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8BD5" w14:textId="77777777" w:rsidR="00304EB3" w:rsidRPr="00EE1D3B" w:rsidRDefault="00304EB3" w:rsidP="0002276D">
      <w:pPr>
        <w:pStyle w:val="ListParagraph"/>
        <w:numPr>
          <w:ilvl w:val="0"/>
          <w:numId w:val="18"/>
        </w:numPr>
        <w:ind w:left="360" w:hanging="360"/>
        <w:rPr>
          <w:rFonts w:ascii="Arial" w:hAnsi="Arial" w:cs="Arial"/>
          <w:sz w:val="22"/>
          <w:szCs w:val="22"/>
        </w:rPr>
      </w:pPr>
      <w:r w:rsidRPr="00EE1D3B">
        <w:rPr>
          <w:rFonts w:ascii="Arial" w:hAnsi="Arial" w:cs="Arial"/>
          <w:sz w:val="22"/>
          <w:szCs w:val="22"/>
        </w:rPr>
        <w:t>POLICY REGARDING HAZARDOUS CHEMICALS</w:t>
      </w:r>
      <w:r w:rsidR="00C70AF5">
        <w:rPr>
          <w:rFonts w:ascii="Arial" w:hAnsi="Arial" w:cs="Arial"/>
          <w:sz w:val="22"/>
          <w:szCs w:val="22"/>
        </w:rPr>
        <w:t>:</w:t>
      </w:r>
    </w:p>
    <w:p w14:paraId="6C6130BC" w14:textId="77777777" w:rsidR="00064D2A" w:rsidRDefault="00304EB3" w:rsidP="00064D2A">
      <w:pPr>
        <w:ind w:left="360"/>
        <w:rPr>
          <w:rFonts w:ascii="Arial" w:hAnsi="Arial" w:cs="Arial"/>
          <w:b w:val="0"/>
          <w:sz w:val="22"/>
          <w:szCs w:val="22"/>
        </w:rPr>
      </w:pPr>
      <w:r w:rsidRPr="00355150">
        <w:rPr>
          <w:rFonts w:ascii="Arial" w:hAnsi="Arial" w:cs="Arial"/>
          <w:b w:val="0"/>
          <w:sz w:val="22"/>
          <w:szCs w:val="22"/>
        </w:rPr>
        <w:t xml:space="preserve">Procedures and equipment will be evaluated with respect to the hazardous nature of reagents and chemicals employed.  There will be a concerted effort made to substitute </w:t>
      </w:r>
      <w:proofErr w:type="gramStart"/>
      <w:r w:rsidRPr="00355150">
        <w:rPr>
          <w:rFonts w:ascii="Arial" w:hAnsi="Arial" w:cs="Arial"/>
          <w:b w:val="0"/>
          <w:sz w:val="22"/>
          <w:szCs w:val="22"/>
        </w:rPr>
        <w:t>less</w:t>
      </w:r>
      <w:proofErr w:type="gramEnd"/>
      <w:r w:rsidRPr="00355150">
        <w:rPr>
          <w:rFonts w:ascii="Arial" w:hAnsi="Arial" w:cs="Arial"/>
          <w:b w:val="0"/>
          <w:sz w:val="22"/>
          <w:szCs w:val="22"/>
        </w:rPr>
        <w:t xml:space="preserve"> toxic chemicals or replace those chemicals all together whenever possible.  These evaluations will be ongoing </w:t>
      </w:r>
      <w:proofErr w:type="gramStart"/>
      <w:r w:rsidRPr="00355150">
        <w:rPr>
          <w:rFonts w:ascii="Arial" w:hAnsi="Arial" w:cs="Arial"/>
          <w:b w:val="0"/>
          <w:sz w:val="22"/>
          <w:szCs w:val="22"/>
        </w:rPr>
        <w:t>in an effort to</w:t>
      </w:r>
      <w:proofErr w:type="gramEnd"/>
      <w:r w:rsidRPr="00355150">
        <w:rPr>
          <w:rFonts w:ascii="Arial" w:hAnsi="Arial" w:cs="Arial"/>
          <w:b w:val="0"/>
          <w:sz w:val="22"/>
          <w:szCs w:val="22"/>
        </w:rPr>
        <w:t xml:space="preserve"> reduce exposure and decrease hazardous waste generation.</w:t>
      </w:r>
      <w:r w:rsidR="00B22EDA">
        <w:rPr>
          <w:rFonts w:ascii="Arial" w:hAnsi="Arial" w:cs="Arial"/>
          <w:b w:val="0"/>
          <w:sz w:val="22"/>
          <w:szCs w:val="22"/>
        </w:rPr>
        <w:t xml:space="preserve"> The Chemical Hygiene Plan is reviewed annually for its effectiveness by the facilities safety office, laboratory management and staff. </w:t>
      </w:r>
    </w:p>
    <w:p w14:paraId="67978BA3" w14:textId="77777777" w:rsidR="00064D2A" w:rsidRDefault="00064D2A" w:rsidP="00064D2A">
      <w:pPr>
        <w:ind w:left="360"/>
        <w:rPr>
          <w:rFonts w:ascii="Arial" w:hAnsi="Arial" w:cs="Arial"/>
          <w:b w:val="0"/>
          <w:sz w:val="22"/>
          <w:szCs w:val="22"/>
        </w:rPr>
      </w:pPr>
    </w:p>
    <w:p w14:paraId="3BD4E96C" w14:textId="625AF1F1" w:rsidR="00064D2A" w:rsidRPr="004C385F" w:rsidRDefault="00064D2A" w:rsidP="00D64983">
      <w:pPr>
        <w:pStyle w:val="ListParagraph"/>
        <w:numPr>
          <w:ilvl w:val="0"/>
          <w:numId w:val="18"/>
        </w:numPr>
        <w:ind w:left="360" w:hanging="360"/>
        <w:rPr>
          <w:rFonts w:ascii="Arial" w:hAnsi="Arial" w:cs="Arial"/>
          <w:b w:val="0"/>
          <w:sz w:val="22"/>
          <w:szCs w:val="22"/>
        </w:rPr>
      </w:pPr>
      <w:r w:rsidRPr="00D64983">
        <w:rPr>
          <w:rFonts w:ascii="Arial" w:hAnsi="Arial" w:cs="Arial"/>
          <w:sz w:val="22"/>
          <w:szCs w:val="22"/>
        </w:rPr>
        <w:t>RESPONSIBILITIES:</w:t>
      </w:r>
    </w:p>
    <w:p w14:paraId="56009732" w14:textId="77777777" w:rsidR="004C385F" w:rsidRPr="00D64983" w:rsidRDefault="004C385F" w:rsidP="004C385F">
      <w:pPr>
        <w:pStyle w:val="ListParagraph"/>
        <w:ind w:left="360"/>
        <w:rPr>
          <w:rFonts w:ascii="Arial" w:hAnsi="Arial" w:cs="Arial"/>
          <w:b w:val="0"/>
          <w:sz w:val="22"/>
          <w:szCs w:val="22"/>
        </w:rPr>
      </w:pPr>
    </w:p>
    <w:p w14:paraId="720B9BB7" w14:textId="77777777" w:rsidR="00064D2A" w:rsidRDefault="00064D2A" w:rsidP="00D64983">
      <w:pPr>
        <w:pStyle w:val="ListParagraph"/>
        <w:numPr>
          <w:ilvl w:val="0"/>
          <w:numId w:val="20"/>
        </w:numPr>
        <w:rPr>
          <w:rFonts w:ascii="Arial" w:hAnsi="Arial" w:cs="Arial"/>
          <w:b w:val="0"/>
          <w:sz w:val="22"/>
          <w:szCs w:val="22"/>
        </w:rPr>
      </w:pPr>
      <w:r>
        <w:rPr>
          <w:rFonts w:ascii="Arial" w:hAnsi="Arial" w:cs="Arial"/>
          <w:b w:val="0"/>
          <w:sz w:val="22"/>
          <w:szCs w:val="22"/>
        </w:rPr>
        <w:t>Chief of Pathology and Laboratory Medicine (P&amp;LMS)</w:t>
      </w:r>
      <w:r w:rsidR="00DA4C63">
        <w:rPr>
          <w:rFonts w:ascii="Arial" w:hAnsi="Arial" w:cs="Arial"/>
          <w:b w:val="0"/>
          <w:sz w:val="22"/>
          <w:szCs w:val="22"/>
        </w:rPr>
        <w:t>:</w:t>
      </w:r>
    </w:p>
    <w:p w14:paraId="4261A042" w14:textId="166F8ABB" w:rsidR="00D64983" w:rsidRDefault="00CB5034" w:rsidP="00832757">
      <w:pPr>
        <w:pStyle w:val="ListParagraph"/>
        <w:numPr>
          <w:ilvl w:val="0"/>
          <w:numId w:val="45"/>
        </w:numPr>
        <w:ind w:left="1080"/>
        <w:rPr>
          <w:rFonts w:ascii="Arial" w:hAnsi="Arial" w:cs="Arial"/>
          <w:b w:val="0"/>
          <w:sz w:val="22"/>
          <w:szCs w:val="22"/>
        </w:rPr>
      </w:pPr>
      <w:r>
        <w:rPr>
          <w:rFonts w:ascii="Arial" w:hAnsi="Arial" w:cs="Arial"/>
          <w:b w:val="0"/>
          <w:sz w:val="22"/>
          <w:szCs w:val="22"/>
        </w:rPr>
        <w:t xml:space="preserve">Acts at the Chemical Hygiene Office for PLMS and has the </w:t>
      </w:r>
      <w:r w:rsidR="00064D2A" w:rsidRPr="00D64983">
        <w:rPr>
          <w:rFonts w:ascii="Arial" w:hAnsi="Arial" w:cs="Arial"/>
          <w:b w:val="0"/>
          <w:sz w:val="22"/>
          <w:szCs w:val="22"/>
        </w:rPr>
        <w:t xml:space="preserve"> overall responsibility for the </w:t>
      </w:r>
      <w:hyperlink r:id="rId12" w:history="1">
        <w:r w:rsidR="007B17F5" w:rsidRPr="00EF5A47">
          <w:rPr>
            <w:rStyle w:val="Hyperlink"/>
            <w:rFonts w:ascii="Arial" w:hAnsi="Arial" w:cs="Arial"/>
            <w:b w:val="0"/>
            <w:sz w:val="22"/>
            <w:szCs w:val="22"/>
          </w:rPr>
          <w:t>Laboratory</w:t>
        </w:r>
        <w:r w:rsidR="00064D2A" w:rsidRPr="00EF5A47">
          <w:rPr>
            <w:rStyle w:val="Hyperlink"/>
            <w:rFonts w:ascii="Arial" w:hAnsi="Arial" w:cs="Arial"/>
            <w:b w:val="0"/>
            <w:sz w:val="22"/>
            <w:szCs w:val="22"/>
          </w:rPr>
          <w:t xml:space="preserve"> Safety</w:t>
        </w:r>
      </w:hyperlink>
      <w:r w:rsidR="00064D2A" w:rsidRPr="00D64983">
        <w:rPr>
          <w:rFonts w:ascii="Arial" w:hAnsi="Arial" w:cs="Arial"/>
          <w:b w:val="0"/>
          <w:sz w:val="22"/>
          <w:szCs w:val="22"/>
        </w:rPr>
        <w:t xml:space="preserve"> and Chemical Hygi</w:t>
      </w:r>
      <w:r w:rsidR="00DA4C63" w:rsidRPr="00D64983">
        <w:rPr>
          <w:rFonts w:ascii="Arial" w:hAnsi="Arial" w:cs="Arial"/>
          <w:b w:val="0"/>
          <w:sz w:val="22"/>
          <w:szCs w:val="22"/>
        </w:rPr>
        <w:t>e</w:t>
      </w:r>
      <w:r w:rsidR="00064D2A" w:rsidRPr="00D64983">
        <w:rPr>
          <w:rFonts w:ascii="Arial" w:hAnsi="Arial" w:cs="Arial"/>
          <w:b w:val="0"/>
          <w:sz w:val="22"/>
          <w:szCs w:val="22"/>
        </w:rPr>
        <w:t>ne Plan</w:t>
      </w:r>
      <w:r w:rsidR="00BD73B7" w:rsidRPr="00D64983">
        <w:rPr>
          <w:rFonts w:ascii="Arial" w:hAnsi="Arial" w:cs="Arial"/>
          <w:b w:val="0"/>
          <w:sz w:val="22"/>
          <w:szCs w:val="22"/>
        </w:rPr>
        <w:t>.</w:t>
      </w:r>
    </w:p>
    <w:p w14:paraId="364DE9A8" w14:textId="77777777" w:rsidR="009851AC" w:rsidRPr="00D64983" w:rsidRDefault="00BD73B7" w:rsidP="00832757">
      <w:pPr>
        <w:pStyle w:val="ListParagraph"/>
        <w:numPr>
          <w:ilvl w:val="0"/>
          <w:numId w:val="45"/>
        </w:numPr>
        <w:ind w:left="1080"/>
        <w:rPr>
          <w:rFonts w:ascii="Arial" w:hAnsi="Arial" w:cs="Arial"/>
          <w:b w:val="0"/>
          <w:sz w:val="22"/>
          <w:szCs w:val="22"/>
        </w:rPr>
      </w:pPr>
      <w:r w:rsidRPr="00D64983">
        <w:rPr>
          <w:rFonts w:ascii="Arial" w:hAnsi="Arial" w:cs="Arial"/>
          <w:b w:val="0"/>
          <w:sz w:val="22"/>
          <w:szCs w:val="22"/>
        </w:rPr>
        <w:t>Assures</w:t>
      </w:r>
      <w:r w:rsidR="00064D2A" w:rsidRPr="00D64983">
        <w:rPr>
          <w:rFonts w:ascii="Arial" w:hAnsi="Arial" w:cs="Arial"/>
          <w:b w:val="0"/>
          <w:sz w:val="22"/>
          <w:szCs w:val="22"/>
        </w:rPr>
        <w:t xml:space="preserve"> that all aspects of safety are promoted and followed</w:t>
      </w:r>
      <w:r w:rsidR="009851AC" w:rsidRPr="00D64983">
        <w:rPr>
          <w:rFonts w:ascii="Arial" w:hAnsi="Arial" w:cs="Arial"/>
          <w:b w:val="0"/>
          <w:sz w:val="22"/>
          <w:szCs w:val="22"/>
        </w:rPr>
        <w:t xml:space="preserve"> in accordance with    </w:t>
      </w:r>
    </w:p>
    <w:p w14:paraId="6609982A" w14:textId="35E793E4" w:rsidR="00D64983" w:rsidRDefault="009851AC" w:rsidP="00D64983">
      <w:pPr>
        <w:ind w:left="1080"/>
        <w:rPr>
          <w:rFonts w:ascii="Arial" w:hAnsi="Arial" w:cs="Arial"/>
          <w:b w:val="0"/>
          <w:sz w:val="22"/>
          <w:szCs w:val="22"/>
        </w:rPr>
      </w:pPr>
      <w:r w:rsidRPr="00D64983">
        <w:rPr>
          <w:rFonts w:ascii="Arial" w:hAnsi="Arial" w:cs="Arial"/>
          <w:b w:val="0"/>
          <w:sz w:val="22"/>
          <w:szCs w:val="22"/>
        </w:rPr>
        <w:t xml:space="preserve">the </w:t>
      </w:r>
      <w:hyperlink r:id="rId13" w:history="1">
        <w:r w:rsidRPr="00A52C92">
          <w:rPr>
            <w:rStyle w:val="Hyperlink"/>
            <w:rFonts w:ascii="Arial" w:hAnsi="Arial" w:cs="Arial"/>
            <w:b w:val="0"/>
            <w:sz w:val="22"/>
            <w:szCs w:val="22"/>
          </w:rPr>
          <w:t>OSHA Laboratory Standard</w:t>
        </w:r>
      </w:hyperlink>
      <w:r w:rsidR="00D64983" w:rsidRPr="00D64983">
        <w:rPr>
          <w:rFonts w:ascii="Arial" w:hAnsi="Arial" w:cs="Arial"/>
          <w:b w:val="0"/>
          <w:sz w:val="22"/>
          <w:szCs w:val="22"/>
        </w:rPr>
        <w:t xml:space="preserve"> </w:t>
      </w:r>
      <w:r w:rsidR="00D64983" w:rsidRPr="00D64983">
        <w:rPr>
          <w:rFonts w:ascii="Arial" w:hAnsi="Arial" w:cs="Arial"/>
          <w:b w:val="0"/>
          <w:i/>
          <w:sz w:val="22"/>
          <w:szCs w:val="22"/>
        </w:rPr>
        <w:t>):</w:t>
      </w:r>
      <w:r w:rsidR="00D64983">
        <w:rPr>
          <w:rFonts w:ascii="Arial" w:hAnsi="Arial" w:cs="Arial"/>
          <w:b w:val="0"/>
          <w:sz w:val="22"/>
          <w:szCs w:val="22"/>
        </w:rPr>
        <w:t xml:space="preserve"> </w:t>
      </w:r>
    </w:p>
    <w:p w14:paraId="3E2A7113" w14:textId="77777777" w:rsidR="00DA4C63" w:rsidRPr="00FC6B09" w:rsidRDefault="00DA4C63" w:rsidP="00832757">
      <w:pPr>
        <w:pStyle w:val="ListParagraph"/>
        <w:numPr>
          <w:ilvl w:val="0"/>
          <w:numId w:val="47"/>
        </w:numPr>
        <w:ind w:left="1080"/>
        <w:rPr>
          <w:rFonts w:ascii="Arial" w:hAnsi="Arial" w:cs="Arial"/>
          <w:b w:val="0"/>
          <w:sz w:val="22"/>
          <w:szCs w:val="22"/>
        </w:rPr>
      </w:pPr>
      <w:r w:rsidRPr="00FC6B09">
        <w:rPr>
          <w:rFonts w:ascii="Arial" w:hAnsi="Arial" w:cs="Arial"/>
          <w:b w:val="0"/>
          <w:sz w:val="22"/>
          <w:szCs w:val="22"/>
        </w:rPr>
        <w:t>Delegates the Safety and Chemical Hygiene res</w:t>
      </w:r>
      <w:r w:rsidR="00247C5B" w:rsidRPr="00FC6B09">
        <w:rPr>
          <w:rFonts w:ascii="Arial" w:hAnsi="Arial" w:cs="Arial"/>
          <w:b w:val="0"/>
          <w:sz w:val="22"/>
          <w:szCs w:val="22"/>
        </w:rPr>
        <w:t xml:space="preserve">ponsibilities to the </w:t>
      </w:r>
      <w:proofErr w:type="spellStart"/>
      <w:r w:rsidR="00247C5B" w:rsidRPr="00FC6B09">
        <w:rPr>
          <w:rFonts w:ascii="Arial" w:hAnsi="Arial" w:cs="Arial"/>
          <w:b w:val="0"/>
          <w:sz w:val="22"/>
          <w:szCs w:val="22"/>
        </w:rPr>
        <w:t>Laboratory</w:t>
      </w:r>
      <w:r w:rsidRPr="00FC6B09">
        <w:rPr>
          <w:rFonts w:ascii="Arial" w:hAnsi="Arial" w:cs="Arial"/>
          <w:b w:val="0"/>
          <w:sz w:val="22"/>
          <w:szCs w:val="22"/>
        </w:rPr>
        <w:t>Manager</w:t>
      </w:r>
      <w:proofErr w:type="spellEnd"/>
      <w:r w:rsidRPr="00FC6B09">
        <w:rPr>
          <w:rFonts w:ascii="Arial" w:hAnsi="Arial" w:cs="Arial"/>
          <w:b w:val="0"/>
          <w:sz w:val="22"/>
          <w:szCs w:val="22"/>
        </w:rPr>
        <w:t xml:space="preserve"> for oversight</w:t>
      </w:r>
      <w:r w:rsidR="008A12B6" w:rsidRPr="00FC6B09">
        <w:rPr>
          <w:rFonts w:ascii="Arial" w:hAnsi="Arial" w:cs="Arial"/>
          <w:b w:val="0"/>
          <w:sz w:val="22"/>
          <w:szCs w:val="22"/>
        </w:rPr>
        <w:t>/assignment</w:t>
      </w:r>
      <w:r w:rsidRPr="00FC6B09">
        <w:rPr>
          <w:rFonts w:ascii="Arial" w:hAnsi="Arial" w:cs="Arial"/>
          <w:b w:val="0"/>
          <w:sz w:val="22"/>
          <w:szCs w:val="22"/>
        </w:rPr>
        <w:t>.</w:t>
      </w:r>
    </w:p>
    <w:p w14:paraId="7D40AE94" w14:textId="77777777" w:rsidR="00DA4C63" w:rsidRDefault="00DA4C63" w:rsidP="00832757">
      <w:pPr>
        <w:pStyle w:val="ListParagraph"/>
        <w:numPr>
          <w:ilvl w:val="0"/>
          <w:numId w:val="47"/>
        </w:numPr>
        <w:ind w:left="1080"/>
        <w:rPr>
          <w:rFonts w:ascii="Arial" w:hAnsi="Arial" w:cs="Arial"/>
          <w:b w:val="0"/>
          <w:sz w:val="22"/>
          <w:szCs w:val="22"/>
        </w:rPr>
      </w:pPr>
      <w:r w:rsidRPr="00FC6B09">
        <w:rPr>
          <w:rFonts w:ascii="Arial" w:hAnsi="Arial" w:cs="Arial"/>
          <w:b w:val="0"/>
          <w:sz w:val="22"/>
          <w:szCs w:val="22"/>
        </w:rPr>
        <w:t>Must review and approve all</w:t>
      </w:r>
      <w:r w:rsidR="00BD73B7" w:rsidRPr="00FC6B09">
        <w:rPr>
          <w:rFonts w:ascii="Arial" w:hAnsi="Arial" w:cs="Arial"/>
          <w:b w:val="0"/>
          <w:sz w:val="22"/>
          <w:szCs w:val="22"/>
        </w:rPr>
        <w:t xml:space="preserve"> </w:t>
      </w:r>
      <w:r w:rsidRPr="00FC6B09">
        <w:rPr>
          <w:rFonts w:ascii="Arial" w:hAnsi="Arial" w:cs="Arial"/>
          <w:b w:val="0"/>
          <w:sz w:val="22"/>
          <w:szCs w:val="22"/>
        </w:rPr>
        <w:t>changes to the Safety and Chemical Hygiene Plan prior to changes and/or implementation</w:t>
      </w:r>
    </w:p>
    <w:p w14:paraId="35766B50" w14:textId="77777777" w:rsidR="00FC6B09" w:rsidRPr="00FC6B09" w:rsidRDefault="00FC6B09" w:rsidP="00FC6B09">
      <w:pPr>
        <w:pStyle w:val="ListParagraph"/>
        <w:ind w:left="1080"/>
        <w:rPr>
          <w:rFonts w:ascii="Arial" w:hAnsi="Arial" w:cs="Arial"/>
          <w:b w:val="0"/>
          <w:sz w:val="22"/>
          <w:szCs w:val="22"/>
        </w:rPr>
      </w:pPr>
    </w:p>
    <w:p w14:paraId="1AFFA62B" w14:textId="77777777" w:rsidR="00DA4C63" w:rsidRDefault="00DA4C63" w:rsidP="00FC6B09">
      <w:pPr>
        <w:pStyle w:val="ListParagraph"/>
        <w:numPr>
          <w:ilvl w:val="0"/>
          <w:numId w:val="20"/>
        </w:numPr>
        <w:rPr>
          <w:rFonts w:ascii="Arial" w:hAnsi="Arial" w:cs="Arial"/>
          <w:b w:val="0"/>
          <w:sz w:val="22"/>
          <w:szCs w:val="22"/>
        </w:rPr>
      </w:pPr>
      <w:r>
        <w:rPr>
          <w:rFonts w:ascii="Arial" w:hAnsi="Arial" w:cs="Arial"/>
          <w:b w:val="0"/>
          <w:sz w:val="22"/>
          <w:szCs w:val="22"/>
        </w:rPr>
        <w:t>Facilities Safety Manager:</w:t>
      </w:r>
    </w:p>
    <w:p w14:paraId="5C968BBF" w14:textId="77777777" w:rsidR="00DA4C63" w:rsidRPr="00FC6B09" w:rsidRDefault="00DA4C63" w:rsidP="00832757">
      <w:pPr>
        <w:pStyle w:val="ListParagraph"/>
        <w:numPr>
          <w:ilvl w:val="0"/>
          <w:numId w:val="48"/>
        </w:numPr>
        <w:ind w:left="1080"/>
        <w:rPr>
          <w:rFonts w:ascii="Arial" w:hAnsi="Arial" w:cs="Arial"/>
          <w:b w:val="0"/>
          <w:sz w:val="22"/>
          <w:szCs w:val="22"/>
        </w:rPr>
      </w:pPr>
      <w:r w:rsidRPr="00FC6B09">
        <w:rPr>
          <w:rFonts w:ascii="Arial" w:hAnsi="Arial" w:cs="Arial"/>
          <w:b w:val="0"/>
          <w:sz w:val="22"/>
          <w:szCs w:val="22"/>
        </w:rPr>
        <w:t>Responsible for the overall safety of the facility.</w:t>
      </w:r>
    </w:p>
    <w:p w14:paraId="167C0D35" w14:textId="1FE7E40C" w:rsidR="00DA4C63" w:rsidRDefault="00DA4C63" w:rsidP="00832757">
      <w:pPr>
        <w:pStyle w:val="ListParagraph"/>
        <w:numPr>
          <w:ilvl w:val="0"/>
          <w:numId w:val="48"/>
        </w:numPr>
        <w:ind w:left="1080"/>
        <w:rPr>
          <w:rFonts w:ascii="Arial" w:hAnsi="Arial" w:cs="Arial"/>
          <w:b w:val="0"/>
          <w:sz w:val="22"/>
          <w:szCs w:val="22"/>
        </w:rPr>
      </w:pPr>
      <w:r w:rsidRPr="00FC6B09">
        <w:rPr>
          <w:rFonts w:ascii="Arial" w:hAnsi="Arial" w:cs="Arial"/>
          <w:b w:val="0"/>
          <w:sz w:val="22"/>
          <w:szCs w:val="22"/>
        </w:rPr>
        <w:t>Addresses concerns and corrects as need</w:t>
      </w:r>
      <w:r w:rsidR="00597B24" w:rsidRPr="00FC6B09">
        <w:rPr>
          <w:rFonts w:ascii="Arial" w:hAnsi="Arial" w:cs="Arial"/>
          <w:b w:val="0"/>
          <w:sz w:val="22"/>
          <w:szCs w:val="22"/>
        </w:rPr>
        <w:t>ed</w:t>
      </w:r>
      <w:r w:rsidRPr="00FC6B09">
        <w:rPr>
          <w:rFonts w:ascii="Arial" w:hAnsi="Arial" w:cs="Arial"/>
          <w:b w:val="0"/>
          <w:sz w:val="22"/>
          <w:szCs w:val="22"/>
        </w:rPr>
        <w:t xml:space="preserve"> safety issues within the facility </w:t>
      </w:r>
    </w:p>
    <w:p w14:paraId="1E2458DC" w14:textId="77777777" w:rsidR="008A49F7" w:rsidRDefault="008A49F7" w:rsidP="008A49F7">
      <w:pPr>
        <w:pStyle w:val="ListParagraph"/>
        <w:ind w:left="1080"/>
        <w:rPr>
          <w:rFonts w:ascii="Arial" w:hAnsi="Arial" w:cs="Arial"/>
          <w:b w:val="0"/>
          <w:sz w:val="22"/>
          <w:szCs w:val="22"/>
        </w:rPr>
      </w:pPr>
    </w:p>
    <w:p w14:paraId="75B715CC" w14:textId="77777777" w:rsidR="00DA4C63" w:rsidRPr="00DA4C63" w:rsidRDefault="00DA4C63" w:rsidP="00FC6B09">
      <w:pPr>
        <w:pStyle w:val="ListParagraph"/>
        <w:numPr>
          <w:ilvl w:val="0"/>
          <w:numId w:val="20"/>
        </w:numPr>
        <w:rPr>
          <w:rFonts w:ascii="Arial" w:hAnsi="Arial" w:cs="Arial"/>
          <w:b w:val="0"/>
          <w:sz w:val="22"/>
          <w:szCs w:val="22"/>
        </w:rPr>
      </w:pPr>
      <w:r w:rsidRPr="00DA4C63">
        <w:rPr>
          <w:rFonts w:ascii="Arial" w:hAnsi="Arial" w:cs="Arial"/>
          <w:b w:val="0"/>
          <w:sz w:val="22"/>
          <w:szCs w:val="22"/>
        </w:rPr>
        <w:t>Laboratory Manager:</w:t>
      </w:r>
    </w:p>
    <w:p w14:paraId="0BCC1D83" w14:textId="77777777" w:rsidR="00DA4C63" w:rsidRPr="00FC6B09" w:rsidRDefault="00FC6B09" w:rsidP="00832757">
      <w:pPr>
        <w:pStyle w:val="ListParagraph"/>
        <w:numPr>
          <w:ilvl w:val="0"/>
          <w:numId w:val="49"/>
        </w:numPr>
        <w:ind w:left="1080"/>
        <w:rPr>
          <w:rFonts w:ascii="Arial" w:hAnsi="Arial" w:cs="Arial"/>
          <w:b w:val="0"/>
          <w:sz w:val="22"/>
          <w:szCs w:val="22"/>
        </w:rPr>
      </w:pPr>
      <w:r>
        <w:rPr>
          <w:rFonts w:ascii="Arial" w:hAnsi="Arial" w:cs="Arial"/>
          <w:b w:val="0"/>
          <w:sz w:val="22"/>
          <w:szCs w:val="22"/>
        </w:rPr>
        <w:t>Responsible for</w:t>
      </w:r>
      <w:r w:rsidR="00DA4C63" w:rsidRPr="00FC6B09">
        <w:rPr>
          <w:rFonts w:ascii="Arial" w:hAnsi="Arial" w:cs="Arial"/>
          <w:b w:val="0"/>
          <w:sz w:val="22"/>
          <w:szCs w:val="22"/>
        </w:rPr>
        <w:t xml:space="preserve"> develop</w:t>
      </w:r>
      <w:r>
        <w:rPr>
          <w:rFonts w:ascii="Arial" w:hAnsi="Arial" w:cs="Arial"/>
          <w:b w:val="0"/>
          <w:sz w:val="22"/>
          <w:szCs w:val="22"/>
        </w:rPr>
        <w:t>ing</w:t>
      </w:r>
      <w:r w:rsidR="00DA4C63" w:rsidRPr="00FC6B09">
        <w:rPr>
          <w:rFonts w:ascii="Arial" w:hAnsi="Arial" w:cs="Arial"/>
          <w:b w:val="0"/>
          <w:sz w:val="22"/>
          <w:szCs w:val="22"/>
        </w:rPr>
        <w:t>,</w:t>
      </w:r>
      <w:r>
        <w:rPr>
          <w:rFonts w:ascii="Arial" w:hAnsi="Arial" w:cs="Arial"/>
          <w:b w:val="0"/>
          <w:sz w:val="22"/>
          <w:szCs w:val="22"/>
        </w:rPr>
        <w:t xml:space="preserve"> </w:t>
      </w:r>
      <w:proofErr w:type="gramStart"/>
      <w:r w:rsidR="00DA4C63" w:rsidRPr="00FC6B09">
        <w:rPr>
          <w:rFonts w:ascii="Arial" w:hAnsi="Arial" w:cs="Arial"/>
          <w:b w:val="0"/>
          <w:sz w:val="22"/>
          <w:szCs w:val="22"/>
        </w:rPr>
        <w:t>implement</w:t>
      </w:r>
      <w:r>
        <w:rPr>
          <w:rFonts w:ascii="Arial" w:hAnsi="Arial" w:cs="Arial"/>
          <w:b w:val="0"/>
          <w:sz w:val="22"/>
          <w:szCs w:val="22"/>
        </w:rPr>
        <w:t>ing</w:t>
      </w:r>
      <w:proofErr w:type="gramEnd"/>
      <w:r w:rsidR="00DA4C63" w:rsidRPr="00FC6B09">
        <w:rPr>
          <w:rFonts w:ascii="Arial" w:hAnsi="Arial" w:cs="Arial"/>
          <w:b w:val="0"/>
          <w:sz w:val="22"/>
          <w:szCs w:val="22"/>
        </w:rPr>
        <w:t xml:space="preserve"> and annually review</w:t>
      </w:r>
      <w:r>
        <w:rPr>
          <w:rFonts w:ascii="Arial" w:hAnsi="Arial" w:cs="Arial"/>
          <w:b w:val="0"/>
          <w:sz w:val="22"/>
          <w:szCs w:val="22"/>
        </w:rPr>
        <w:t>ing</w:t>
      </w:r>
      <w:r w:rsidR="00DA4C63" w:rsidRPr="00FC6B09">
        <w:rPr>
          <w:rFonts w:ascii="Arial" w:hAnsi="Arial" w:cs="Arial"/>
          <w:b w:val="0"/>
          <w:sz w:val="22"/>
          <w:szCs w:val="22"/>
        </w:rPr>
        <w:t xml:space="preserve"> all the P&amp;LMS safety policies with the aid of the Chief of P&amp;LMS and the facility safety manager.</w:t>
      </w:r>
    </w:p>
    <w:p w14:paraId="3094DB5F" w14:textId="77777777" w:rsidR="00DA4C63" w:rsidRPr="00FC6B09" w:rsidRDefault="00FC6B09" w:rsidP="00832757">
      <w:pPr>
        <w:pStyle w:val="ListParagraph"/>
        <w:numPr>
          <w:ilvl w:val="0"/>
          <w:numId w:val="49"/>
        </w:numPr>
        <w:ind w:left="1080"/>
        <w:rPr>
          <w:rFonts w:ascii="Arial" w:hAnsi="Arial" w:cs="Arial"/>
          <w:b w:val="0"/>
          <w:sz w:val="22"/>
          <w:szCs w:val="22"/>
        </w:rPr>
      </w:pPr>
      <w:r>
        <w:rPr>
          <w:rFonts w:ascii="Arial" w:hAnsi="Arial" w:cs="Arial"/>
          <w:b w:val="0"/>
          <w:sz w:val="22"/>
          <w:szCs w:val="22"/>
        </w:rPr>
        <w:t>R</w:t>
      </w:r>
      <w:r w:rsidR="00DA4C63" w:rsidRPr="00FC6B09">
        <w:rPr>
          <w:rFonts w:ascii="Arial" w:hAnsi="Arial" w:cs="Arial"/>
          <w:b w:val="0"/>
          <w:sz w:val="22"/>
          <w:szCs w:val="22"/>
        </w:rPr>
        <w:t>esponsible for assuring that all safety conc</w:t>
      </w:r>
      <w:r>
        <w:rPr>
          <w:rFonts w:ascii="Arial" w:hAnsi="Arial" w:cs="Arial"/>
          <w:b w:val="0"/>
          <w:sz w:val="22"/>
          <w:szCs w:val="22"/>
        </w:rPr>
        <w:t xml:space="preserve">erns within P&amp;LMS are addressed </w:t>
      </w:r>
      <w:r w:rsidR="00DA4C63" w:rsidRPr="00FC6B09">
        <w:rPr>
          <w:rFonts w:ascii="Arial" w:hAnsi="Arial" w:cs="Arial"/>
          <w:b w:val="0"/>
          <w:sz w:val="22"/>
          <w:szCs w:val="22"/>
        </w:rPr>
        <w:t>and corrected.</w:t>
      </w:r>
    </w:p>
    <w:p w14:paraId="59B08881" w14:textId="77777777" w:rsidR="00BD73B7" w:rsidRPr="00FC6B09" w:rsidRDefault="00BD73B7" w:rsidP="00832757">
      <w:pPr>
        <w:pStyle w:val="ListParagraph"/>
        <w:numPr>
          <w:ilvl w:val="0"/>
          <w:numId w:val="49"/>
        </w:numPr>
        <w:ind w:left="1080"/>
        <w:rPr>
          <w:rFonts w:ascii="Arial" w:hAnsi="Arial" w:cs="Arial"/>
          <w:b w:val="0"/>
          <w:sz w:val="22"/>
          <w:szCs w:val="22"/>
        </w:rPr>
      </w:pPr>
      <w:r w:rsidRPr="00FC6B09">
        <w:rPr>
          <w:rFonts w:ascii="Arial" w:hAnsi="Arial" w:cs="Arial"/>
          <w:b w:val="0"/>
          <w:sz w:val="22"/>
          <w:szCs w:val="22"/>
        </w:rPr>
        <w:t>Ensures that all P&amp;LMS staff are trained and follow the Chemical Hygiene Plan</w:t>
      </w:r>
    </w:p>
    <w:p w14:paraId="64719128" w14:textId="77777777" w:rsidR="00BD73B7" w:rsidRPr="00FC6B09" w:rsidRDefault="00FC6B09" w:rsidP="00832757">
      <w:pPr>
        <w:pStyle w:val="ListParagraph"/>
        <w:numPr>
          <w:ilvl w:val="0"/>
          <w:numId w:val="49"/>
        </w:numPr>
        <w:ind w:left="1080"/>
        <w:rPr>
          <w:rFonts w:ascii="Arial" w:hAnsi="Arial" w:cs="Arial"/>
          <w:b w:val="0"/>
          <w:sz w:val="22"/>
          <w:szCs w:val="22"/>
        </w:rPr>
      </w:pPr>
      <w:r>
        <w:rPr>
          <w:rFonts w:ascii="Arial" w:hAnsi="Arial" w:cs="Arial"/>
          <w:b w:val="0"/>
          <w:sz w:val="22"/>
          <w:szCs w:val="22"/>
        </w:rPr>
        <w:t>Ensures</w:t>
      </w:r>
      <w:r w:rsidR="00BD73B7" w:rsidRPr="00FC6B09">
        <w:rPr>
          <w:rFonts w:ascii="Arial" w:hAnsi="Arial" w:cs="Arial"/>
          <w:b w:val="0"/>
          <w:sz w:val="22"/>
          <w:szCs w:val="22"/>
        </w:rPr>
        <w:t xml:space="preserve"> that all work practices, engineering controls an</w:t>
      </w:r>
      <w:r>
        <w:rPr>
          <w:rFonts w:ascii="Arial" w:hAnsi="Arial" w:cs="Arial"/>
          <w:b w:val="0"/>
          <w:sz w:val="22"/>
          <w:szCs w:val="22"/>
        </w:rPr>
        <w:t xml:space="preserve">d personal protective equipment </w:t>
      </w:r>
      <w:r w:rsidR="00597B24" w:rsidRPr="00FC6B09">
        <w:rPr>
          <w:rFonts w:ascii="Arial" w:hAnsi="Arial" w:cs="Arial"/>
          <w:b w:val="0"/>
          <w:sz w:val="22"/>
          <w:szCs w:val="22"/>
        </w:rPr>
        <w:t>(PPE)</w:t>
      </w:r>
      <w:r w:rsidR="00BD73B7" w:rsidRPr="00FC6B09">
        <w:rPr>
          <w:rFonts w:ascii="Arial" w:hAnsi="Arial" w:cs="Arial"/>
          <w:b w:val="0"/>
          <w:sz w:val="22"/>
          <w:szCs w:val="22"/>
        </w:rPr>
        <w:t xml:space="preserve"> are in place, in good working conditions and readily available </w:t>
      </w:r>
      <w:proofErr w:type="gramStart"/>
      <w:r w:rsidR="00BD73B7" w:rsidRPr="00FC6B09">
        <w:rPr>
          <w:rFonts w:ascii="Arial" w:hAnsi="Arial" w:cs="Arial"/>
          <w:b w:val="0"/>
          <w:sz w:val="22"/>
          <w:szCs w:val="22"/>
        </w:rPr>
        <w:t>at all times</w:t>
      </w:r>
      <w:proofErr w:type="gramEnd"/>
      <w:r w:rsidR="00BD73B7" w:rsidRPr="00FC6B09">
        <w:rPr>
          <w:rFonts w:ascii="Arial" w:hAnsi="Arial" w:cs="Arial"/>
          <w:b w:val="0"/>
          <w:sz w:val="22"/>
          <w:szCs w:val="22"/>
        </w:rPr>
        <w:t xml:space="preserve"> in order to reduce the potential for exposure to the lowest practical level.</w:t>
      </w:r>
    </w:p>
    <w:p w14:paraId="73DA92A1" w14:textId="77777777" w:rsidR="00597B24" w:rsidRPr="00FC6B09" w:rsidRDefault="00FC6B09" w:rsidP="00832757">
      <w:pPr>
        <w:pStyle w:val="ListParagraph"/>
        <w:numPr>
          <w:ilvl w:val="0"/>
          <w:numId w:val="49"/>
        </w:numPr>
        <w:ind w:left="1080"/>
        <w:rPr>
          <w:rFonts w:ascii="Arial" w:hAnsi="Arial" w:cs="Arial"/>
          <w:b w:val="0"/>
          <w:sz w:val="22"/>
          <w:szCs w:val="22"/>
        </w:rPr>
      </w:pPr>
      <w:r>
        <w:rPr>
          <w:rFonts w:ascii="Arial" w:hAnsi="Arial" w:cs="Arial"/>
          <w:b w:val="0"/>
          <w:sz w:val="22"/>
          <w:szCs w:val="22"/>
        </w:rPr>
        <w:t xml:space="preserve">Works with the facility’s </w:t>
      </w:r>
      <w:r w:rsidR="00BD73B7" w:rsidRPr="00FC6B09">
        <w:rPr>
          <w:rFonts w:ascii="Arial" w:hAnsi="Arial" w:cs="Arial"/>
          <w:b w:val="0"/>
          <w:sz w:val="22"/>
          <w:szCs w:val="22"/>
        </w:rPr>
        <w:t>S</w:t>
      </w:r>
      <w:r>
        <w:rPr>
          <w:rFonts w:ascii="Arial" w:hAnsi="Arial" w:cs="Arial"/>
          <w:b w:val="0"/>
          <w:sz w:val="22"/>
          <w:szCs w:val="22"/>
        </w:rPr>
        <w:t>afety O</w:t>
      </w:r>
      <w:r w:rsidR="00BD73B7" w:rsidRPr="00FC6B09">
        <w:rPr>
          <w:rFonts w:ascii="Arial" w:hAnsi="Arial" w:cs="Arial"/>
          <w:b w:val="0"/>
          <w:sz w:val="22"/>
          <w:szCs w:val="22"/>
        </w:rPr>
        <w:t xml:space="preserve">ffice including the GEMS coordinator to assure that the laboratory service is following all OSHA regulations for a safe work </w:t>
      </w:r>
      <w:proofErr w:type="spellStart"/>
      <w:r w:rsidR="00BD73B7" w:rsidRPr="00FC6B09">
        <w:rPr>
          <w:rFonts w:ascii="Arial" w:hAnsi="Arial" w:cs="Arial"/>
          <w:b w:val="0"/>
          <w:sz w:val="22"/>
          <w:szCs w:val="22"/>
        </w:rPr>
        <w:t>enviorment</w:t>
      </w:r>
      <w:proofErr w:type="spellEnd"/>
    </w:p>
    <w:p w14:paraId="2338284C" w14:textId="77777777" w:rsidR="00BD73B7" w:rsidRPr="00FC6B09" w:rsidRDefault="00597B24" w:rsidP="00832757">
      <w:pPr>
        <w:pStyle w:val="ListParagraph"/>
        <w:numPr>
          <w:ilvl w:val="0"/>
          <w:numId w:val="49"/>
        </w:numPr>
        <w:ind w:left="1080"/>
        <w:rPr>
          <w:rFonts w:ascii="Arial" w:hAnsi="Arial" w:cs="Arial"/>
          <w:b w:val="0"/>
          <w:sz w:val="22"/>
          <w:szCs w:val="22"/>
        </w:rPr>
      </w:pPr>
      <w:r w:rsidRPr="00FC6B09">
        <w:rPr>
          <w:rFonts w:ascii="Arial" w:hAnsi="Arial" w:cs="Arial"/>
          <w:b w:val="0"/>
          <w:sz w:val="22"/>
          <w:szCs w:val="22"/>
        </w:rPr>
        <w:t>Ensures</w:t>
      </w:r>
      <w:r w:rsidR="00BD73B7" w:rsidRPr="00FC6B09">
        <w:rPr>
          <w:rFonts w:ascii="Arial" w:hAnsi="Arial" w:cs="Arial"/>
          <w:b w:val="0"/>
          <w:sz w:val="22"/>
          <w:szCs w:val="22"/>
        </w:rPr>
        <w:t xml:space="preserve"> proper storage and disposal of hazardous waste is taking place.</w:t>
      </w:r>
    </w:p>
    <w:p w14:paraId="3DF94C10" w14:textId="77777777" w:rsidR="008A49F7" w:rsidRDefault="00B30A14" w:rsidP="00832757">
      <w:pPr>
        <w:pStyle w:val="ListParagraph"/>
        <w:numPr>
          <w:ilvl w:val="0"/>
          <w:numId w:val="49"/>
        </w:numPr>
        <w:ind w:left="1080"/>
        <w:rPr>
          <w:rFonts w:ascii="Arial" w:hAnsi="Arial" w:cs="Arial"/>
          <w:b w:val="0"/>
          <w:sz w:val="22"/>
          <w:szCs w:val="22"/>
        </w:rPr>
      </w:pPr>
      <w:r w:rsidRPr="008A49F7">
        <w:rPr>
          <w:rFonts w:ascii="Arial" w:hAnsi="Arial" w:cs="Arial"/>
          <w:b w:val="0"/>
          <w:sz w:val="22"/>
          <w:szCs w:val="22"/>
        </w:rPr>
        <w:t xml:space="preserve">Assigns a qualified </w:t>
      </w:r>
      <w:proofErr w:type="gramStart"/>
      <w:r w:rsidRPr="008A49F7">
        <w:rPr>
          <w:rFonts w:ascii="Arial" w:hAnsi="Arial" w:cs="Arial"/>
          <w:b w:val="0"/>
          <w:sz w:val="22"/>
          <w:szCs w:val="22"/>
        </w:rPr>
        <w:t>technologist  to</w:t>
      </w:r>
      <w:proofErr w:type="gramEnd"/>
      <w:r w:rsidRPr="008A49F7">
        <w:rPr>
          <w:rFonts w:ascii="Arial" w:hAnsi="Arial" w:cs="Arial"/>
          <w:b w:val="0"/>
          <w:sz w:val="22"/>
          <w:szCs w:val="22"/>
        </w:rPr>
        <w:t xml:space="preserve"> attend, </w:t>
      </w:r>
      <w:r w:rsidR="00597B24" w:rsidRPr="008A49F7">
        <w:rPr>
          <w:rFonts w:ascii="Arial" w:hAnsi="Arial" w:cs="Arial"/>
          <w:b w:val="0"/>
          <w:sz w:val="22"/>
          <w:szCs w:val="22"/>
        </w:rPr>
        <w:t>report, and</w:t>
      </w:r>
      <w:r w:rsidRPr="008A49F7">
        <w:rPr>
          <w:rFonts w:ascii="Arial" w:hAnsi="Arial" w:cs="Arial"/>
          <w:b w:val="0"/>
          <w:sz w:val="22"/>
          <w:szCs w:val="22"/>
        </w:rPr>
        <w:t xml:space="preserve"> document at the facilities </w:t>
      </w:r>
      <w:r w:rsidR="00597B24" w:rsidRPr="008A49F7">
        <w:rPr>
          <w:rFonts w:ascii="Arial" w:hAnsi="Arial" w:cs="Arial"/>
          <w:b w:val="0"/>
          <w:sz w:val="22"/>
          <w:szCs w:val="22"/>
        </w:rPr>
        <w:t>safety and infectious control committees.</w:t>
      </w:r>
    </w:p>
    <w:p w14:paraId="7AB76236" w14:textId="7EDEA1FC" w:rsidR="00FC6B09" w:rsidRPr="008A49F7" w:rsidRDefault="00597B24" w:rsidP="00832757">
      <w:pPr>
        <w:pStyle w:val="ListParagraph"/>
        <w:numPr>
          <w:ilvl w:val="0"/>
          <w:numId w:val="49"/>
        </w:numPr>
        <w:ind w:left="1080"/>
        <w:rPr>
          <w:rFonts w:ascii="Arial" w:hAnsi="Arial" w:cs="Arial"/>
          <w:b w:val="0"/>
          <w:sz w:val="22"/>
          <w:szCs w:val="22"/>
        </w:rPr>
      </w:pPr>
      <w:r w:rsidRPr="008A49F7">
        <w:rPr>
          <w:rFonts w:ascii="Arial" w:hAnsi="Arial" w:cs="Arial"/>
          <w:b w:val="0"/>
          <w:sz w:val="22"/>
          <w:szCs w:val="22"/>
        </w:rPr>
        <w:t>Records accident statistic</w:t>
      </w:r>
      <w:r w:rsidR="00FC6B09" w:rsidRPr="008A49F7">
        <w:rPr>
          <w:rFonts w:ascii="Arial" w:hAnsi="Arial" w:cs="Arial"/>
          <w:b w:val="0"/>
          <w:sz w:val="22"/>
          <w:szCs w:val="22"/>
        </w:rPr>
        <w:t>s</w:t>
      </w:r>
      <w:r w:rsidRPr="008A49F7">
        <w:rPr>
          <w:rFonts w:ascii="Arial" w:hAnsi="Arial" w:cs="Arial"/>
          <w:b w:val="0"/>
          <w:sz w:val="22"/>
          <w:szCs w:val="22"/>
        </w:rPr>
        <w:t xml:space="preserve"> at the monthly </w:t>
      </w:r>
      <w:proofErr w:type="gramStart"/>
      <w:r w:rsidRPr="008A49F7">
        <w:rPr>
          <w:rFonts w:ascii="Arial" w:hAnsi="Arial" w:cs="Arial"/>
          <w:b w:val="0"/>
          <w:sz w:val="22"/>
          <w:szCs w:val="22"/>
        </w:rPr>
        <w:t>supervisors</w:t>
      </w:r>
      <w:proofErr w:type="gramEnd"/>
      <w:r w:rsidRPr="008A49F7">
        <w:rPr>
          <w:rFonts w:ascii="Arial" w:hAnsi="Arial" w:cs="Arial"/>
          <w:b w:val="0"/>
          <w:sz w:val="22"/>
          <w:szCs w:val="22"/>
        </w:rPr>
        <w:t xml:space="preserve"> meetings for identification of trends and corrective actions for all areas within P&amp;LMS.</w:t>
      </w:r>
    </w:p>
    <w:p w14:paraId="683FBC75" w14:textId="77777777" w:rsidR="00FC6B09" w:rsidRDefault="00FC6B09" w:rsidP="00FC6B09">
      <w:pPr>
        <w:pStyle w:val="ListParagraph"/>
        <w:ind w:left="1080"/>
        <w:rPr>
          <w:rFonts w:ascii="Arial" w:hAnsi="Arial" w:cs="Arial"/>
          <w:b w:val="0"/>
          <w:sz w:val="22"/>
          <w:szCs w:val="22"/>
        </w:rPr>
      </w:pPr>
    </w:p>
    <w:p w14:paraId="702DC4AB" w14:textId="77777777" w:rsidR="00FC6B09" w:rsidRDefault="00BD73B7" w:rsidP="00FC6B09">
      <w:pPr>
        <w:pStyle w:val="ListParagraph"/>
        <w:numPr>
          <w:ilvl w:val="0"/>
          <w:numId w:val="20"/>
        </w:numPr>
        <w:rPr>
          <w:rFonts w:ascii="Arial" w:hAnsi="Arial" w:cs="Arial"/>
          <w:b w:val="0"/>
          <w:sz w:val="22"/>
          <w:szCs w:val="22"/>
        </w:rPr>
      </w:pPr>
      <w:r w:rsidRPr="00FC6B09">
        <w:rPr>
          <w:rFonts w:ascii="Arial" w:hAnsi="Arial" w:cs="Arial"/>
          <w:b w:val="0"/>
          <w:sz w:val="22"/>
          <w:szCs w:val="22"/>
        </w:rPr>
        <w:t>Supervisors:</w:t>
      </w:r>
    </w:p>
    <w:p w14:paraId="26DED11A" w14:textId="77777777" w:rsidR="00FC6B09" w:rsidRPr="00FC6B09" w:rsidRDefault="00FC6B09" w:rsidP="00832757">
      <w:pPr>
        <w:pStyle w:val="ListParagraph"/>
        <w:numPr>
          <w:ilvl w:val="0"/>
          <w:numId w:val="50"/>
        </w:numPr>
        <w:rPr>
          <w:rFonts w:ascii="Arial" w:hAnsi="Arial" w:cs="Arial"/>
          <w:b w:val="0"/>
          <w:sz w:val="22"/>
          <w:szCs w:val="22"/>
        </w:rPr>
      </w:pPr>
      <w:r w:rsidRPr="00FC6B09">
        <w:rPr>
          <w:rFonts w:ascii="Arial" w:hAnsi="Arial" w:cs="Arial"/>
          <w:b w:val="0"/>
          <w:sz w:val="22"/>
          <w:szCs w:val="22"/>
        </w:rPr>
        <w:t xml:space="preserve">Responsible for compliance with Chemical Hygiene Plan in each respective area.  </w:t>
      </w:r>
    </w:p>
    <w:p w14:paraId="4D08AB62" w14:textId="77777777" w:rsidR="00FC6B09" w:rsidRPr="00FC6B09" w:rsidRDefault="00CD48D0" w:rsidP="00832757">
      <w:pPr>
        <w:pStyle w:val="ListParagraph"/>
        <w:numPr>
          <w:ilvl w:val="0"/>
          <w:numId w:val="50"/>
        </w:numPr>
        <w:rPr>
          <w:rFonts w:ascii="Arial" w:hAnsi="Arial" w:cs="Arial"/>
          <w:b w:val="0"/>
          <w:sz w:val="22"/>
          <w:szCs w:val="22"/>
        </w:rPr>
      </w:pPr>
      <w:r>
        <w:rPr>
          <w:rFonts w:ascii="Arial" w:hAnsi="Arial" w:cs="Arial"/>
          <w:b w:val="0"/>
          <w:sz w:val="22"/>
          <w:szCs w:val="22"/>
        </w:rPr>
        <w:t>Ensure</w:t>
      </w:r>
      <w:r w:rsidR="00FC6B09" w:rsidRPr="00FC6B09">
        <w:rPr>
          <w:rFonts w:ascii="Arial" w:hAnsi="Arial" w:cs="Arial"/>
          <w:b w:val="0"/>
          <w:sz w:val="22"/>
          <w:szCs w:val="22"/>
        </w:rPr>
        <w:t xml:space="preserve"> that </w:t>
      </w:r>
      <w:r>
        <w:rPr>
          <w:rFonts w:ascii="Arial" w:hAnsi="Arial" w:cs="Arial"/>
          <w:b w:val="0"/>
          <w:sz w:val="22"/>
          <w:szCs w:val="22"/>
        </w:rPr>
        <w:t>l</w:t>
      </w:r>
      <w:r w:rsidR="00FC6B09" w:rsidRPr="00FC6B09">
        <w:rPr>
          <w:rFonts w:ascii="Arial" w:hAnsi="Arial" w:cs="Arial"/>
          <w:b w:val="0"/>
          <w:sz w:val="22"/>
          <w:szCs w:val="22"/>
        </w:rPr>
        <w:t>aboratory employees and others entering the laboratory know an</w:t>
      </w:r>
      <w:r>
        <w:rPr>
          <w:rFonts w:ascii="Arial" w:hAnsi="Arial" w:cs="Arial"/>
          <w:b w:val="0"/>
          <w:sz w:val="22"/>
          <w:szCs w:val="22"/>
        </w:rPr>
        <w:t>d follow chemical hygiene rules, as well as:</w:t>
      </w:r>
    </w:p>
    <w:p w14:paraId="60A3BFBE" w14:textId="77777777" w:rsidR="00FC6B09" w:rsidRPr="00BD73B7" w:rsidRDefault="00FC6B09" w:rsidP="00FC6B09">
      <w:pPr>
        <w:numPr>
          <w:ilvl w:val="1"/>
          <w:numId w:val="21"/>
        </w:numPr>
        <w:rPr>
          <w:rFonts w:ascii="Arial" w:hAnsi="Arial" w:cs="Arial"/>
          <w:b w:val="0"/>
          <w:sz w:val="22"/>
          <w:szCs w:val="22"/>
        </w:rPr>
      </w:pPr>
      <w:r w:rsidRPr="00BD73B7">
        <w:rPr>
          <w:rFonts w:ascii="Arial" w:hAnsi="Arial" w:cs="Arial"/>
          <w:b w:val="0"/>
          <w:sz w:val="22"/>
          <w:szCs w:val="22"/>
        </w:rPr>
        <w:lastRenderedPageBreak/>
        <w:t xml:space="preserve">Appropriate protective equipment is provided, is in working order and is used </w:t>
      </w:r>
    </w:p>
    <w:p w14:paraId="04FFC082" w14:textId="77777777" w:rsidR="00FC6B09" w:rsidRPr="00BD73B7" w:rsidRDefault="00FC6B09" w:rsidP="00FC6B09">
      <w:pPr>
        <w:numPr>
          <w:ilvl w:val="1"/>
          <w:numId w:val="21"/>
        </w:numPr>
        <w:rPr>
          <w:rFonts w:ascii="Arial" w:hAnsi="Arial" w:cs="Arial"/>
          <w:b w:val="0"/>
          <w:sz w:val="22"/>
          <w:szCs w:val="22"/>
        </w:rPr>
      </w:pPr>
      <w:r w:rsidRPr="00BD73B7">
        <w:rPr>
          <w:rFonts w:ascii="Arial" w:hAnsi="Arial" w:cs="Arial"/>
          <w:b w:val="0"/>
          <w:sz w:val="22"/>
          <w:szCs w:val="22"/>
        </w:rPr>
        <w:t>Lab attire is</w:t>
      </w:r>
      <w:r>
        <w:rPr>
          <w:rFonts w:ascii="Arial" w:hAnsi="Arial" w:cs="Arial"/>
          <w:b w:val="0"/>
          <w:sz w:val="22"/>
          <w:szCs w:val="22"/>
        </w:rPr>
        <w:t xml:space="preserve"> appropriate</w:t>
      </w:r>
      <w:r w:rsidRPr="00BD73B7">
        <w:rPr>
          <w:rFonts w:ascii="Arial" w:hAnsi="Arial" w:cs="Arial"/>
          <w:b w:val="0"/>
          <w:sz w:val="22"/>
          <w:szCs w:val="22"/>
        </w:rPr>
        <w:t xml:space="preserve"> </w:t>
      </w:r>
      <w:r>
        <w:rPr>
          <w:rFonts w:ascii="Arial" w:hAnsi="Arial" w:cs="Arial"/>
          <w:b w:val="0"/>
          <w:sz w:val="22"/>
          <w:szCs w:val="22"/>
        </w:rPr>
        <w:t>for the technologist daily tasks</w:t>
      </w:r>
      <w:r w:rsidRPr="00BD73B7">
        <w:rPr>
          <w:rFonts w:ascii="Arial" w:hAnsi="Arial" w:cs="Arial"/>
          <w:b w:val="0"/>
          <w:sz w:val="22"/>
          <w:szCs w:val="22"/>
        </w:rPr>
        <w:t>.</w:t>
      </w:r>
    </w:p>
    <w:p w14:paraId="6288DE97" w14:textId="77777777" w:rsidR="00FC6B09" w:rsidRDefault="00FC6B09" w:rsidP="00FC6B09">
      <w:pPr>
        <w:numPr>
          <w:ilvl w:val="1"/>
          <w:numId w:val="21"/>
        </w:numPr>
        <w:rPr>
          <w:rFonts w:ascii="Arial" w:hAnsi="Arial" w:cs="Arial"/>
          <w:b w:val="0"/>
          <w:sz w:val="22"/>
          <w:szCs w:val="22"/>
        </w:rPr>
      </w:pPr>
      <w:r w:rsidRPr="00BD73B7">
        <w:rPr>
          <w:rFonts w:ascii="Arial" w:hAnsi="Arial" w:cs="Arial"/>
          <w:b w:val="0"/>
          <w:sz w:val="22"/>
          <w:szCs w:val="22"/>
        </w:rPr>
        <w:t>Appropriate training has been provided to all employees.</w:t>
      </w:r>
    </w:p>
    <w:p w14:paraId="37D03CDE" w14:textId="77777777" w:rsidR="00FC6B09" w:rsidRDefault="00FC6B09" w:rsidP="00FC6B09">
      <w:pPr>
        <w:numPr>
          <w:ilvl w:val="1"/>
          <w:numId w:val="21"/>
        </w:numPr>
        <w:rPr>
          <w:rFonts w:ascii="Arial" w:hAnsi="Arial" w:cs="Arial"/>
          <w:b w:val="0"/>
          <w:sz w:val="22"/>
          <w:szCs w:val="22"/>
        </w:rPr>
      </w:pPr>
      <w:r w:rsidRPr="00BD73B7">
        <w:rPr>
          <w:rFonts w:ascii="Arial" w:hAnsi="Arial" w:cs="Arial"/>
          <w:b w:val="0"/>
          <w:sz w:val="22"/>
          <w:szCs w:val="22"/>
        </w:rPr>
        <w:t>Unsafe acts, conditions or in</w:t>
      </w:r>
      <w:r>
        <w:rPr>
          <w:rFonts w:ascii="Arial" w:hAnsi="Arial" w:cs="Arial"/>
          <w:b w:val="0"/>
          <w:sz w:val="22"/>
          <w:szCs w:val="22"/>
        </w:rPr>
        <w:t xml:space="preserve">adequate </w:t>
      </w:r>
      <w:proofErr w:type="spellStart"/>
      <w:r>
        <w:rPr>
          <w:rFonts w:ascii="Arial" w:hAnsi="Arial" w:cs="Arial"/>
          <w:b w:val="0"/>
          <w:sz w:val="22"/>
          <w:szCs w:val="22"/>
        </w:rPr>
        <w:t>protectionsis</w:t>
      </w:r>
      <w:proofErr w:type="spellEnd"/>
      <w:r>
        <w:rPr>
          <w:rFonts w:ascii="Arial" w:hAnsi="Arial" w:cs="Arial"/>
          <w:b w:val="0"/>
          <w:sz w:val="22"/>
          <w:szCs w:val="22"/>
        </w:rPr>
        <w:t xml:space="preserve"> reported and documented</w:t>
      </w:r>
    </w:p>
    <w:p w14:paraId="4ABBEDB6" w14:textId="77777777" w:rsidR="00FC6B09" w:rsidRDefault="00FC6B09" w:rsidP="00832757">
      <w:pPr>
        <w:pStyle w:val="ListParagraph"/>
        <w:numPr>
          <w:ilvl w:val="0"/>
          <w:numId w:val="51"/>
        </w:numPr>
        <w:rPr>
          <w:rFonts w:ascii="Arial" w:hAnsi="Arial" w:cs="Arial"/>
          <w:b w:val="0"/>
          <w:sz w:val="22"/>
          <w:szCs w:val="22"/>
        </w:rPr>
      </w:pPr>
      <w:r w:rsidRPr="00FC6B09">
        <w:rPr>
          <w:rFonts w:ascii="Arial" w:hAnsi="Arial" w:cs="Arial"/>
          <w:b w:val="0"/>
          <w:sz w:val="22"/>
          <w:szCs w:val="22"/>
        </w:rPr>
        <w:t>Coordinate hazardous waste pick-up and disposal through the GEMS Coordinator.</w:t>
      </w:r>
    </w:p>
    <w:p w14:paraId="269B2986" w14:textId="77777777" w:rsidR="00FC6B09" w:rsidRPr="00FC6B09" w:rsidRDefault="00CD48D0" w:rsidP="00832757">
      <w:pPr>
        <w:pStyle w:val="ListParagraph"/>
        <w:numPr>
          <w:ilvl w:val="0"/>
          <w:numId w:val="51"/>
        </w:numPr>
        <w:rPr>
          <w:rStyle w:val="Hyperlink"/>
          <w:rFonts w:ascii="Arial" w:hAnsi="Arial" w:cs="Arial"/>
          <w:b w:val="0"/>
          <w:color w:val="auto"/>
          <w:sz w:val="22"/>
          <w:szCs w:val="22"/>
          <w:u w:val="none"/>
        </w:rPr>
      </w:pPr>
      <w:r>
        <w:rPr>
          <w:rFonts w:ascii="Arial" w:hAnsi="Arial" w:cs="Arial"/>
          <w:b w:val="0"/>
          <w:sz w:val="22"/>
          <w:szCs w:val="22"/>
        </w:rPr>
        <w:t>Review</w:t>
      </w:r>
      <w:r w:rsidR="00FC6B09" w:rsidRPr="00FC6B09">
        <w:rPr>
          <w:rFonts w:ascii="Arial" w:hAnsi="Arial" w:cs="Arial"/>
          <w:b w:val="0"/>
          <w:sz w:val="22"/>
          <w:szCs w:val="22"/>
        </w:rPr>
        <w:t xml:space="preserve"> annually and as needed the </w:t>
      </w:r>
      <w:hyperlink r:id="rId14" w:history="1">
        <w:r w:rsidR="00FC6B09" w:rsidRPr="00FC6B09">
          <w:rPr>
            <w:rStyle w:val="Hyperlink"/>
            <w:rFonts w:ascii="Arial" w:hAnsi="Arial" w:cs="Arial"/>
            <w:b w:val="0"/>
            <w:sz w:val="22"/>
            <w:szCs w:val="22"/>
          </w:rPr>
          <w:t>Carcinogenic Chemical List</w:t>
        </w:r>
      </w:hyperlink>
      <w:r w:rsidR="00FC6B09" w:rsidRPr="00FC6B09">
        <w:rPr>
          <w:rStyle w:val="Hyperlink"/>
          <w:rFonts w:ascii="Arial" w:hAnsi="Arial" w:cs="Arial"/>
          <w:b w:val="0"/>
          <w:sz w:val="22"/>
          <w:szCs w:val="22"/>
        </w:rPr>
        <w:t xml:space="preserve"> </w:t>
      </w:r>
    </w:p>
    <w:p w14:paraId="2994BB52" w14:textId="77777777" w:rsidR="00FC6B09" w:rsidRPr="00FC6B09" w:rsidRDefault="00FC6B09" w:rsidP="00FC6B09">
      <w:pPr>
        <w:rPr>
          <w:rFonts w:ascii="Arial" w:hAnsi="Arial" w:cs="Arial"/>
          <w:b w:val="0"/>
          <w:sz w:val="22"/>
          <w:szCs w:val="22"/>
        </w:rPr>
      </w:pPr>
    </w:p>
    <w:p w14:paraId="49E2F0C3" w14:textId="77777777" w:rsidR="00FC6B09" w:rsidRPr="00FC6B09" w:rsidRDefault="00FC6B09" w:rsidP="00FC6B09">
      <w:pPr>
        <w:pStyle w:val="ListParagraph"/>
        <w:numPr>
          <w:ilvl w:val="0"/>
          <w:numId w:val="20"/>
        </w:numPr>
        <w:rPr>
          <w:rFonts w:ascii="Arial" w:hAnsi="Arial" w:cs="Arial"/>
          <w:b w:val="0"/>
          <w:color w:val="0000FF" w:themeColor="hyperlink"/>
          <w:sz w:val="22"/>
          <w:szCs w:val="22"/>
          <w:u w:val="single"/>
        </w:rPr>
      </w:pPr>
      <w:r w:rsidRPr="00FC6B09">
        <w:rPr>
          <w:rFonts w:ascii="Arial" w:hAnsi="Arial" w:cs="Arial"/>
          <w:b w:val="0"/>
          <w:sz w:val="22"/>
          <w:szCs w:val="22"/>
        </w:rPr>
        <w:t>Employees:</w:t>
      </w:r>
    </w:p>
    <w:p w14:paraId="223B369E" w14:textId="77777777" w:rsidR="00CD48D0" w:rsidRDefault="00B30A14" w:rsidP="00832757">
      <w:pPr>
        <w:pStyle w:val="ListParagraph"/>
        <w:numPr>
          <w:ilvl w:val="0"/>
          <w:numId w:val="52"/>
        </w:numPr>
        <w:tabs>
          <w:tab w:val="num" w:pos="1800"/>
        </w:tabs>
        <w:rPr>
          <w:rFonts w:ascii="Arial" w:hAnsi="Arial" w:cs="Arial"/>
          <w:b w:val="0"/>
          <w:sz w:val="22"/>
          <w:szCs w:val="22"/>
        </w:rPr>
      </w:pPr>
      <w:r w:rsidRPr="00CD48D0">
        <w:rPr>
          <w:rFonts w:ascii="Arial" w:hAnsi="Arial" w:cs="Arial"/>
          <w:b w:val="0"/>
          <w:sz w:val="22"/>
          <w:szCs w:val="22"/>
        </w:rPr>
        <w:t>Read and compl</w:t>
      </w:r>
      <w:r w:rsidR="00D60A59">
        <w:rPr>
          <w:rFonts w:ascii="Arial" w:hAnsi="Arial" w:cs="Arial"/>
          <w:b w:val="0"/>
          <w:sz w:val="22"/>
          <w:szCs w:val="22"/>
        </w:rPr>
        <w:t>y</w:t>
      </w:r>
      <w:r w:rsidRPr="00CD48D0">
        <w:rPr>
          <w:rFonts w:ascii="Arial" w:hAnsi="Arial" w:cs="Arial"/>
          <w:b w:val="0"/>
          <w:sz w:val="22"/>
          <w:szCs w:val="22"/>
        </w:rPr>
        <w:t xml:space="preserve"> with the Chemical Hygiene Plan and other safety related policies for the Stratton VAMC.</w:t>
      </w:r>
    </w:p>
    <w:p w14:paraId="54AB13B4" w14:textId="77777777" w:rsidR="00CD48D0" w:rsidRDefault="00597B24" w:rsidP="00832757">
      <w:pPr>
        <w:pStyle w:val="ListParagraph"/>
        <w:numPr>
          <w:ilvl w:val="0"/>
          <w:numId w:val="52"/>
        </w:numPr>
        <w:tabs>
          <w:tab w:val="num" w:pos="1800"/>
        </w:tabs>
        <w:rPr>
          <w:rFonts w:ascii="Arial" w:hAnsi="Arial" w:cs="Arial"/>
          <w:b w:val="0"/>
          <w:sz w:val="22"/>
          <w:szCs w:val="22"/>
        </w:rPr>
      </w:pPr>
      <w:r w:rsidRPr="00CD48D0">
        <w:rPr>
          <w:rFonts w:ascii="Arial" w:hAnsi="Arial" w:cs="Arial"/>
          <w:b w:val="0"/>
          <w:sz w:val="22"/>
          <w:szCs w:val="22"/>
        </w:rPr>
        <w:t xml:space="preserve">Responsible </w:t>
      </w:r>
      <w:r w:rsidR="00D60A59">
        <w:rPr>
          <w:rFonts w:ascii="Arial" w:hAnsi="Arial" w:cs="Arial"/>
          <w:b w:val="0"/>
          <w:sz w:val="22"/>
          <w:szCs w:val="22"/>
        </w:rPr>
        <w:t>for using</w:t>
      </w:r>
      <w:r w:rsidRPr="00CD48D0">
        <w:rPr>
          <w:rFonts w:ascii="Arial" w:hAnsi="Arial" w:cs="Arial"/>
          <w:b w:val="0"/>
          <w:sz w:val="22"/>
          <w:szCs w:val="22"/>
        </w:rPr>
        <w:t xml:space="preserve"> PPEs when working in the laboratory</w:t>
      </w:r>
    </w:p>
    <w:p w14:paraId="421FC518" w14:textId="77777777" w:rsidR="00CD48D0" w:rsidRDefault="00CD48D0" w:rsidP="00832757">
      <w:pPr>
        <w:pStyle w:val="ListParagraph"/>
        <w:numPr>
          <w:ilvl w:val="0"/>
          <w:numId w:val="52"/>
        </w:numPr>
        <w:tabs>
          <w:tab w:val="num" w:pos="1800"/>
        </w:tabs>
        <w:rPr>
          <w:rFonts w:ascii="Arial" w:hAnsi="Arial" w:cs="Arial"/>
          <w:b w:val="0"/>
          <w:sz w:val="22"/>
          <w:szCs w:val="22"/>
        </w:rPr>
      </w:pPr>
      <w:r w:rsidRPr="00CD48D0">
        <w:rPr>
          <w:rFonts w:ascii="Arial" w:hAnsi="Arial" w:cs="Arial"/>
          <w:b w:val="0"/>
          <w:sz w:val="22"/>
          <w:szCs w:val="22"/>
        </w:rPr>
        <w:t>R</w:t>
      </w:r>
      <w:r w:rsidR="00D60A59">
        <w:rPr>
          <w:rFonts w:ascii="Arial" w:hAnsi="Arial" w:cs="Arial"/>
          <w:b w:val="0"/>
          <w:sz w:val="22"/>
          <w:szCs w:val="22"/>
        </w:rPr>
        <w:t>eport</w:t>
      </w:r>
      <w:r w:rsidR="00597B24" w:rsidRPr="00CD48D0">
        <w:rPr>
          <w:rFonts w:ascii="Arial" w:hAnsi="Arial" w:cs="Arial"/>
          <w:b w:val="0"/>
          <w:sz w:val="22"/>
          <w:szCs w:val="22"/>
        </w:rPr>
        <w:t xml:space="preserve"> all accidents, incidents, and/or exposures promptly to their supervisors</w:t>
      </w:r>
    </w:p>
    <w:p w14:paraId="57D9085A" w14:textId="77777777" w:rsidR="00B30A14" w:rsidRPr="00CD48D0" w:rsidRDefault="00B30A14" w:rsidP="00832757">
      <w:pPr>
        <w:pStyle w:val="ListParagraph"/>
        <w:numPr>
          <w:ilvl w:val="0"/>
          <w:numId w:val="52"/>
        </w:numPr>
        <w:tabs>
          <w:tab w:val="num" w:pos="1800"/>
        </w:tabs>
        <w:rPr>
          <w:rFonts w:ascii="Arial" w:hAnsi="Arial" w:cs="Arial"/>
          <w:b w:val="0"/>
          <w:sz w:val="22"/>
          <w:szCs w:val="22"/>
        </w:rPr>
      </w:pPr>
      <w:r w:rsidRPr="00CD48D0">
        <w:rPr>
          <w:rFonts w:ascii="Arial" w:hAnsi="Arial" w:cs="Arial"/>
          <w:b w:val="0"/>
          <w:sz w:val="22"/>
          <w:szCs w:val="22"/>
        </w:rPr>
        <w:t xml:space="preserve">Promptly report unsafe conditions or unsafe use of hazardous chemicals </w:t>
      </w:r>
      <w:proofErr w:type="gramStart"/>
      <w:r w:rsidRPr="00CD48D0">
        <w:rPr>
          <w:rFonts w:ascii="Arial" w:hAnsi="Arial" w:cs="Arial"/>
          <w:b w:val="0"/>
          <w:sz w:val="22"/>
          <w:szCs w:val="22"/>
        </w:rPr>
        <w:t>to  their</w:t>
      </w:r>
      <w:proofErr w:type="gramEnd"/>
      <w:r w:rsidRPr="00CD48D0">
        <w:rPr>
          <w:rFonts w:ascii="Arial" w:hAnsi="Arial" w:cs="Arial"/>
          <w:b w:val="0"/>
          <w:sz w:val="22"/>
          <w:szCs w:val="22"/>
        </w:rPr>
        <w:t xml:space="preserve">  </w:t>
      </w:r>
    </w:p>
    <w:p w14:paraId="3C224E58" w14:textId="77777777" w:rsidR="00CD48D0" w:rsidRDefault="00D60A59" w:rsidP="00CD48D0">
      <w:pPr>
        <w:tabs>
          <w:tab w:val="num" w:pos="1800"/>
        </w:tabs>
        <w:ind w:left="1080"/>
        <w:rPr>
          <w:rFonts w:ascii="Arial" w:hAnsi="Arial" w:cs="Arial"/>
          <w:b w:val="0"/>
          <w:sz w:val="22"/>
          <w:szCs w:val="22"/>
        </w:rPr>
      </w:pPr>
      <w:r>
        <w:rPr>
          <w:rFonts w:ascii="Arial" w:hAnsi="Arial" w:cs="Arial"/>
          <w:b w:val="0"/>
          <w:sz w:val="22"/>
          <w:szCs w:val="22"/>
        </w:rPr>
        <w:t>s</w:t>
      </w:r>
      <w:r w:rsidR="00B30A14" w:rsidRPr="00B30A14">
        <w:rPr>
          <w:rFonts w:ascii="Arial" w:hAnsi="Arial" w:cs="Arial"/>
          <w:b w:val="0"/>
          <w:sz w:val="22"/>
          <w:szCs w:val="22"/>
        </w:rPr>
        <w:t>upervisor</w:t>
      </w:r>
      <w:r w:rsidR="00CD48D0">
        <w:rPr>
          <w:rFonts w:ascii="Arial" w:hAnsi="Arial" w:cs="Arial"/>
          <w:b w:val="0"/>
          <w:sz w:val="22"/>
          <w:szCs w:val="22"/>
        </w:rPr>
        <w:t>.</w:t>
      </w:r>
    </w:p>
    <w:p w14:paraId="0B246428" w14:textId="77777777" w:rsidR="00B30A14" w:rsidRPr="00CD48D0" w:rsidRDefault="00B30A14" w:rsidP="00832757">
      <w:pPr>
        <w:pStyle w:val="ListParagraph"/>
        <w:numPr>
          <w:ilvl w:val="0"/>
          <w:numId w:val="53"/>
        </w:numPr>
        <w:tabs>
          <w:tab w:val="num" w:pos="1800"/>
        </w:tabs>
        <w:rPr>
          <w:rFonts w:ascii="Arial" w:hAnsi="Arial" w:cs="Arial"/>
          <w:b w:val="0"/>
          <w:sz w:val="22"/>
          <w:szCs w:val="22"/>
        </w:rPr>
      </w:pPr>
      <w:r w:rsidRPr="00CD48D0">
        <w:rPr>
          <w:rFonts w:ascii="Arial" w:hAnsi="Arial" w:cs="Arial"/>
          <w:b w:val="0"/>
          <w:sz w:val="22"/>
          <w:szCs w:val="22"/>
        </w:rPr>
        <w:t xml:space="preserve">Remain aware of the hazardous materials used in the laboratory and use these  </w:t>
      </w:r>
    </w:p>
    <w:p w14:paraId="0E231260" w14:textId="77777777" w:rsidR="00D60A59" w:rsidRDefault="00CD48D0" w:rsidP="00D60A59">
      <w:pPr>
        <w:tabs>
          <w:tab w:val="num" w:pos="1800"/>
        </w:tabs>
        <w:ind w:left="720"/>
        <w:rPr>
          <w:rFonts w:ascii="Arial" w:hAnsi="Arial" w:cs="Arial"/>
          <w:sz w:val="22"/>
          <w:szCs w:val="22"/>
        </w:rPr>
      </w:pPr>
      <w:r>
        <w:rPr>
          <w:rFonts w:ascii="Arial" w:hAnsi="Arial" w:cs="Arial"/>
          <w:b w:val="0"/>
          <w:sz w:val="22"/>
          <w:szCs w:val="22"/>
        </w:rPr>
        <w:t xml:space="preserve">      </w:t>
      </w:r>
      <w:r w:rsidR="00B30A14" w:rsidRPr="00B30A14">
        <w:rPr>
          <w:rFonts w:ascii="Arial" w:hAnsi="Arial" w:cs="Arial"/>
          <w:b w:val="0"/>
          <w:sz w:val="22"/>
          <w:szCs w:val="22"/>
        </w:rPr>
        <w:t xml:space="preserve">materials in a safe manner. If unsure of a hazard or safety procedure – </w:t>
      </w:r>
      <w:r w:rsidR="00B30A14">
        <w:rPr>
          <w:rFonts w:ascii="Arial" w:hAnsi="Arial" w:cs="Arial"/>
          <w:sz w:val="22"/>
          <w:szCs w:val="22"/>
        </w:rPr>
        <w:t>A</w:t>
      </w:r>
      <w:r w:rsidR="00B30A14" w:rsidRPr="00B30A14">
        <w:rPr>
          <w:rFonts w:ascii="Arial" w:hAnsi="Arial" w:cs="Arial"/>
          <w:sz w:val="22"/>
          <w:szCs w:val="22"/>
        </w:rPr>
        <w:t>SK!</w:t>
      </w:r>
    </w:p>
    <w:p w14:paraId="7284970F" w14:textId="2426802C" w:rsidR="00D60A59" w:rsidRPr="00D60A59" w:rsidRDefault="00D60A59" w:rsidP="00832757">
      <w:pPr>
        <w:pStyle w:val="ListParagraph"/>
        <w:numPr>
          <w:ilvl w:val="0"/>
          <w:numId w:val="53"/>
        </w:numPr>
        <w:tabs>
          <w:tab w:val="num" w:pos="1800"/>
        </w:tabs>
        <w:rPr>
          <w:rFonts w:ascii="Arial" w:hAnsi="Arial" w:cs="Arial"/>
          <w:sz w:val="22"/>
          <w:szCs w:val="22"/>
        </w:rPr>
      </w:pPr>
      <w:r>
        <w:rPr>
          <w:rFonts w:ascii="Arial" w:hAnsi="Arial" w:cs="Arial"/>
          <w:b w:val="0"/>
          <w:sz w:val="22"/>
          <w:szCs w:val="22"/>
        </w:rPr>
        <w:t>Know</w:t>
      </w:r>
      <w:r w:rsidR="00B30A14" w:rsidRPr="00D60A59">
        <w:rPr>
          <w:rFonts w:ascii="Arial" w:hAnsi="Arial" w:cs="Arial"/>
          <w:b w:val="0"/>
          <w:sz w:val="22"/>
          <w:szCs w:val="22"/>
        </w:rPr>
        <w:t xml:space="preserve"> the location of their respected areas SDS</w:t>
      </w:r>
      <w:r w:rsidR="00597B24" w:rsidRPr="00D60A59">
        <w:rPr>
          <w:rFonts w:ascii="Arial" w:hAnsi="Arial" w:cs="Arial"/>
          <w:b w:val="0"/>
          <w:sz w:val="22"/>
          <w:szCs w:val="22"/>
        </w:rPr>
        <w:t xml:space="preserve"> sheets and are familiar w</w:t>
      </w:r>
      <w:r>
        <w:rPr>
          <w:rFonts w:ascii="Arial" w:hAnsi="Arial" w:cs="Arial"/>
          <w:b w:val="0"/>
          <w:sz w:val="22"/>
          <w:szCs w:val="22"/>
        </w:rPr>
        <w:t>ith them</w:t>
      </w:r>
    </w:p>
    <w:p w14:paraId="63A3FE67" w14:textId="77777777" w:rsidR="00597B24" w:rsidRPr="00D60A59" w:rsidRDefault="00D60A59" w:rsidP="00832757">
      <w:pPr>
        <w:pStyle w:val="ListParagraph"/>
        <w:numPr>
          <w:ilvl w:val="0"/>
          <w:numId w:val="53"/>
        </w:numPr>
        <w:tabs>
          <w:tab w:val="num" w:pos="1800"/>
        </w:tabs>
        <w:rPr>
          <w:rFonts w:ascii="Arial" w:hAnsi="Arial" w:cs="Arial"/>
          <w:sz w:val="22"/>
          <w:szCs w:val="22"/>
        </w:rPr>
      </w:pPr>
      <w:r>
        <w:rPr>
          <w:rFonts w:ascii="Arial" w:hAnsi="Arial" w:cs="Arial"/>
          <w:b w:val="0"/>
          <w:sz w:val="22"/>
          <w:szCs w:val="22"/>
        </w:rPr>
        <w:t>Know</w:t>
      </w:r>
      <w:r w:rsidR="00B30A14" w:rsidRPr="00D60A59">
        <w:rPr>
          <w:rFonts w:ascii="Arial" w:hAnsi="Arial" w:cs="Arial"/>
          <w:b w:val="0"/>
          <w:sz w:val="22"/>
          <w:szCs w:val="22"/>
        </w:rPr>
        <w:t xml:space="preserve"> location and how to use their areas eyewash stations, showers</w:t>
      </w:r>
      <w:r w:rsidR="00597B24" w:rsidRPr="00D60A59">
        <w:rPr>
          <w:rFonts w:ascii="Arial" w:hAnsi="Arial" w:cs="Arial"/>
          <w:b w:val="0"/>
          <w:sz w:val="22"/>
          <w:szCs w:val="22"/>
        </w:rPr>
        <w:t>, spill kits</w:t>
      </w:r>
      <w:r w:rsidR="00B30A14" w:rsidRPr="00D60A59">
        <w:rPr>
          <w:rFonts w:ascii="Arial" w:hAnsi="Arial" w:cs="Arial"/>
          <w:b w:val="0"/>
          <w:sz w:val="22"/>
          <w:szCs w:val="22"/>
        </w:rPr>
        <w:t xml:space="preserve"> </w:t>
      </w:r>
      <w:r w:rsidR="00597B24" w:rsidRPr="00D60A59">
        <w:rPr>
          <w:rFonts w:ascii="Arial" w:hAnsi="Arial" w:cs="Arial"/>
          <w:b w:val="0"/>
          <w:sz w:val="22"/>
          <w:szCs w:val="22"/>
        </w:rPr>
        <w:t xml:space="preserve">  </w:t>
      </w:r>
    </w:p>
    <w:p w14:paraId="25639B3F" w14:textId="77777777" w:rsidR="00D60A59" w:rsidRDefault="00597B24" w:rsidP="00D60A59">
      <w:pPr>
        <w:tabs>
          <w:tab w:val="num" w:pos="1800"/>
        </w:tabs>
        <w:ind w:left="720"/>
        <w:rPr>
          <w:rFonts w:ascii="Arial" w:hAnsi="Arial" w:cs="Arial"/>
          <w:b w:val="0"/>
          <w:sz w:val="22"/>
          <w:szCs w:val="22"/>
        </w:rPr>
      </w:pPr>
      <w:r>
        <w:rPr>
          <w:rFonts w:ascii="Arial" w:hAnsi="Arial" w:cs="Arial"/>
          <w:b w:val="0"/>
          <w:sz w:val="22"/>
          <w:szCs w:val="22"/>
        </w:rPr>
        <w:t xml:space="preserve">      </w:t>
      </w:r>
      <w:r w:rsidR="00B30A14">
        <w:rPr>
          <w:rFonts w:ascii="Arial" w:hAnsi="Arial" w:cs="Arial"/>
          <w:b w:val="0"/>
          <w:sz w:val="22"/>
          <w:szCs w:val="22"/>
        </w:rPr>
        <w:t>and fire</w:t>
      </w:r>
      <w:r>
        <w:rPr>
          <w:rFonts w:ascii="Arial" w:hAnsi="Arial" w:cs="Arial"/>
          <w:b w:val="0"/>
          <w:sz w:val="22"/>
          <w:szCs w:val="22"/>
        </w:rPr>
        <w:t xml:space="preserve"> </w:t>
      </w:r>
      <w:r w:rsidR="00B30A14">
        <w:rPr>
          <w:rFonts w:ascii="Arial" w:hAnsi="Arial" w:cs="Arial"/>
          <w:b w:val="0"/>
          <w:sz w:val="22"/>
          <w:szCs w:val="22"/>
        </w:rPr>
        <w:t>extinguishers.</w:t>
      </w:r>
    </w:p>
    <w:p w14:paraId="794793F4" w14:textId="77777777" w:rsidR="00597B24" w:rsidRPr="00D60A59" w:rsidRDefault="00D60A59" w:rsidP="00832757">
      <w:pPr>
        <w:pStyle w:val="ListParagraph"/>
        <w:numPr>
          <w:ilvl w:val="0"/>
          <w:numId w:val="54"/>
        </w:numPr>
        <w:tabs>
          <w:tab w:val="num" w:pos="1800"/>
        </w:tabs>
        <w:rPr>
          <w:rFonts w:ascii="Arial" w:hAnsi="Arial" w:cs="Arial"/>
          <w:b w:val="0"/>
          <w:sz w:val="22"/>
          <w:szCs w:val="22"/>
        </w:rPr>
      </w:pPr>
      <w:proofErr w:type="spellStart"/>
      <w:r w:rsidRPr="00D60A59">
        <w:rPr>
          <w:rFonts w:ascii="Arial" w:hAnsi="Arial" w:cs="Arial"/>
          <w:b w:val="0"/>
          <w:sz w:val="22"/>
          <w:szCs w:val="22"/>
        </w:rPr>
        <w:t>R</w:t>
      </w:r>
      <w:r w:rsidR="00597B24" w:rsidRPr="00D60A59">
        <w:rPr>
          <w:rFonts w:ascii="Arial" w:hAnsi="Arial" w:cs="Arial"/>
          <w:b w:val="0"/>
          <w:sz w:val="22"/>
          <w:szCs w:val="22"/>
        </w:rPr>
        <w:t>esponisble</w:t>
      </w:r>
      <w:proofErr w:type="spellEnd"/>
      <w:r w:rsidR="00597B24" w:rsidRPr="00D60A59">
        <w:rPr>
          <w:rFonts w:ascii="Arial" w:hAnsi="Arial" w:cs="Arial"/>
          <w:b w:val="0"/>
          <w:sz w:val="22"/>
          <w:szCs w:val="22"/>
        </w:rPr>
        <w:t xml:space="preserve"> for completing all annual mandatory training.</w:t>
      </w:r>
    </w:p>
    <w:p w14:paraId="4A03F033" w14:textId="77777777" w:rsidR="00304EB3" w:rsidRPr="00316AB7" w:rsidRDefault="00304EB3" w:rsidP="00B30A14">
      <w:pPr>
        <w:rPr>
          <w:rFonts w:ascii="Arial" w:hAnsi="Arial" w:cs="Arial"/>
          <w:b w:val="0"/>
          <w:sz w:val="22"/>
          <w:szCs w:val="22"/>
        </w:rPr>
      </w:pPr>
    </w:p>
    <w:p w14:paraId="1422B869" w14:textId="77777777" w:rsidR="00304EB3" w:rsidRPr="002D456D" w:rsidRDefault="00304EB3" w:rsidP="00832757">
      <w:pPr>
        <w:pStyle w:val="ListParagraph"/>
        <w:numPr>
          <w:ilvl w:val="0"/>
          <w:numId w:val="43"/>
        </w:numPr>
        <w:ind w:left="360" w:hanging="360"/>
        <w:rPr>
          <w:rFonts w:ascii="Arial" w:hAnsi="Arial" w:cs="Arial"/>
          <w:sz w:val="22"/>
          <w:szCs w:val="22"/>
        </w:rPr>
      </w:pPr>
      <w:r w:rsidRPr="002D456D">
        <w:rPr>
          <w:rFonts w:ascii="Arial" w:hAnsi="Arial" w:cs="Arial"/>
          <w:sz w:val="22"/>
          <w:szCs w:val="22"/>
        </w:rPr>
        <w:t>STANDARD OPERATING PROCEDURES FOR HANDLING HAZARDOUS CHEMICALS</w:t>
      </w:r>
    </w:p>
    <w:p w14:paraId="13094C7E" w14:textId="77777777" w:rsidR="00304EB3" w:rsidRPr="004C48F9" w:rsidRDefault="00304EB3" w:rsidP="002D456D">
      <w:pPr>
        <w:pStyle w:val="Heading2"/>
        <w:numPr>
          <w:ilvl w:val="0"/>
          <w:numId w:val="1"/>
        </w:numPr>
        <w:tabs>
          <w:tab w:val="clear" w:pos="1080"/>
        </w:tabs>
        <w:spacing w:line="240" w:lineRule="auto"/>
        <w:ind w:left="720" w:hanging="360"/>
        <w:rPr>
          <w:rFonts w:ascii="Arial" w:hAnsi="Arial" w:cs="Arial"/>
          <w:b w:val="0"/>
          <w:sz w:val="22"/>
          <w:szCs w:val="22"/>
        </w:rPr>
      </w:pPr>
      <w:r w:rsidRPr="004C48F9">
        <w:rPr>
          <w:rFonts w:ascii="Arial" w:hAnsi="Arial" w:cs="Arial"/>
          <w:b w:val="0"/>
          <w:sz w:val="22"/>
          <w:szCs w:val="22"/>
        </w:rPr>
        <w:t>Basic Rules and Procedures</w:t>
      </w:r>
    </w:p>
    <w:p w14:paraId="66C84806" w14:textId="77777777" w:rsidR="00355150" w:rsidRDefault="00AD7334" w:rsidP="00355150">
      <w:pPr>
        <w:pStyle w:val="BodyTextIndent"/>
        <w:numPr>
          <w:ilvl w:val="0"/>
          <w:numId w:val="2"/>
        </w:numPr>
        <w:tabs>
          <w:tab w:val="clear" w:pos="1620"/>
        </w:tabs>
        <w:ind w:left="1080" w:hanging="360"/>
        <w:rPr>
          <w:rFonts w:ascii="Arial" w:hAnsi="Arial" w:cs="Arial"/>
          <w:b w:val="0"/>
          <w:sz w:val="22"/>
          <w:szCs w:val="22"/>
        </w:rPr>
      </w:pPr>
      <w:hyperlink r:id="rId15" w:history="1">
        <w:r w:rsidR="00304EB3" w:rsidRPr="00D81AF1">
          <w:rPr>
            <w:rStyle w:val="Hyperlink"/>
            <w:rFonts w:ascii="Arial" w:hAnsi="Arial" w:cs="Arial"/>
            <w:b w:val="0"/>
            <w:sz w:val="22"/>
            <w:szCs w:val="22"/>
          </w:rPr>
          <w:t>Accident</w:t>
        </w:r>
        <w:r w:rsidR="00355150" w:rsidRPr="00D81AF1">
          <w:rPr>
            <w:rStyle w:val="Hyperlink"/>
            <w:rFonts w:ascii="Arial" w:hAnsi="Arial" w:cs="Arial"/>
            <w:b w:val="0"/>
            <w:sz w:val="22"/>
            <w:szCs w:val="22"/>
          </w:rPr>
          <w:t>s</w:t>
        </w:r>
        <w:r w:rsidR="00304EB3" w:rsidRPr="00D81AF1">
          <w:rPr>
            <w:rStyle w:val="Hyperlink"/>
            <w:rFonts w:ascii="Arial" w:hAnsi="Arial" w:cs="Arial"/>
            <w:b w:val="0"/>
            <w:sz w:val="22"/>
            <w:szCs w:val="22"/>
          </w:rPr>
          <w:t xml:space="preserve"> and </w:t>
        </w:r>
        <w:r w:rsidR="00082801" w:rsidRPr="00D81AF1">
          <w:rPr>
            <w:rStyle w:val="Hyperlink"/>
            <w:rFonts w:ascii="Arial" w:hAnsi="Arial" w:cs="Arial"/>
            <w:b w:val="0"/>
            <w:sz w:val="22"/>
            <w:szCs w:val="22"/>
          </w:rPr>
          <w:t>Spills</w:t>
        </w:r>
      </w:hyperlink>
      <w:r w:rsidR="00355150">
        <w:rPr>
          <w:rFonts w:ascii="Arial" w:hAnsi="Arial" w:cs="Arial"/>
          <w:b w:val="0"/>
          <w:sz w:val="22"/>
          <w:szCs w:val="22"/>
        </w:rPr>
        <w:t>:</w:t>
      </w:r>
    </w:p>
    <w:p w14:paraId="2C800E9C" w14:textId="77777777" w:rsidR="00355150" w:rsidRDefault="00082801" w:rsidP="0002276D">
      <w:pPr>
        <w:pStyle w:val="BodyTextIndent"/>
        <w:numPr>
          <w:ilvl w:val="0"/>
          <w:numId w:val="16"/>
        </w:numPr>
        <w:rPr>
          <w:rFonts w:ascii="Arial" w:hAnsi="Arial" w:cs="Arial"/>
          <w:b w:val="0"/>
          <w:sz w:val="22"/>
          <w:szCs w:val="22"/>
        </w:rPr>
      </w:pPr>
      <w:r w:rsidRPr="00355150">
        <w:rPr>
          <w:rFonts w:ascii="Arial" w:hAnsi="Arial" w:cs="Arial"/>
          <w:b w:val="0"/>
          <w:sz w:val="22"/>
          <w:szCs w:val="22"/>
        </w:rPr>
        <w:t>Eye</w:t>
      </w:r>
      <w:r w:rsidR="00304EB3" w:rsidRPr="00355150">
        <w:rPr>
          <w:rFonts w:ascii="Arial" w:hAnsi="Arial" w:cs="Arial"/>
          <w:b w:val="0"/>
          <w:sz w:val="22"/>
          <w:szCs w:val="22"/>
        </w:rPr>
        <w:t xml:space="preserve"> contact:  Promptly flush eyes</w:t>
      </w:r>
      <w:r w:rsidR="00630703">
        <w:rPr>
          <w:rFonts w:ascii="Arial" w:hAnsi="Arial" w:cs="Arial"/>
          <w:b w:val="0"/>
          <w:sz w:val="22"/>
          <w:szCs w:val="22"/>
        </w:rPr>
        <w:t xml:space="preserve"> at eye wash stations</w:t>
      </w:r>
      <w:r w:rsidR="00304EB3" w:rsidRPr="00355150">
        <w:rPr>
          <w:rFonts w:ascii="Arial" w:hAnsi="Arial" w:cs="Arial"/>
          <w:b w:val="0"/>
          <w:sz w:val="22"/>
          <w:szCs w:val="22"/>
        </w:rPr>
        <w:t xml:space="preserve"> and seek medical attention.</w:t>
      </w:r>
      <w:r w:rsidR="008E554B" w:rsidRPr="00355150">
        <w:rPr>
          <w:rFonts w:ascii="Arial" w:hAnsi="Arial" w:cs="Arial"/>
          <w:b w:val="0"/>
          <w:sz w:val="22"/>
          <w:szCs w:val="22"/>
        </w:rPr>
        <w:t xml:space="preserve">  </w:t>
      </w:r>
    </w:p>
    <w:p w14:paraId="47BD36E3" w14:textId="77777777" w:rsidR="00355150" w:rsidRDefault="008E554B" w:rsidP="0002276D">
      <w:pPr>
        <w:pStyle w:val="BodyTextIndent"/>
        <w:numPr>
          <w:ilvl w:val="0"/>
          <w:numId w:val="16"/>
        </w:numPr>
        <w:rPr>
          <w:rFonts w:ascii="Arial" w:hAnsi="Arial" w:cs="Arial"/>
          <w:b w:val="0"/>
          <w:sz w:val="22"/>
          <w:szCs w:val="22"/>
        </w:rPr>
      </w:pPr>
      <w:r w:rsidRPr="00355150">
        <w:rPr>
          <w:rFonts w:ascii="Arial" w:hAnsi="Arial" w:cs="Arial"/>
          <w:b w:val="0"/>
          <w:sz w:val="22"/>
          <w:szCs w:val="22"/>
        </w:rPr>
        <w:t xml:space="preserve">Ingestion:  </w:t>
      </w:r>
      <w:r w:rsidR="00630703">
        <w:rPr>
          <w:rFonts w:ascii="Arial" w:hAnsi="Arial" w:cs="Arial"/>
          <w:b w:val="0"/>
          <w:sz w:val="22"/>
          <w:szCs w:val="22"/>
        </w:rPr>
        <w:t>Fol</w:t>
      </w:r>
      <w:r w:rsidR="002D456D">
        <w:rPr>
          <w:rFonts w:ascii="Arial" w:hAnsi="Arial" w:cs="Arial"/>
          <w:b w:val="0"/>
          <w:sz w:val="22"/>
          <w:szCs w:val="22"/>
        </w:rPr>
        <w:t xml:space="preserve">low </w:t>
      </w:r>
      <w:r w:rsidR="00630703">
        <w:rPr>
          <w:rFonts w:ascii="Arial" w:hAnsi="Arial" w:cs="Arial"/>
          <w:b w:val="0"/>
          <w:sz w:val="22"/>
          <w:szCs w:val="22"/>
        </w:rPr>
        <w:t>SDS instruction for chemical and seek medical attention</w:t>
      </w:r>
      <w:r w:rsidRPr="00355150">
        <w:rPr>
          <w:rFonts w:ascii="Arial" w:hAnsi="Arial" w:cs="Arial"/>
          <w:b w:val="0"/>
          <w:sz w:val="22"/>
          <w:szCs w:val="22"/>
        </w:rPr>
        <w:t>.</w:t>
      </w:r>
      <w:r w:rsidR="00304EB3" w:rsidRPr="00355150">
        <w:rPr>
          <w:rFonts w:ascii="Arial" w:hAnsi="Arial" w:cs="Arial"/>
          <w:b w:val="0"/>
          <w:sz w:val="22"/>
          <w:szCs w:val="22"/>
        </w:rPr>
        <w:t xml:space="preserve">  </w:t>
      </w:r>
    </w:p>
    <w:p w14:paraId="40EF6F7E" w14:textId="77777777" w:rsidR="003A57C0" w:rsidRDefault="00304EB3" w:rsidP="0002276D">
      <w:pPr>
        <w:pStyle w:val="BodyTextIndent"/>
        <w:numPr>
          <w:ilvl w:val="0"/>
          <w:numId w:val="16"/>
        </w:numPr>
        <w:rPr>
          <w:rFonts w:ascii="Arial" w:hAnsi="Arial" w:cs="Arial"/>
          <w:b w:val="0"/>
          <w:sz w:val="22"/>
          <w:szCs w:val="22"/>
        </w:rPr>
      </w:pPr>
      <w:r w:rsidRPr="00355150">
        <w:rPr>
          <w:rFonts w:ascii="Arial" w:hAnsi="Arial" w:cs="Arial"/>
          <w:b w:val="0"/>
          <w:sz w:val="22"/>
          <w:szCs w:val="22"/>
        </w:rPr>
        <w:t>Skin contact</w:t>
      </w:r>
      <w:r w:rsidR="00355150">
        <w:rPr>
          <w:rFonts w:ascii="Arial" w:hAnsi="Arial" w:cs="Arial"/>
          <w:b w:val="0"/>
          <w:sz w:val="22"/>
          <w:szCs w:val="22"/>
        </w:rPr>
        <w:t>:</w:t>
      </w:r>
      <w:r w:rsidR="00082801" w:rsidRPr="00355150">
        <w:rPr>
          <w:rFonts w:ascii="Arial" w:hAnsi="Arial" w:cs="Arial"/>
          <w:b w:val="0"/>
          <w:sz w:val="22"/>
          <w:szCs w:val="22"/>
        </w:rPr>
        <w:t xml:space="preserve"> Flush</w:t>
      </w:r>
      <w:r w:rsidRPr="00355150">
        <w:rPr>
          <w:rFonts w:ascii="Arial" w:hAnsi="Arial" w:cs="Arial"/>
          <w:b w:val="0"/>
          <w:sz w:val="22"/>
          <w:szCs w:val="22"/>
        </w:rPr>
        <w:t xml:space="preserve"> affected area with water, remove contaminated clothing.  Seek medical attention as soon as </w:t>
      </w:r>
      <w:proofErr w:type="gramStart"/>
      <w:r w:rsidRPr="00355150">
        <w:rPr>
          <w:rFonts w:ascii="Arial" w:hAnsi="Arial" w:cs="Arial"/>
          <w:b w:val="0"/>
          <w:sz w:val="22"/>
          <w:szCs w:val="22"/>
        </w:rPr>
        <w:t>possible</w:t>
      </w:r>
      <w:r w:rsidR="003A57C0">
        <w:rPr>
          <w:rFonts w:ascii="Arial" w:hAnsi="Arial" w:cs="Arial"/>
          <w:b w:val="0"/>
          <w:sz w:val="22"/>
          <w:szCs w:val="22"/>
        </w:rPr>
        <w:t>(</w:t>
      </w:r>
      <w:proofErr w:type="gramEnd"/>
      <w:r w:rsidR="003A57C0">
        <w:rPr>
          <w:rFonts w:ascii="Arial" w:hAnsi="Arial" w:cs="Arial"/>
          <w:b w:val="0"/>
          <w:sz w:val="22"/>
          <w:szCs w:val="22"/>
        </w:rPr>
        <w:t>employee health)</w:t>
      </w:r>
      <w:r w:rsidRPr="00355150">
        <w:rPr>
          <w:rFonts w:ascii="Arial" w:hAnsi="Arial" w:cs="Arial"/>
          <w:b w:val="0"/>
          <w:sz w:val="22"/>
          <w:szCs w:val="22"/>
        </w:rPr>
        <w:t>.</w:t>
      </w:r>
    </w:p>
    <w:p w14:paraId="3C95041F" w14:textId="77777777" w:rsidR="008E6392" w:rsidRPr="002D456D" w:rsidRDefault="003A57C0" w:rsidP="002D456D">
      <w:pPr>
        <w:pStyle w:val="BodyTextIndent"/>
        <w:numPr>
          <w:ilvl w:val="0"/>
          <w:numId w:val="16"/>
        </w:numPr>
        <w:rPr>
          <w:rFonts w:ascii="Arial" w:hAnsi="Arial" w:cs="Arial"/>
          <w:b w:val="0"/>
          <w:sz w:val="22"/>
          <w:szCs w:val="22"/>
        </w:rPr>
      </w:pPr>
      <w:r w:rsidRPr="002D456D">
        <w:rPr>
          <w:rFonts w:ascii="Arial" w:hAnsi="Arial" w:cs="Arial"/>
          <w:b w:val="0"/>
          <w:sz w:val="22"/>
          <w:szCs w:val="22"/>
        </w:rPr>
        <w:t xml:space="preserve">Notify you supervisor </w:t>
      </w:r>
    </w:p>
    <w:p w14:paraId="3BCC00D0" w14:textId="77777777" w:rsidR="008E6392" w:rsidRPr="008E6392" w:rsidRDefault="008E6392" w:rsidP="0002276D">
      <w:pPr>
        <w:pStyle w:val="Caption"/>
        <w:numPr>
          <w:ilvl w:val="0"/>
          <w:numId w:val="16"/>
        </w:numPr>
        <w:tabs>
          <w:tab w:val="left" w:pos="1080"/>
        </w:tabs>
        <w:rPr>
          <w:rFonts w:ascii="Arial" w:hAnsi="Arial" w:cs="Arial"/>
          <w:sz w:val="22"/>
          <w:szCs w:val="22"/>
        </w:rPr>
      </w:pPr>
      <w:r w:rsidRPr="008E6392">
        <w:rPr>
          <w:rFonts w:ascii="Arial" w:hAnsi="Arial" w:cs="Arial"/>
          <w:sz w:val="22"/>
          <w:szCs w:val="22"/>
        </w:rPr>
        <w:t xml:space="preserve">Large spills should be referred to the Facilities Management services.  The </w:t>
      </w:r>
    </w:p>
    <w:p w14:paraId="1C480674" w14:textId="77777777" w:rsidR="008E6392" w:rsidRDefault="008E6392" w:rsidP="008E6392">
      <w:pPr>
        <w:pStyle w:val="Caption"/>
        <w:tabs>
          <w:tab w:val="left" w:pos="1080"/>
        </w:tabs>
        <w:ind w:left="1440"/>
        <w:rPr>
          <w:rFonts w:ascii="Arial" w:hAnsi="Arial" w:cs="Arial"/>
          <w:sz w:val="20"/>
          <w:szCs w:val="20"/>
        </w:rPr>
      </w:pPr>
      <w:r w:rsidRPr="008E6392">
        <w:rPr>
          <w:rFonts w:ascii="Arial" w:hAnsi="Arial" w:cs="Arial"/>
          <w:sz w:val="22"/>
          <w:szCs w:val="22"/>
        </w:rPr>
        <w:t xml:space="preserve"> following provisions apply to all spills regardless of magnitude</w:t>
      </w:r>
      <w:r w:rsidRPr="006B0BF3">
        <w:rPr>
          <w:rFonts w:ascii="Arial" w:hAnsi="Arial" w:cs="Arial"/>
          <w:sz w:val="20"/>
          <w:szCs w:val="20"/>
        </w:rPr>
        <w:t>:</w:t>
      </w:r>
    </w:p>
    <w:p w14:paraId="122C5048" w14:textId="77777777" w:rsidR="00247C5B" w:rsidRPr="00247C5B" w:rsidRDefault="00247C5B" w:rsidP="00247C5B"/>
    <w:p w14:paraId="4910A037" w14:textId="77777777" w:rsidR="00304EB3" w:rsidRPr="00355150"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Avoid Routine </w:t>
      </w:r>
      <w:r w:rsidR="00082801" w:rsidRPr="008D369C">
        <w:rPr>
          <w:rFonts w:ascii="Arial" w:hAnsi="Arial" w:cs="Arial"/>
          <w:b w:val="0"/>
          <w:sz w:val="22"/>
          <w:szCs w:val="22"/>
          <w:u w:val="single"/>
        </w:rPr>
        <w:t>Exposure</w:t>
      </w:r>
      <w:r w:rsidR="00355150">
        <w:rPr>
          <w:rFonts w:ascii="Arial" w:hAnsi="Arial" w:cs="Arial"/>
          <w:b w:val="0"/>
          <w:sz w:val="22"/>
          <w:szCs w:val="22"/>
        </w:rPr>
        <w:t xml:space="preserve">: </w:t>
      </w:r>
      <w:r w:rsidR="00082801" w:rsidRPr="00355150">
        <w:rPr>
          <w:rFonts w:ascii="Arial" w:hAnsi="Arial" w:cs="Arial"/>
          <w:b w:val="0"/>
          <w:sz w:val="22"/>
          <w:szCs w:val="22"/>
        </w:rPr>
        <w:t>Avoid</w:t>
      </w:r>
      <w:r w:rsidRPr="00355150">
        <w:rPr>
          <w:rFonts w:ascii="Arial" w:hAnsi="Arial" w:cs="Arial"/>
          <w:b w:val="0"/>
          <w:sz w:val="22"/>
          <w:szCs w:val="22"/>
        </w:rPr>
        <w:t xml:space="preserve"> unnecessary exposure to chemicals by any route.  Do not smell or taste chemicals.  Vent apparatus that may discharge toxic chemicals into local exhaust devices.  Inspect gloves and test glove boxes before use.  Do not allow the re</w:t>
      </w:r>
      <w:r w:rsidR="00765207" w:rsidRPr="00355150">
        <w:rPr>
          <w:rFonts w:ascii="Arial" w:hAnsi="Arial" w:cs="Arial"/>
          <w:b w:val="0"/>
          <w:sz w:val="22"/>
          <w:szCs w:val="22"/>
        </w:rPr>
        <w:t>lease of toxic substances in col</w:t>
      </w:r>
      <w:r w:rsidRPr="00355150">
        <w:rPr>
          <w:rFonts w:ascii="Arial" w:hAnsi="Arial" w:cs="Arial"/>
          <w:b w:val="0"/>
          <w:sz w:val="22"/>
          <w:szCs w:val="22"/>
        </w:rPr>
        <w:t>d or warm rooms since these contain recirculated atmosphere.</w:t>
      </w:r>
      <w:r w:rsidRPr="00355150">
        <w:rPr>
          <w:rFonts w:ascii="Arial" w:hAnsi="Arial" w:cs="Arial"/>
          <w:b w:val="0"/>
          <w:sz w:val="22"/>
          <w:szCs w:val="22"/>
        </w:rPr>
        <w:br/>
      </w:r>
    </w:p>
    <w:p w14:paraId="1DDF3174" w14:textId="77777777" w:rsidR="00304EB3" w:rsidRPr="00355150"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Choice of </w:t>
      </w:r>
      <w:r w:rsidR="00082801" w:rsidRPr="008D369C">
        <w:rPr>
          <w:rFonts w:ascii="Arial" w:hAnsi="Arial" w:cs="Arial"/>
          <w:b w:val="0"/>
          <w:sz w:val="22"/>
          <w:szCs w:val="22"/>
          <w:u w:val="single"/>
        </w:rPr>
        <w:t>Chemicals</w:t>
      </w:r>
      <w:r w:rsidR="00355150">
        <w:rPr>
          <w:rFonts w:ascii="Arial" w:hAnsi="Arial" w:cs="Arial"/>
          <w:b w:val="0"/>
          <w:sz w:val="22"/>
          <w:szCs w:val="22"/>
        </w:rPr>
        <w:t xml:space="preserve">: </w:t>
      </w:r>
      <w:r w:rsidR="00082801" w:rsidRPr="00355150">
        <w:rPr>
          <w:rFonts w:ascii="Arial" w:hAnsi="Arial" w:cs="Arial"/>
          <w:b w:val="0"/>
          <w:sz w:val="22"/>
          <w:szCs w:val="22"/>
        </w:rPr>
        <w:t>Use</w:t>
      </w:r>
      <w:r w:rsidRPr="00355150">
        <w:rPr>
          <w:rFonts w:ascii="Arial" w:hAnsi="Arial" w:cs="Arial"/>
          <w:b w:val="0"/>
          <w:sz w:val="22"/>
          <w:szCs w:val="22"/>
        </w:rPr>
        <w:t xml:space="preserve"> only those chemicals for which the quality of the available ventilation system is </w:t>
      </w:r>
      <w:proofErr w:type="gramStart"/>
      <w:r w:rsidRPr="00355150">
        <w:rPr>
          <w:rFonts w:ascii="Arial" w:hAnsi="Arial" w:cs="Arial"/>
          <w:b w:val="0"/>
          <w:sz w:val="22"/>
          <w:szCs w:val="22"/>
        </w:rPr>
        <w:t>appropriate.</w:t>
      </w:r>
      <w:r w:rsidR="00C851E8">
        <w:rPr>
          <w:rFonts w:ascii="Arial" w:hAnsi="Arial" w:cs="Arial"/>
          <w:b w:val="0"/>
          <w:sz w:val="22"/>
          <w:szCs w:val="22"/>
        </w:rPr>
        <w:t>(</w:t>
      </w:r>
      <w:proofErr w:type="gramEnd"/>
      <w:r w:rsidR="00C851E8">
        <w:rPr>
          <w:rFonts w:ascii="Arial" w:hAnsi="Arial" w:cs="Arial"/>
          <w:b w:val="0"/>
          <w:sz w:val="22"/>
          <w:szCs w:val="22"/>
        </w:rPr>
        <w:t>See Attachments 1- regarding Chemical types)</w:t>
      </w:r>
      <w:r w:rsidRPr="00355150">
        <w:rPr>
          <w:rFonts w:ascii="Arial" w:hAnsi="Arial" w:cs="Arial"/>
          <w:b w:val="0"/>
          <w:sz w:val="22"/>
          <w:szCs w:val="22"/>
        </w:rPr>
        <w:br/>
      </w:r>
    </w:p>
    <w:p w14:paraId="1678EFF5" w14:textId="77777777" w:rsidR="008D369C"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Eating, Smoking, etc</w:t>
      </w:r>
      <w:r w:rsidRPr="008D369C">
        <w:rPr>
          <w:rFonts w:ascii="Arial" w:hAnsi="Arial" w:cs="Arial"/>
          <w:b w:val="0"/>
          <w:sz w:val="22"/>
          <w:szCs w:val="22"/>
        </w:rPr>
        <w:t>.</w:t>
      </w:r>
      <w:r w:rsidR="00355150" w:rsidRPr="008D369C">
        <w:rPr>
          <w:rFonts w:ascii="Arial" w:hAnsi="Arial" w:cs="Arial"/>
          <w:b w:val="0"/>
          <w:sz w:val="22"/>
          <w:szCs w:val="22"/>
        </w:rPr>
        <w:t xml:space="preserve">: </w:t>
      </w:r>
      <w:r w:rsidRPr="008D369C">
        <w:rPr>
          <w:rFonts w:ascii="Arial" w:hAnsi="Arial" w:cs="Arial"/>
          <w:b w:val="0"/>
          <w:sz w:val="22"/>
          <w:szCs w:val="22"/>
        </w:rPr>
        <w:t xml:space="preserve">Eating, drinking, etc. is prohibited in all Laboratory areas except those designated </w:t>
      </w:r>
      <w:r w:rsidR="00355150" w:rsidRPr="008D369C">
        <w:rPr>
          <w:rFonts w:ascii="Arial" w:hAnsi="Arial" w:cs="Arial"/>
          <w:b w:val="0"/>
          <w:sz w:val="22"/>
          <w:szCs w:val="22"/>
        </w:rPr>
        <w:t>Biosafe</w:t>
      </w:r>
      <w:r w:rsidRPr="008D369C">
        <w:rPr>
          <w:rFonts w:ascii="Arial" w:hAnsi="Arial" w:cs="Arial"/>
          <w:b w:val="0"/>
          <w:sz w:val="22"/>
          <w:szCs w:val="22"/>
        </w:rPr>
        <w:t>.  Wash hands when leaving the work area for breaks, meals, personal hygiene, etc.</w:t>
      </w:r>
    </w:p>
    <w:p w14:paraId="389A420D" w14:textId="77777777" w:rsidR="00247C5B" w:rsidRDefault="00247C5B" w:rsidP="00247C5B">
      <w:pPr>
        <w:ind w:left="1080"/>
        <w:rPr>
          <w:rFonts w:ascii="Arial" w:hAnsi="Arial" w:cs="Arial"/>
          <w:b w:val="0"/>
          <w:sz w:val="22"/>
          <w:szCs w:val="22"/>
        </w:rPr>
      </w:pPr>
    </w:p>
    <w:p w14:paraId="10E4C178" w14:textId="77777777" w:rsidR="00304EB3" w:rsidRPr="008D369C"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Equipment and </w:t>
      </w:r>
      <w:r w:rsidR="00082801" w:rsidRPr="008D369C">
        <w:rPr>
          <w:rFonts w:ascii="Arial" w:hAnsi="Arial" w:cs="Arial"/>
          <w:b w:val="0"/>
          <w:sz w:val="22"/>
          <w:szCs w:val="22"/>
          <w:u w:val="single"/>
        </w:rPr>
        <w:t>Glassware</w:t>
      </w:r>
      <w:r w:rsidR="00355150" w:rsidRPr="008D369C">
        <w:rPr>
          <w:rFonts w:ascii="Arial" w:hAnsi="Arial" w:cs="Arial"/>
          <w:b w:val="0"/>
          <w:sz w:val="22"/>
          <w:szCs w:val="22"/>
        </w:rPr>
        <w:t xml:space="preserve">: </w:t>
      </w:r>
      <w:r w:rsidR="00082801" w:rsidRPr="008D369C">
        <w:rPr>
          <w:rFonts w:ascii="Arial" w:hAnsi="Arial" w:cs="Arial"/>
          <w:b w:val="0"/>
          <w:sz w:val="22"/>
          <w:szCs w:val="22"/>
        </w:rPr>
        <w:t>Handle</w:t>
      </w:r>
      <w:r w:rsidRPr="008D369C">
        <w:rPr>
          <w:rFonts w:ascii="Arial" w:hAnsi="Arial" w:cs="Arial"/>
          <w:b w:val="0"/>
          <w:sz w:val="22"/>
          <w:szCs w:val="22"/>
        </w:rPr>
        <w:t xml:space="preserve"> all laboratory glassware with care to avoid</w:t>
      </w:r>
      <w:r w:rsidR="00765207" w:rsidRPr="008D369C">
        <w:rPr>
          <w:rFonts w:ascii="Arial" w:hAnsi="Arial" w:cs="Arial"/>
          <w:b w:val="0"/>
          <w:sz w:val="22"/>
          <w:szCs w:val="22"/>
        </w:rPr>
        <w:t xml:space="preserve"> damage. </w:t>
      </w:r>
      <w:r w:rsidRPr="008D369C">
        <w:rPr>
          <w:rFonts w:ascii="Arial" w:hAnsi="Arial" w:cs="Arial"/>
          <w:b w:val="0"/>
          <w:sz w:val="22"/>
          <w:szCs w:val="22"/>
        </w:rPr>
        <w:t xml:space="preserve"> </w:t>
      </w:r>
      <w:r w:rsidR="00765207" w:rsidRPr="008D369C">
        <w:rPr>
          <w:rFonts w:ascii="Arial" w:hAnsi="Arial" w:cs="Arial"/>
          <w:b w:val="0"/>
          <w:sz w:val="22"/>
          <w:szCs w:val="22"/>
        </w:rPr>
        <w:t>D</w:t>
      </w:r>
      <w:r w:rsidRPr="008D369C">
        <w:rPr>
          <w:rFonts w:ascii="Arial" w:hAnsi="Arial" w:cs="Arial"/>
          <w:b w:val="0"/>
          <w:sz w:val="22"/>
          <w:szCs w:val="22"/>
        </w:rPr>
        <w:t>o not use chipped glassware.  Use extra care with evacuated glass a</w:t>
      </w:r>
      <w:r w:rsidR="00765207" w:rsidRPr="008D369C">
        <w:rPr>
          <w:rFonts w:ascii="Arial" w:hAnsi="Arial" w:cs="Arial"/>
          <w:b w:val="0"/>
          <w:sz w:val="22"/>
          <w:szCs w:val="22"/>
        </w:rPr>
        <w:t>pparatus and use equipment only</w:t>
      </w:r>
      <w:r w:rsidRPr="008D369C">
        <w:rPr>
          <w:rFonts w:ascii="Arial" w:hAnsi="Arial" w:cs="Arial"/>
          <w:b w:val="0"/>
          <w:sz w:val="22"/>
          <w:szCs w:val="22"/>
        </w:rPr>
        <w:t xml:space="preserve"> for its designed purpose.</w:t>
      </w:r>
      <w:r w:rsidRPr="008D369C">
        <w:rPr>
          <w:rFonts w:ascii="Arial" w:hAnsi="Arial" w:cs="Arial"/>
          <w:b w:val="0"/>
          <w:sz w:val="22"/>
          <w:szCs w:val="22"/>
        </w:rPr>
        <w:br/>
      </w:r>
    </w:p>
    <w:p w14:paraId="32DEDCC8" w14:textId="77777777" w:rsidR="008D369C" w:rsidRDefault="00082801"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Exiting</w:t>
      </w:r>
      <w:r w:rsidR="008D369C" w:rsidRPr="008D369C">
        <w:rPr>
          <w:rFonts w:ascii="Arial" w:hAnsi="Arial" w:cs="Arial"/>
          <w:b w:val="0"/>
          <w:sz w:val="22"/>
          <w:szCs w:val="22"/>
          <w:u w:val="single"/>
        </w:rPr>
        <w:t xml:space="preserve"> Area</w:t>
      </w:r>
      <w:r w:rsidR="00355150" w:rsidRPr="008D369C">
        <w:rPr>
          <w:rFonts w:ascii="Arial" w:hAnsi="Arial" w:cs="Arial"/>
          <w:b w:val="0"/>
          <w:sz w:val="22"/>
          <w:szCs w:val="22"/>
        </w:rPr>
        <w:t xml:space="preserve">: </w:t>
      </w:r>
      <w:r w:rsidRPr="008D369C">
        <w:rPr>
          <w:rFonts w:ascii="Arial" w:hAnsi="Arial" w:cs="Arial"/>
          <w:b w:val="0"/>
          <w:sz w:val="22"/>
          <w:szCs w:val="22"/>
        </w:rPr>
        <w:t>Wash</w:t>
      </w:r>
      <w:r w:rsidR="00304EB3" w:rsidRPr="008D369C">
        <w:rPr>
          <w:rFonts w:ascii="Arial" w:hAnsi="Arial" w:cs="Arial"/>
          <w:b w:val="0"/>
          <w:sz w:val="22"/>
          <w:szCs w:val="22"/>
        </w:rPr>
        <w:t xml:space="preserve"> all areas of exposed skin carefully before leaving the Laboratory.  </w:t>
      </w:r>
      <w:r w:rsidR="00D656BB" w:rsidRPr="008D369C">
        <w:rPr>
          <w:rFonts w:ascii="Arial" w:hAnsi="Arial" w:cs="Arial"/>
          <w:b w:val="0"/>
          <w:sz w:val="22"/>
          <w:szCs w:val="22"/>
        </w:rPr>
        <w:t>Avoid</w:t>
      </w:r>
      <w:r w:rsidR="00304EB3" w:rsidRPr="008D369C">
        <w:rPr>
          <w:rFonts w:ascii="Arial" w:hAnsi="Arial" w:cs="Arial"/>
          <w:b w:val="0"/>
          <w:sz w:val="22"/>
          <w:szCs w:val="22"/>
        </w:rPr>
        <w:t xml:space="preserve"> practical jokes or other behavior, which might confuse, </w:t>
      </w:r>
      <w:proofErr w:type="gramStart"/>
      <w:r w:rsidR="00304EB3" w:rsidRPr="008D369C">
        <w:rPr>
          <w:rFonts w:ascii="Arial" w:hAnsi="Arial" w:cs="Arial"/>
          <w:b w:val="0"/>
          <w:sz w:val="22"/>
          <w:szCs w:val="22"/>
        </w:rPr>
        <w:t>startle</w:t>
      </w:r>
      <w:proofErr w:type="gramEnd"/>
      <w:r w:rsidR="00304EB3" w:rsidRPr="008D369C">
        <w:rPr>
          <w:rFonts w:ascii="Arial" w:hAnsi="Arial" w:cs="Arial"/>
          <w:b w:val="0"/>
          <w:sz w:val="22"/>
          <w:szCs w:val="22"/>
        </w:rPr>
        <w:t xml:space="preserve"> or distract another worker.</w:t>
      </w:r>
      <w:r w:rsidR="00304EB3" w:rsidRPr="008D369C">
        <w:rPr>
          <w:rFonts w:ascii="Arial" w:hAnsi="Arial" w:cs="Arial"/>
          <w:b w:val="0"/>
          <w:sz w:val="22"/>
          <w:szCs w:val="22"/>
        </w:rPr>
        <w:br/>
      </w:r>
    </w:p>
    <w:p w14:paraId="2AC8A35F" w14:textId="56CD736F" w:rsidR="00304EB3" w:rsidRPr="008D369C"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Personal Apparel, Housekeeping and </w:t>
      </w:r>
      <w:r w:rsidR="00082801" w:rsidRPr="008D369C">
        <w:rPr>
          <w:rFonts w:ascii="Arial" w:hAnsi="Arial" w:cs="Arial"/>
          <w:b w:val="0"/>
          <w:sz w:val="22"/>
          <w:szCs w:val="22"/>
          <w:u w:val="single"/>
        </w:rPr>
        <w:t>Protection</w:t>
      </w:r>
      <w:r w:rsidR="00355150" w:rsidRPr="008D369C">
        <w:rPr>
          <w:rFonts w:ascii="Arial" w:hAnsi="Arial" w:cs="Arial"/>
          <w:b w:val="0"/>
          <w:sz w:val="22"/>
          <w:szCs w:val="22"/>
        </w:rPr>
        <w:t xml:space="preserve">: </w:t>
      </w:r>
      <w:r w:rsidR="00082801" w:rsidRPr="008D369C">
        <w:rPr>
          <w:rFonts w:ascii="Arial" w:hAnsi="Arial" w:cs="Arial"/>
          <w:b w:val="0"/>
          <w:sz w:val="22"/>
          <w:szCs w:val="22"/>
        </w:rPr>
        <w:t>Confine</w:t>
      </w:r>
      <w:r w:rsidRPr="008D369C">
        <w:rPr>
          <w:rFonts w:ascii="Arial" w:hAnsi="Arial" w:cs="Arial"/>
          <w:b w:val="0"/>
          <w:sz w:val="22"/>
          <w:szCs w:val="22"/>
        </w:rPr>
        <w:t xml:space="preserve"> long hair and loose clothing.  Do not wear sandals, perforated shoes, etc.  Keep work area clean and uncluttered with chemicals and equipment properly labeled.  Appropriate eye protection is to be worn by all persons, including visitors.  Wear appropriate gloves for contact with toxic </w:t>
      </w:r>
      <w:proofErr w:type="gramStart"/>
      <w:r w:rsidRPr="008D369C">
        <w:rPr>
          <w:rFonts w:ascii="Arial" w:hAnsi="Arial" w:cs="Arial"/>
          <w:b w:val="0"/>
          <w:sz w:val="22"/>
          <w:szCs w:val="22"/>
        </w:rPr>
        <w:t>materials, and</w:t>
      </w:r>
      <w:proofErr w:type="gramEnd"/>
      <w:r w:rsidRPr="008D369C">
        <w:rPr>
          <w:rFonts w:ascii="Arial" w:hAnsi="Arial" w:cs="Arial"/>
          <w:b w:val="0"/>
          <w:sz w:val="22"/>
          <w:szCs w:val="22"/>
        </w:rPr>
        <w:t xml:space="preserve"> use other protective and emergency apparel and equipment as appropriate.  Avoid use of contact lenses unless necessary, informing supervisor of their use so precautions can be taken.</w:t>
      </w:r>
      <w:r w:rsidR="00630703" w:rsidRPr="008D369C">
        <w:rPr>
          <w:rFonts w:ascii="Arial" w:hAnsi="Arial" w:cs="Arial"/>
          <w:b w:val="0"/>
          <w:sz w:val="22"/>
          <w:szCs w:val="22"/>
        </w:rPr>
        <w:t xml:space="preserve"> Always use </w:t>
      </w:r>
      <w:hyperlink r:id="rId16" w:history="1">
        <w:r w:rsidR="00630703" w:rsidRPr="0053387E">
          <w:rPr>
            <w:rStyle w:val="Hyperlink"/>
            <w:rFonts w:ascii="Arial" w:hAnsi="Arial" w:cs="Arial"/>
            <w:b w:val="0"/>
            <w:sz w:val="22"/>
            <w:szCs w:val="22"/>
          </w:rPr>
          <w:t>your personal</w:t>
        </w:r>
      </w:hyperlink>
      <w:r w:rsidR="00630703" w:rsidRPr="00A07F39">
        <w:rPr>
          <w:rFonts w:ascii="Arial" w:hAnsi="Arial" w:cs="Arial"/>
          <w:b w:val="0"/>
          <w:sz w:val="22"/>
          <w:szCs w:val="22"/>
        </w:rPr>
        <w:t xml:space="preserve"> protective equipment (PPE)</w:t>
      </w:r>
      <w:r w:rsidR="00EE1D3B" w:rsidRPr="008D369C">
        <w:rPr>
          <w:rFonts w:ascii="Arial" w:hAnsi="Arial" w:cs="Arial"/>
          <w:b w:val="0"/>
          <w:sz w:val="22"/>
          <w:szCs w:val="22"/>
        </w:rPr>
        <w:t xml:space="preserve">, </w:t>
      </w:r>
      <w:r w:rsidR="00D656BB" w:rsidRPr="008D369C">
        <w:rPr>
          <w:rFonts w:ascii="Arial" w:hAnsi="Arial" w:cs="Arial"/>
          <w:b w:val="0"/>
          <w:sz w:val="22"/>
          <w:szCs w:val="22"/>
        </w:rPr>
        <w:t>i.e.</w:t>
      </w:r>
      <w:r w:rsidR="002D456D">
        <w:rPr>
          <w:rFonts w:ascii="Arial" w:hAnsi="Arial" w:cs="Arial"/>
          <w:b w:val="0"/>
          <w:sz w:val="22"/>
          <w:szCs w:val="22"/>
        </w:rPr>
        <w:t xml:space="preserve"> gloves, eye</w:t>
      </w:r>
      <w:r w:rsidR="00630703" w:rsidRPr="008D369C">
        <w:rPr>
          <w:rFonts w:ascii="Arial" w:hAnsi="Arial" w:cs="Arial"/>
          <w:b w:val="0"/>
          <w:sz w:val="22"/>
          <w:szCs w:val="22"/>
        </w:rPr>
        <w:t>w</w:t>
      </w:r>
      <w:r w:rsidR="002D456D">
        <w:rPr>
          <w:rFonts w:ascii="Arial" w:hAnsi="Arial" w:cs="Arial"/>
          <w:b w:val="0"/>
          <w:sz w:val="22"/>
          <w:szCs w:val="22"/>
        </w:rPr>
        <w:t>ear</w:t>
      </w:r>
      <w:r w:rsidR="008A49F7">
        <w:rPr>
          <w:rFonts w:ascii="Arial" w:hAnsi="Arial" w:cs="Arial"/>
          <w:b w:val="0"/>
          <w:sz w:val="22"/>
          <w:szCs w:val="22"/>
        </w:rPr>
        <w:t xml:space="preserve">, </w:t>
      </w:r>
      <w:r w:rsidR="008A49F7" w:rsidRPr="008A49F7">
        <w:rPr>
          <w:rFonts w:ascii="Arial" w:hAnsi="Arial" w:cs="Arial"/>
          <w:b w:val="0"/>
          <w:sz w:val="22"/>
          <w:szCs w:val="22"/>
          <w:highlight w:val="yellow"/>
        </w:rPr>
        <w:t>surgical masks</w:t>
      </w:r>
      <w:r w:rsidR="00630703" w:rsidRPr="008D369C">
        <w:rPr>
          <w:rFonts w:ascii="Arial" w:hAnsi="Arial" w:cs="Arial"/>
          <w:b w:val="0"/>
          <w:sz w:val="22"/>
          <w:szCs w:val="22"/>
        </w:rPr>
        <w:t xml:space="preserve"> and laboratory coats when working in the laboratory.</w:t>
      </w:r>
      <w:r w:rsidRPr="008D369C">
        <w:rPr>
          <w:rFonts w:ascii="Arial" w:hAnsi="Arial" w:cs="Arial"/>
          <w:b w:val="0"/>
          <w:sz w:val="22"/>
          <w:szCs w:val="22"/>
        </w:rPr>
        <w:br/>
      </w:r>
    </w:p>
    <w:p w14:paraId="6E304E9F" w14:textId="77777777" w:rsidR="00304EB3" w:rsidRPr="00355150" w:rsidRDefault="00082801"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Planning</w:t>
      </w:r>
      <w:r w:rsidR="00355150" w:rsidRPr="008D369C">
        <w:rPr>
          <w:rFonts w:ascii="Arial" w:hAnsi="Arial" w:cs="Arial"/>
          <w:b w:val="0"/>
          <w:sz w:val="22"/>
          <w:szCs w:val="22"/>
          <w:u w:val="single"/>
        </w:rPr>
        <w:t>:</w:t>
      </w:r>
      <w:r w:rsidR="00355150">
        <w:rPr>
          <w:rFonts w:ascii="Arial" w:hAnsi="Arial" w:cs="Arial"/>
          <w:b w:val="0"/>
          <w:sz w:val="22"/>
          <w:szCs w:val="22"/>
        </w:rPr>
        <w:t xml:space="preserve"> </w:t>
      </w:r>
      <w:r w:rsidRPr="00355150">
        <w:rPr>
          <w:rFonts w:ascii="Arial" w:hAnsi="Arial" w:cs="Arial"/>
          <w:b w:val="0"/>
          <w:sz w:val="22"/>
          <w:szCs w:val="22"/>
        </w:rPr>
        <w:t>Seek</w:t>
      </w:r>
      <w:r w:rsidR="00304EB3" w:rsidRPr="00355150">
        <w:rPr>
          <w:rFonts w:ascii="Arial" w:hAnsi="Arial" w:cs="Arial"/>
          <w:b w:val="0"/>
          <w:sz w:val="22"/>
          <w:szCs w:val="22"/>
        </w:rPr>
        <w:t xml:space="preserve"> information and advice about hazards</w:t>
      </w:r>
      <w:r w:rsidR="001B145F" w:rsidRPr="00355150">
        <w:rPr>
          <w:rFonts w:ascii="Arial" w:hAnsi="Arial" w:cs="Arial"/>
          <w:b w:val="0"/>
          <w:sz w:val="22"/>
          <w:szCs w:val="22"/>
        </w:rPr>
        <w:t xml:space="preserve">. </w:t>
      </w:r>
      <w:r w:rsidR="00304EB3" w:rsidRPr="00355150">
        <w:rPr>
          <w:rFonts w:ascii="Arial" w:hAnsi="Arial" w:cs="Arial"/>
          <w:b w:val="0"/>
          <w:sz w:val="22"/>
          <w:szCs w:val="22"/>
        </w:rPr>
        <w:t xml:space="preserve"> </w:t>
      </w:r>
      <w:r w:rsidR="001B145F" w:rsidRPr="00355150">
        <w:rPr>
          <w:rFonts w:ascii="Arial" w:hAnsi="Arial" w:cs="Arial"/>
          <w:b w:val="0"/>
          <w:sz w:val="22"/>
          <w:szCs w:val="22"/>
        </w:rPr>
        <w:t>P</w:t>
      </w:r>
      <w:r w:rsidR="00304EB3" w:rsidRPr="00355150">
        <w:rPr>
          <w:rFonts w:ascii="Arial" w:hAnsi="Arial" w:cs="Arial"/>
          <w:b w:val="0"/>
          <w:sz w:val="22"/>
          <w:szCs w:val="22"/>
        </w:rPr>
        <w:t>lan protective procedures and positioning of new equipment before beginning any new operations.</w:t>
      </w:r>
      <w:r w:rsidR="00304EB3" w:rsidRPr="00355150">
        <w:rPr>
          <w:rFonts w:ascii="Arial" w:hAnsi="Arial" w:cs="Arial"/>
          <w:b w:val="0"/>
          <w:sz w:val="22"/>
          <w:szCs w:val="22"/>
        </w:rPr>
        <w:br/>
      </w:r>
    </w:p>
    <w:p w14:paraId="4E45252B" w14:textId="77777777" w:rsidR="00304EB3" w:rsidRPr="00355150"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Unattended </w:t>
      </w:r>
      <w:r w:rsidR="00082801" w:rsidRPr="008D369C">
        <w:rPr>
          <w:rFonts w:ascii="Arial" w:hAnsi="Arial" w:cs="Arial"/>
          <w:b w:val="0"/>
          <w:sz w:val="22"/>
          <w:szCs w:val="22"/>
          <w:u w:val="single"/>
        </w:rPr>
        <w:t>Operations</w:t>
      </w:r>
      <w:r w:rsidR="00355150">
        <w:rPr>
          <w:rFonts w:ascii="Arial" w:hAnsi="Arial" w:cs="Arial"/>
          <w:b w:val="0"/>
          <w:sz w:val="22"/>
          <w:szCs w:val="22"/>
        </w:rPr>
        <w:t xml:space="preserve">: </w:t>
      </w:r>
      <w:r w:rsidR="00082801" w:rsidRPr="00355150">
        <w:rPr>
          <w:rFonts w:ascii="Arial" w:hAnsi="Arial" w:cs="Arial"/>
          <w:b w:val="0"/>
          <w:sz w:val="22"/>
          <w:szCs w:val="22"/>
        </w:rPr>
        <w:t>Leave</w:t>
      </w:r>
      <w:r w:rsidRPr="00355150">
        <w:rPr>
          <w:rFonts w:ascii="Arial" w:hAnsi="Arial" w:cs="Arial"/>
          <w:b w:val="0"/>
          <w:sz w:val="22"/>
          <w:szCs w:val="22"/>
        </w:rPr>
        <w:t xml:space="preserve"> lights on, place appropriate sign on the door and provide for containment of toxic substances in the event of failure of a utility service to an unattended operation.</w:t>
      </w:r>
      <w:r w:rsidRPr="00355150">
        <w:rPr>
          <w:rFonts w:ascii="Arial" w:hAnsi="Arial" w:cs="Arial"/>
          <w:b w:val="0"/>
          <w:sz w:val="22"/>
          <w:szCs w:val="22"/>
        </w:rPr>
        <w:br/>
      </w:r>
    </w:p>
    <w:p w14:paraId="4DAFC2C1" w14:textId="77777777" w:rsidR="00304EB3" w:rsidRPr="00355150"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 xml:space="preserve">Use of </w:t>
      </w:r>
      <w:r w:rsidR="00082801" w:rsidRPr="008D369C">
        <w:rPr>
          <w:rFonts w:ascii="Arial" w:hAnsi="Arial" w:cs="Arial"/>
          <w:b w:val="0"/>
          <w:sz w:val="22"/>
          <w:szCs w:val="22"/>
          <w:u w:val="single"/>
        </w:rPr>
        <w:t>Hood</w:t>
      </w:r>
      <w:r w:rsidR="00355150">
        <w:rPr>
          <w:rFonts w:ascii="Arial" w:hAnsi="Arial" w:cs="Arial"/>
          <w:b w:val="0"/>
          <w:sz w:val="22"/>
          <w:szCs w:val="22"/>
        </w:rPr>
        <w:t xml:space="preserve">: </w:t>
      </w:r>
      <w:r w:rsidR="00082801" w:rsidRPr="00355150">
        <w:rPr>
          <w:rFonts w:ascii="Arial" w:hAnsi="Arial" w:cs="Arial"/>
          <w:b w:val="0"/>
          <w:sz w:val="22"/>
          <w:szCs w:val="22"/>
        </w:rPr>
        <w:t>Use</w:t>
      </w:r>
      <w:r w:rsidRPr="00355150">
        <w:rPr>
          <w:rFonts w:ascii="Arial" w:hAnsi="Arial" w:cs="Arial"/>
          <w:b w:val="0"/>
          <w:sz w:val="22"/>
          <w:szCs w:val="22"/>
        </w:rPr>
        <w:t xml:space="preserve"> fume hoods or other ventilation device when working with any volatile substance.  Leave the hood on when not in use if toxic substances are stored there.  Be alert to unsafe conditions and see that they are corrected when detected.</w:t>
      </w:r>
      <w:r w:rsidRPr="00355150">
        <w:rPr>
          <w:rFonts w:ascii="Arial" w:hAnsi="Arial" w:cs="Arial"/>
          <w:b w:val="0"/>
          <w:sz w:val="22"/>
          <w:szCs w:val="22"/>
        </w:rPr>
        <w:br/>
      </w:r>
    </w:p>
    <w:p w14:paraId="6ACF41AC" w14:textId="254A408E" w:rsidR="005578D8" w:rsidRDefault="00304EB3" w:rsidP="00355150">
      <w:pPr>
        <w:numPr>
          <w:ilvl w:val="0"/>
          <w:numId w:val="2"/>
        </w:numPr>
        <w:tabs>
          <w:tab w:val="clear" w:pos="1620"/>
        </w:tabs>
        <w:ind w:left="1080" w:hanging="360"/>
        <w:rPr>
          <w:rFonts w:ascii="Arial" w:hAnsi="Arial" w:cs="Arial"/>
          <w:b w:val="0"/>
          <w:sz w:val="22"/>
          <w:szCs w:val="22"/>
        </w:rPr>
      </w:pPr>
      <w:r w:rsidRPr="008D369C">
        <w:rPr>
          <w:rFonts w:ascii="Arial" w:hAnsi="Arial" w:cs="Arial"/>
          <w:b w:val="0"/>
          <w:sz w:val="22"/>
          <w:szCs w:val="22"/>
          <w:u w:val="single"/>
        </w:rPr>
        <w:t>Waste Disposal</w:t>
      </w:r>
      <w:r w:rsidR="00355150" w:rsidRPr="005578D8">
        <w:rPr>
          <w:rFonts w:ascii="Arial" w:hAnsi="Arial" w:cs="Arial"/>
          <w:b w:val="0"/>
          <w:sz w:val="22"/>
          <w:szCs w:val="22"/>
        </w:rPr>
        <w:t xml:space="preserve">: </w:t>
      </w:r>
      <w:r w:rsidR="00E5779D" w:rsidRPr="005578D8">
        <w:rPr>
          <w:rFonts w:ascii="Arial" w:hAnsi="Arial" w:cs="Arial"/>
          <w:b w:val="0"/>
          <w:sz w:val="22"/>
          <w:szCs w:val="22"/>
        </w:rPr>
        <w:t xml:space="preserve">See the </w:t>
      </w:r>
      <w:r w:rsidR="00E5779D" w:rsidRPr="005C65B9">
        <w:rPr>
          <w:rFonts w:ascii="Arial" w:hAnsi="Arial" w:cs="Arial"/>
          <w:b w:val="0"/>
          <w:sz w:val="22"/>
          <w:szCs w:val="22"/>
        </w:rPr>
        <w:t>Facilities Chemical Waste Management</w:t>
      </w:r>
      <w:r w:rsidR="00E5779D" w:rsidRPr="005578D8">
        <w:rPr>
          <w:rFonts w:ascii="Arial" w:hAnsi="Arial" w:cs="Arial"/>
          <w:b w:val="0"/>
          <w:sz w:val="22"/>
          <w:szCs w:val="22"/>
        </w:rPr>
        <w:t xml:space="preserve"> P</w:t>
      </w:r>
      <w:r w:rsidR="005578D8">
        <w:rPr>
          <w:rFonts w:ascii="Arial" w:hAnsi="Arial" w:cs="Arial"/>
          <w:b w:val="0"/>
          <w:sz w:val="22"/>
          <w:szCs w:val="22"/>
        </w:rPr>
        <w:t>rogram</w:t>
      </w:r>
      <w:r w:rsidR="00E5779D" w:rsidRPr="005578D8">
        <w:rPr>
          <w:rFonts w:ascii="Arial" w:hAnsi="Arial" w:cs="Arial"/>
          <w:b w:val="0"/>
          <w:sz w:val="22"/>
          <w:szCs w:val="22"/>
        </w:rPr>
        <w:t>.</w:t>
      </w:r>
    </w:p>
    <w:p w14:paraId="2C176257" w14:textId="77777777" w:rsidR="005578D8" w:rsidRDefault="005578D8" w:rsidP="005578D8">
      <w:pPr>
        <w:ind w:left="1080"/>
        <w:rPr>
          <w:rFonts w:ascii="Arial" w:hAnsi="Arial" w:cs="Arial"/>
          <w:b w:val="0"/>
          <w:sz w:val="22"/>
          <w:szCs w:val="22"/>
        </w:rPr>
      </w:pPr>
    </w:p>
    <w:p w14:paraId="18246B04" w14:textId="77777777" w:rsidR="00304EB3" w:rsidRPr="00355150" w:rsidRDefault="005578D8" w:rsidP="00355150">
      <w:pPr>
        <w:numPr>
          <w:ilvl w:val="0"/>
          <w:numId w:val="2"/>
        </w:numPr>
        <w:tabs>
          <w:tab w:val="clear" w:pos="1620"/>
        </w:tabs>
        <w:ind w:left="1080" w:hanging="360"/>
        <w:rPr>
          <w:rFonts w:ascii="Arial" w:hAnsi="Arial" w:cs="Arial"/>
          <w:b w:val="0"/>
          <w:sz w:val="22"/>
          <w:szCs w:val="22"/>
        </w:rPr>
      </w:pPr>
      <w:r w:rsidRPr="00355150">
        <w:rPr>
          <w:rFonts w:ascii="Arial" w:hAnsi="Arial" w:cs="Arial"/>
          <w:b w:val="0"/>
          <w:sz w:val="22"/>
          <w:szCs w:val="22"/>
        </w:rPr>
        <w:t xml:space="preserve"> </w:t>
      </w:r>
      <w:r w:rsidR="00304EB3" w:rsidRPr="008D369C">
        <w:rPr>
          <w:rFonts w:ascii="Arial" w:hAnsi="Arial" w:cs="Arial"/>
          <w:b w:val="0"/>
          <w:sz w:val="22"/>
          <w:szCs w:val="22"/>
          <w:u w:val="single"/>
        </w:rPr>
        <w:t>Working Alone</w:t>
      </w:r>
      <w:r w:rsidR="00355150">
        <w:rPr>
          <w:rFonts w:ascii="Arial" w:hAnsi="Arial" w:cs="Arial"/>
          <w:b w:val="0"/>
          <w:sz w:val="22"/>
          <w:szCs w:val="22"/>
        </w:rPr>
        <w:t xml:space="preserve">: </w:t>
      </w:r>
      <w:r w:rsidR="00304EB3" w:rsidRPr="00355150">
        <w:rPr>
          <w:rFonts w:ascii="Arial" w:hAnsi="Arial" w:cs="Arial"/>
          <w:b w:val="0"/>
          <w:sz w:val="22"/>
          <w:szCs w:val="22"/>
        </w:rPr>
        <w:t xml:space="preserve">Avoid working alone in a building and do not work alone in a </w:t>
      </w:r>
      <w:proofErr w:type="gramStart"/>
      <w:r w:rsidR="00304EB3" w:rsidRPr="00355150">
        <w:rPr>
          <w:rFonts w:ascii="Arial" w:hAnsi="Arial" w:cs="Arial"/>
          <w:b w:val="0"/>
          <w:sz w:val="22"/>
          <w:szCs w:val="22"/>
        </w:rPr>
        <w:t>laboratory, if</w:t>
      </w:r>
      <w:proofErr w:type="gramEnd"/>
      <w:r w:rsidR="00304EB3" w:rsidRPr="00355150">
        <w:rPr>
          <w:rFonts w:ascii="Arial" w:hAnsi="Arial" w:cs="Arial"/>
          <w:b w:val="0"/>
          <w:sz w:val="22"/>
          <w:szCs w:val="22"/>
        </w:rPr>
        <w:t xml:space="preserve"> the procedures are hazardous.  </w:t>
      </w:r>
    </w:p>
    <w:p w14:paraId="2A4F4261" w14:textId="77777777" w:rsidR="008A49F7" w:rsidRPr="00355150" w:rsidRDefault="008A49F7" w:rsidP="00355150">
      <w:pPr>
        <w:rPr>
          <w:rFonts w:ascii="Arial" w:hAnsi="Arial" w:cs="Arial"/>
          <w:b w:val="0"/>
          <w:sz w:val="22"/>
          <w:szCs w:val="22"/>
        </w:rPr>
      </w:pPr>
    </w:p>
    <w:p w14:paraId="6285ACF2" w14:textId="77777777" w:rsidR="00304EB3" w:rsidRDefault="00304EB3" w:rsidP="00355150">
      <w:pPr>
        <w:pStyle w:val="Heading2"/>
        <w:numPr>
          <w:ilvl w:val="0"/>
          <w:numId w:val="1"/>
        </w:numPr>
        <w:tabs>
          <w:tab w:val="clear" w:pos="1080"/>
        </w:tabs>
        <w:spacing w:line="240" w:lineRule="auto"/>
        <w:ind w:left="720" w:hanging="360"/>
        <w:rPr>
          <w:rFonts w:ascii="Arial" w:hAnsi="Arial" w:cs="Arial"/>
          <w:b w:val="0"/>
          <w:sz w:val="22"/>
          <w:szCs w:val="22"/>
        </w:rPr>
      </w:pPr>
      <w:r w:rsidRPr="00355150">
        <w:rPr>
          <w:rFonts w:ascii="Arial" w:hAnsi="Arial" w:cs="Arial"/>
          <w:b w:val="0"/>
          <w:sz w:val="22"/>
          <w:szCs w:val="22"/>
        </w:rPr>
        <w:t>Laboratory Facility</w:t>
      </w:r>
      <w:r w:rsidR="00EF3D26">
        <w:rPr>
          <w:rFonts w:ascii="Arial" w:hAnsi="Arial" w:cs="Arial"/>
          <w:b w:val="0"/>
          <w:sz w:val="22"/>
          <w:szCs w:val="22"/>
        </w:rPr>
        <w:t xml:space="preserve"> Equipment and Protections</w:t>
      </w:r>
      <w:r w:rsidR="009851AC">
        <w:rPr>
          <w:rFonts w:ascii="Arial" w:hAnsi="Arial" w:cs="Arial"/>
          <w:b w:val="0"/>
          <w:sz w:val="22"/>
          <w:szCs w:val="22"/>
        </w:rPr>
        <w:t>:</w:t>
      </w:r>
    </w:p>
    <w:p w14:paraId="3D48A1FF" w14:textId="77777777" w:rsidR="00DF2A05" w:rsidRPr="00DF2A05" w:rsidRDefault="00DF2A05" w:rsidP="00DF2A05"/>
    <w:p w14:paraId="267B8490" w14:textId="77777777" w:rsidR="00304EB3" w:rsidRPr="00355150" w:rsidRDefault="002D456D" w:rsidP="00355150">
      <w:pPr>
        <w:pStyle w:val="BodyTextIndent"/>
        <w:numPr>
          <w:ilvl w:val="0"/>
          <w:numId w:val="3"/>
        </w:numPr>
        <w:tabs>
          <w:tab w:val="clear" w:pos="1620"/>
        </w:tabs>
        <w:ind w:left="1080" w:hanging="360"/>
        <w:rPr>
          <w:rFonts w:ascii="Arial" w:hAnsi="Arial" w:cs="Arial"/>
          <w:b w:val="0"/>
          <w:sz w:val="22"/>
          <w:szCs w:val="22"/>
        </w:rPr>
      </w:pPr>
      <w:r>
        <w:rPr>
          <w:rFonts w:ascii="Arial" w:hAnsi="Arial" w:cs="Arial"/>
          <w:b w:val="0"/>
          <w:sz w:val="22"/>
          <w:szCs w:val="22"/>
        </w:rPr>
        <w:t>The l</w:t>
      </w:r>
      <w:r w:rsidR="00304EB3" w:rsidRPr="00355150">
        <w:rPr>
          <w:rFonts w:ascii="Arial" w:hAnsi="Arial" w:cs="Arial"/>
          <w:b w:val="0"/>
          <w:sz w:val="22"/>
          <w:szCs w:val="22"/>
        </w:rPr>
        <w:t xml:space="preserve">aboratory is equipped with an appropriate ventilation system with intakes and exhausts located </w:t>
      </w:r>
      <w:proofErr w:type="gramStart"/>
      <w:r w:rsidR="00304EB3" w:rsidRPr="00355150">
        <w:rPr>
          <w:rFonts w:ascii="Arial" w:hAnsi="Arial" w:cs="Arial"/>
          <w:b w:val="0"/>
          <w:sz w:val="22"/>
          <w:szCs w:val="22"/>
        </w:rPr>
        <w:t>so as to</w:t>
      </w:r>
      <w:proofErr w:type="gramEnd"/>
      <w:r w:rsidR="00304EB3" w:rsidRPr="00355150">
        <w:rPr>
          <w:rFonts w:ascii="Arial" w:hAnsi="Arial" w:cs="Arial"/>
          <w:b w:val="0"/>
          <w:sz w:val="22"/>
          <w:szCs w:val="22"/>
        </w:rPr>
        <w:t xml:space="preserve"> avoid intake of contaminated air; adequate, well-ventilated stockrooms, hoods and sinks and other safety equipment including eye wash fountains and drench showers.</w:t>
      </w:r>
      <w:r w:rsidR="00304EB3" w:rsidRPr="00355150">
        <w:rPr>
          <w:rFonts w:ascii="Arial" w:hAnsi="Arial" w:cs="Arial"/>
          <w:b w:val="0"/>
          <w:sz w:val="22"/>
          <w:szCs w:val="22"/>
        </w:rPr>
        <w:br/>
      </w:r>
    </w:p>
    <w:p w14:paraId="6B994261" w14:textId="77777777" w:rsidR="00304EB3" w:rsidRPr="00355150" w:rsidRDefault="00304EB3" w:rsidP="00355150">
      <w:pPr>
        <w:numPr>
          <w:ilvl w:val="0"/>
          <w:numId w:val="3"/>
        </w:numPr>
        <w:tabs>
          <w:tab w:val="clear" w:pos="1620"/>
        </w:tabs>
        <w:ind w:left="1080" w:hanging="360"/>
        <w:rPr>
          <w:rFonts w:ascii="Arial" w:hAnsi="Arial" w:cs="Arial"/>
          <w:b w:val="0"/>
          <w:sz w:val="22"/>
          <w:szCs w:val="22"/>
        </w:rPr>
      </w:pPr>
      <w:r w:rsidRPr="00355150">
        <w:rPr>
          <w:rFonts w:ascii="Arial" w:hAnsi="Arial" w:cs="Arial"/>
          <w:b w:val="0"/>
          <w:sz w:val="22"/>
          <w:szCs w:val="22"/>
        </w:rPr>
        <w:t>Chemical hygiene related equipment such as hoods, etc. undergo continual appraisal and are modified if inadequate.  The work conducted is appropriate to the physical facilities available, especially to the quality of ventilation.</w:t>
      </w:r>
      <w:r w:rsidRPr="00355150">
        <w:rPr>
          <w:rFonts w:ascii="Arial" w:hAnsi="Arial" w:cs="Arial"/>
          <w:b w:val="0"/>
          <w:sz w:val="22"/>
          <w:szCs w:val="22"/>
        </w:rPr>
        <w:br/>
      </w:r>
    </w:p>
    <w:p w14:paraId="71947AAC" w14:textId="77777777" w:rsidR="00304EB3" w:rsidRPr="00355150" w:rsidRDefault="002D456D" w:rsidP="00355150">
      <w:pPr>
        <w:numPr>
          <w:ilvl w:val="0"/>
          <w:numId w:val="3"/>
        </w:numPr>
        <w:tabs>
          <w:tab w:val="clear" w:pos="1620"/>
        </w:tabs>
        <w:ind w:left="1080" w:hanging="360"/>
        <w:rPr>
          <w:rFonts w:ascii="Arial" w:hAnsi="Arial" w:cs="Arial"/>
          <w:b w:val="0"/>
          <w:sz w:val="22"/>
          <w:szCs w:val="22"/>
        </w:rPr>
      </w:pPr>
      <w:r>
        <w:rPr>
          <w:rFonts w:ascii="Arial" w:hAnsi="Arial" w:cs="Arial"/>
          <w:b w:val="0"/>
          <w:sz w:val="22"/>
          <w:szCs w:val="22"/>
        </w:rPr>
        <w:lastRenderedPageBreak/>
        <w:t>The l</w:t>
      </w:r>
      <w:r w:rsidR="00304EB3" w:rsidRPr="00355150">
        <w:rPr>
          <w:rFonts w:ascii="Arial" w:hAnsi="Arial" w:cs="Arial"/>
          <w:b w:val="0"/>
          <w:sz w:val="22"/>
          <w:szCs w:val="22"/>
        </w:rPr>
        <w:t>aboratory ventilation system provides a source of air for breathing and for input into local ventilation devices.  The ventilation system ensures that the air is continually replaced and prevents the increase of air concentration of toxic substances during the workday.  It is designed to direct airflow into the laboratory from non-laboratory areas and out to the exterior of the building.</w:t>
      </w:r>
    </w:p>
    <w:p w14:paraId="68330700" w14:textId="77777777" w:rsidR="00304EB3" w:rsidRPr="00355150" w:rsidRDefault="00304EB3" w:rsidP="00355150">
      <w:pPr>
        <w:pStyle w:val="BodyTextIndent2"/>
        <w:numPr>
          <w:ilvl w:val="0"/>
          <w:numId w:val="4"/>
        </w:numPr>
        <w:rPr>
          <w:rFonts w:ascii="Arial" w:hAnsi="Arial" w:cs="Arial"/>
          <w:b w:val="0"/>
          <w:sz w:val="22"/>
          <w:szCs w:val="22"/>
        </w:rPr>
      </w:pPr>
      <w:r w:rsidRPr="00355150">
        <w:rPr>
          <w:rFonts w:ascii="Arial" w:hAnsi="Arial" w:cs="Arial"/>
          <w:b w:val="0"/>
          <w:sz w:val="22"/>
          <w:szCs w:val="22"/>
        </w:rPr>
        <w:t>Ventilated storage cabinets, canopy hoods, etc. are provided as needed, each having a separate duct.</w:t>
      </w:r>
    </w:p>
    <w:p w14:paraId="08A08835" w14:textId="77777777" w:rsidR="00304EB3" w:rsidRPr="00355150" w:rsidRDefault="00304EB3" w:rsidP="00355150">
      <w:pPr>
        <w:numPr>
          <w:ilvl w:val="0"/>
          <w:numId w:val="4"/>
        </w:numPr>
        <w:rPr>
          <w:rFonts w:ascii="Arial" w:hAnsi="Arial" w:cs="Arial"/>
          <w:b w:val="0"/>
          <w:sz w:val="22"/>
          <w:szCs w:val="22"/>
        </w:rPr>
      </w:pPr>
      <w:r w:rsidRPr="00355150">
        <w:rPr>
          <w:rFonts w:ascii="Arial" w:hAnsi="Arial" w:cs="Arial"/>
          <w:b w:val="0"/>
          <w:sz w:val="22"/>
          <w:szCs w:val="22"/>
        </w:rPr>
        <w:t>Cold rooms and warm rooms have provisions for rapid escape in the event of electrical failure.</w:t>
      </w:r>
    </w:p>
    <w:p w14:paraId="119620BD" w14:textId="77777777" w:rsidR="00304EB3" w:rsidRPr="00355150" w:rsidRDefault="00304EB3" w:rsidP="00355150">
      <w:pPr>
        <w:numPr>
          <w:ilvl w:val="0"/>
          <w:numId w:val="4"/>
        </w:numPr>
        <w:rPr>
          <w:rFonts w:ascii="Arial" w:hAnsi="Arial" w:cs="Arial"/>
          <w:b w:val="0"/>
          <w:sz w:val="22"/>
          <w:szCs w:val="22"/>
        </w:rPr>
      </w:pPr>
      <w:r w:rsidRPr="00355150">
        <w:rPr>
          <w:rFonts w:ascii="Arial" w:hAnsi="Arial" w:cs="Arial"/>
          <w:b w:val="0"/>
          <w:sz w:val="22"/>
          <w:szCs w:val="22"/>
        </w:rPr>
        <w:t>Any alteration of the ventilation system is made only if testing indicates that worker protection from airborne toxic substances will remain adequate.</w:t>
      </w:r>
    </w:p>
    <w:p w14:paraId="4772B113" w14:textId="77777777" w:rsidR="00304EB3" w:rsidRPr="00355150" w:rsidRDefault="00355150" w:rsidP="00355150">
      <w:pPr>
        <w:numPr>
          <w:ilvl w:val="0"/>
          <w:numId w:val="4"/>
        </w:numPr>
        <w:rPr>
          <w:rFonts w:ascii="Arial" w:hAnsi="Arial" w:cs="Arial"/>
          <w:b w:val="0"/>
          <w:sz w:val="22"/>
          <w:szCs w:val="22"/>
        </w:rPr>
      </w:pPr>
      <w:r>
        <w:rPr>
          <w:rFonts w:ascii="Arial" w:hAnsi="Arial" w:cs="Arial"/>
          <w:b w:val="0"/>
          <w:sz w:val="22"/>
          <w:szCs w:val="22"/>
        </w:rPr>
        <w:t xml:space="preserve">4 to </w:t>
      </w:r>
      <w:r w:rsidR="00304EB3" w:rsidRPr="00355150">
        <w:rPr>
          <w:rFonts w:ascii="Arial" w:hAnsi="Arial" w:cs="Arial"/>
          <w:b w:val="0"/>
          <w:sz w:val="22"/>
          <w:szCs w:val="22"/>
        </w:rPr>
        <w:t>12 room air changes/</w:t>
      </w:r>
      <w:proofErr w:type="spellStart"/>
      <w:r w:rsidR="00304EB3" w:rsidRPr="00355150">
        <w:rPr>
          <w:rFonts w:ascii="Arial" w:hAnsi="Arial" w:cs="Arial"/>
          <w:b w:val="0"/>
          <w:sz w:val="22"/>
          <w:szCs w:val="22"/>
        </w:rPr>
        <w:t>hr</w:t>
      </w:r>
      <w:proofErr w:type="spellEnd"/>
      <w:r w:rsidR="00304EB3" w:rsidRPr="00355150">
        <w:rPr>
          <w:rFonts w:ascii="Arial" w:hAnsi="Arial" w:cs="Arial"/>
          <w:b w:val="0"/>
          <w:sz w:val="22"/>
          <w:szCs w:val="22"/>
        </w:rPr>
        <w:t xml:space="preserve"> is normally adequate general ventilation if exhaust systems such as hoods are the primary method of control.</w:t>
      </w:r>
    </w:p>
    <w:p w14:paraId="16000B82" w14:textId="77777777" w:rsidR="00355150" w:rsidRDefault="00304EB3" w:rsidP="00355150">
      <w:pPr>
        <w:numPr>
          <w:ilvl w:val="0"/>
          <w:numId w:val="4"/>
        </w:numPr>
        <w:rPr>
          <w:rFonts w:ascii="Arial" w:hAnsi="Arial" w:cs="Arial"/>
          <w:b w:val="0"/>
          <w:sz w:val="22"/>
          <w:szCs w:val="22"/>
        </w:rPr>
      </w:pPr>
      <w:r w:rsidRPr="00355150">
        <w:rPr>
          <w:rFonts w:ascii="Arial" w:hAnsi="Arial" w:cs="Arial"/>
          <w:b w:val="0"/>
          <w:sz w:val="22"/>
          <w:szCs w:val="22"/>
        </w:rPr>
        <w:t xml:space="preserve">The general airflow is not turbulent and relative uniform throughout the laboratory; airflow into and within the hood is not excessively turbulent; </w:t>
      </w:r>
      <w:r w:rsidR="00355150" w:rsidRPr="00355150">
        <w:rPr>
          <w:rFonts w:ascii="Arial" w:hAnsi="Arial" w:cs="Arial"/>
          <w:b w:val="0"/>
          <w:sz w:val="22"/>
          <w:szCs w:val="22"/>
        </w:rPr>
        <w:t>hood face velocity is adequate.</w:t>
      </w:r>
    </w:p>
    <w:p w14:paraId="1AC63965" w14:textId="77777777" w:rsidR="00304EB3" w:rsidRPr="00355150" w:rsidRDefault="00304EB3" w:rsidP="00355150">
      <w:pPr>
        <w:numPr>
          <w:ilvl w:val="0"/>
          <w:numId w:val="4"/>
        </w:numPr>
        <w:rPr>
          <w:rFonts w:ascii="Arial" w:hAnsi="Arial" w:cs="Arial"/>
          <w:b w:val="0"/>
          <w:sz w:val="22"/>
          <w:szCs w:val="22"/>
        </w:rPr>
      </w:pPr>
      <w:r w:rsidRPr="00355150">
        <w:rPr>
          <w:rFonts w:ascii="Arial" w:hAnsi="Arial" w:cs="Arial"/>
          <w:b w:val="0"/>
          <w:sz w:val="22"/>
          <w:szCs w:val="22"/>
        </w:rPr>
        <w:t>The quality and quantity of ventilation is evaluated upon installation, regularly monitored and re-evaluated whenever a change in local ventilation devices is made.</w:t>
      </w:r>
    </w:p>
    <w:p w14:paraId="41948FE3" w14:textId="77777777" w:rsidR="00304EB3" w:rsidRPr="00355150" w:rsidRDefault="00304EB3" w:rsidP="00355150">
      <w:pPr>
        <w:rPr>
          <w:rFonts w:ascii="Arial" w:hAnsi="Arial" w:cs="Arial"/>
          <w:b w:val="0"/>
          <w:sz w:val="22"/>
          <w:szCs w:val="22"/>
        </w:rPr>
      </w:pPr>
    </w:p>
    <w:p w14:paraId="7B60DA24" w14:textId="3075D4C6" w:rsidR="00304EB3" w:rsidRDefault="00304EB3" w:rsidP="00832757">
      <w:pPr>
        <w:pStyle w:val="ListParagraph"/>
        <w:numPr>
          <w:ilvl w:val="0"/>
          <w:numId w:val="43"/>
        </w:numPr>
        <w:ind w:left="360" w:hanging="360"/>
        <w:rPr>
          <w:rFonts w:ascii="Arial" w:hAnsi="Arial" w:cs="Arial"/>
          <w:sz w:val="22"/>
          <w:szCs w:val="22"/>
        </w:rPr>
      </w:pPr>
      <w:r w:rsidRPr="00EE1D3B">
        <w:rPr>
          <w:rFonts w:ascii="Arial" w:hAnsi="Arial" w:cs="Arial"/>
          <w:sz w:val="22"/>
          <w:szCs w:val="22"/>
        </w:rPr>
        <w:t>MEASURES TO REDUCE EXPOSURE</w:t>
      </w:r>
    </w:p>
    <w:p w14:paraId="33706D4C" w14:textId="77777777" w:rsidR="00BB312C" w:rsidRPr="00EE1D3B" w:rsidRDefault="00BB312C" w:rsidP="00BB312C">
      <w:pPr>
        <w:pStyle w:val="ListParagraph"/>
        <w:ind w:left="360"/>
        <w:rPr>
          <w:rFonts w:ascii="Arial" w:hAnsi="Arial" w:cs="Arial"/>
          <w:sz w:val="22"/>
          <w:szCs w:val="22"/>
        </w:rPr>
      </w:pPr>
    </w:p>
    <w:p w14:paraId="4D9D9FBF" w14:textId="77777777" w:rsidR="00304EB3" w:rsidRPr="00355150" w:rsidRDefault="00304EB3" w:rsidP="00355150">
      <w:pPr>
        <w:pStyle w:val="BodyTextIndent3"/>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 xml:space="preserve">Chemical </w:t>
      </w:r>
      <w:r w:rsidR="00082801" w:rsidRPr="003A57C0">
        <w:rPr>
          <w:rFonts w:ascii="Arial" w:hAnsi="Arial" w:cs="Arial"/>
          <w:b w:val="0"/>
          <w:sz w:val="22"/>
          <w:szCs w:val="22"/>
          <w:u w:val="single"/>
        </w:rPr>
        <w:t>Procurement</w:t>
      </w:r>
      <w:r w:rsidR="00355150">
        <w:rPr>
          <w:rFonts w:ascii="Arial" w:hAnsi="Arial" w:cs="Arial"/>
          <w:b w:val="0"/>
          <w:sz w:val="22"/>
          <w:szCs w:val="22"/>
        </w:rPr>
        <w:t xml:space="preserve">: </w:t>
      </w:r>
      <w:r w:rsidR="00082801" w:rsidRPr="00355150">
        <w:rPr>
          <w:rFonts w:ascii="Arial" w:hAnsi="Arial" w:cs="Arial"/>
          <w:b w:val="0"/>
          <w:sz w:val="22"/>
          <w:szCs w:val="22"/>
        </w:rPr>
        <w:t>Proper</w:t>
      </w:r>
      <w:r w:rsidRPr="00355150">
        <w:rPr>
          <w:rFonts w:ascii="Arial" w:hAnsi="Arial" w:cs="Arial"/>
          <w:b w:val="0"/>
          <w:sz w:val="22"/>
          <w:szCs w:val="22"/>
        </w:rPr>
        <w:t xml:space="preserve"> handling, storage and disposal </w:t>
      </w:r>
      <w:r w:rsidR="005C4E30" w:rsidRPr="00355150">
        <w:rPr>
          <w:rFonts w:ascii="Arial" w:hAnsi="Arial" w:cs="Arial"/>
          <w:b w:val="0"/>
          <w:sz w:val="22"/>
          <w:szCs w:val="22"/>
        </w:rPr>
        <w:t>are</w:t>
      </w:r>
      <w:r w:rsidRPr="00355150">
        <w:rPr>
          <w:rFonts w:ascii="Arial" w:hAnsi="Arial" w:cs="Arial"/>
          <w:b w:val="0"/>
          <w:sz w:val="22"/>
          <w:szCs w:val="22"/>
        </w:rPr>
        <w:t xml:space="preserve"> known before a substance is received.  No container is accepted without adequate identification and all substances are initially received in a central location.</w:t>
      </w:r>
      <w:r w:rsidRPr="00355150">
        <w:rPr>
          <w:rFonts w:ascii="Arial" w:hAnsi="Arial" w:cs="Arial"/>
          <w:b w:val="0"/>
          <w:sz w:val="22"/>
          <w:szCs w:val="22"/>
        </w:rPr>
        <w:br/>
      </w:r>
    </w:p>
    <w:p w14:paraId="33064837" w14:textId="77777777" w:rsidR="00304EB3" w:rsidRPr="00355150" w:rsidRDefault="00304EB3" w:rsidP="00355150">
      <w:pPr>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Stockrooms, etc.</w:t>
      </w:r>
      <w:r w:rsidR="00355150" w:rsidRPr="003A57C0">
        <w:rPr>
          <w:rFonts w:ascii="Arial" w:hAnsi="Arial" w:cs="Arial"/>
          <w:b w:val="0"/>
          <w:sz w:val="22"/>
          <w:szCs w:val="22"/>
          <w:u w:val="single"/>
        </w:rPr>
        <w:t>:</w:t>
      </w:r>
      <w:r w:rsidR="00355150">
        <w:rPr>
          <w:rFonts w:ascii="Arial" w:hAnsi="Arial" w:cs="Arial"/>
          <w:b w:val="0"/>
          <w:sz w:val="22"/>
          <w:szCs w:val="22"/>
        </w:rPr>
        <w:t xml:space="preserve"> </w:t>
      </w:r>
      <w:r w:rsidRPr="00355150">
        <w:rPr>
          <w:rFonts w:ascii="Arial" w:hAnsi="Arial" w:cs="Arial"/>
          <w:b w:val="0"/>
          <w:sz w:val="22"/>
          <w:szCs w:val="22"/>
        </w:rPr>
        <w:t xml:space="preserve">Toxic substances are segregated in well-identified areas with local exhaust ventilation.  Highly toxic chemicals or opened chemicals are in secondary containers.  Stored chemicals are examined periodically for replacement, </w:t>
      </w:r>
      <w:proofErr w:type="gramStart"/>
      <w:r w:rsidRPr="00355150">
        <w:rPr>
          <w:rFonts w:ascii="Arial" w:hAnsi="Arial" w:cs="Arial"/>
          <w:b w:val="0"/>
          <w:sz w:val="22"/>
          <w:szCs w:val="22"/>
        </w:rPr>
        <w:t>deterioration</w:t>
      </w:r>
      <w:proofErr w:type="gramEnd"/>
      <w:r w:rsidRPr="00355150">
        <w:rPr>
          <w:rFonts w:ascii="Arial" w:hAnsi="Arial" w:cs="Arial"/>
          <w:b w:val="0"/>
          <w:sz w:val="22"/>
          <w:szCs w:val="22"/>
        </w:rPr>
        <w:t xml:space="preserve"> and container integrity.  Hand carried chemicals are placed in an outside container or bucket; freight only elevators are used.  Laboratory storage of chemicals is as small as practical.  Storage on bench tops or in hoods is inadvisable and exposure to heat or direct sunlight is avoided.  Periodic inventories are conducted, returning unneeded items to stock.</w:t>
      </w:r>
      <w:r w:rsidRPr="00355150">
        <w:rPr>
          <w:rFonts w:ascii="Arial" w:hAnsi="Arial" w:cs="Arial"/>
          <w:b w:val="0"/>
          <w:sz w:val="22"/>
          <w:szCs w:val="22"/>
        </w:rPr>
        <w:br/>
      </w:r>
    </w:p>
    <w:p w14:paraId="130D3A0E" w14:textId="77777777" w:rsidR="00304EB3" w:rsidRPr="00355150" w:rsidRDefault="00304EB3" w:rsidP="00355150">
      <w:pPr>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 xml:space="preserve">Housekeeping, Maintenance and </w:t>
      </w:r>
      <w:r w:rsidR="00082801" w:rsidRPr="003A57C0">
        <w:rPr>
          <w:rFonts w:ascii="Arial" w:hAnsi="Arial" w:cs="Arial"/>
          <w:b w:val="0"/>
          <w:sz w:val="22"/>
          <w:szCs w:val="22"/>
          <w:u w:val="single"/>
        </w:rPr>
        <w:t>Inspections</w:t>
      </w:r>
      <w:r w:rsidR="00355150">
        <w:rPr>
          <w:rFonts w:ascii="Arial" w:hAnsi="Arial" w:cs="Arial"/>
          <w:b w:val="0"/>
          <w:sz w:val="22"/>
          <w:szCs w:val="22"/>
        </w:rPr>
        <w:t xml:space="preserve">: </w:t>
      </w:r>
      <w:r w:rsidR="00082801" w:rsidRPr="00355150">
        <w:rPr>
          <w:rFonts w:ascii="Arial" w:hAnsi="Arial" w:cs="Arial"/>
          <w:b w:val="0"/>
          <w:sz w:val="22"/>
          <w:szCs w:val="22"/>
        </w:rPr>
        <w:t>Floors</w:t>
      </w:r>
      <w:r w:rsidRPr="00355150">
        <w:rPr>
          <w:rFonts w:ascii="Arial" w:hAnsi="Arial" w:cs="Arial"/>
          <w:b w:val="0"/>
          <w:sz w:val="22"/>
          <w:szCs w:val="22"/>
        </w:rPr>
        <w:t xml:space="preserve"> are cleaned regularly and formal housekeeping and </w:t>
      </w:r>
      <w:hyperlink r:id="rId17" w:history="1">
        <w:r w:rsidRPr="003A57C0">
          <w:rPr>
            <w:rStyle w:val="Hyperlink"/>
            <w:rFonts w:ascii="Arial" w:hAnsi="Arial" w:cs="Arial"/>
            <w:b w:val="0"/>
            <w:sz w:val="22"/>
            <w:szCs w:val="22"/>
          </w:rPr>
          <w:t>chemical hygiene inspections</w:t>
        </w:r>
      </w:hyperlink>
      <w:r w:rsidRPr="00355150">
        <w:rPr>
          <w:rFonts w:ascii="Arial" w:hAnsi="Arial" w:cs="Arial"/>
          <w:b w:val="0"/>
          <w:sz w:val="22"/>
          <w:szCs w:val="22"/>
        </w:rPr>
        <w:t xml:space="preserve"> are held at least quarterly and are continual.  Eye wash fountains are tested weekly and safety showers are inspected and tested twice per year and other safety equipment on a regular basis.  Stairways and hallways are clear and not used as storage areas.  Access to exits, emergency equipment, etc. is open and never blocked.</w:t>
      </w:r>
      <w:r w:rsidRPr="00355150">
        <w:rPr>
          <w:rFonts w:ascii="Arial" w:hAnsi="Arial" w:cs="Arial"/>
          <w:b w:val="0"/>
          <w:sz w:val="22"/>
          <w:szCs w:val="22"/>
        </w:rPr>
        <w:br/>
      </w:r>
    </w:p>
    <w:p w14:paraId="7D78D6EA" w14:textId="6DC16CBF" w:rsidR="008E6392" w:rsidRPr="002D456D" w:rsidRDefault="00304EB3" w:rsidP="002D456D">
      <w:pPr>
        <w:numPr>
          <w:ilvl w:val="0"/>
          <w:numId w:val="5"/>
        </w:numPr>
        <w:tabs>
          <w:tab w:val="clear" w:pos="1080"/>
        </w:tabs>
        <w:ind w:left="720" w:hanging="360"/>
        <w:rPr>
          <w:rFonts w:ascii="Arial" w:hAnsi="Arial" w:cs="Arial"/>
          <w:sz w:val="22"/>
          <w:szCs w:val="22"/>
        </w:rPr>
      </w:pPr>
      <w:r w:rsidRPr="002D456D">
        <w:rPr>
          <w:rFonts w:ascii="Arial" w:hAnsi="Arial" w:cs="Arial"/>
          <w:b w:val="0"/>
          <w:sz w:val="22"/>
          <w:szCs w:val="22"/>
          <w:u w:val="single"/>
        </w:rPr>
        <w:t>Protective Apparel and Equipment</w:t>
      </w:r>
      <w:r w:rsidR="00355150" w:rsidRPr="002D456D">
        <w:rPr>
          <w:rFonts w:ascii="Arial" w:hAnsi="Arial" w:cs="Arial"/>
          <w:b w:val="0"/>
          <w:sz w:val="22"/>
          <w:szCs w:val="22"/>
        </w:rPr>
        <w:t xml:space="preserve">: </w:t>
      </w:r>
      <w:r w:rsidRPr="002D456D">
        <w:rPr>
          <w:rFonts w:ascii="Arial" w:hAnsi="Arial" w:cs="Arial"/>
          <w:b w:val="0"/>
          <w:sz w:val="22"/>
          <w:szCs w:val="22"/>
        </w:rPr>
        <w:t>Each laboratory where haza</w:t>
      </w:r>
      <w:r w:rsidR="002D456D" w:rsidRPr="002D456D">
        <w:rPr>
          <w:rFonts w:ascii="Arial" w:hAnsi="Arial" w:cs="Arial"/>
          <w:b w:val="0"/>
          <w:sz w:val="22"/>
          <w:szCs w:val="22"/>
        </w:rPr>
        <w:t>rdous chemicals are present ha</w:t>
      </w:r>
      <w:r w:rsidR="00BB312C">
        <w:rPr>
          <w:rFonts w:ascii="Arial" w:hAnsi="Arial" w:cs="Arial"/>
          <w:b w:val="0"/>
          <w:sz w:val="22"/>
          <w:szCs w:val="22"/>
        </w:rPr>
        <w:t>ve</w:t>
      </w:r>
      <w:r w:rsidR="002D456D" w:rsidRPr="002D456D">
        <w:rPr>
          <w:rFonts w:ascii="Arial" w:hAnsi="Arial" w:cs="Arial"/>
          <w:b w:val="0"/>
          <w:sz w:val="22"/>
          <w:szCs w:val="22"/>
          <w:u w:val="single"/>
        </w:rPr>
        <w:t xml:space="preserve"> </w:t>
      </w:r>
      <w:hyperlink r:id="rId18" w:history="1">
        <w:r w:rsidR="008E6392" w:rsidRPr="00AC66E2">
          <w:rPr>
            <w:rStyle w:val="Hyperlink"/>
            <w:rFonts w:ascii="Arial" w:hAnsi="Arial" w:cs="Arial"/>
            <w:sz w:val="22"/>
            <w:szCs w:val="22"/>
          </w:rPr>
          <w:t>Personal Protective Equipment</w:t>
        </w:r>
      </w:hyperlink>
      <w:r w:rsidR="008E6392" w:rsidRPr="002D456D">
        <w:rPr>
          <w:rFonts w:ascii="Arial" w:hAnsi="Arial" w:cs="Arial"/>
          <w:sz w:val="22"/>
          <w:szCs w:val="22"/>
        </w:rPr>
        <w:t xml:space="preserve"> (PPE) </w:t>
      </w:r>
      <w:r w:rsidR="002D456D">
        <w:rPr>
          <w:rFonts w:ascii="Arial" w:hAnsi="Arial" w:cs="Arial"/>
          <w:sz w:val="22"/>
          <w:szCs w:val="22"/>
        </w:rPr>
        <w:t xml:space="preserve">which </w:t>
      </w:r>
      <w:r w:rsidR="008E6392" w:rsidRPr="002D456D">
        <w:rPr>
          <w:rFonts w:ascii="Arial" w:hAnsi="Arial" w:cs="Arial"/>
          <w:sz w:val="22"/>
          <w:szCs w:val="22"/>
        </w:rPr>
        <w:t>includes gloves, goggles, face shiel</w:t>
      </w:r>
      <w:r w:rsidR="002D456D" w:rsidRPr="002D456D">
        <w:rPr>
          <w:rFonts w:ascii="Arial" w:hAnsi="Arial" w:cs="Arial"/>
          <w:sz w:val="22"/>
          <w:szCs w:val="22"/>
        </w:rPr>
        <w:t xml:space="preserve">ds, </w:t>
      </w:r>
      <w:proofErr w:type="spellStart"/>
      <w:r w:rsidR="002D456D" w:rsidRPr="002D456D">
        <w:rPr>
          <w:rFonts w:ascii="Arial" w:hAnsi="Arial" w:cs="Arial"/>
          <w:sz w:val="22"/>
          <w:szCs w:val="22"/>
        </w:rPr>
        <w:t>aprons,</w:t>
      </w:r>
      <w:r w:rsidR="008E6392" w:rsidRPr="002D456D">
        <w:rPr>
          <w:rFonts w:ascii="Arial" w:hAnsi="Arial" w:cs="Arial"/>
          <w:sz w:val="22"/>
          <w:szCs w:val="22"/>
        </w:rPr>
        <w:t>fluid</w:t>
      </w:r>
      <w:proofErr w:type="spellEnd"/>
      <w:r w:rsidR="008E6392" w:rsidRPr="002D456D">
        <w:rPr>
          <w:rFonts w:ascii="Arial" w:hAnsi="Arial" w:cs="Arial"/>
          <w:sz w:val="22"/>
          <w:szCs w:val="22"/>
        </w:rPr>
        <w:t xml:space="preserve"> impervious gowns, masks, and respirators compati</w:t>
      </w:r>
      <w:r w:rsidR="002D456D" w:rsidRPr="002D456D">
        <w:rPr>
          <w:rFonts w:ascii="Arial" w:hAnsi="Arial" w:cs="Arial"/>
          <w:sz w:val="22"/>
          <w:szCs w:val="22"/>
        </w:rPr>
        <w:t xml:space="preserve">ble with the required degree </w:t>
      </w:r>
      <w:proofErr w:type="spellStart"/>
      <w:r w:rsidR="002D456D" w:rsidRPr="002D456D">
        <w:rPr>
          <w:rFonts w:ascii="Arial" w:hAnsi="Arial" w:cs="Arial"/>
          <w:sz w:val="22"/>
          <w:szCs w:val="22"/>
        </w:rPr>
        <w:t>of</w:t>
      </w:r>
      <w:r w:rsidR="008E6392" w:rsidRPr="002D456D">
        <w:rPr>
          <w:rFonts w:ascii="Arial" w:hAnsi="Arial" w:cs="Arial"/>
          <w:sz w:val="22"/>
          <w:szCs w:val="22"/>
        </w:rPr>
        <w:t>protection</w:t>
      </w:r>
      <w:proofErr w:type="spellEnd"/>
      <w:r w:rsidR="008E6392" w:rsidRPr="002D456D">
        <w:rPr>
          <w:rFonts w:ascii="Arial" w:hAnsi="Arial" w:cs="Arial"/>
          <w:sz w:val="22"/>
          <w:szCs w:val="22"/>
        </w:rPr>
        <w:t xml:space="preserve"> for substances being handled</w:t>
      </w:r>
    </w:p>
    <w:p w14:paraId="1FD9D92E" w14:textId="77777777" w:rsidR="00304EB3" w:rsidRPr="008E6392" w:rsidRDefault="00304EB3" w:rsidP="00355150">
      <w:pPr>
        <w:rPr>
          <w:rFonts w:ascii="Arial" w:hAnsi="Arial" w:cs="Arial"/>
          <w:sz w:val="22"/>
          <w:szCs w:val="22"/>
        </w:rPr>
      </w:pPr>
    </w:p>
    <w:p w14:paraId="036D6B18" w14:textId="77777777" w:rsidR="00304EB3" w:rsidRPr="00355150" w:rsidRDefault="00304EB3" w:rsidP="002D456D">
      <w:pPr>
        <w:pStyle w:val="BodyTextIndent"/>
        <w:numPr>
          <w:ilvl w:val="0"/>
          <w:numId w:val="7"/>
        </w:numPr>
        <w:tabs>
          <w:tab w:val="clear" w:pos="1470"/>
        </w:tabs>
        <w:ind w:left="1080" w:hanging="360"/>
        <w:rPr>
          <w:rFonts w:ascii="Arial" w:hAnsi="Arial" w:cs="Arial"/>
          <w:b w:val="0"/>
          <w:sz w:val="22"/>
          <w:szCs w:val="22"/>
        </w:rPr>
      </w:pPr>
      <w:r w:rsidRPr="00355150">
        <w:rPr>
          <w:rFonts w:ascii="Arial" w:hAnsi="Arial" w:cs="Arial"/>
          <w:b w:val="0"/>
          <w:sz w:val="22"/>
          <w:szCs w:val="22"/>
        </w:rPr>
        <w:t>Protective apparel compatible with the required degree of protection for substances being handled.</w:t>
      </w:r>
    </w:p>
    <w:p w14:paraId="17B21FBC" w14:textId="77777777" w:rsidR="00304EB3" w:rsidRPr="00355150" w:rsidRDefault="00304EB3" w:rsidP="002D456D">
      <w:pPr>
        <w:numPr>
          <w:ilvl w:val="0"/>
          <w:numId w:val="7"/>
        </w:numPr>
        <w:tabs>
          <w:tab w:val="clear" w:pos="1470"/>
        </w:tabs>
        <w:ind w:left="1080" w:hanging="360"/>
        <w:rPr>
          <w:rFonts w:ascii="Arial" w:hAnsi="Arial" w:cs="Arial"/>
          <w:b w:val="0"/>
          <w:sz w:val="22"/>
          <w:szCs w:val="22"/>
        </w:rPr>
      </w:pPr>
      <w:r w:rsidRPr="00355150">
        <w:rPr>
          <w:rFonts w:ascii="Arial" w:hAnsi="Arial" w:cs="Arial"/>
          <w:b w:val="0"/>
          <w:sz w:val="22"/>
          <w:szCs w:val="22"/>
        </w:rPr>
        <w:t>An easily accessible drench-type safety shower.</w:t>
      </w:r>
    </w:p>
    <w:p w14:paraId="277822A0" w14:textId="77777777" w:rsidR="00304EB3" w:rsidRPr="00355150" w:rsidRDefault="00304EB3" w:rsidP="002D456D">
      <w:pPr>
        <w:numPr>
          <w:ilvl w:val="0"/>
          <w:numId w:val="7"/>
        </w:numPr>
        <w:tabs>
          <w:tab w:val="clear" w:pos="1470"/>
        </w:tabs>
        <w:ind w:left="1080" w:hanging="360"/>
        <w:rPr>
          <w:rFonts w:ascii="Arial" w:hAnsi="Arial" w:cs="Arial"/>
          <w:b w:val="0"/>
          <w:sz w:val="22"/>
          <w:szCs w:val="22"/>
        </w:rPr>
      </w:pPr>
      <w:r w:rsidRPr="00355150">
        <w:rPr>
          <w:rFonts w:ascii="Arial" w:hAnsi="Arial" w:cs="Arial"/>
          <w:b w:val="0"/>
          <w:sz w:val="22"/>
          <w:szCs w:val="22"/>
        </w:rPr>
        <w:t>An eye wash fountain</w:t>
      </w:r>
      <w:r w:rsidR="003A57C0">
        <w:rPr>
          <w:rFonts w:ascii="Arial" w:hAnsi="Arial" w:cs="Arial"/>
          <w:b w:val="0"/>
          <w:sz w:val="22"/>
          <w:szCs w:val="22"/>
        </w:rPr>
        <w:t>/ station</w:t>
      </w:r>
      <w:r w:rsidRPr="00355150">
        <w:rPr>
          <w:rFonts w:ascii="Arial" w:hAnsi="Arial" w:cs="Arial"/>
          <w:b w:val="0"/>
          <w:sz w:val="22"/>
          <w:szCs w:val="22"/>
        </w:rPr>
        <w:t>.</w:t>
      </w:r>
    </w:p>
    <w:p w14:paraId="46D517DC" w14:textId="77777777" w:rsidR="00304EB3" w:rsidRPr="00355150" w:rsidRDefault="00304EB3" w:rsidP="002D456D">
      <w:pPr>
        <w:numPr>
          <w:ilvl w:val="0"/>
          <w:numId w:val="7"/>
        </w:numPr>
        <w:tabs>
          <w:tab w:val="clear" w:pos="1470"/>
        </w:tabs>
        <w:ind w:left="1080" w:hanging="360"/>
        <w:rPr>
          <w:rFonts w:ascii="Arial" w:hAnsi="Arial" w:cs="Arial"/>
          <w:b w:val="0"/>
          <w:sz w:val="22"/>
          <w:szCs w:val="22"/>
        </w:rPr>
      </w:pPr>
      <w:r w:rsidRPr="00355150">
        <w:rPr>
          <w:rFonts w:ascii="Arial" w:hAnsi="Arial" w:cs="Arial"/>
          <w:b w:val="0"/>
          <w:sz w:val="22"/>
          <w:szCs w:val="22"/>
        </w:rPr>
        <w:t>A fire extinguisher.</w:t>
      </w:r>
    </w:p>
    <w:p w14:paraId="7801348D" w14:textId="77777777" w:rsidR="00304EB3" w:rsidRPr="00355150" w:rsidRDefault="00304EB3" w:rsidP="002D456D">
      <w:pPr>
        <w:numPr>
          <w:ilvl w:val="0"/>
          <w:numId w:val="7"/>
        </w:numPr>
        <w:tabs>
          <w:tab w:val="clear" w:pos="1470"/>
        </w:tabs>
        <w:ind w:left="1080" w:hanging="360"/>
        <w:rPr>
          <w:rFonts w:ascii="Arial" w:hAnsi="Arial" w:cs="Arial"/>
          <w:b w:val="0"/>
          <w:sz w:val="22"/>
          <w:szCs w:val="22"/>
        </w:rPr>
      </w:pPr>
      <w:r w:rsidRPr="00355150">
        <w:rPr>
          <w:rFonts w:ascii="Arial" w:hAnsi="Arial" w:cs="Arial"/>
          <w:b w:val="0"/>
          <w:sz w:val="22"/>
          <w:szCs w:val="22"/>
        </w:rPr>
        <w:t>Respiratory protection, if indicated, fire alarm and telephone for emergency use.</w:t>
      </w:r>
    </w:p>
    <w:p w14:paraId="6149F90F" w14:textId="77777777" w:rsidR="00304EB3" w:rsidRPr="00355150" w:rsidRDefault="00304EB3" w:rsidP="00355150">
      <w:pPr>
        <w:rPr>
          <w:rFonts w:ascii="Arial" w:hAnsi="Arial" w:cs="Arial"/>
          <w:b w:val="0"/>
          <w:sz w:val="22"/>
          <w:szCs w:val="22"/>
        </w:rPr>
      </w:pPr>
    </w:p>
    <w:p w14:paraId="6DE4ADC1" w14:textId="77777777" w:rsidR="00304EB3" w:rsidRPr="00355150" w:rsidRDefault="00082801" w:rsidP="00355150">
      <w:pPr>
        <w:pStyle w:val="BodyTextIndent3"/>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Records</w:t>
      </w:r>
      <w:r w:rsidR="00355150" w:rsidRPr="003A57C0">
        <w:rPr>
          <w:rFonts w:ascii="Arial" w:hAnsi="Arial" w:cs="Arial"/>
          <w:b w:val="0"/>
          <w:sz w:val="22"/>
          <w:szCs w:val="22"/>
          <w:u w:val="single"/>
        </w:rPr>
        <w:t>:</w:t>
      </w:r>
      <w:r w:rsidR="00355150">
        <w:rPr>
          <w:rFonts w:ascii="Arial" w:hAnsi="Arial" w:cs="Arial"/>
          <w:b w:val="0"/>
          <w:sz w:val="22"/>
          <w:szCs w:val="22"/>
        </w:rPr>
        <w:t xml:space="preserve"> </w:t>
      </w:r>
      <w:r w:rsidRPr="00355150">
        <w:rPr>
          <w:rFonts w:ascii="Arial" w:hAnsi="Arial" w:cs="Arial"/>
          <w:b w:val="0"/>
          <w:sz w:val="22"/>
          <w:szCs w:val="22"/>
        </w:rPr>
        <w:t>All</w:t>
      </w:r>
      <w:r w:rsidR="00304EB3" w:rsidRPr="00355150">
        <w:rPr>
          <w:rFonts w:ascii="Arial" w:hAnsi="Arial" w:cs="Arial"/>
          <w:b w:val="0"/>
          <w:sz w:val="22"/>
          <w:szCs w:val="22"/>
        </w:rPr>
        <w:t xml:space="preserve"> accident records are written and retained.  The Chemical Hygiene Plan records document that the facilities and precautions are compatible with the current regulations.</w:t>
      </w:r>
      <w:r w:rsidR="00304EB3" w:rsidRPr="00355150">
        <w:rPr>
          <w:rFonts w:ascii="Arial" w:hAnsi="Arial" w:cs="Arial"/>
          <w:b w:val="0"/>
          <w:sz w:val="22"/>
          <w:szCs w:val="22"/>
        </w:rPr>
        <w:br/>
      </w:r>
    </w:p>
    <w:p w14:paraId="78EAC83C" w14:textId="77777777" w:rsidR="00304EB3" w:rsidRPr="00355150" w:rsidRDefault="00304EB3" w:rsidP="00355150">
      <w:pPr>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 xml:space="preserve">Signs and </w:t>
      </w:r>
      <w:r w:rsidR="00082801" w:rsidRPr="003A57C0">
        <w:rPr>
          <w:rFonts w:ascii="Arial" w:hAnsi="Arial" w:cs="Arial"/>
          <w:b w:val="0"/>
          <w:sz w:val="22"/>
          <w:szCs w:val="22"/>
          <w:u w:val="single"/>
        </w:rPr>
        <w:t>Labels</w:t>
      </w:r>
      <w:r w:rsidR="00355150">
        <w:rPr>
          <w:rFonts w:ascii="Arial" w:hAnsi="Arial" w:cs="Arial"/>
          <w:b w:val="0"/>
          <w:sz w:val="22"/>
          <w:szCs w:val="22"/>
        </w:rPr>
        <w:t xml:space="preserve">: </w:t>
      </w:r>
      <w:r w:rsidR="00082801" w:rsidRPr="00355150">
        <w:rPr>
          <w:rFonts w:ascii="Arial" w:hAnsi="Arial" w:cs="Arial"/>
          <w:b w:val="0"/>
          <w:sz w:val="22"/>
          <w:szCs w:val="22"/>
        </w:rPr>
        <w:t>Prominent</w:t>
      </w:r>
      <w:r w:rsidRPr="00355150">
        <w:rPr>
          <w:rFonts w:ascii="Arial" w:hAnsi="Arial" w:cs="Arial"/>
          <w:b w:val="0"/>
          <w:sz w:val="22"/>
          <w:szCs w:val="22"/>
        </w:rPr>
        <w:t xml:space="preserve"> signs and labels of</w:t>
      </w:r>
      <w:r w:rsidR="003A57C0">
        <w:rPr>
          <w:rFonts w:ascii="Arial" w:hAnsi="Arial" w:cs="Arial"/>
          <w:b w:val="0"/>
          <w:sz w:val="22"/>
          <w:szCs w:val="22"/>
        </w:rPr>
        <w:t xml:space="preserve"> the following types are posted</w:t>
      </w:r>
    </w:p>
    <w:p w14:paraId="6210A134" w14:textId="77777777" w:rsidR="00304EB3" w:rsidRPr="00355150" w:rsidRDefault="00304EB3" w:rsidP="00355150">
      <w:pPr>
        <w:numPr>
          <w:ilvl w:val="0"/>
          <w:numId w:val="6"/>
        </w:numPr>
        <w:tabs>
          <w:tab w:val="clear" w:pos="1620"/>
        </w:tabs>
        <w:ind w:left="1080" w:hanging="360"/>
        <w:rPr>
          <w:rFonts w:ascii="Arial" w:hAnsi="Arial" w:cs="Arial"/>
          <w:b w:val="0"/>
          <w:sz w:val="22"/>
          <w:szCs w:val="22"/>
        </w:rPr>
      </w:pPr>
      <w:r w:rsidRPr="00355150">
        <w:rPr>
          <w:rFonts w:ascii="Arial" w:hAnsi="Arial" w:cs="Arial"/>
          <w:b w:val="0"/>
          <w:sz w:val="22"/>
          <w:szCs w:val="22"/>
        </w:rPr>
        <w:t>Emergency telephone numbers.</w:t>
      </w:r>
    </w:p>
    <w:p w14:paraId="33052806" w14:textId="77777777" w:rsidR="00304EB3" w:rsidRPr="00355150" w:rsidRDefault="00304EB3" w:rsidP="00355150">
      <w:pPr>
        <w:numPr>
          <w:ilvl w:val="0"/>
          <w:numId w:val="6"/>
        </w:numPr>
        <w:tabs>
          <w:tab w:val="clear" w:pos="1620"/>
        </w:tabs>
        <w:ind w:left="1080" w:hanging="360"/>
        <w:rPr>
          <w:rFonts w:ascii="Arial" w:hAnsi="Arial" w:cs="Arial"/>
          <w:b w:val="0"/>
          <w:sz w:val="22"/>
          <w:szCs w:val="22"/>
        </w:rPr>
      </w:pPr>
      <w:r w:rsidRPr="00355150">
        <w:rPr>
          <w:rFonts w:ascii="Arial" w:hAnsi="Arial" w:cs="Arial"/>
          <w:b w:val="0"/>
          <w:sz w:val="22"/>
          <w:szCs w:val="22"/>
        </w:rPr>
        <w:t>Identity labels showing contents of containers (including waste) and the associated hazard.</w:t>
      </w:r>
    </w:p>
    <w:p w14:paraId="67DD49BD" w14:textId="77777777" w:rsidR="00304EB3" w:rsidRPr="00355150" w:rsidRDefault="00304EB3" w:rsidP="00355150">
      <w:pPr>
        <w:numPr>
          <w:ilvl w:val="0"/>
          <w:numId w:val="6"/>
        </w:numPr>
        <w:tabs>
          <w:tab w:val="clear" w:pos="1620"/>
        </w:tabs>
        <w:ind w:left="1080" w:hanging="360"/>
        <w:rPr>
          <w:rFonts w:ascii="Arial" w:hAnsi="Arial" w:cs="Arial"/>
          <w:b w:val="0"/>
          <w:sz w:val="22"/>
          <w:szCs w:val="22"/>
        </w:rPr>
      </w:pPr>
      <w:r w:rsidRPr="00355150">
        <w:rPr>
          <w:rFonts w:ascii="Arial" w:hAnsi="Arial" w:cs="Arial"/>
          <w:b w:val="0"/>
          <w:sz w:val="22"/>
          <w:szCs w:val="22"/>
        </w:rPr>
        <w:t>Location signs for safety showers, eyewash stations first aid, etc., exits and areas where food and beverage consumption and storage are permitted.</w:t>
      </w:r>
    </w:p>
    <w:p w14:paraId="2F62D684" w14:textId="77777777" w:rsidR="00304EB3" w:rsidRPr="00355150" w:rsidRDefault="00304EB3" w:rsidP="00355150">
      <w:pPr>
        <w:numPr>
          <w:ilvl w:val="0"/>
          <w:numId w:val="6"/>
        </w:numPr>
        <w:tabs>
          <w:tab w:val="clear" w:pos="1620"/>
        </w:tabs>
        <w:ind w:left="1080" w:hanging="360"/>
        <w:rPr>
          <w:rFonts w:ascii="Arial" w:hAnsi="Arial" w:cs="Arial"/>
          <w:b w:val="0"/>
          <w:sz w:val="22"/>
          <w:szCs w:val="22"/>
        </w:rPr>
      </w:pPr>
      <w:r w:rsidRPr="00355150">
        <w:rPr>
          <w:rFonts w:ascii="Arial" w:hAnsi="Arial" w:cs="Arial"/>
          <w:b w:val="0"/>
          <w:sz w:val="22"/>
          <w:szCs w:val="22"/>
        </w:rPr>
        <w:t>Warnings at areas or equipment where special or unusual hazards exist.</w:t>
      </w:r>
    </w:p>
    <w:p w14:paraId="7DCC4D48" w14:textId="77777777" w:rsidR="00304EB3" w:rsidRPr="00355150" w:rsidRDefault="00304EB3" w:rsidP="00355150">
      <w:pPr>
        <w:rPr>
          <w:rFonts w:ascii="Arial" w:hAnsi="Arial" w:cs="Arial"/>
          <w:b w:val="0"/>
          <w:sz w:val="22"/>
          <w:szCs w:val="22"/>
        </w:rPr>
      </w:pPr>
    </w:p>
    <w:p w14:paraId="21BDC05D" w14:textId="77777777" w:rsidR="00304EB3" w:rsidRDefault="00304EB3" w:rsidP="00355150">
      <w:pPr>
        <w:pStyle w:val="BodyTextIndent3"/>
        <w:numPr>
          <w:ilvl w:val="0"/>
          <w:numId w:val="5"/>
        </w:numPr>
        <w:tabs>
          <w:tab w:val="clear" w:pos="1080"/>
        </w:tabs>
        <w:ind w:left="720" w:hanging="360"/>
        <w:rPr>
          <w:rFonts w:ascii="Arial" w:hAnsi="Arial" w:cs="Arial"/>
          <w:b w:val="0"/>
          <w:sz w:val="22"/>
          <w:szCs w:val="22"/>
        </w:rPr>
      </w:pPr>
      <w:r w:rsidRPr="003A57C0">
        <w:rPr>
          <w:rFonts w:ascii="Arial" w:hAnsi="Arial" w:cs="Arial"/>
          <w:b w:val="0"/>
          <w:sz w:val="22"/>
          <w:szCs w:val="22"/>
          <w:u w:val="single"/>
        </w:rPr>
        <w:t xml:space="preserve">Waste Disposal </w:t>
      </w:r>
      <w:r w:rsidR="00082801" w:rsidRPr="003A57C0">
        <w:rPr>
          <w:rFonts w:ascii="Arial" w:hAnsi="Arial" w:cs="Arial"/>
          <w:b w:val="0"/>
          <w:sz w:val="22"/>
          <w:szCs w:val="22"/>
          <w:u w:val="single"/>
        </w:rPr>
        <w:t>Program</w:t>
      </w:r>
      <w:r w:rsidR="00355150">
        <w:rPr>
          <w:rFonts w:ascii="Arial" w:hAnsi="Arial" w:cs="Arial"/>
          <w:b w:val="0"/>
          <w:sz w:val="22"/>
          <w:szCs w:val="22"/>
        </w:rPr>
        <w:t xml:space="preserve">: </w:t>
      </w:r>
      <w:r w:rsidR="00082801" w:rsidRPr="00355150">
        <w:rPr>
          <w:rFonts w:ascii="Arial" w:hAnsi="Arial" w:cs="Arial"/>
          <w:b w:val="0"/>
          <w:sz w:val="22"/>
          <w:szCs w:val="22"/>
        </w:rPr>
        <w:t>See</w:t>
      </w:r>
      <w:r w:rsidRPr="00355150">
        <w:rPr>
          <w:rFonts w:ascii="Arial" w:hAnsi="Arial" w:cs="Arial"/>
          <w:b w:val="0"/>
          <w:sz w:val="22"/>
          <w:szCs w:val="22"/>
        </w:rPr>
        <w:t xml:space="preserve"> </w:t>
      </w:r>
      <w:r w:rsidR="00DB0F27" w:rsidRPr="00355150">
        <w:rPr>
          <w:rFonts w:ascii="Arial" w:hAnsi="Arial" w:cs="Arial"/>
          <w:b w:val="0"/>
          <w:sz w:val="22"/>
          <w:szCs w:val="22"/>
        </w:rPr>
        <w:t xml:space="preserve">Pathology &amp; Laboratory Medicine </w:t>
      </w:r>
      <w:hyperlink r:id="rId19" w:history="1">
        <w:r w:rsidR="00DB0F27" w:rsidRPr="003A57C0">
          <w:rPr>
            <w:rStyle w:val="Hyperlink"/>
            <w:rFonts w:ascii="Arial" w:hAnsi="Arial" w:cs="Arial"/>
            <w:b w:val="0"/>
            <w:sz w:val="22"/>
            <w:szCs w:val="22"/>
          </w:rPr>
          <w:t>Hazardous Chemical</w:t>
        </w:r>
      </w:hyperlink>
      <w:r w:rsidR="00DB0F27" w:rsidRPr="00355150">
        <w:rPr>
          <w:rFonts w:ascii="Arial" w:hAnsi="Arial" w:cs="Arial"/>
          <w:b w:val="0"/>
          <w:sz w:val="22"/>
          <w:szCs w:val="22"/>
        </w:rPr>
        <w:t xml:space="preserve"> Action Plan for </w:t>
      </w:r>
      <w:r w:rsidRPr="00355150">
        <w:rPr>
          <w:rFonts w:ascii="Arial" w:hAnsi="Arial" w:cs="Arial"/>
          <w:b w:val="0"/>
          <w:sz w:val="22"/>
          <w:szCs w:val="22"/>
        </w:rPr>
        <w:t>Disposal of</w:t>
      </w:r>
      <w:r w:rsidR="00DB0F27" w:rsidRPr="00355150">
        <w:rPr>
          <w:rFonts w:ascii="Arial" w:hAnsi="Arial" w:cs="Arial"/>
          <w:b w:val="0"/>
          <w:sz w:val="22"/>
          <w:szCs w:val="22"/>
        </w:rPr>
        <w:t xml:space="preserve"> Hazardous</w:t>
      </w:r>
      <w:r w:rsidRPr="00355150">
        <w:rPr>
          <w:rFonts w:ascii="Arial" w:hAnsi="Arial" w:cs="Arial"/>
          <w:b w:val="0"/>
          <w:sz w:val="22"/>
          <w:szCs w:val="22"/>
        </w:rPr>
        <w:t xml:space="preserve"> </w:t>
      </w:r>
      <w:r w:rsidR="00DB0F27" w:rsidRPr="00355150">
        <w:rPr>
          <w:rFonts w:ascii="Arial" w:hAnsi="Arial" w:cs="Arial"/>
          <w:b w:val="0"/>
          <w:sz w:val="22"/>
          <w:szCs w:val="22"/>
        </w:rPr>
        <w:t>C</w:t>
      </w:r>
      <w:r w:rsidRPr="00355150">
        <w:rPr>
          <w:rFonts w:ascii="Arial" w:hAnsi="Arial" w:cs="Arial"/>
          <w:b w:val="0"/>
          <w:sz w:val="22"/>
          <w:szCs w:val="22"/>
        </w:rPr>
        <w:t>hemicals.</w:t>
      </w:r>
    </w:p>
    <w:p w14:paraId="3FB4305A" w14:textId="77777777" w:rsidR="00304EB3" w:rsidRPr="00355150" w:rsidRDefault="00304EB3" w:rsidP="00355150">
      <w:pPr>
        <w:rPr>
          <w:rFonts w:ascii="Arial" w:hAnsi="Arial" w:cs="Arial"/>
          <w:b w:val="0"/>
          <w:sz w:val="22"/>
          <w:szCs w:val="22"/>
        </w:rPr>
      </w:pPr>
    </w:p>
    <w:p w14:paraId="7EAFCE2C" w14:textId="77777777" w:rsidR="00304EB3" w:rsidRPr="00EE1D3B" w:rsidRDefault="00304EB3" w:rsidP="00832757">
      <w:pPr>
        <w:pStyle w:val="ListParagraph"/>
        <w:numPr>
          <w:ilvl w:val="0"/>
          <w:numId w:val="43"/>
        </w:numPr>
        <w:ind w:left="360" w:hanging="360"/>
        <w:rPr>
          <w:rFonts w:ascii="Arial" w:hAnsi="Arial" w:cs="Arial"/>
          <w:sz w:val="22"/>
          <w:szCs w:val="22"/>
        </w:rPr>
      </w:pPr>
      <w:r w:rsidRPr="00EE1D3B">
        <w:rPr>
          <w:rFonts w:ascii="Arial" w:hAnsi="Arial" w:cs="Arial"/>
          <w:sz w:val="22"/>
          <w:szCs w:val="22"/>
        </w:rPr>
        <w:t>FUME HOOD PERFORMANCE</w:t>
      </w:r>
    </w:p>
    <w:p w14:paraId="39857A40" w14:textId="77777777" w:rsidR="007D5E18" w:rsidRDefault="00304EB3" w:rsidP="00355150">
      <w:pPr>
        <w:ind w:left="360"/>
        <w:rPr>
          <w:rFonts w:ascii="Arial" w:hAnsi="Arial" w:cs="Arial"/>
          <w:b w:val="0"/>
          <w:sz w:val="22"/>
          <w:szCs w:val="22"/>
        </w:rPr>
      </w:pPr>
      <w:r w:rsidRPr="00355150">
        <w:rPr>
          <w:rFonts w:ascii="Arial" w:hAnsi="Arial" w:cs="Arial"/>
          <w:b w:val="0"/>
          <w:sz w:val="22"/>
          <w:szCs w:val="22"/>
        </w:rPr>
        <w:t xml:space="preserve">Fume </w:t>
      </w:r>
      <w:r w:rsidR="00082801" w:rsidRPr="00355150">
        <w:rPr>
          <w:rFonts w:ascii="Arial" w:hAnsi="Arial" w:cs="Arial"/>
          <w:b w:val="0"/>
          <w:sz w:val="22"/>
          <w:szCs w:val="22"/>
        </w:rPr>
        <w:t>Hood</w:t>
      </w:r>
      <w:r w:rsidR="00355150">
        <w:rPr>
          <w:rFonts w:ascii="Arial" w:hAnsi="Arial" w:cs="Arial"/>
          <w:b w:val="0"/>
          <w:sz w:val="22"/>
          <w:szCs w:val="22"/>
        </w:rPr>
        <w:t xml:space="preserve">: </w:t>
      </w:r>
      <w:r w:rsidR="00082801" w:rsidRPr="00355150">
        <w:rPr>
          <w:rFonts w:ascii="Arial" w:hAnsi="Arial" w:cs="Arial"/>
          <w:b w:val="0"/>
          <w:sz w:val="22"/>
          <w:szCs w:val="22"/>
        </w:rPr>
        <w:t>A</w:t>
      </w:r>
      <w:r w:rsidRPr="00355150">
        <w:rPr>
          <w:rFonts w:ascii="Arial" w:hAnsi="Arial" w:cs="Arial"/>
          <w:b w:val="0"/>
          <w:sz w:val="22"/>
          <w:szCs w:val="22"/>
        </w:rPr>
        <w:t xml:space="preserve"> laboratory hood with 2.5 linear feet of hood space per person is provided when precautions for using chemicals indicate such.  If most of the employees’ time is spent working with chemicals, each hood should have a continuous monitoring device to allow convenient confirmation of adequate hood performance before use.  Both fume hood and </w:t>
      </w:r>
      <w:r w:rsidR="00355150">
        <w:rPr>
          <w:rFonts w:ascii="Arial" w:hAnsi="Arial" w:cs="Arial"/>
          <w:b w:val="0"/>
          <w:sz w:val="22"/>
          <w:szCs w:val="22"/>
        </w:rPr>
        <w:t>Biosafe</w:t>
      </w:r>
      <w:r w:rsidRPr="00355150">
        <w:rPr>
          <w:rFonts w:ascii="Arial" w:hAnsi="Arial" w:cs="Arial"/>
          <w:b w:val="0"/>
          <w:sz w:val="22"/>
          <w:szCs w:val="22"/>
        </w:rPr>
        <w:t xml:space="preserve"> cabinets are certified through Biomedical Engineering.</w:t>
      </w:r>
    </w:p>
    <w:p w14:paraId="4E29B377" w14:textId="77777777" w:rsidR="009B1034" w:rsidRPr="00355150" w:rsidRDefault="009B1034" w:rsidP="00355150">
      <w:pPr>
        <w:ind w:left="360"/>
        <w:rPr>
          <w:rFonts w:ascii="Arial" w:hAnsi="Arial" w:cs="Arial"/>
          <w:b w:val="0"/>
          <w:sz w:val="22"/>
          <w:szCs w:val="22"/>
        </w:rPr>
      </w:pPr>
    </w:p>
    <w:p w14:paraId="586C532F" w14:textId="77777777" w:rsidR="00304EB3" w:rsidRPr="00EE1D3B" w:rsidRDefault="00304EB3" w:rsidP="00832757">
      <w:pPr>
        <w:pStyle w:val="ListParagraph"/>
        <w:numPr>
          <w:ilvl w:val="0"/>
          <w:numId w:val="43"/>
        </w:numPr>
        <w:ind w:left="360" w:hanging="360"/>
        <w:rPr>
          <w:rFonts w:ascii="Arial" w:hAnsi="Arial" w:cs="Arial"/>
          <w:sz w:val="22"/>
          <w:szCs w:val="22"/>
        </w:rPr>
      </w:pPr>
      <w:proofErr w:type="gramStart"/>
      <w:r w:rsidRPr="00EE1D3B">
        <w:rPr>
          <w:rFonts w:ascii="Arial" w:hAnsi="Arial" w:cs="Arial"/>
          <w:sz w:val="22"/>
          <w:szCs w:val="22"/>
        </w:rPr>
        <w:t xml:space="preserve">EMPLOYEE </w:t>
      </w:r>
      <w:r w:rsidR="004B7018">
        <w:rPr>
          <w:rFonts w:ascii="Arial" w:hAnsi="Arial" w:cs="Arial"/>
          <w:sz w:val="22"/>
          <w:szCs w:val="22"/>
        </w:rPr>
        <w:t xml:space="preserve"> </w:t>
      </w:r>
      <w:r w:rsidRPr="00EE1D3B">
        <w:rPr>
          <w:rFonts w:ascii="Arial" w:hAnsi="Arial" w:cs="Arial"/>
          <w:sz w:val="22"/>
          <w:szCs w:val="22"/>
        </w:rPr>
        <w:t>INFORMATION</w:t>
      </w:r>
      <w:proofErr w:type="gramEnd"/>
      <w:r w:rsidRPr="00EE1D3B">
        <w:rPr>
          <w:rFonts w:ascii="Arial" w:hAnsi="Arial" w:cs="Arial"/>
          <w:sz w:val="22"/>
          <w:szCs w:val="22"/>
        </w:rPr>
        <w:t xml:space="preserve"> </w:t>
      </w:r>
      <w:r w:rsidR="004B7018">
        <w:rPr>
          <w:rFonts w:ascii="Arial" w:hAnsi="Arial" w:cs="Arial"/>
          <w:sz w:val="22"/>
          <w:szCs w:val="22"/>
        </w:rPr>
        <w:t xml:space="preserve"> </w:t>
      </w:r>
      <w:r w:rsidRPr="00EE1D3B">
        <w:rPr>
          <w:rFonts w:ascii="Arial" w:hAnsi="Arial" w:cs="Arial"/>
          <w:sz w:val="22"/>
          <w:szCs w:val="22"/>
        </w:rPr>
        <w:t>AND TRAINING</w:t>
      </w:r>
    </w:p>
    <w:p w14:paraId="4EC0064C" w14:textId="77777777" w:rsidR="00304EB3" w:rsidRPr="00355150" w:rsidRDefault="00304EB3" w:rsidP="0002276D">
      <w:pPr>
        <w:pStyle w:val="Heading2"/>
        <w:numPr>
          <w:ilvl w:val="0"/>
          <w:numId w:val="17"/>
        </w:numPr>
        <w:spacing w:line="240" w:lineRule="auto"/>
        <w:ind w:left="720"/>
        <w:rPr>
          <w:rFonts w:ascii="Arial" w:hAnsi="Arial" w:cs="Arial"/>
          <w:b w:val="0"/>
          <w:sz w:val="22"/>
          <w:szCs w:val="22"/>
        </w:rPr>
      </w:pPr>
      <w:r w:rsidRPr="00355150">
        <w:rPr>
          <w:rFonts w:ascii="Arial" w:hAnsi="Arial" w:cs="Arial"/>
          <w:b w:val="0"/>
          <w:sz w:val="22"/>
          <w:szCs w:val="22"/>
        </w:rPr>
        <w:t>All individuals at risk will receive training in chemical safety and will be adequately informed about the work in the laboratory, its risks and what to do if an accident occurs.</w:t>
      </w:r>
      <w:r w:rsidRPr="00355150">
        <w:rPr>
          <w:rFonts w:ascii="Arial" w:hAnsi="Arial" w:cs="Arial"/>
          <w:b w:val="0"/>
          <w:sz w:val="22"/>
          <w:szCs w:val="22"/>
        </w:rPr>
        <w:br/>
      </w:r>
    </w:p>
    <w:p w14:paraId="37BE6262" w14:textId="77777777" w:rsidR="00304EB3" w:rsidRDefault="00DB0F27" w:rsidP="0002276D">
      <w:pPr>
        <w:numPr>
          <w:ilvl w:val="0"/>
          <w:numId w:val="17"/>
        </w:numPr>
        <w:ind w:left="720"/>
        <w:rPr>
          <w:rFonts w:ascii="Arial" w:hAnsi="Arial" w:cs="Arial"/>
          <w:b w:val="0"/>
          <w:sz w:val="22"/>
          <w:szCs w:val="22"/>
        </w:rPr>
      </w:pPr>
      <w:r w:rsidRPr="00355150">
        <w:rPr>
          <w:rFonts w:ascii="Arial" w:hAnsi="Arial" w:cs="Arial"/>
          <w:b w:val="0"/>
          <w:sz w:val="22"/>
          <w:szCs w:val="22"/>
        </w:rPr>
        <w:t xml:space="preserve">Employees may only perform procedures that are authorized by </w:t>
      </w:r>
      <w:r w:rsidR="000F2B70">
        <w:rPr>
          <w:rFonts w:ascii="Arial" w:hAnsi="Arial" w:cs="Arial"/>
          <w:b w:val="0"/>
          <w:sz w:val="22"/>
          <w:szCs w:val="22"/>
        </w:rPr>
        <w:t>l</w:t>
      </w:r>
      <w:r w:rsidRPr="00355150">
        <w:rPr>
          <w:rFonts w:ascii="Arial" w:hAnsi="Arial" w:cs="Arial"/>
          <w:b w:val="0"/>
          <w:sz w:val="22"/>
          <w:szCs w:val="22"/>
        </w:rPr>
        <w:t>aboratory SOPs.  Any changes to SOPs or any experimentation/research outside the scope of the SOPs must be approved by the section supervisor.</w:t>
      </w:r>
      <w:r w:rsidR="00BD6E2C" w:rsidRPr="00355150">
        <w:rPr>
          <w:rFonts w:ascii="Arial" w:hAnsi="Arial" w:cs="Arial"/>
          <w:b w:val="0"/>
          <w:sz w:val="22"/>
          <w:szCs w:val="22"/>
        </w:rPr>
        <w:t xml:space="preserve">  </w:t>
      </w:r>
    </w:p>
    <w:p w14:paraId="1DD11C1A" w14:textId="77777777" w:rsidR="00DF2A05" w:rsidRPr="00355150" w:rsidRDefault="00DF2A05" w:rsidP="00DF2A05">
      <w:pPr>
        <w:ind w:left="720"/>
        <w:rPr>
          <w:rFonts w:ascii="Arial" w:hAnsi="Arial" w:cs="Arial"/>
          <w:b w:val="0"/>
          <w:sz w:val="22"/>
          <w:szCs w:val="22"/>
        </w:rPr>
      </w:pPr>
    </w:p>
    <w:p w14:paraId="7A2FC465" w14:textId="77777777" w:rsidR="00304EB3" w:rsidRPr="00355150" w:rsidRDefault="00DB0F27" w:rsidP="0002276D">
      <w:pPr>
        <w:numPr>
          <w:ilvl w:val="0"/>
          <w:numId w:val="17"/>
        </w:numPr>
        <w:ind w:left="720"/>
        <w:rPr>
          <w:rFonts w:ascii="Arial" w:hAnsi="Arial" w:cs="Arial"/>
          <w:b w:val="0"/>
          <w:sz w:val="22"/>
          <w:szCs w:val="22"/>
        </w:rPr>
      </w:pPr>
      <w:r w:rsidRPr="00355150">
        <w:rPr>
          <w:rFonts w:ascii="Arial" w:hAnsi="Arial" w:cs="Arial"/>
          <w:b w:val="0"/>
          <w:sz w:val="22"/>
          <w:szCs w:val="22"/>
        </w:rPr>
        <w:t>If an employee is exposed to a hazardous chemical/substance, s/he must proceed to the Employee Health Unit (the ER on non-administrative hours) for evaluation.</w:t>
      </w:r>
      <w:r w:rsidR="00304EB3" w:rsidRPr="00355150">
        <w:rPr>
          <w:rFonts w:ascii="Arial" w:hAnsi="Arial" w:cs="Arial"/>
          <w:b w:val="0"/>
          <w:sz w:val="22"/>
          <w:szCs w:val="22"/>
        </w:rPr>
        <w:br/>
      </w:r>
    </w:p>
    <w:p w14:paraId="158E4450" w14:textId="77777777" w:rsidR="00304EB3" w:rsidRPr="00355150" w:rsidRDefault="00BD6E2C" w:rsidP="0002276D">
      <w:pPr>
        <w:numPr>
          <w:ilvl w:val="0"/>
          <w:numId w:val="17"/>
        </w:numPr>
        <w:ind w:left="720"/>
        <w:rPr>
          <w:rFonts w:ascii="Arial" w:hAnsi="Arial" w:cs="Arial"/>
          <w:b w:val="0"/>
          <w:sz w:val="22"/>
          <w:szCs w:val="22"/>
        </w:rPr>
      </w:pPr>
      <w:r w:rsidRPr="00355150">
        <w:rPr>
          <w:rFonts w:ascii="Arial" w:hAnsi="Arial" w:cs="Arial"/>
          <w:b w:val="0"/>
          <w:sz w:val="22"/>
          <w:szCs w:val="22"/>
        </w:rPr>
        <w:t xml:space="preserve">Every </w:t>
      </w:r>
      <w:r w:rsidR="00355150">
        <w:rPr>
          <w:rFonts w:ascii="Arial" w:hAnsi="Arial" w:cs="Arial"/>
          <w:b w:val="0"/>
          <w:sz w:val="22"/>
          <w:szCs w:val="22"/>
        </w:rPr>
        <w:t>l</w:t>
      </w:r>
      <w:r w:rsidRPr="00355150">
        <w:rPr>
          <w:rFonts w:ascii="Arial" w:hAnsi="Arial" w:cs="Arial"/>
          <w:b w:val="0"/>
          <w:sz w:val="22"/>
          <w:szCs w:val="22"/>
        </w:rPr>
        <w:t>aboratory worker knows the location and proper use of the available protective apparel and equipment</w:t>
      </w:r>
      <w:r w:rsidR="00DB0F27" w:rsidRPr="00355150">
        <w:rPr>
          <w:rFonts w:ascii="Arial" w:hAnsi="Arial" w:cs="Arial"/>
          <w:b w:val="0"/>
          <w:sz w:val="22"/>
          <w:szCs w:val="22"/>
        </w:rPr>
        <w:t>.</w:t>
      </w:r>
      <w:r w:rsidRPr="00355150">
        <w:rPr>
          <w:rFonts w:ascii="Arial" w:hAnsi="Arial" w:cs="Arial"/>
          <w:b w:val="0"/>
          <w:sz w:val="22"/>
          <w:szCs w:val="22"/>
        </w:rPr>
        <w:t xml:space="preserve">  All employees receive training in the proper use of emergency equipment and procedures.  Additional basic life support (CPR) training is available for everyone who might need it.</w:t>
      </w:r>
      <w:r w:rsidR="00304EB3" w:rsidRPr="00355150">
        <w:rPr>
          <w:rFonts w:ascii="Arial" w:hAnsi="Arial" w:cs="Arial"/>
          <w:b w:val="0"/>
          <w:sz w:val="22"/>
          <w:szCs w:val="22"/>
        </w:rPr>
        <w:br/>
      </w:r>
    </w:p>
    <w:p w14:paraId="0DDF8104" w14:textId="77777777" w:rsidR="00BD6E2C" w:rsidRPr="00355150" w:rsidRDefault="00BD6E2C" w:rsidP="0002276D">
      <w:pPr>
        <w:numPr>
          <w:ilvl w:val="0"/>
          <w:numId w:val="17"/>
        </w:numPr>
        <w:ind w:left="720"/>
        <w:rPr>
          <w:rFonts w:ascii="Arial" w:hAnsi="Arial" w:cs="Arial"/>
          <w:b w:val="0"/>
          <w:sz w:val="22"/>
          <w:szCs w:val="22"/>
        </w:rPr>
      </w:pPr>
      <w:r w:rsidRPr="00355150">
        <w:rPr>
          <w:rFonts w:ascii="Arial" w:hAnsi="Arial" w:cs="Arial"/>
          <w:b w:val="0"/>
          <w:sz w:val="22"/>
          <w:szCs w:val="22"/>
        </w:rPr>
        <w:lastRenderedPageBreak/>
        <w:t xml:space="preserve">Receiving and stockroom/storeroom personnel are informed about hazards, handling equipment, protective </w:t>
      </w:r>
      <w:proofErr w:type="gramStart"/>
      <w:r w:rsidRPr="00355150">
        <w:rPr>
          <w:rFonts w:ascii="Arial" w:hAnsi="Arial" w:cs="Arial"/>
          <w:b w:val="0"/>
          <w:sz w:val="22"/>
          <w:szCs w:val="22"/>
        </w:rPr>
        <w:t>apparel</w:t>
      </w:r>
      <w:proofErr w:type="gramEnd"/>
      <w:r w:rsidRPr="00355150">
        <w:rPr>
          <w:rFonts w:ascii="Arial" w:hAnsi="Arial" w:cs="Arial"/>
          <w:b w:val="0"/>
          <w:sz w:val="22"/>
          <w:szCs w:val="22"/>
        </w:rPr>
        <w:t xml:space="preserve"> and relevant regulations.</w:t>
      </w:r>
      <w:r w:rsidRPr="00355150">
        <w:rPr>
          <w:rFonts w:ascii="Arial" w:hAnsi="Arial" w:cs="Arial"/>
          <w:b w:val="0"/>
          <w:sz w:val="22"/>
          <w:szCs w:val="22"/>
        </w:rPr>
        <w:br/>
      </w:r>
    </w:p>
    <w:p w14:paraId="526522A9" w14:textId="77777777" w:rsidR="00304EB3" w:rsidRPr="00355150" w:rsidRDefault="00BD6E2C" w:rsidP="0002276D">
      <w:pPr>
        <w:numPr>
          <w:ilvl w:val="0"/>
          <w:numId w:val="17"/>
        </w:numPr>
        <w:ind w:left="720"/>
        <w:rPr>
          <w:rFonts w:ascii="Arial" w:hAnsi="Arial" w:cs="Arial"/>
          <w:b w:val="0"/>
          <w:sz w:val="22"/>
          <w:szCs w:val="22"/>
        </w:rPr>
      </w:pPr>
      <w:r w:rsidRPr="00355150">
        <w:rPr>
          <w:rFonts w:ascii="Arial" w:hAnsi="Arial" w:cs="Arial"/>
          <w:b w:val="0"/>
          <w:sz w:val="22"/>
          <w:szCs w:val="22"/>
        </w:rPr>
        <w:t>The training and education program is a regular on-going activity, not just an annual event.</w:t>
      </w:r>
      <w:r w:rsidR="00304EB3" w:rsidRPr="00355150">
        <w:rPr>
          <w:rFonts w:ascii="Arial" w:hAnsi="Arial" w:cs="Arial"/>
          <w:b w:val="0"/>
          <w:sz w:val="22"/>
          <w:szCs w:val="22"/>
        </w:rPr>
        <w:br/>
      </w:r>
    </w:p>
    <w:p w14:paraId="0CEF8DAE" w14:textId="77777777" w:rsidR="00304EB3" w:rsidRPr="00355150" w:rsidRDefault="00BD6E2C" w:rsidP="0002276D">
      <w:pPr>
        <w:numPr>
          <w:ilvl w:val="0"/>
          <w:numId w:val="17"/>
        </w:numPr>
        <w:ind w:left="720"/>
        <w:rPr>
          <w:rFonts w:ascii="Arial" w:hAnsi="Arial" w:cs="Arial"/>
          <w:b w:val="0"/>
          <w:sz w:val="22"/>
          <w:szCs w:val="22"/>
        </w:rPr>
      </w:pPr>
      <w:r w:rsidRPr="00355150">
        <w:rPr>
          <w:rFonts w:ascii="Arial" w:hAnsi="Arial" w:cs="Arial"/>
          <w:b w:val="0"/>
          <w:sz w:val="22"/>
          <w:szCs w:val="22"/>
        </w:rPr>
        <w:t>Literature and consulting services (from the Medical Center Safety Manager) concerning chemical hygiene is readily available to Laboratory personnel who are encouraged to use these information sources.</w:t>
      </w:r>
      <w:r w:rsidR="00304EB3" w:rsidRPr="00355150">
        <w:rPr>
          <w:rFonts w:ascii="Arial" w:hAnsi="Arial" w:cs="Arial"/>
          <w:b w:val="0"/>
          <w:sz w:val="22"/>
          <w:szCs w:val="22"/>
        </w:rPr>
        <w:br/>
      </w:r>
    </w:p>
    <w:p w14:paraId="5D1B0F58" w14:textId="77777777" w:rsidR="00304EB3" w:rsidRPr="004C48F9" w:rsidRDefault="00BD6E2C" w:rsidP="0002276D">
      <w:pPr>
        <w:numPr>
          <w:ilvl w:val="0"/>
          <w:numId w:val="17"/>
        </w:numPr>
        <w:ind w:left="720"/>
        <w:rPr>
          <w:rFonts w:ascii="Arial" w:hAnsi="Arial" w:cs="Arial"/>
          <w:b w:val="0"/>
          <w:sz w:val="22"/>
          <w:szCs w:val="22"/>
        </w:rPr>
      </w:pPr>
      <w:r w:rsidRPr="004C48F9">
        <w:rPr>
          <w:rFonts w:ascii="Arial" w:hAnsi="Arial" w:cs="Arial"/>
          <w:b w:val="0"/>
          <w:sz w:val="22"/>
          <w:szCs w:val="22"/>
        </w:rPr>
        <w:t xml:space="preserve">A written emergency plan (for spills and accidents) is established and communicated to all personnel.  It includes procedures for containment cleanup, and reporting, and the protocol for medical care follow-up.  It also indicates the location of safety equipment in the </w:t>
      </w:r>
      <w:r w:rsidR="00355150" w:rsidRPr="004C48F9">
        <w:rPr>
          <w:rFonts w:ascii="Arial" w:hAnsi="Arial" w:cs="Arial"/>
          <w:b w:val="0"/>
          <w:sz w:val="22"/>
          <w:szCs w:val="22"/>
        </w:rPr>
        <w:t>l</w:t>
      </w:r>
      <w:r w:rsidRPr="004C48F9">
        <w:rPr>
          <w:rFonts w:ascii="Arial" w:hAnsi="Arial" w:cs="Arial"/>
          <w:b w:val="0"/>
          <w:sz w:val="22"/>
          <w:szCs w:val="22"/>
        </w:rPr>
        <w:t xml:space="preserve">ab </w:t>
      </w:r>
      <w:r w:rsidR="00355150" w:rsidRPr="004C48F9">
        <w:rPr>
          <w:rFonts w:ascii="Arial" w:hAnsi="Arial" w:cs="Arial"/>
          <w:b w:val="0"/>
          <w:sz w:val="22"/>
          <w:szCs w:val="22"/>
        </w:rPr>
        <w:t>s</w:t>
      </w:r>
      <w:r w:rsidRPr="004C48F9">
        <w:rPr>
          <w:rFonts w:ascii="Arial" w:hAnsi="Arial" w:cs="Arial"/>
          <w:b w:val="0"/>
          <w:sz w:val="22"/>
          <w:szCs w:val="22"/>
        </w:rPr>
        <w:t>ections.</w:t>
      </w:r>
      <w:r w:rsidR="00304EB3" w:rsidRPr="004C48F9">
        <w:rPr>
          <w:rFonts w:ascii="Arial" w:hAnsi="Arial" w:cs="Arial"/>
          <w:b w:val="0"/>
          <w:sz w:val="22"/>
          <w:szCs w:val="22"/>
        </w:rPr>
        <w:br/>
      </w:r>
    </w:p>
    <w:p w14:paraId="72289994" w14:textId="77777777" w:rsidR="00BD6E2C" w:rsidRPr="004C48F9" w:rsidRDefault="00BD6E2C" w:rsidP="0002276D">
      <w:pPr>
        <w:numPr>
          <w:ilvl w:val="0"/>
          <w:numId w:val="17"/>
        </w:numPr>
        <w:ind w:left="720"/>
        <w:rPr>
          <w:rFonts w:ascii="Arial" w:hAnsi="Arial" w:cs="Arial"/>
          <w:b w:val="0"/>
          <w:sz w:val="22"/>
          <w:szCs w:val="22"/>
        </w:rPr>
      </w:pPr>
      <w:r w:rsidRPr="004C48F9">
        <w:rPr>
          <w:rFonts w:ascii="Arial" w:hAnsi="Arial" w:cs="Arial"/>
          <w:b w:val="0"/>
          <w:sz w:val="22"/>
          <w:szCs w:val="22"/>
        </w:rPr>
        <w:t>There is an emergency alarm system to alert people in all parts of the facility including isolation areas such as cold rooms.</w:t>
      </w:r>
      <w:r w:rsidRPr="004C48F9">
        <w:rPr>
          <w:rFonts w:ascii="Arial" w:hAnsi="Arial" w:cs="Arial"/>
          <w:b w:val="0"/>
          <w:sz w:val="22"/>
          <w:szCs w:val="22"/>
        </w:rPr>
        <w:br/>
      </w:r>
    </w:p>
    <w:p w14:paraId="1A98B136" w14:textId="77777777" w:rsidR="00304EB3" w:rsidRPr="004C48F9" w:rsidRDefault="00304EB3" w:rsidP="0002276D">
      <w:pPr>
        <w:numPr>
          <w:ilvl w:val="0"/>
          <w:numId w:val="17"/>
        </w:numPr>
        <w:ind w:left="720"/>
        <w:rPr>
          <w:rFonts w:ascii="Arial" w:hAnsi="Arial" w:cs="Arial"/>
          <w:b w:val="0"/>
          <w:sz w:val="22"/>
          <w:szCs w:val="22"/>
        </w:rPr>
      </w:pPr>
      <w:r w:rsidRPr="004C48F9">
        <w:rPr>
          <w:rFonts w:ascii="Arial" w:hAnsi="Arial" w:cs="Arial"/>
          <w:b w:val="0"/>
          <w:sz w:val="22"/>
          <w:szCs w:val="22"/>
        </w:rPr>
        <w:t>All accidents or near-accidents are carefully analyzed with the results distributed to all that might benefit.</w:t>
      </w:r>
    </w:p>
    <w:p w14:paraId="6ED33490" w14:textId="77777777" w:rsidR="00304EB3" w:rsidRPr="004C48F9" w:rsidRDefault="00304EB3" w:rsidP="00355150">
      <w:pPr>
        <w:rPr>
          <w:rFonts w:ascii="Arial" w:hAnsi="Arial" w:cs="Arial"/>
          <w:b w:val="0"/>
          <w:sz w:val="22"/>
          <w:szCs w:val="22"/>
        </w:rPr>
      </w:pPr>
    </w:p>
    <w:p w14:paraId="3794713F" w14:textId="77777777" w:rsidR="00304EB3" w:rsidRPr="004C48F9" w:rsidRDefault="00304EB3" w:rsidP="00832757">
      <w:pPr>
        <w:pStyle w:val="ListParagraph"/>
        <w:numPr>
          <w:ilvl w:val="0"/>
          <w:numId w:val="43"/>
        </w:numPr>
        <w:ind w:left="360" w:hanging="360"/>
        <w:rPr>
          <w:rFonts w:ascii="Arial" w:hAnsi="Arial" w:cs="Arial"/>
          <w:sz w:val="22"/>
          <w:szCs w:val="22"/>
        </w:rPr>
      </w:pPr>
      <w:r w:rsidRPr="004C48F9">
        <w:rPr>
          <w:rFonts w:ascii="Arial" w:hAnsi="Arial" w:cs="Arial"/>
          <w:sz w:val="22"/>
          <w:szCs w:val="22"/>
        </w:rPr>
        <w:t>APPROVAL OF LABORATORY ACTIVITIES</w:t>
      </w:r>
    </w:p>
    <w:p w14:paraId="54C95E52" w14:textId="77777777" w:rsidR="00F51012" w:rsidRPr="004C48F9" w:rsidRDefault="00304EB3" w:rsidP="0002276D">
      <w:pPr>
        <w:pStyle w:val="BodyTextIndent3"/>
        <w:numPr>
          <w:ilvl w:val="0"/>
          <w:numId w:val="8"/>
        </w:numPr>
        <w:tabs>
          <w:tab w:val="clear" w:pos="1080"/>
        </w:tabs>
        <w:ind w:left="720" w:hanging="360"/>
        <w:rPr>
          <w:rFonts w:ascii="Arial" w:hAnsi="Arial" w:cs="Arial"/>
          <w:b w:val="0"/>
          <w:sz w:val="22"/>
          <w:szCs w:val="22"/>
        </w:rPr>
      </w:pPr>
      <w:r w:rsidRPr="004C48F9">
        <w:rPr>
          <w:rFonts w:ascii="Arial" w:hAnsi="Arial" w:cs="Arial"/>
          <w:b w:val="0"/>
          <w:sz w:val="22"/>
          <w:szCs w:val="22"/>
        </w:rPr>
        <w:t xml:space="preserve">When working with chemicals of high chronic </w:t>
      </w:r>
      <w:r w:rsidR="00082801" w:rsidRPr="004C48F9">
        <w:rPr>
          <w:rFonts w:ascii="Arial" w:hAnsi="Arial" w:cs="Arial"/>
          <w:b w:val="0"/>
          <w:sz w:val="22"/>
          <w:szCs w:val="22"/>
        </w:rPr>
        <w:t>toxicity</w:t>
      </w:r>
      <w:r w:rsidRPr="004C48F9">
        <w:rPr>
          <w:rFonts w:ascii="Arial" w:hAnsi="Arial" w:cs="Arial"/>
          <w:b w:val="0"/>
          <w:sz w:val="22"/>
          <w:szCs w:val="22"/>
        </w:rPr>
        <w:t xml:space="preserve"> prepare a plan for use and disposal of these materials and obtain the approva</w:t>
      </w:r>
      <w:r w:rsidR="000F2B70">
        <w:rPr>
          <w:rFonts w:ascii="Arial" w:hAnsi="Arial" w:cs="Arial"/>
          <w:b w:val="0"/>
          <w:sz w:val="22"/>
          <w:szCs w:val="22"/>
        </w:rPr>
        <w:t>l of the l</w:t>
      </w:r>
      <w:r w:rsidR="002C2089" w:rsidRPr="004C48F9">
        <w:rPr>
          <w:rFonts w:ascii="Arial" w:hAnsi="Arial" w:cs="Arial"/>
          <w:b w:val="0"/>
          <w:sz w:val="22"/>
          <w:szCs w:val="22"/>
        </w:rPr>
        <w:t>aboratory supervisor.</w:t>
      </w:r>
    </w:p>
    <w:p w14:paraId="4C3440DC" w14:textId="77777777" w:rsidR="00F51012" w:rsidRPr="004C48F9" w:rsidRDefault="00F51012" w:rsidP="00355150">
      <w:pPr>
        <w:pStyle w:val="BodyTextIndent3"/>
        <w:ind w:left="720" w:hanging="360"/>
        <w:rPr>
          <w:rFonts w:ascii="Arial" w:hAnsi="Arial" w:cs="Arial"/>
          <w:b w:val="0"/>
          <w:sz w:val="22"/>
          <w:szCs w:val="22"/>
        </w:rPr>
      </w:pPr>
    </w:p>
    <w:p w14:paraId="0BA9264B" w14:textId="77777777" w:rsidR="00304EB3" w:rsidRPr="004C48F9" w:rsidRDefault="00304EB3" w:rsidP="0002276D">
      <w:pPr>
        <w:numPr>
          <w:ilvl w:val="0"/>
          <w:numId w:val="8"/>
        </w:numPr>
        <w:tabs>
          <w:tab w:val="clear" w:pos="1080"/>
        </w:tabs>
        <w:ind w:left="720" w:hanging="360"/>
        <w:rPr>
          <w:rFonts w:ascii="Arial" w:hAnsi="Arial" w:cs="Arial"/>
          <w:b w:val="0"/>
          <w:sz w:val="22"/>
          <w:szCs w:val="22"/>
        </w:rPr>
      </w:pPr>
      <w:r w:rsidRPr="004C48F9">
        <w:rPr>
          <w:rFonts w:ascii="Arial" w:hAnsi="Arial" w:cs="Arial"/>
          <w:b w:val="0"/>
          <w:sz w:val="22"/>
          <w:szCs w:val="22"/>
        </w:rPr>
        <w:t>When working with chemicals that contain lead compounds, formamide, etc. use a hood whose satisfactory performance has been confirmed and appropriate protective apparel to prevent skin contact.  Review each u</w:t>
      </w:r>
      <w:r w:rsidR="000F2B70">
        <w:rPr>
          <w:rFonts w:ascii="Arial" w:hAnsi="Arial" w:cs="Arial"/>
          <w:b w:val="0"/>
          <w:sz w:val="22"/>
          <w:szCs w:val="22"/>
        </w:rPr>
        <w:t>se of these materials with the l</w:t>
      </w:r>
      <w:r w:rsidRPr="004C48F9">
        <w:rPr>
          <w:rFonts w:ascii="Arial" w:hAnsi="Arial" w:cs="Arial"/>
          <w:b w:val="0"/>
          <w:sz w:val="22"/>
          <w:szCs w:val="22"/>
        </w:rPr>
        <w:t>aboratory supervisor and review continuing uses annually or whenever a procedural change is made.</w:t>
      </w:r>
    </w:p>
    <w:p w14:paraId="732ED413" w14:textId="77777777" w:rsidR="00304EB3" w:rsidRPr="004C48F9" w:rsidRDefault="00304EB3" w:rsidP="00355150">
      <w:pPr>
        <w:rPr>
          <w:rFonts w:ascii="Arial" w:hAnsi="Arial" w:cs="Arial"/>
          <w:b w:val="0"/>
          <w:sz w:val="22"/>
          <w:szCs w:val="22"/>
        </w:rPr>
      </w:pPr>
    </w:p>
    <w:p w14:paraId="668ACC05" w14:textId="77777777" w:rsidR="00304EB3" w:rsidRPr="004C48F9" w:rsidRDefault="00304EB3" w:rsidP="0002276D">
      <w:pPr>
        <w:pStyle w:val="BodyTextIndent"/>
        <w:numPr>
          <w:ilvl w:val="0"/>
          <w:numId w:val="9"/>
        </w:numPr>
        <w:tabs>
          <w:tab w:val="clear" w:pos="1620"/>
        </w:tabs>
        <w:ind w:left="1080" w:hanging="360"/>
        <w:rPr>
          <w:rFonts w:ascii="Arial" w:hAnsi="Arial" w:cs="Arial"/>
          <w:b w:val="0"/>
          <w:sz w:val="22"/>
          <w:szCs w:val="22"/>
        </w:rPr>
      </w:pPr>
      <w:r w:rsidRPr="004C48F9">
        <w:rPr>
          <w:rFonts w:ascii="Arial" w:hAnsi="Arial" w:cs="Arial"/>
          <w:b w:val="0"/>
          <w:sz w:val="22"/>
          <w:szCs w:val="22"/>
        </w:rPr>
        <w:t>Store these substances, properly labeled, in an adequately ventilated area in an unbreakable secondary container.</w:t>
      </w:r>
    </w:p>
    <w:p w14:paraId="75C1C40A" w14:textId="77777777" w:rsidR="00304EB3" w:rsidRPr="004C48F9" w:rsidRDefault="00304EB3" w:rsidP="0002276D">
      <w:pPr>
        <w:numPr>
          <w:ilvl w:val="0"/>
          <w:numId w:val="9"/>
        </w:numPr>
        <w:tabs>
          <w:tab w:val="clear" w:pos="1620"/>
        </w:tabs>
        <w:ind w:left="1080" w:hanging="360"/>
        <w:rPr>
          <w:rFonts w:ascii="Arial" w:hAnsi="Arial" w:cs="Arial"/>
          <w:b w:val="0"/>
          <w:sz w:val="22"/>
          <w:szCs w:val="22"/>
        </w:rPr>
      </w:pPr>
      <w:r w:rsidRPr="004C48F9">
        <w:rPr>
          <w:rFonts w:ascii="Arial" w:hAnsi="Arial" w:cs="Arial"/>
          <w:b w:val="0"/>
          <w:sz w:val="22"/>
          <w:szCs w:val="22"/>
        </w:rPr>
        <w:t>Notify supervisors of all incidents of exposure or spills; consult a qualified physician when appropriate.</w:t>
      </w:r>
    </w:p>
    <w:p w14:paraId="258AA6E0" w14:textId="77777777" w:rsidR="003A57C0" w:rsidRPr="004C48F9" w:rsidRDefault="003A57C0" w:rsidP="003A57C0">
      <w:pPr>
        <w:rPr>
          <w:rFonts w:ascii="Arial" w:hAnsi="Arial" w:cs="Arial"/>
          <w:b w:val="0"/>
          <w:sz w:val="22"/>
          <w:szCs w:val="22"/>
        </w:rPr>
      </w:pPr>
    </w:p>
    <w:p w14:paraId="5330A0F0" w14:textId="77777777" w:rsidR="00304EB3" w:rsidRPr="004C48F9" w:rsidRDefault="00304EB3" w:rsidP="00355150">
      <w:pPr>
        <w:rPr>
          <w:rFonts w:ascii="Arial" w:hAnsi="Arial" w:cs="Arial"/>
          <w:b w:val="0"/>
          <w:sz w:val="22"/>
          <w:szCs w:val="22"/>
        </w:rPr>
      </w:pPr>
    </w:p>
    <w:p w14:paraId="0B9AEE8F" w14:textId="77777777" w:rsidR="00304EB3" w:rsidRPr="004C48F9" w:rsidRDefault="00304EB3" w:rsidP="00832757">
      <w:pPr>
        <w:pStyle w:val="ListParagraph"/>
        <w:numPr>
          <w:ilvl w:val="0"/>
          <w:numId w:val="43"/>
        </w:numPr>
        <w:tabs>
          <w:tab w:val="left" w:pos="360"/>
        </w:tabs>
        <w:ind w:left="360" w:hanging="360"/>
        <w:rPr>
          <w:rFonts w:ascii="Arial" w:hAnsi="Arial" w:cs="Arial"/>
          <w:sz w:val="22"/>
          <w:szCs w:val="22"/>
        </w:rPr>
      </w:pPr>
      <w:r w:rsidRPr="004C48F9">
        <w:rPr>
          <w:rFonts w:ascii="Arial" w:hAnsi="Arial" w:cs="Arial"/>
          <w:sz w:val="22"/>
          <w:szCs w:val="22"/>
        </w:rPr>
        <w:t>MEDICAL CONSULTATION AND EXAMINATION</w:t>
      </w:r>
    </w:p>
    <w:p w14:paraId="51BE8F7B" w14:textId="77777777" w:rsidR="00304EB3" w:rsidRPr="004C48F9" w:rsidRDefault="00304EB3" w:rsidP="0002276D">
      <w:pPr>
        <w:numPr>
          <w:ilvl w:val="0"/>
          <w:numId w:val="10"/>
        </w:numPr>
        <w:tabs>
          <w:tab w:val="clear" w:pos="1080"/>
        </w:tabs>
        <w:ind w:left="720" w:hanging="360"/>
        <w:rPr>
          <w:rFonts w:ascii="Arial" w:hAnsi="Arial" w:cs="Arial"/>
          <w:b w:val="0"/>
          <w:sz w:val="22"/>
          <w:szCs w:val="22"/>
        </w:rPr>
      </w:pPr>
      <w:r w:rsidRPr="004C48F9">
        <w:rPr>
          <w:rFonts w:ascii="Arial" w:hAnsi="Arial" w:cs="Arial"/>
          <w:b w:val="0"/>
          <w:sz w:val="22"/>
          <w:szCs w:val="22"/>
        </w:rPr>
        <w:t>Regular medical surveillance should be established to the extent required by regulations.</w:t>
      </w:r>
      <w:r w:rsidRPr="004C48F9">
        <w:rPr>
          <w:rFonts w:ascii="Arial" w:hAnsi="Arial" w:cs="Arial"/>
          <w:b w:val="0"/>
          <w:sz w:val="22"/>
          <w:szCs w:val="22"/>
        </w:rPr>
        <w:br/>
      </w:r>
    </w:p>
    <w:p w14:paraId="16934FFB" w14:textId="77777777" w:rsidR="00304EB3" w:rsidRPr="004C48F9" w:rsidRDefault="00304EB3" w:rsidP="0002276D">
      <w:pPr>
        <w:numPr>
          <w:ilvl w:val="0"/>
          <w:numId w:val="10"/>
        </w:numPr>
        <w:tabs>
          <w:tab w:val="clear" w:pos="1080"/>
        </w:tabs>
        <w:ind w:left="720" w:hanging="360"/>
        <w:rPr>
          <w:rFonts w:ascii="Arial" w:hAnsi="Arial" w:cs="Arial"/>
          <w:b w:val="0"/>
          <w:sz w:val="22"/>
          <w:szCs w:val="22"/>
        </w:rPr>
      </w:pPr>
      <w:r w:rsidRPr="004C48F9">
        <w:rPr>
          <w:rFonts w:ascii="Arial" w:hAnsi="Arial" w:cs="Arial"/>
          <w:b w:val="0"/>
          <w:sz w:val="22"/>
          <w:szCs w:val="22"/>
        </w:rPr>
        <w:t>Anyone whose work involves regular and frequent handling of toxicologically significant quantities of a chemical will consult a qualified physician to establish a regular schedule of medical surveillance.</w:t>
      </w:r>
      <w:r w:rsidRPr="004C48F9">
        <w:rPr>
          <w:rFonts w:ascii="Arial" w:hAnsi="Arial" w:cs="Arial"/>
          <w:b w:val="0"/>
          <w:sz w:val="22"/>
          <w:szCs w:val="22"/>
        </w:rPr>
        <w:br/>
      </w:r>
    </w:p>
    <w:p w14:paraId="2C70120C" w14:textId="77777777" w:rsidR="00304EB3" w:rsidRPr="004C48F9" w:rsidRDefault="00304EB3" w:rsidP="0002276D">
      <w:pPr>
        <w:numPr>
          <w:ilvl w:val="0"/>
          <w:numId w:val="10"/>
        </w:numPr>
        <w:tabs>
          <w:tab w:val="clear" w:pos="1080"/>
        </w:tabs>
        <w:ind w:left="720" w:hanging="360"/>
        <w:rPr>
          <w:rFonts w:ascii="Arial" w:hAnsi="Arial" w:cs="Arial"/>
          <w:b w:val="0"/>
          <w:sz w:val="22"/>
          <w:szCs w:val="22"/>
        </w:rPr>
      </w:pPr>
      <w:r w:rsidRPr="004C48F9">
        <w:rPr>
          <w:rFonts w:ascii="Arial" w:hAnsi="Arial" w:cs="Arial"/>
          <w:b w:val="0"/>
          <w:sz w:val="22"/>
          <w:szCs w:val="22"/>
        </w:rPr>
        <w:t>Personnel trained in first aid should be available during working hours and an emergency room with medical personnel should be nearby.</w:t>
      </w:r>
    </w:p>
    <w:p w14:paraId="6271233C" w14:textId="77777777" w:rsidR="00304EB3" w:rsidRPr="004C48F9" w:rsidRDefault="00304EB3" w:rsidP="00355150">
      <w:pPr>
        <w:rPr>
          <w:rFonts w:ascii="Arial" w:hAnsi="Arial" w:cs="Arial"/>
          <w:b w:val="0"/>
          <w:sz w:val="22"/>
          <w:szCs w:val="22"/>
        </w:rPr>
      </w:pPr>
    </w:p>
    <w:p w14:paraId="29619C93" w14:textId="77777777" w:rsidR="00304EB3" w:rsidRPr="004C48F9" w:rsidRDefault="00304EB3" w:rsidP="00832757">
      <w:pPr>
        <w:pStyle w:val="ListParagraph"/>
        <w:numPr>
          <w:ilvl w:val="0"/>
          <w:numId w:val="43"/>
        </w:numPr>
        <w:ind w:left="360" w:hanging="360"/>
        <w:rPr>
          <w:rFonts w:ascii="Arial" w:hAnsi="Arial" w:cs="Arial"/>
          <w:b w:val="0"/>
          <w:sz w:val="22"/>
          <w:szCs w:val="22"/>
        </w:rPr>
      </w:pPr>
      <w:r w:rsidRPr="004C48F9">
        <w:rPr>
          <w:rFonts w:ascii="Arial" w:hAnsi="Arial" w:cs="Arial"/>
          <w:sz w:val="22"/>
          <w:szCs w:val="22"/>
        </w:rPr>
        <w:t xml:space="preserve">SPECIAL PRECAUTIONS FOR </w:t>
      </w:r>
      <w:r w:rsidR="005C4E30" w:rsidRPr="004C48F9">
        <w:rPr>
          <w:rFonts w:ascii="Arial" w:hAnsi="Arial" w:cs="Arial"/>
          <w:sz w:val="22"/>
          <w:szCs w:val="22"/>
        </w:rPr>
        <w:t xml:space="preserve">HAZARDOUS </w:t>
      </w:r>
      <w:r w:rsidRPr="004C48F9">
        <w:rPr>
          <w:rFonts w:ascii="Arial" w:hAnsi="Arial" w:cs="Arial"/>
          <w:sz w:val="22"/>
          <w:szCs w:val="22"/>
        </w:rPr>
        <w:t xml:space="preserve">SUBSTANCES </w:t>
      </w:r>
    </w:p>
    <w:p w14:paraId="20C07CD6" w14:textId="77777777" w:rsidR="00304EB3" w:rsidRPr="004C48F9" w:rsidRDefault="00304EB3" w:rsidP="0002276D">
      <w:pPr>
        <w:pStyle w:val="BodyTextIndent3"/>
        <w:numPr>
          <w:ilvl w:val="0"/>
          <w:numId w:val="11"/>
        </w:numPr>
        <w:tabs>
          <w:tab w:val="clear" w:pos="1080"/>
        </w:tabs>
        <w:ind w:left="720" w:hanging="360"/>
        <w:rPr>
          <w:rFonts w:ascii="Arial" w:hAnsi="Arial" w:cs="Arial"/>
          <w:b w:val="0"/>
          <w:sz w:val="22"/>
          <w:szCs w:val="22"/>
        </w:rPr>
      </w:pPr>
      <w:r w:rsidRPr="004C48F9">
        <w:rPr>
          <w:rFonts w:ascii="Arial" w:hAnsi="Arial" w:cs="Arial"/>
          <w:b w:val="0"/>
          <w:sz w:val="22"/>
          <w:szCs w:val="22"/>
        </w:rPr>
        <w:t>Wear suitable gloves to prevent hand contact with allergens or substances of unknown allergenic activity.</w:t>
      </w:r>
      <w:r w:rsidRPr="004C48F9">
        <w:rPr>
          <w:rFonts w:ascii="Arial" w:hAnsi="Arial" w:cs="Arial"/>
          <w:b w:val="0"/>
          <w:sz w:val="22"/>
          <w:szCs w:val="22"/>
        </w:rPr>
        <w:br/>
      </w:r>
    </w:p>
    <w:p w14:paraId="1381D185" w14:textId="77777777" w:rsidR="00304EB3" w:rsidRPr="004C48F9" w:rsidRDefault="00304EB3" w:rsidP="0002276D">
      <w:pPr>
        <w:numPr>
          <w:ilvl w:val="0"/>
          <w:numId w:val="11"/>
        </w:numPr>
        <w:tabs>
          <w:tab w:val="clear" w:pos="1080"/>
        </w:tabs>
        <w:ind w:left="720" w:hanging="360"/>
        <w:rPr>
          <w:rFonts w:ascii="Arial" w:hAnsi="Arial" w:cs="Arial"/>
          <w:b w:val="0"/>
          <w:sz w:val="22"/>
          <w:szCs w:val="22"/>
        </w:rPr>
      </w:pPr>
      <w:r w:rsidRPr="004C48F9">
        <w:rPr>
          <w:rFonts w:ascii="Arial" w:hAnsi="Arial" w:cs="Arial"/>
          <w:b w:val="0"/>
          <w:sz w:val="22"/>
          <w:szCs w:val="22"/>
        </w:rPr>
        <w:t>When working with chemicals of moderate chronic or high acute toxicity:</w:t>
      </w:r>
    </w:p>
    <w:p w14:paraId="764FA27F" w14:textId="77777777" w:rsidR="00304EB3" w:rsidRPr="004C48F9" w:rsidRDefault="00304EB3" w:rsidP="00355150">
      <w:pPr>
        <w:rPr>
          <w:rFonts w:ascii="Arial" w:hAnsi="Arial" w:cs="Arial"/>
          <w:b w:val="0"/>
          <w:sz w:val="22"/>
          <w:szCs w:val="22"/>
        </w:rPr>
      </w:pPr>
    </w:p>
    <w:p w14:paraId="6819D167" w14:textId="77777777" w:rsidR="00304EB3" w:rsidRPr="004C48F9" w:rsidRDefault="00304EB3" w:rsidP="0002276D">
      <w:pPr>
        <w:pStyle w:val="BodyTextIndent"/>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Minimize exposure to these toxic substances by any route using all reasonable precautions.</w:t>
      </w:r>
    </w:p>
    <w:p w14:paraId="41835295" w14:textId="77777777" w:rsidR="00304EB3" w:rsidRPr="004C48F9" w:rsidRDefault="00304EB3" w:rsidP="0002276D">
      <w:pPr>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Use and store these chemicals only in areas of restricted access with special warning signs.  Always use a hood for procedures that may produce aerosols or vapors containing hazardous substances.  Trap released vapors to prevent their discharge with the hood exhaust.</w:t>
      </w:r>
    </w:p>
    <w:p w14:paraId="6603E2C3" w14:textId="77777777" w:rsidR="00304EB3" w:rsidRPr="004C48F9" w:rsidRDefault="00304EB3" w:rsidP="0002276D">
      <w:pPr>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Always avoid skin contact by using gloves, wearing long-sleeved lab coats, and washing hands and arms immediately after working with these materials.</w:t>
      </w:r>
    </w:p>
    <w:p w14:paraId="3E1F3B5E" w14:textId="77777777" w:rsidR="00304EB3" w:rsidRPr="004C48F9" w:rsidRDefault="00304EB3" w:rsidP="0002276D">
      <w:pPr>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 xml:space="preserve">Maintain records of the amounts of these materials on hand, amounts </w:t>
      </w:r>
      <w:proofErr w:type="gramStart"/>
      <w:r w:rsidRPr="004C48F9">
        <w:rPr>
          <w:rFonts w:ascii="Arial" w:hAnsi="Arial" w:cs="Arial"/>
          <w:b w:val="0"/>
          <w:sz w:val="22"/>
          <w:szCs w:val="22"/>
        </w:rPr>
        <w:t>used</w:t>
      </w:r>
      <w:proofErr w:type="gramEnd"/>
      <w:r w:rsidRPr="004C48F9">
        <w:rPr>
          <w:rFonts w:ascii="Arial" w:hAnsi="Arial" w:cs="Arial"/>
          <w:b w:val="0"/>
          <w:sz w:val="22"/>
          <w:szCs w:val="22"/>
        </w:rPr>
        <w:t xml:space="preserve"> and names of the workers involved.</w:t>
      </w:r>
    </w:p>
    <w:p w14:paraId="4F354789" w14:textId="77777777" w:rsidR="00304EB3" w:rsidRPr="004C48F9" w:rsidRDefault="00304EB3" w:rsidP="0002276D">
      <w:pPr>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 xml:space="preserve">Be prepared to accidents and spills.  Two people should </w:t>
      </w:r>
      <w:proofErr w:type="gramStart"/>
      <w:r w:rsidRPr="004C48F9">
        <w:rPr>
          <w:rFonts w:ascii="Arial" w:hAnsi="Arial" w:cs="Arial"/>
          <w:b w:val="0"/>
          <w:sz w:val="22"/>
          <w:szCs w:val="22"/>
        </w:rPr>
        <w:t>be present at all times</w:t>
      </w:r>
      <w:proofErr w:type="gramEnd"/>
      <w:r w:rsidRPr="004C48F9">
        <w:rPr>
          <w:rFonts w:ascii="Arial" w:hAnsi="Arial" w:cs="Arial"/>
          <w:b w:val="0"/>
          <w:sz w:val="22"/>
          <w:szCs w:val="22"/>
        </w:rPr>
        <w:t xml:space="preserve"> when the compound used is highly toxic or unknown.  These substances should be stored in chemically resistant trays.  Work and storage surfaces should be lined with removable, absorbent plastic backed paper.</w:t>
      </w:r>
    </w:p>
    <w:p w14:paraId="4A062A10" w14:textId="77777777" w:rsidR="00304EB3" w:rsidRPr="004C48F9" w:rsidRDefault="00304EB3" w:rsidP="0002276D">
      <w:pPr>
        <w:numPr>
          <w:ilvl w:val="0"/>
          <w:numId w:val="12"/>
        </w:numPr>
        <w:tabs>
          <w:tab w:val="clear" w:pos="1620"/>
        </w:tabs>
        <w:ind w:left="1080" w:hanging="360"/>
        <w:rPr>
          <w:rFonts w:ascii="Arial" w:hAnsi="Arial" w:cs="Arial"/>
          <w:b w:val="0"/>
          <w:sz w:val="22"/>
          <w:szCs w:val="22"/>
        </w:rPr>
      </w:pPr>
      <w:r w:rsidRPr="004C48F9">
        <w:rPr>
          <w:rFonts w:ascii="Arial" w:hAnsi="Arial" w:cs="Arial"/>
          <w:b w:val="0"/>
          <w:sz w:val="22"/>
          <w:szCs w:val="22"/>
        </w:rPr>
        <w:t>Decontaminate, by chemical conversion if possible, contaminated clothing or shoes.  If this is not possible, incinerate the articles.  Store contaminated waste in closed suitable labeled, impervious containers.</w:t>
      </w:r>
    </w:p>
    <w:p w14:paraId="698872BD" w14:textId="77777777" w:rsidR="00304EB3" w:rsidRPr="004C48F9" w:rsidRDefault="00304EB3" w:rsidP="00355150">
      <w:pPr>
        <w:rPr>
          <w:rFonts w:ascii="Arial" w:hAnsi="Arial" w:cs="Arial"/>
          <w:b w:val="0"/>
          <w:sz w:val="22"/>
          <w:szCs w:val="22"/>
        </w:rPr>
      </w:pPr>
    </w:p>
    <w:p w14:paraId="32A6AF14" w14:textId="77777777" w:rsidR="00304EB3" w:rsidRPr="004C48F9" w:rsidRDefault="00304EB3" w:rsidP="0002276D">
      <w:pPr>
        <w:pStyle w:val="BodyTextIndent3"/>
        <w:numPr>
          <w:ilvl w:val="0"/>
          <w:numId w:val="11"/>
        </w:numPr>
        <w:tabs>
          <w:tab w:val="clear" w:pos="1080"/>
        </w:tabs>
        <w:ind w:left="720" w:hanging="360"/>
        <w:rPr>
          <w:rFonts w:ascii="Arial" w:hAnsi="Arial" w:cs="Arial"/>
          <w:b w:val="0"/>
          <w:sz w:val="22"/>
          <w:szCs w:val="22"/>
        </w:rPr>
      </w:pPr>
      <w:r w:rsidRPr="004C48F9">
        <w:rPr>
          <w:rFonts w:ascii="Arial" w:hAnsi="Arial" w:cs="Arial"/>
          <w:b w:val="0"/>
          <w:sz w:val="22"/>
          <w:szCs w:val="22"/>
        </w:rPr>
        <w:t>Working with chemicals of high chronic toxicity:</w:t>
      </w:r>
    </w:p>
    <w:p w14:paraId="3F9753C1" w14:textId="77777777" w:rsidR="00304EB3" w:rsidRPr="004C48F9" w:rsidRDefault="00304EB3" w:rsidP="0002276D">
      <w:pPr>
        <w:pStyle w:val="BodyTextIndent"/>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Conduct all transfers and work with these substances in a “controlled area”.  A restricted access hood or portion of the lab, designed for use of highly toxic substances.</w:t>
      </w:r>
    </w:p>
    <w:p w14:paraId="2B74E383" w14:textId="77777777" w:rsidR="000F2B70" w:rsidRDefault="00304EB3" w:rsidP="0002276D">
      <w:pPr>
        <w:numPr>
          <w:ilvl w:val="0"/>
          <w:numId w:val="13"/>
        </w:numPr>
        <w:tabs>
          <w:tab w:val="clear" w:pos="1620"/>
        </w:tabs>
        <w:ind w:left="1080" w:hanging="360"/>
        <w:rPr>
          <w:rFonts w:ascii="Arial" w:hAnsi="Arial" w:cs="Arial"/>
          <w:b w:val="0"/>
          <w:sz w:val="22"/>
          <w:szCs w:val="22"/>
        </w:rPr>
      </w:pPr>
      <w:r w:rsidRPr="000F2B70">
        <w:rPr>
          <w:rFonts w:ascii="Arial" w:hAnsi="Arial" w:cs="Arial"/>
          <w:b w:val="0"/>
          <w:sz w:val="22"/>
          <w:szCs w:val="22"/>
        </w:rPr>
        <w:t>Decontaminate vacuum pumps or other contaminated equipment including glassware in the hood before removing them from the controlled area before normal work is resumed there.</w:t>
      </w:r>
    </w:p>
    <w:p w14:paraId="3E48EE9C" w14:textId="77777777" w:rsidR="00304EB3" w:rsidRPr="000F2B70" w:rsidRDefault="00304EB3" w:rsidP="0002276D">
      <w:pPr>
        <w:numPr>
          <w:ilvl w:val="0"/>
          <w:numId w:val="13"/>
        </w:numPr>
        <w:tabs>
          <w:tab w:val="clear" w:pos="1620"/>
        </w:tabs>
        <w:ind w:left="1080" w:hanging="360"/>
        <w:rPr>
          <w:rFonts w:ascii="Arial" w:hAnsi="Arial" w:cs="Arial"/>
          <w:b w:val="0"/>
          <w:sz w:val="22"/>
          <w:szCs w:val="22"/>
        </w:rPr>
      </w:pPr>
      <w:r w:rsidRPr="000F2B70">
        <w:rPr>
          <w:rFonts w:ascii="Arial" w:hAnsi="Arial" w:cs="Arial"/>
          <w:b w:val="0"/>
          <w:sz w:val="22"/>
          <w:szCs w:val="22"/>
        </w:rPr>
        <w:t xml:space="preserve">On leaving controlled area remove protective apparel (placing it in appropriate labeled container) and wash hands, forearms, </w:t>
      </w:r>
      <w:proofErr w:type="gramStart"/>
      <w:r w:rsidRPr="000F2B70">
        <w:rPr>
          <w:rFonts w:ascii="Arial" w:hAnsi="Arial" w:cs="Arial"/>
          <w:b w:val="0"/>
          <w:sz w:val="22"/>
          <w:szCs w:val="22"/>
        </w:rPr>
        <w:t>face</w:t>
      </w:r>
      <w:proofErr w:type="gramEnd"/>
      <w:r w:rsidRPr="000F2B70">
        <w:rPr>
          <w:rFonts w:ascii="Arial" w:hAnsi="Arial" w:cs="Arial"/>
          <w:b w:val="0"/>
          <w:sz w:val="22"/>
          <w:szCs w:val="22"/>
        </w:rPr>
        <w:t xml:space="preserve"> and neck.</w:t>
      </w:r>
    </w:p>
    <w:p w14:paraId="0EF69E3B"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If toxic substance was dry powder, use wet mop or vacuum cleaning with HEPA filter instead of sweeping.</w:t>
      </w:r>
    </w:p>
    <w:p w14:paraId="262102D2"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Keep accurate records of the amounts of these substances stored and used, the dates of use and names of users.</w:t>
      </w:r>
    </w:p>
    <w:p w14:paraId="5B75ED68"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Assure that controlled area is conspicuously marked with wording and restricted access signs, and that all containers of these substances are appropriately labeled with identity and warning labels.</w:t>
      </w:r>
    </w:p>
    <w:p w14:paraId="562194AF"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 xml:space="preserve">Assure that contingency plans, </w:t>
      </w:r>
      <w:proofErr w:type="gramStart"/>
      <w:r w:rsidRPr="004C48F9">
        <w:rPr>
          <w:rFonts w:ascii="Arial" w:hAnsi="Arial" w:cs="Arial"/>
          <w:b w:val="0"/>
          <w:sz w:val="22"/>
          <w:szCs w:val="22"/>
        </w:rPr>
        <w:t>equipment</w:t>
      </w:r>
      <w:proofErr w:type="gramEnd"/>
      <w:r w:rsidRPr="004C48F9">
        <w:rPr>
          <w:rFonts w:ascii="Arial" w:hAnsi="Arial" w:cs="Arial"/>
          <w:b w:val="0"/>
          <w:sz w:val="22"/>
          <w:szCs w:val="22"/>
        </w:rPr>
        <w:t xml:space="preserve"> and materials to minimize exposures of people and property in care of accident are available.</w:t>
      </w:r>
    </w:p>
    <w:p w14:paraId="6151D89C"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t>Store containers of these chemicals only in a ventilated, limited access area in appropriately labeled unbreakable, chemically resistant secondary containers.</w:t>
      </w:r>
    </w:p>
    <w:p w14:paraId="1BEFCD1D" w14:textId="77777777" w:rsidR="00304EB3" w:rsidRPr="004C48F9" w:rsidRDefault="00304EB3" w:rsidP="0002276D">
      <w:pPr>
        <w:numPr>
          <w:ilvl w:val="0"/>
          <w:numId w:val="13"/>
        </w:numPr>
        <w:tabs>
          <w:tab w:val="clear" w:pos="1620"/>
        </w:tabs>
        <w:ind w:left="1080" w:hanging="360"/>
        <w:rPr>
          <w:rFonts w:ascii="Arial" w:hAnsi="Arial" w:cs="Arial"/>
          <w:b w:val="0"/>
          <w:sz w:val="22"/>
          <w:szCs w:val="22"/>
        </w:rPr>
      </w:pPr>
      <w:r w:rsidRPr="004C48F9">
        <w:rPr>
          <w:rFonts w:ascii="Arial" w:hAnsi="Arial" w:cs="Arial"/>
          <w:b w:val="0"/>
          <w:sz w:val="22"/>
          <w:szCs w:val="22"/>
        </w:rPr>
        <w:lastRenderedPageBreak/>
        <w:t>Use chemical decontamination whenever possible; ensure that containers or contaminated waste are transferred from the controlled area in a secondary container under the supervision of authorized personnel.</w:t>
      </w:r>
    </w:p>
    <w:p w14:paraId="599C8F5A" w14:textId="77777777" w:rsidR="009B2506" w:rsidRPr="004C48F9" w:rsidRDefault="009B2506" w:rsidP="00355150">
      <w:pPr>
        <w:rPr>
          <w:rFonts w:ascii="Arial" w:hAnsi="Arial" w:cs="Arial"/>
          <w:b w:val="0"/>
          <w:sz w:val="22"/>
          <w:szCs w:val="22"/>
        </w:rPr>
      </w:pPr>
    </w:p>
    <w:p w14:paraId="663443EA" w14:textId="6342BB18" w:rsidR="00D779FF" w:rsidRPr="004C48F9" w:rsidRDefault="00AD7334" w:rsidP="00832757">
      <w:pPr>
        <w:pStyle w:val="ListParagraph"/>
        <w:numPr>
          <w:ilvl w:val="0"/>
          <w:numId w:val="43"/>
        </w:numPr>
        <w:ind w:left="360" w:hanging="360"/>
        <w:rPr>
          <w:rFonts w:ascii="Arial" w:hAnsi="Arial" w:cs="Arial"/>
          <w:sz w:val="22"/>
          <w:szCs w:val="22"/>
        </w:rPr>
      </w:pPr>
      <w:hyperlink r:id="rId20" w:history="1">
        <w:r w:rsidR="00D779FF" w:rsidRPr="00A2695F">
          <w:rPr>
            <w:rStyle w:val="Hyperlink"/>
            <w:rFonts w:ascii="Arial" w:hAnsi="Arial" w:cs="Arial"/>
            <w:sz w:val="22"/>
            <w:szCs w:val="22"/>
          </w:rPr>
          <w:t>PROCEDURE FOR DISPENSING AND HANDLING LIQUID NITROGEN OR VERY COLD OBJECTS</w:t>
        </w:r>
      </w:hyperlink>
    </w:p>
    <w:p w14:paraId="7E1E4823" w14:textId="77777777" w:rsidR="00D779FF" w:rsidRPr="004C48F9" w:rsidRDefault="00D779FF" w:rsidP="0002276D">
      <w:pPr>
        <w:numPr>
          <w:ilvl w:val="1"/>
          <w:numId w:val="14"/>
        </w:numPr>
        <w:tabs>
          <w:tab w:val="clear" w:pos="1440"/>
        </w:tabs>
        <w:ind w:left="720"/>
        <w:rPr>
          <w:rFonts w:ascii="Arial" w:hAnsi="Arial" w:cs="Arial"/>
          <w:b w:val="0"/>
          <w:sz w:val="22"/>
          <w:szCs w:val="22"/>
        </w:rPr>
      </w:pPr>
      <w:r w:rsidRPr="004C48F9">
        <w:rPr>
          <w:rFonts w:ascii="Arial" w:hAnsi="Arial" w:cs="Arial"/>
          <w:b w:val="0"/>
          <w:sz w:val="22"/>
          <w:szCs w:val="22"/>
        </w:rPr>
        <w:t>Liquid nitrogen is a hazardous substance that may cause frostbite, eye damage, or asphyxiation.  Personal protective equipment (eye protection, cryogenic gloves, and lab coat) must be worn when dispensing and handling liquid</w:t>
      </w:r>
      <w:r w:rsidR="009B2506" w:rsidRPr="004C48F9">
        <w:rPr>
          <w:rFonts w:ascii="Arial" w:hAnsi="Arial" w:cs="Arial"/>
          <w:b w:val="0"/>
          <w:sz w:val="22"/>
          <w:szCs w:val="22"/>
        </w:rPr>
        <w:t xml:space="preserve"> nitrogen or very cold objects.</w:t>
      </w:r>
      <w:r w:rsidR="009B2506" w:rsidRPr="004C48F9">
        <w:rPr>
          <w:rFonts w:ascii="Arial" w:hAnsi="Arial" w:cs="Arial"/>
          <w:b w:val="0"/>
          <w:sz w:val="22"/>
          <w:szCs w:val="22"/>
        </w:rPr>
        <w:br/>
      </w:r>
    </w:p>
    <w:p w14:paraId="6AC268A3" w14:textId="77777777" w:rsidR="009B2506" w:rsidRPr="004C48F9" w:rsidRDefault="00D03990" w:rsidP="0002276D">
      <w:pPr>
        <w:numPr>
          <w:ilvl w:val="1"/>
          <w:numId w:val="14"/>
        </w:numPr>
        <w:tabs>
          <w:tab w:val="clear" w:pos="1440"/>
        </w:tabs>
        <w:ind w:left="720"/>
        <w:rPr>
          <w:rFonts w:ascii="Arial" w:hAnsi="Arial" w:cs="Arial"/>
          <w:b w:val="0"/>
          <w:sz w:val="22"/>
          <w:szCs w:val="22"/>
        </w:rPr>
      </w:pPr>
      <w:r w:rsidRPr="004C48F9">
        <w:rPr>
          <w:rFonts w:ascii="Arial" w:hAnsi="Arial" w:cs="Arial"/>
          <w:b w:val="0"/>
          <w:sz w:val="22"/>
          <w:szCs w:val="22"/>
        </w:rPr>
        <w:t>Do not allow any liquid nitrogen or cold object to touch any part of your body.</w:t>
      </w:r>
      <w:r w:rsidRPr="004C48F9">
        <w:rPr>
          <w:rFonts w:ascii="Arial" w:hAnsi="Arial" w:cs="Arial"/>
          <w:b w:val="0"/>
          <w:sz w:val="22"/>
          <w:szCs w:val="22"/>
        </w:rPr>
        <w:br/>
      </w:r>
    </w:p>
    <w:p w14:paraId="3F353438" w14:textId="77777777" w:rsidR="00D03990" w:rsidRPr="004C48F9" w:rsidRDefault="00D03990" w:rsidP="0002276D">
      <w:pPr>
        <w:numPr>
          <w:ilvl w:val="1"/>
          <w:numId w:val="14"/>
        </w:numPr>
        <w:tabs>
          <w:tab w:val="clear" w:pos="1440"/>
        </w:tabs>
        <w:ind w:left="720"/>
        <w:rPr>
          <w:rFonts w:ascii="Arial" w:hAnsi="Arial" w:cs="Arial"/>
          <w:b w:val="0"/>
          <w:sz w:val="22"/>
          <w:szCs w:val="22"/>
        </w:rPr>
      </w:pPr>
      <w:r w:rsidRPr="004C48F9">
        <w:rPr>
          <w:rFonts w:ascii="Arial" w:hAnsi="Arial" w:cs="Arial"/>
          <w:b w:val="0"/>
          <w:sz w:val="22"/>
          <w:szCs w:val="22"/>
        </w:rPr>
        <w:t>Do not touch any item that has been immersed in liquid nitrogen until it has warmed to room temperature.</w:t>
      </w:r>
      <w:r w:rsidRPr="004C48F9">
        <w:rPr>
          <w:rFonts w:ascii="Arial" w:hAnsi="Arial" w:cs="Arial"/>
          <w:b w:val="0"/>
          <w:sz w:val="22"/>
          <w:szCs w:val="22"/>
        </w:rPr>
        <w:br/>
      </w:r>
    </w:p>
    <w:p w14:paraId="77211D9C" w14:textId="77777777" w:rsidR="00D03990" w:rsidRPr="004C48F9" w:rsidRDefault="00D03990" w:rsidP="0002276D">
      <w:pPr>
        <w:numPr>
          <w:ilvl w:val="1"/>
          <w:numId w:val="14"/>
        </w:numPr>
        <w:tabs>
          <w:tab w:val="clear" w:pos="1440"/>
        </w:tabs>
        <w:ind w:left="720"/>
        <w:rPr>
          <w:rFonts w:ascii="Arial" w:hAnsi="Arial" w:cs="Arial"/>
          <w:b w:val="0"/>
          <w:sz w:val="22"/>
          <w:szCs w:val="22"/>
        </w:rPr>
      </w:pPr>
      <w:r w:rsidRPr="004C48F9">
        <w:rPr>
          <w:rFonts w:ascii="Arial" w:hAnsi="Arial" w:cs="Arial"/>
          <w:b w:val="0"/>
          <w:sz w:val="22"/>
          <w:szCs w:val="22"/>
        </w:rPr>
        <w:t>Store and dispense liquid nitrogen in an approved container.  A tightly sealed container will build up pressure as the liquid boils and may explode after a short time.  Thermos bottle is not approved for containing liquid nitrogen.  Avoid common glass and large, solid plastic containers, as they may shatter.</w:t>
      </w:r>
      <w:r w:rsidRPr="004C48F9">
        <w:rPr>
          <w:rFonts w:ascii="Arial" w:hAnsi="Arial" w:cs="Arial"/>
          <w:b w:val="0"/>
          <w:sz w:val="22"/>
          <w:szCs w:val="22"/>
        </w:rPr>
        <w:br/>
      </w:r>
    </w:p>
    <w:p w14:paraId="4C79DEA2" w14:textId="77777777" w:rsidR="00D03990" w:rsidRPr="004C48F9" w:rsidRDefault="00D03990" w:rsidP="0002276D">
      <w:pPr>
        <w:numPr>
          <w:ilvl w:val="1"/>
          <w:numId w:val="14"/>
        </w:numPr>
        <w:tabs>
          <w:tab w:val="clear" w:pos="1440"/>
        </w:tabs>
        <w:ind w:left="720"/>
        <w:rPr>
          <w:rFonts w:ascii="Arial" w:hAnsi="Arial" w:cs="Arial"/>
          <w:b w:val="0"/>
          <w:sz w:val="22"/>
          <w:szCs w:val="22"/>
        </w:rPr>
      </w:pPr>
      <w:r w:rsidRPr="004C48F9">
        <w:rPr>
          <w:rFonts w:ascii="Arial" w:hAnsi="Arial" w:cs="Arial"/>
          <w:b w:val="0"/>
          <w:sz w:val="22"/>
          <w:szCs w:val="22"/>
        </w:rPr>
        <w:t>Liquid nitrogen in volumes of ≤ one quart may be disposed of by allowing it to evaporate from the container under an operating fume hood.  For disposing of volumes greater than one quart, see guidance from the Medical Center Safety Officer.</w:t>
      </w:r>
    </w:p>
    <w:p w14:paraId="7A5EDB84" w14:textId="77777777" w:rsidR="00CD5179" w:rsidRPr="004C48F9" w:rsidRDefault="00CD5179" w:rsidP="00CD5179">
      <w:pPr>
        <w:ind w:left="720"/>
        <w:rPr>
          <w:rFonts w:ascii="Arial" w:hAnsi="Arial" w:cs="Arial"/>
          <w:b w:val="0"/>
          <w:sz w:val="22"/>
          <w:szCs w:val="22"/>
        </w:rPr>
      </w:pPr>
    </w:p>
    <w:p w14:paraId="24186206" w14:textId="77777777" w:rsidR="00D03990" w:rsidRPr="004C48F9" w:rsidRDefault="00D03990" w:rsidP="000F2B70">
      <w:pPr>
        <w:pStyle w:val="ListParagraph"/>
        <w:numPr>
          <w:ilvl w:val="0"/>
          <w:numId w:val="14"/>
        </w:numPr>
        <w:tabs>
          <w:tab w:val="clear" w:pos="1080"/>
        </w:tabs>
        <w:ind w:left="360" w:hanging="360"/>
        <w:rPr>
          <w:rFonts w:ascii="Arial" w:hAnsi="Arial" w:cs="Arial"/>
          <w:sz w:val="22"/>
          <w:szCs w:val="22"/>
        </w:rPr>
      </w:pPr>
      <w:r w:rsidRPr="004C48F9">
        <w:rPr>
          <w:rFonts w:ascii="Arial" w:hAnsi="Arial" w:cs="Arial"/>
          <w:sz w:val="22"/>
          <w:szCs w:val="22"/>
        </w:rPr>
        <w:t>ULTRAVIOLET LIGHT SAFETY</w:t>
      </w:r>
    </w:p>
    <w:p w14:paraId="56753873" w14:textId="77777777" w:rsidR="00D03990" w:rsidRPr="004C48F9" w:rsidRDefault="004C463E" w:rsidP="000F2B70">
      <w:pPr>
        <w:numPr>
          <w:ilvl w:val="0"/>
          <w:numId w:val="15"/>
        </w:numPr>
        <w:tabs>
          <w:tab w:val="clear" w:pos="720"/>
        </w:tabs>
        <w:rPr>
          <w:rFonts w:ascii="Arial" w:hAnsi="Arial" w:cs="Arial"/>
          <w:b w:val="0"/>
          <w:sz w:val="22"/>
          <w:szCs w:val="22"/>
        </w:rPr>
      </w:pPr>
      <w:r w:rsidRPr="004C48F9">
        <w:rPr>
          <w:rFonts w:ascii="Arial" w:hAnsi="Arial" w:cs="Arial"/>
          <w:b w:val="0"/>
          <w:sz w:val="22"/>
          <w:szCs w:val="22"/>
        </w:rPr>
        <w:t>Ultraviolet (UV) light or “black light” as it is sometimes called, has wavelengths ranging from 180 to 400 nanometers.  These wavelengths place UV light in the invisible part of the electromagnetic</w:t>
      </w:r>
      <w:r w:rsidR="00DC63F8" w:rsidRPr="004C48F9">
        <w:rPr>
          <w:rFonts w:ascii="Arial" w:hAnsi="Arial" w:cs="Arial"/>
          <w:b w:val="0"/>
          <w:sz w:val="22"/>
          <w:szCs w:val="22"/>
        </w:rPr>
        <w:t xml:space="preserve"> spectrum between visible light and X-rays.  Excessive UV light exposure can cause painful sunburn, accelerate </w:t>
      </w:r>
      <w:proofErr w:type="gramStart"/>
      <w:r w:rsidR="00DC63F8" w:rsidRPr="004C48F9">
        <w:rPr>
          <w:rFonts w:ascii="Arial" w:hAnsi="Arial" w:cs="Arial"/>
          <w:b w:val="0"/>
          <w:sz w:val="22"/>
          <w:szCs w:val="22"/>
        </w:rPr>
        <w:t>wrinkling</w:t>
      </w:r>
      <w:proofErr w:type="gramEnd"/>
      <w:r w:rsidR="00DC63F8" w:rsidRPr="004C48F9">
        <w:rPr>
          <w:rFonts w:ascii="Arial" w:hAnsi="Arial" w:cs="Arial"/>
          <w:b w:val="0"/>
          <w:sz w:val="22"/>
          <w:szCs w:val="22"/>
        </w:rPr>
        <w:t xml:space="preserve"> and increase the risk of skin cancer.  UV light can cause eye inflammation, cataracts, and retinal damage.</w:t>
      </w:r>
      <w:r w:rsidR="00DC63F8" w:rsidRPr="004C48F9">
        <w:rPr>
          <w:rFonts w:ascii="Arial" w:hAnsi="Arial" w:cs="Arial"/>
          <w:b w:val="0"/>
          <w:sz w:val="22"/>
          <w:szCs w:val="22"/>
        </w:rPr>
        <w:br/>
      </w:r>
    </w:p>
    <w:p w14:paraId="6A037D6D" w14:textId="77777777" w:rsidR="00DC63F8" w:rsidRPr="004C48F9" w:rsidRDefault="00DC63F8" w:rsidP="000F2B70">
      <w:pPr>
        <w:numPr>
          <w:ilvl w:val="0"/>
          <w:numId w:val="15"/>
        </w:numPr>
        <w:tabs>
          <w:tab w:val="clear" w:pos="720"/>
        </w:tabs>
        <w:rPr>
          <w:rFonts w:ascii="Arial" w:hAnsi="Arial" w:cs="Arial"/>
          <w:b w:val="0"/>
          <w:sz w:val="22"/>
          <w:szCs w:val="22"/>
        </w:rPr>
      </w:pPr>
      <w:r w:rsidRPr="004C48F9">
        <w:rPr>
          <w:rFonts w:ascii="Arial" w:hAnsi="Arial" w:cs="Arial"/>
          <w:b w:val="0"/>
          <w:sz w:val="22"/>
          <w:szCs w:val="22"/>
        </w:rPr>
        <w:t xml:space="preserve">Because of their </w:t>
      </w:r>
      <w:proofErr w:type="gramStart"/>
      <w:r w:rsidRPr="004C48F9">
        <w:rPr>
          <w:rFonts w:ascii="Arial" w:hAnsi="Arial" w:cs="Arial"/>
          <w:b w:val="0"/>
          <w:sz w:val="22"/>
          <w:szCs w:val="22"/>
        </w:rPr>
        <w:t>close proximity</w:t>
      </w:r>
      <w:proofErr w:type="gramEnd"/>
      <w:r w:rsidRPr="004C48F9">
        <w:rPr>
          <w:rFonts w:ascii="Arial" w:hAnsi="Arial" w:cs="Arial"/>
          <w:b w:val="0"/>
          <w:sz w:val="22"/>
          <w:szCs w:val="22"/>
        </w:rPr>
        <w:t>, laboratory devices, like UV lamps, deliver UV light at a much higher intensity than the sun and, therefore, can cause injury much more quickly.  The greatest threat with UV light exposure is that the individual is generally unaware that the damage is occurring.  There is usually no pain associated with the injury until several hours after the exposure.  UV lamps for use in laboratory applications produce radiation at the harmful wavelengths so it is essential that they be used with the proper filter in place and in good condition.</w:t>
      </w:r>
      <w:r w:rsidRPr="004C48F9">
        <w:rPr>
          <w:rFonts w:ascii="Arial" w:hAnsi="Arial" w:cs="Arial"/>
          <w:b w:val="0"/>
          <w:sz w:val="22"/>
          <w:szCs w:val="22"/>
        </w:rPr>
        <w:br/>
      </w:r>
    </w:p>
    <w:p w14:paraId="22EF9CC9" w14:textId="767ED084" w:rsidR="00DC63F8" w:rsidRDefault="00DC63F8" w:rsidP="000F2B70">
      <w:pPr>
        <w:numPr>
          <w:ilvl w:val="0"/>
          <w:numId w:val="15"/>
        </w:numPr>
        <w:tabs>
          <w:tab w:val="clear" w:pos="720"/>
        </w:tabs>
        <w:rPr>
          <w:rFonts w:ascii="Arial" w:hAnsi="Arial" w:cs="Arial"/>
          <w:b w:val="0"/>
          <w:sz w:val="22"/>
          <w:szCs w:val="22"/>
        </w:rPr>
      </w:pPr>
      <w:r w:rsidRPr="004C48F9">
        <w:rPr>
          <w:rFonts w:ascii="Arial" w:hAnsi="Arial" w:cs="Arial"/>
          <w:b w:val="0"/>
          <w:sz w:val="22"/>
          <w:szCs w:val="22"/>
        </w:rPr>
        <w:t>It is the responsibility of each employee using equipment with a UV light source to follow posted operating direction.  If required, personal protective equipment will be provided for safe equipment use.  Any *suspected) malfunction of UV-containing equipment must be reported to the area supervisor immediately.  Biomedical Engineering will be contacted for repairs.</w:t>
      </w:r>
    </w:p>
    <w:p w14:paraId="7A124A37" w14:textId="77777777" w:rsidR="00BB312C" w:rsidRPr="004C48F9" w:rsidRDefault="00BB312C" w:rsidP="00BB312C">
      <w:pPr>
        <w:ind w:left="720"/>
        <w:rPr>
          <w:rFonts w:ascii="Arial" w:hAnsi="Arial" w:cs="Arial"/>
          <w:b w:val="0"/>
          <w:sz w:val="22"/>
          <w:szCs w:val="22"/>
        </w:rPr>
      </w:pPr>
    </w:p>
    <w:p w14:paraId="5D5E8ADB" w14:textId="77777777" w:rsidR="00B22EDA" w:rsidRPr="004C48F9" w:rsidRDefault="00B22EDA" w:rsidP="00B22EDA">
      <w:pPr>
        <w:ind w:left="720"/>
        <w:rPr>
          <w:rFonts w:ascii="Arial" w:hAnsi="Arial" w:cs="Arial"/>
          <w:b w:val="0"/>
          <w:sz w:val="22"/>
          <w:szCs w:val="22"/>
        </w:rPr>
      </w:pPr>
    </w:p>
    <w:p w14:paraId="0F01EA79" w14:textId="77777777" w:rsidR="00B22EDA" w:rsidRPr="004C48F9" w:rsidRDefault="00B22EDA" w:rsidP="0002276D">
      <w:pPr>
        <w:pStyle w:val="ListParagraph"/>
        <w:numPr>
          <w:ilvl w:val="0"/>
          <w:numId w:val="14"/>
        </w:numPr>
        <w:tabs>
          <w:tab w:val="clear" w:pos="1080"/>
        </w:tabs>
        <w:ind w:left="360" w:hanging="360"/>
        <w:rPr>
          <w:rFonts w:ascii="Arial" w:hAnsi="Arial" w:cs="Arial"/>
          <w:sz w:val="22"/>
          <w:szCs w:val="22"/>
        </w:rPr>
      </w:pPr>
      <w:r w:rsidRPr="004C48F9">
        <w:rPr>
          <w:rFonts w:ascii="Arial" w:hAnsi="Arial" w:cs="Arial"/>
          <w:sz w:val="22"/>
          <w:szCs w:val="22"/>
        </w:rPr>
        <w:lastRenderedPageBreak/>
        <w:t>REFERENCES:</w:t>
      </w:r>
    </w:p>
    <w:p w14:paraId="578CE18C" w14:textId="77777777" w:rsidR="00B22EDA" w:rsidRPr="004C48F9" w:rsidRDefault="00B22EDA" w:rsidP="0002276D">
      <w:pPr>
        <w:pStyle w:val="ListParagraph"/>
        <w:numPr>
          <w:ilvl w:val="0"/>
          <w:numId w:val="19"/>
        </w:numPr>
        <w:ind w:left="720"/>
        <w:rPr>
          <w:rFonts w:ascii="Arial" w:hAnsi="Arial" w:cs="Arial"/>
          <w:b w:val="0"/>
          <w:sz w:val="22"/>
          <w:szCs w:val="22"/>
        </w:rPr>
      </w:pPr>
      <w:r w:rsidRPr="004C48F9">
        <w:rPr>
          <w:rFonts w:ascii="Arial" w:hAnsi="Arial" w:cs="Arial"/>
          <w:b w:val="0"/>
          <w:sz w:val="22"/>
          <w:szCs w:val="22"/>
        </w:rPr>
        <w:t>The College of American Pathologists</w:t>
      </w:r>
      <w:r w:rsidR="00D656BB" w:rsidRPr="004C48F9">
        <w:rPr>
          <w:rFonts w:ascii="Arial" w:hAnsi="Arial" w:cs="Arial"/>
          <w:b w:val="0"/>
          <w:sz w:val="22"/>
          <w:szCs w:val="22"/>
        </w:rPr>
        <w:t xml:space="preserve"> </w:t>
      </w:r>
      <w:r w:rsidRPr="004C48F9">
        <w:rPr>
          <w:rFonts w:ascii="Arial" w:hAnsi="Arial" w:cs="Arial"/>
          <w:b w:val="0"/>
          <w:sz w:val="22"/>
          <w:szCs w:val="22"/>
        </w:rPr>
        <w:t>- General Checklist</w:t>
      </w:r>
    </w:p>
    <w:p w14:paraId="52B59D89" w14:textId="77777777" w:rsidR="00B22EDA" w:rsidRPr="004C48F9" w:rsidRDefault="00B22EDA" w:rsidP="0002276D">
      <w:pPr>
        <w:pStyle w:val="ListParagraph"/>
        <w:numPr>
          <w:ilvl w:val="0"/>
          <w:numId w:val="19"/>
        </w:numPr>
        <w:ind w:left="720"/>
        <w:rPr>
          <w:rFonts w:ascii="Arial" w:hAnsi="Arial" w:cs="Arial"/>
          <w:b w:val="0"/>
          <w:sz w:val="22"/>
          <w:szCs w:val="22"/>
        </w:rPr>
      </w:pPr>
      <w:r w:rsidRPr="004C48F9">
        <w:rPr>
          <w:rFonts w:ascii="Arial" w:hAnsi="Arial" w:cs="Arial"/>
          <w:b w:val="0"/>
          <w:sz w:val="22"/>
          <w:szCs w:val="22"/>
        </w:rPr>
        <w:t>Complete Guide to Laboratory Safety 2</w:t>
      </w:r>
      <w:r w:rsidRPr="004C48F9">
        <w:rPr>
          <w:rFonts w:ascii="Arial" w:hAnsi="Arial" w:cs="Arial"/>
          <w:b w:val="0"/>
          <w:sz w:val="22"/>
          <w:szCs w:val="22"/>
          <w:vertAlign w:val="superscript"/>
        </w:rPr>
        <w:t>nd</w:t>
      </w:r>
      <w:r w:rsidRPr="004C48F9">
        <w:rPr>
          <w:rFonts w:ascii="Arial" w:hAnsi="Arial" w:cs="Arial"/>
          <w:b w:val="0"/>
          <w:sz w:val="22"/>
          <w:szCs w:val="22"/>
        </w:rPr>
        <w:t xml:space="preserve"> ed, Terry Jo </w:t>
      </w:r>
      <w:proofErr w:type="spellStart"/>
      <w:r w:rsidRPr="004C48F9">
        <w:rPr>
          <w:rFonts w:ascii="Arial" w:hAnsi="Arial" w:cs="Arial"/>
          <w:b w:val="0"/>
          <w:sz w:val="22"/>
          <w:szCs w:val="22"/>
        </w:rPr>
        <w:t>Gile</w:t>
      </w:r>
      <w:proofErr w:type="spellEnd"/>
      <w:r w:rsidRPr="004C48F9">
        <w:rPr>
          <w:rFonts w:ascii="Arial" w:hAnsi="Arial" w:cs="Arial"/>
          <w:b w:val="0"/>
          <w:sz w:val="22"/>
          <w:szCs w:val="22"/>
        </w:rPr>
        <w:t xml:space="preserve">, </w:t>
      </w:r>
      <w:r w:rsidR="00D656BB" w:rsidRPr="004C48F9">
        <w:rPr>
          <w:rFonts w:ascii="Arial" w:hAnsi="Arial" w:cs="Arial"/>
          <w:b w:val="0"/>
          <w:sz w:val="22"/>
          <w:szCs w:val="22"/>
        </w:rPr>
        <w:t>MT (</w:t>
      </w:r>
      <w:r w:rsidRPr="004C48F9">
        <w:rPr>
          <w:rFonts w:ascii="Arial" w:hAnsi="Arial" w:cs="Arial"/>
          <w:b w:val="0"/>
          <w:sz w:val="22"/>
          <w:szCs w:val="22"/>
        </w:rPr>
        <w:t>ASCP)</w:t>
      </w:r>
      <w:r w:rsidR="00D656BB" w:rsidRPr="004C48F9">
        <w:rPr>
          <w:rFonts w:ascii="Arial" w:hAnsi="Arial" w:cs="Arial"/>
          <w:b w:val="0"/>
          <w:sz w:val="22"/>
          <w:szCs w:val="22"/>
        </w:rPr>
        <w:t>, MA</w:t>
      </w:r>
      <w:r w:rsidRPr="004C48F9">
        <w:rPr>
          <w:rFonts w:ascii="Arial" w:hAnsi="Arial" w:cs="Arial"/>
          <w:b w:val="0"/>
          <w:sz w:val="22"/>
          <w:szCs w:val="22"/>
        </w:rPr>
        <w:t xml:space="preserve"> Ed.</w:t>
      </w:r>
    </w:p>
    <w:p w14:paraId="1C697D45" w14:textId="77777777" w:rsidR="00D81AF1" w:rsidRPr="004C48F9" w:rsidRDefault="00D81AF1" w:rsidP="0002276D">
      <w:pPr>
        <w:pStyle w:val="ListParagraph"/>
        <w:numPr>
          <w:ilvl w:val="0"/>
          <w:numId w:val="19"/>
        </w:numPr>
        <w:ind w:left="720"/>
        <w:rPr>
          <w:rFonts w:ascii="Arial" w:hAnsi="Arial" w:cs="Arial"/>
          <w:b w:val="0"/>
          <w:sz w:val="22"/>
          <w:szCs w:val="22"/>
        </w:rPr>
      </w:pPr>
      <w:r w:rsidRPr="004C48F9">
        <w:rPr>
          <w:rFonts w:ascii="Arial" w:hAnsi="Arial" w:cs="Arial"/>
          <w:b w:val="0"/>
          <w:sz w:val="22"/>
          <w:szCs w:val="22"/>
        </w:rPr>
        <w:t>OSHA 29 CFR 1910.1450</w:t>
      </w:r>
    </w:p>
    <w:p w14:paraId="15F77425" w14:textId="77777777" w:rsidR="00247C5B" w:rsidRPr="004C48F9" w:rsidRDefault="00247C5B" w:rsidP="00247C5B">
      <w:pPr>
        <w:rPr>
          <w:rFonts w:ascii="Arial" w:hAnsi="Arial" w:cs="Arial"/>
          <w:b w:val="0"/>
          <w:sz w:val="22"/>
          <w:szCs w:val="22"/>
        </w:rPr>
      </w:pPr>
    </w:p>
    <w:p w14:paraId="512F6C22" w14:textId="77777777" w:rsidR="004F599A" w:rsidRPr="004C48F9" w:rsidRDefault="00247C5B" w:rsidP="00C851E8">
      <w:pPr>
        <w:rPr>
          <w:rFonts w:ascii="Arial" w:hAnsi="Arial" w:cs="Arial"/>
          <w:sz w:val="22"/>
          <w:szCs w:val="22"/>
        </w:rPr>
      </w:pPr>
      <w:bookmarkStart w:id="0" w:name="APPENDIX_1"/>
      <w:r w:rsidRPr="004C48F9">
        <w:rPr>
          <w:rFonts w:ascii="Arial" w:hAnsi="Arial" w:cs="Arial"/>
          <w:sz w:val="22"/>
          <w:szCs w:val="22"/>
        </w:rPr>
        <w:t>XIII: APPENDIXES</w:t>
      </w:r>
    </w:p>
    <w:p w14:paraId="23543323" w14:textId="77777777" w:rsidR="00247C5B" w:rsidRPr="004C48F9" w:rsidRDefault="00AD7334" w:rsidP="00832757">
      <w:pPr>
        <w:pStyle w:val="Caption"/>
        <w:numPr>
          <w:ilvl w:val="1"/>
          <w:numId w:val="43"/>
        </w:numPr>
        <w:rPr>
          <w:rFonts w:ascii="Arial" w:hAnsi="Arial" w:cs="Arial"/>
          <w:sz w:val="22"/>
          <w:szCs w:val="22"/>
        </w:rPr>
      </w:pPr>
      <w:hyperlink r:id="rId21" w:history="1">
        <w:r w:rsidR="00247C5B" w:rsidRPr="002822EB">
          <w:rPr>
            <w:rStyle w:val="Hyperlink"/>
            <w:rFonts w:ascii="Arial" w:hAnsi="Arial" w:cs="Arial"/>
            <w:sz w:val="22"/>
            <w:szCs w:val="22"/>
          </w:rPr>
          <w:t>Allergens and Sensitizers</w:t>
        </w:r>
        <w:r w:rsidR="002E7B5C" w:rsidRPr="002822EB">
          <w:rPr>
            <w:rStyle w:val="Hyperlink"/>
            <w:rFonts w:ascii="Arial" w:hAnsi="Arial" w:cs="Arial"/>
            <w:sz w:val="22"/>
            <w:szCs w:val="22"/>
          </w:rPr>
          <w:t xml:space="preserve"> – </w:t>
        </w:r>
        <w:proofErr w:type="spellStart"/>
        <w:r w:rsidR="002E7B5C" w:rsidRPr="002822EB">
          <w:rPr>
            <w:rStyle w:val="Hyperlink"/>
            <w:rFonts w:ascii="Arial" w:hAnsi="Arial" w:cs="Arial"/>
            <w:sz w:val="22"/>
            <w:szCs w:val="22"/>
          </w:rPr>
          <w:t>pg</w:t>
        </w:r>
        <w:proofErr w:type="spellEnd"/>
        <w:r w:rsidR="002E7B5C" w:rsidRPr="002822EB">
          <w:rPr>
            <w:rStyle w:val="Hyperlink"/>
            <w:rFonts w:ascii="Arial" w:hAnsi="Arial" w:cs="Arial"/>
            <w:sz w:val="22"/>
            <w:szCs w:val="22"/>
          </w:rPr>
          <w:t xml:space="preserve"> 10</w:t>
        </w:r>
      </w:hyperlink>
    </w:p>
    <w:p w14:paraId="703A96EF" w14:textId="77777777" w:rsidR="00247C5B" w:rsidRPr="004C48F9" w:rsidRDefault="00AD7334" w:rsidP="00832757">
      <w:pPr>
        <w:pStyle w:val="ListParagraph"/>
        <w:numPr>
          <w:ilvl w:val="1"/>
          <w:numId w:val="43"/>
        </w:numPr>
        <w:rPr>
          <w:rFonts w:ascii="Arial" w:hAnsi="Arial" w:cs="Arial"/>
          <w:sz w:val="22"/>
          <w:szCs w:val="22"/>
        </w:rPr>
      </w:pPr>
      <w:hyperlink r:id="rId22" w:history="1">
        <w:r w:rsidR="00247C5B" w:rsidRPr="002822EB">
          <w:rPr>
            <w:rStyle w:val="Hyperlink"/>
            <w:rFonts w:ascii="Arial" w:hAnsi="Arial" w:cs="Arial"/>
            <w:b w:val="0"/>
            <w:sz w:val="22"/>
            <w:szCs w:val="22"/>
          </w:rPr>
          <w:t>Chemicals of Moderate Chronic or High Acute Toxicity</w:t>
        </w:r>
        <w:r w:rsidR="002E7B5C" w:rsidRPr="002822EB">
          <w:rPr>
            <w:rStyle w:val="Hyperlink"/>
            <w:rFonts w:ascii="Arial" w:hAnsi="Arial" w:cs="Arial"/>
            <w:b w:val="0"/>
            <w:sz w:val="22"/>
            <w:szCs w:val="22"/>
          </w:rPr>
          <w:t xml:space="preserve"> – </w:t>
        </w:r>
        <w:proofErr w:type="spellStart"/>
        <w:r w:rsidR="002E7B5C" w:rsidRPr="002822EB">
          <w:rPr>
            <w:rStyle w:val="Hyperlink"/>
            <w:rFonts w:ascii="Arial" w:hAnsi="Arial" w:cs="Arial"/>
            <w:b w:val="0"/>
            <w:sz w:val="22"/>
            <w:szCs w:val="22"/>
          </w:rPr>
          <w:t>pg</w:t>
        </w:r>
        <w:proofErr w:type="spellEnd"/>
        <w:r w:rsidR="002E7B5C" w:rsidRPr="002822EB">
          <w:rPr>
            <w:rStyle w:val="Hyperlink"/>
            <w:rFonts w:ascii="Arial" w:hAnsi="Arial" w:cs="Arial"/>
            <w:b w:val="0"/>
            <w:sz w:val="22"/>
            <w:szCs w:val="22"/>
          </w:rPr>
          <w:t xml:space="preserve"> 10</w:t>
        </w:r>
      </w:hyperlink>
    </w:p>
    <w:p w14:paraId="12BD4B22" w14:textId="77777777" w:rsidR="00247C5B" w:rsidRPr="004C48F9" w:rsidRDefault="00AD7334" w:rsidP="00832757">
      <w:pPr>
        <w:pStyle w:val="ListParagraph"/>
        <w:numPr>
          <w:ilvl w:val="1"/>
          <w:numId w:val="43"/>
        </w:numPr>
        <w:rPr>
          <w:rFonts w:ascii="Arial" w:hAnsi="Arial" w:cs="Arial"/>
          <w:sz w:val="22"/>
          <w:szCs w:val="22"/>
        </w:rPr>
      </w:pPr>
      <w:hyperlink r:id="rId23" w:history="1">
        <w:r w:rsidR="00247C5B" w:rsidRPr="002822EB">
          <w:rPr>
            <w:rStyle w:val="Hyperlink"/>
            <w:rFonts w:ascii="Arial" w:hAnsi="Arial" w:cs="Arial"/>
            <w:b w:val="0"/>
            <w:sz w:val="22"/>
            <w:szCs w:val="22"/>
          </w:rPr>
          <w:t>Chemicals of High Chronic Toxicity</w:t>
        </w:r>
        <w:r w:rsidR="002E7B5C" w:rsidRPr="002822EB">
          <w:rPr>
            <w:rStyle w:val="Hyperlink"/>
            <w:rFonts w:ascii="Arial" w:hAnsi="Arial" w:cs="Arial"/>
            <w:b w:val="0"/>
            <w:sz w:val="22"/>
            <w:szCs w:val="22"/>
          </w:rPr>
          <w:t xml:space="preserve">- </w:t>
        </w:r>
        <w:proofErr w:type="spellStart"/>
        <w:r w:rsidR="002E7B5C" w:rsidRPr="002822EB">
          <w:rPr>
            <w:rStyle w:val="Hyperlink"/>
            <w:rFonts w:ascii="Arial" w:hAnsi="Arial" w:cs="Arial"/>
            <w:b w:val="0"/>
            <w:sz w:val="22"/>
            <w:szCs w:val="22"/>
          </w:rPr>
          <w:t>pg</w:t>
        </w:r>
        <w:proofErr w:type="spellEnd"/>
        <w:r w:rsidR="002E7B5C" w:rsidRPr="002822EB">
          <w:rPr>
            <w:rStyle w:val="Hyperlink"/>
            <w:rFonts w:ascii="Arial" w:hAnsi="Arial" w:cs="Arial"/>
            <w:b w:val="0"/>
            <w:sz w:val="22"/>
            <w:szCs w:val="22"/>
          </w:rPr>
          <w:t xml:space="preserve"> 10</w:t>
        </w:r>
      </w:hyperlink>
    </w:p>
    <w:p w14:paraId="02F81805" w14:textId="77777777" w:rsidR="00247C5B" w:rsidRPr="004C48F9" w:rsidRDefault="00AD7334" w:rsidP="00832757">
      <w:pPr>
        <w:pStyle w:val="ListParagraph"/>
        <w:numPr>
          <w:ilvl w:val="1"/>
          <w:numId w:val="43"/>
        </w:numPr>
        <w:rPr>
          <w:rFonts w:ascii="Arial" w:hAnsi="Arial" w:cs="Arial"/>
          <w:sz w:val="22"/>
          <w:szCs w:val="22"/>
        </w:rPr>
      </w:pPr>
      <w:hyperlink r:id="rId24" w:history="1">
        <w:r w:rsidR="00247C5B" w:rsidRPr="002822EB">
          <w:rPr>
            <w:rStyle w:val="Hyperlink"/>
            <w:rFonts w:ascii="Arial" w:hAnsi="Arial" w:cs="Arial"/>
            <w:b w:val="0"/>
            <w:bCs/>
            <w:sz w:val="22"/>
            <w:szCs w:val="22"/>
          </w:rPr>
          <w:t>Poisons</w:t>
        </w:r>
        <w:r w:rsidR="002E7B5C" w:rsidRPr="002822EB">
          <w:rPr>
            <w:rStyle w:val="Hyperlink"/>
            <w:rFonts w:ascii="Arial" w:hAnsi="Arial" w:cs="Arial"/>
            <w:b w:val="0"/>
            <w:bCs/>
            <w:sz w:val="22"/>
            <w:szCs w:val="22"/>
          </w:rPr>
          <w:t xml:space="preserve"> – </w:t>
        </w:r>
        <w:proofErr w:type="spellStart"/>
        <w:r w:rsidR="002E7B5C" w:rsidRPr="002822EB">
          <w:rPr>
            <w:rStyle w:val="Hyperlink"/>
            <w:rFonts w:ascii="Arial" w:hAnsi="Arial" w:cs="Arial"/>
            <w:b w:val="0"/>
            <w:bCs/>
            <w:sz w:val="22"/>
            <w:szCs w:val="22"/>
          </w:rPr>
          <w:t>pg</w:t>
        </w:r>
        <w:proofErr w:type="spellEnd"/>
        <w:r w:rsidR="002E7B5C" w:rsidRPr="002822EB">
          <w:rPr>
            <w:rStyle w:val="Hyperlink"/>
            <w:rFonts w:ascii="Arial" w:hAnsi="Arial" w:cs="Arial"/>
            <w:b w:val="0"/>
            <w:bCs/>
            <w:sz w:val="22"/>
            <w:szCs w:val="22"/>
          </w:rPr>
          <w:t xml:space="preserve"> 11</w:t>
        </w:r>
      </w:hyperlink>
    </w:p>
    <w:p w14:paraId="02BE21EE" w14:textId="77777777" w:rsidR="00247C5B" w:rsidRPr="004C48F9" w:rsidRDefault="00AD7334" w:rsidP="00832757">
      <w:pPr>
        <w:pStyle w:val="ListParagraph"/>
        <w:numPr>
          <w:ilvl w:val="1"/>
          <w:numId w:val="43"/>
        </w:numPr>
        <w:rPr>
          <w:rFonts w:ascii="Arial" w:hAnsi="Arial" w:cs="Arial"/>
          <w:sz w:val="22"/>
          <w:szCs w:val="22"/>
        </w:rPr>
      </w:pPr>
      <w:hyperlink r:id="rId25" w:history="1">
        <w:proofErr w:type="gramStart"/>
        <w:r w:rsidR="00247C5B" w:rsidRPr="002822EB">
          <w:rPr>
            <w:rStyle w:val="Hyperlink"/>
            <w:rFonts w:ascii="Arial" w:hAnsi="Arial" w:cs="Arial"/>
            <w:b w:val="0"/>
            <w:bCs/>
            <w:sz w:val="22"/>
            <w:szCs w:val="22"/>
          </w:rPr>
          <w:t>Flammables(</w:t>
        </w:r>
        <w:proofErr w:type="gramEnd"/>
        <w:r w:rsidR="00247C5B" w:rsidRPr="002822EB">
          <w:rPr>
            <w:rStyle w:val="Hyperlink"/>
            <w:rFonts w:ascii="Arial" w:hAnsi="Arial" w:cs="Arial"/>
            <w:b w:val="0"/>
            <w:bCs/>
            <w:sz w:val="22"/>
            <w:szCs w:val="22"/>
          </w:rPr>
          <w:t>organic solvents</w:t>
        </w:r>
        <w:r w:rsidR="002E7B5C" w:rsidRPr="002822EB">
          <w:rPr>
            <w:rStyle w:val="Hyperlink"/>
            <w:rFonts w:ascii="Arial" w:hAnsi="Arial" w:cs="Arial"/>
            <w:b w:val="0"/>
            <w:bCs/>
            <w:sz w:val="22"/>
            <w:szCs w:val="22"/>
          </w:rPr>
          <w:t xml:space="preserve">) – </w:t>
        </w:r>
        <w:proofErr w:type="spellStart"/>
        <w:r w:rsidR="002E7B5C" w:rsidRPr="002822EB">
          <w:rPr>
            <w:rStyle w:val="Hyperlink"/>
            <w:rFonts w:ascii="Arial" w:hAnsi="Arial" w:cs="Arial"/>
            <w:b w:val="0"/>
            <w:bCs/>
            <w:sz w:val="22"/>
            <w:szCs w:val="22"/>
          </w:rPr>
          <w:t>pg</w:t>
        </w:r>
        <w:proofErr w:type="spellEnd"/>
        <w:r w:rsidR="002E7B5C" w:rsidRPr="002822EB">
          <w:rPr>
            <w:rStyle w:val="Hyperlink"/>
            <w:rFonts w:ascii="Arial" w:hAnsi="Arial" w:cs="Arial"/>
            <w:b w:val="0"/>
            <w:bCs/>
            <w:sz w:val="22"/>
            <w:szCs w:val="22"/>
          </w:rPr>
          <w:t xml:space="preserve"> 11</w:t>
        </w:r>
      </w:hyperlink>
    </w:p>
    <w:p w14:paraId="53285E16" w14:textId="77777777" w:rsidR="00247C5B" w:rsidRPr="004C48F9" w:rsidRDefault="00AD7334" w:rsidP="00832757">
      <w:pPr>
        <w:pStyle w:val="ListParagraph"/>
        <w:numPr>
          <w:ilvl w:val="1"/>
          <w:numId w:val="43"/>
        </w:numPr>
        <w:rPr>
          <w:rFonts w:ascii="Arial" w:hAnsi="Arial" w:cs="Arial"/>
          <w:sz w:val="22"/>
          <w:szCs w:val="22"/>
        </w:rPr>
      </w:pPr>
      <w:hyperlink r:id="rId26" w:history="1">
        <w:r w:rsidR="00247C5B" w:rsidRPr="002822EB">
          <w:rPr>
            <w:rStyle w:val="Hyperlink"/>
            <w:rFonts w:ascii="Arial" w:hAnsi="Arial" w:cs="Arial"/>
            <w:b w:val="0"/>
            <w:bCs/>
            <w:sz w:val="22"/>
            <w:szCs w:val="22"/>
          </w:rPr>
          <w:t>Reactive and Explosive Chemicals</w:t>
        </w:r>
        <w:r w:rsidR="002E7B5C" w:rsidRPr="002822EB">
          <w:rPr>
            <w:rStyle w:val="Hyperlink"/>
            <w:rFonts w:ascii="Arial" w:hAnsi="Arial" w:cs="Arial"/>
            <w:b w:val="0"/>
            <w:bCs/>
            <w:sz w:val="22"/>
            <w:szCs w:val="22"/>
          </w:rPr>
          <w:t xml:space="preserve">- </w:t>
        </w:r>
        <w:proofErr w:type="spellStart"/>
        <w:r w:rsidR="002E7B5C" w:rsidRPr="002822EB">
          <w:rPr>
            <w:rStyle w:val="Hyperlink"/>
            <w:rFonts w:ascii="Arial" w:hAnsi="Arial" w:cs="Arial"/>
            <w:b w:val="0"/>
            <w:bCs/>
            <w:sz w:val="22"/>
            <w:szCs w:val="22"/>
          </w:rPr>
          <w:t>pg</w:t>
        </w:r>
        <w:proofErr w:type="spellEnd"/>
        <w:r w:rsidR="002E7B5C" w:rsidRPr="002822EB">
          <w:rPr>
            <w:rStyle w:val="Hyperlink"/>
            <w:rFonts w:ascii="Arial" w:hAnsi="Arial" w:cs="Arial"/>
            <w:b w:val="0"/>
            <w:bCs/>
            <w:sz w:val="22"/>
            <w:szCs w:val="22"/>
          </w:rPr>
          <w:t xml:space="preserve"> 12</w:t>
        </w:r>
      </w:hyperlink>
    </w:p>
    <w:p w14:paraId="4EAE4C6D" w14:textId="77777777" w:rsidR="00247C5B" w:rsidRPr="004C48F9" w:rsidRDefault="00AD7334" w:rsidP="00832757">
      <w:pPr>
        <w:pStyle w:val="ListParagraph"/>
        <w:numPr>
          <w:ilvl w:val="1"/>
          <w:numId w:val="43"/>
        </w:numPr>
        <w:rPr>
          <w:rFonts w:ascii="Arial" w:hAnsi="Arial" w:cs="Arial"/>
          <w:sz w:val="22"/>
          <w:szCs w:val="22"/>
        </w:rPr>
      </w:pPr>
      <w:hyperlink r:id="rId27" w:history="1">
        <w:r w:rsidR="00247C5B" w:rsidRPr="002822EB">
          <w:rPr>
            <w:rStyle w:val="Hyperlink"/>
            <w:rFonts w:ascii="Arial" w:hAnsi="Arial" w:cs="Arial"/>
            <w:b w:val="0"/>
            <w:bCs/>
            <w:sz w:val="22"/>
            <w:szCs w:val="22"/>
          </w:rPr>
          <w:t>Miscellaneous and Special Problems</w:t>
        </w:r>
        <w:r w:rsidR="002E7B5C" w:rsidRPr="002822EB">
          <w:rPr>
            <w:rStyle w:val="Hyperlink"/>
            <w:rFonts w:ascii="Arial" w:hAnsi="Arial" w:cs="Arial"/>
            <w:b w:val="0"/>
            <w:bCs/>
            <w:sz w:val="22"/>
            <w:szCs w:val="22"/>
          </w:rPr>
          <w:t xml:space="preserve">- </w:t>
        </w:r>
        <w:proofErr w:type="spellStart"/>
        <w:r w:rsidR="002E7B5C" w:rsidRPr="002822EB">
          <w:rPr>
            <w:rStyle w:val="Hyperlink"/>
            <w:rFonts w:ascii="Arial" w:hAnsi="Arial" w:cs="Arial"/>
            <w:b w:val="0"/>
            <w:bCs/>
            <w:sz w:val="22"/>
            <w:szCs w:val="22"/>
          </w:rPr>
          <w:t>pg</w:t>
        </w:r>
        <w:proofErr w:type="spellEnd"/>
        <w:r w:rsidR="002E7B5C" w:rsidRPr="002822EB">
          <w:rPr>
            <w:rStyle w:val="Hyperlink"/>
            <w:rFonts w:ascii="Arial" w:hAnsi="Arial" w:cs="Arial"/>
            <w:b w:val="0"/>
            <w:bCs/>
            <w:sz w:val="22"/>
            <w:szCs w:val="22"/>
          </w:rPr>
          <w:t xml:space="preserve"> 1</w:t>
        </w:r>
        <w:r w:rsidR="002822EB" w:rsidRPr="002822EB">
          <w:rPr>
            <w:rStyle w:val="Hyperlink"/>
            <w:rFonts w:ascii="Arial" w:hAnsi="Arial" w:cs="Arial"/>
            <w:b w:val="0"/>
            <w:bCs/>
            <w:sz w:val="22"/>
            <w:szCs w:val="22"/>
          </w:rPr>
          <w:t>4</w:t>
        </w:r>
      </w:hyperlink>
    </w:p>
    <w:p w14:paraId="0FB6CD03" w14:textId="77777777" w:rsidR="00247C5B" w:rsidRPr="004C48F9" w:rsidRDefault="00AD7334" w:rsidP="00832757">
      <w:pPr>
        <w:pStyle w:val="ListParagraph"/>
        <w:numPr>
          <w:ilvl w:val="1"/>
          <w:numId w:val="43"/>
        </w:numPr>
        <w:rPr>
          <w:rFonts w:ascii="Arial" w:hAnsi="Arial" w:cs="Arial"/>
          <w:sz w:val="22"/>
          <w:szCs w:val="22"/>
        </w:rPr>
      </w:pPr>
      <w:hyperlink r:id="rId28" w:history="1">
        <w:r w:rsidR="00247C5B" w:rsidRPr="002822EB">
          <w:rPr>
            <w:rStyle w:val="Hyperlink"/>
            <w:rFonts w:ascii="Arial" w:hAnsi="Arial" w:cs="Arial"/>
            <w:b w:val="0"/>
            <w:sz w:val="22"/>
            <w:szCs w:val="22"/>
          </w:rPr>
          <w:t>Storage Cabinets</w:t>
        </w:r>
        <w:r w:rsidR="002E7B5C" w:rsidRPr="002822EB">
          <w:rPr>
            <w:rStyle w:val="Hyperlink"/>
            <w:rFonts w:ascii="Arial" w:hAnsi="Arial" w:cs="Arial"/>
            <w:b w:val="0"/>
            <w:sz w:val="22"/>
            <w:szCs w:val="22"/>
          </w:rPr>
          <w:t xml:space="preserve">- </w:t>
        </w:r>
        <w:proofErr w:type="spellStart"/>
        <w:r w:rsidR="002E7B5C" w:rsidRPr="002822EB">
          <w:rPr>
            <w:rStyle w:val="Hyperlink"/>
            <w:rFonts w:ascii="Arial" w:hAnsi="Arial" w:cs="Arial"/>
            <w:b w:val="0"/>
            <w:sz w:val="22"/>
            <w:szCs w:val="22"/>
          </w:rPr>
          <w:t>pg</w:t>
        </w:r>
        <w:proofErr w:type="spellEnd"/>
        <w:r w:rsidR="002E7B5C" w:rsidRPr="002822EB">
          <w:rPr>
            <w:rStyle w:val="Hyperlink"/>
            <w:rFonts w:ascii="Arial" w:hAnsi="Arial" w:cs="Arial"/>
            <w:b w:val="0"/>
            <w:sz w:val="22"/>
            <w:szCs w:val="22"/>
          </w:rPr>
          <w:t xml:space="preserve"> 14</w:t>
        </w:r>
      </w:hyperlink>
    </w:p>
    <w:p w14:paraId="72E3B6A4" w14:textId="77777777" w:rsidR="00247C5B" w:rsidRPr="004C48F9" w:rsidRDefault="00AD7334" w:rsidP="00832757">
      <w:pPr>
        <w:pStyle w:val="ListParagraph"/>
        <w:numPr>
          <w:ilvl w:val="1"/>
          <w:numId w:val="43"/>
        </w:numPr>
        <w:rPr>
          <w:rFonts w:ascii="Arial" w:hAnsi="Arial" w:cs="Arial"/>
          <w:sz w:val="22"/>
          <w:szCs w:val="22"/>
        </w:rPr>
      </w:pPr>
      <w:hyperlink r:id="rId29" w:history="1">
        <w:r w:rsidR="00247C5B" w:rsidRPr="002822EB">
          <w:rPr>
            <w:rStyle w:val="Hyperlink"/>
            <w:rFonts w:ascii="Arial" w:hAnsi="Arial" w:cs="Arial"/>
            <w:b w:val="0"/>
            <w:sz w:val="22"/>
            <w:szCs w:val="22"/>
          </w:rPr>
          <w:t>Carcinogens</w:t>
        </w:r>
        <w:r w:rsidR="002E7B5C" w:rsidRPr="002822EB">
          <w:rPr>
            <w:rStyle w:val="Hyperlink"/>
            <w:rFonts w:ascii="Arial" w:hAnsi="Arial" w:cs="Arial"/>
            <w:b w:val="0"/>
            <w:sz w:val="22"/>
            <w:szCs w:val="22"/>
          </w:rPr>
          <w:t xml:space="preserve">- </w:t>
        </w:r>
        <w:proofErr w:type="spellStart"/>
        <w:r w:rsidR="002E7B5C" w:rsidRPr="002822EB">
          <w:rPr>
            <w:rStyle w:val="Hyperlink"/>
            <w:rFonts w:ascii="Arial" w:hAnsi="Arial" w:cs="Arial"/>
            <w:b w:val="0"/>
            <w:sz w:val="22"/>
            <w:szCs w:val="22"/>
          </w:rPr>
          <w:t>pg</w:t>
        </w:r>
        <w:proofErr w:type="spellEnd"/>
        <w:r w:rsidR="002E7B5C" w:rsidRPr="002822EB">
          <w:rPr>
            <w:rStyle w:val="Hyperlink"/>
            <w:rFonts w:ascii="Arial" w:hAnsi="Arial" w:cs="Arial"/>
            <w:b w:val="0"/>
            <w:sz w:val="22"/>
            <w:szCs w:val="22"/>
          </w:rPr>
          <w:t xml:space="preserve"> 1</w:t>
        </w:r>
        <w:r w:rsidR="002822EB">
          <w:rPr>
            <w:rStyle w:val="Hyperlink"/>
            <w:rFonts w:ascii="Arial" w:hAnsi="Arial" w:cs="Arial"/>
            <w:b w:val="0"/>
            <w:sz w:val="22"/>
            <w:szCs w:val="22"/>
          </w:rPr>
          <w:t>6</w:t>
        </w:r>
      </w:hyperlink>
    </w:p>
    <w:p w14:paraId="24E2A784" w14:textId="77777777" w:rsidR="00247C5B" w:rsidRPr="004C48F9" w:rsidRDefault="00AD7334" w:rsidP="00832757">
      <w:pPr>
        <w:pStyle w:val="ListParagraph"/>
        <w:numPr>
          <w:ilvl w:val="1"/>
          <w:numId w:val="43"/>
        </w:numPr>
        <w:rPr>
          <w:rFonts w:ascii="Arial" w:hAnsi="Arial" w:cs="Arial"/>
          <w:sz w:val="22"/>
          <w:szCs w:val="22"/>
        </w:rPr>
      </w:pPr>
      <w:hyperlink r:id="rId30" w:history="1">
        <w:r w:rsidR="00247C5B" w:rsidRPr="002822EB">
          <w:rPr>
            <w:rStyle w:val="Hyperlink"/>
            <w:rFonts w:ascii="Arial" w:hAnsi="Arial" w:cs="Arial"/>
            <w:b w:val="0"/>
            <w:sz w:val="22"/>
            <w:szCs w:val="22"/>
          </w:rPr>
          <w:t>Compressed Gasses</w:t>
        </w:r>
        <w:r w:rsidR="002E7B5C" w:rsidRPr="002822EB">
          <w:rPr>
            <w:rStyle w:val="Hyperlink"/>
            <w:rFonts w:ascii="Arial" w:hAnsi="Arial" w:cs="Arial"/>
            <w:b w:val="0"/>
            <w:sz w:val="22"/>
            <w:szCs w:val="22"/>
          </w:rPr>
          <w:t xml:space="preserve">- </w:t>
        </w:r>
        <w:proofErr w:type="spellStart"/>
        <w:r w:rsidR="002E7B5C" w:rsidRPr="002822EB">
          <w:rPr>
            <w:rStyle w:val="Hyperlink"/>
            <w:rFonts w:ascii="Arial" w:hAnsi="Arial" w:cs="Arial"/>
            <w:b w:val="0"/>
            <w:sz w:val="22"/>
            <w:szCs w:val="22"/>
          </w:rPr>
          <w:t>pg</w:t>
        </w:r>
        <w:proofErr w:type="spellEnd"/>
        <w:r w:rsidR="002E7B5C" w:rsidRPr="002822EB">
          <w:rPr>
            <w:rStyle w:val="Hyperlink"/>
            <w:rFonts w:ascii="Arial" w:hAnsi="Arial" w:cs="Arial"/>
            <w:b w:val="0"/>
            <w:sz w:val="22"/>
            <w:szCs w:val="22"/>
          </w:rPr>
          <w:t xml:space="preserve"> 1</w:t>
        </w:r>
        <w:r w:rsidR="002822EB" w:rsidRPr="002822EB">
          <w:rPr>
            <w:rStyle w:val="Hyperlink"/>
            <w:rFonts w:ascii="Arial" w:hAnsi="Arial" w:cs="Arial"/>
            <w:b w:val="0"/>
            <w:sz w:val="22"/>
            <w:szCs w:val="22"/>
          </w:rPr>
          <w:t>7</w:t>
        </w:r>
      </w:hyperlink>
    </w:p>
    <w:p w14:paraId="26414933" w14:textId="77777777" w:rsidR="00247C5B" w:rsidRPr="004C48F9" w:rsidRDefault="00AD7334" w:rsidP="00832757">
      <w:pPr>
        <w:pStyle w:val="ListParagraph"/>
        <w:numPr>
          <w:ilvl w:val="1"/>
          <w:numId w:val="43"/>
        </w:numPr>
        <w:rPr>
          <w:rFonts w:ascii="Arial" w:hAnsi="Arial" w:cs="Arial"/>
          <w:sz w:val="22"/>
          <w:szCs w:val="22"/>
        </w:rPr>
      </w:pPr>
      <w:hyperlink r:id="rId31" w:history="1">
        <w:r w:rsidR="00247C5B" w:rsidRPr="002822EB">
          <w:rPr>
            <w:rStyle w:val="Hyperlink"/>
            <w:rFonts w:ascii="Arial" w:hAnsi="Arial" w:cs="Arial"/>
            <w:b w:val="0"/>
            <w:sz w:val="22"/>
            <w:szCs w:val="22"/>
          </w:rPr>
          <w:t>Flammable Gasses</w:t>
        </w:r>
        <w:r w:rsidR="002E7B5C" w:rsidRPr="002822EB">
          <w:rPr>
            <w:rStyle w:val="Hyperlink"/>
            <w:rFonts w:ascii="Arial" w:hAnsi="Arial" w:cs="Arial"/>
            <w:b w:val="0"/>
            <w:sz w:val="22"/>
            <w:szCs w:val="22"/>
          </w:rPr>
          <w:t xml:space="preserve">- </w:t>
        </w:r>
        <w:proofErr w:type="spellStart"/>
        <w:r w:rsidR="002E7B5C" w:rsidRPr="002822EB">
          <w:rPr>
            <w:rStyle w:val="Hyperlink"/>
            <w:rFonts w:ascii="Arial" w:hAnsi="Arial" w:cs="Arial"/>
            <w:b w:val="0"/>
            <w:sz w:val="22"/>
            <w:szCs w:val="22"/>
          </w:rPr>
          <w:t>pg</w:t>
        </w:r>
        <w:proofErr w:type="spellEnd"/>
        <w:r w:rsidR="002E7B5C" w:rsidRPr="002822EB">
          <w:rPr>
            <w:rStyle w:val="Hyperlink"/>
            <w:rFonts w:ascii="Arial" w:hAnsi="Arial" w:cs="Arial"/>
            <w:b w:val="0"/>
            <w:sz w:val="22"/>
            <w:szCs w:val="22"/>
          </w:rPr>
          <w:t xml:space="preserve"> 1</w:t>
        </w:r>
        <w:r w:rsidR="002822EB" w:rsidRPr="002822EB">
          <w:rPr>
            <w:rStyle w:val="Hyperlink"/>
            <w:rFonts w:ascii="Arial" w:hAnsi="Arial" w:cs="Arial"/>
            <w:b w:val="0"/>
            <w:sz w:val="22"/>
            <w:szCs w:val="22"/>
          </w:rPr>
          <w:t>8</w:t>
        </w:r>
      </w:hyperlink>
    </w:p>
    <w:p w14:paraId="31A1DFA0" w14:textId="77777777" w:rsidR="0002609E" w:rsidRPr="004C48F9" w:rsidRDefault="00AD7334" w:rsidP="00832757">
      <w:pPr>
        <w:pStyle w:val="ListParagraph"/>
        <w:numPr>
          <w:ilvl w:val="1"/>
          <w:numId w:val="43"/>
        </w:numPr>
        <w:rPr>
          <w:rFonts w:ascii="Arial" w:hAnsi="Arial" w:cs="Arial"/>
          <w:sz w:val="22"/>
          <w:szCs w:val="22"/>
        </w:rPr>
      </w:pPr>
      <w:hyperlink r:id="rId32" w:history="1">
        <w:r w:rsidR="0002609E" w:rsidRPr="002822EB">
          <w:rPr>
            <w:rStyle w:val="Hyperlink"/>
            <w:rFonts w:ascii="Arial" w:hAnsi="Arial" w:cs="Arial"/>
            <w:b w:val="0"/>
            <w:sz w:val="22"/>
            <w:szCs w:val="22"/>
          </w:rPr>
          <w:t>Toxic gasses</w:t>
        </w:r>
        <w:r w:rsidR="002E7B5C" w:rsidRPr="002822EB">
          <w:rPr>
            <w:rStyle w:val="Hyperlink"/>
            <w:rFonts w:ascii="Arial" w:hAnsi="Arial" w:cs="Arial"/>
            <w:b w:val="0"/>
            <w:sz w:val="22"/>
            <w:szCs w:val="22"/>
          </w:rPr>
          <w:t xml:space="preserve">- </w:t>
        </w:r>
        <w:proofErr w:type="spellStart"/>
        <w:r w:rsidR="002E7B5C" w:rsidRPr="002822EB">
          <w:rPr>
            <w:rStyle w:val="Hyperlink"/>
            <w:rFonts w:ascii="Arial" w:hAnsi="Arial" w:cs="Arial"/>
            <w:b w:val="0"/>
            <w:sz w:val="22"/>
            <w:szCs w:val="22"/>
          </w:rPr>
          <w:t>pg</w:t>
        </w:r>
        <w:proofErr w:type="spellEnd"/>
        <w:r w:rsidR="002E7B5C" w:rsidRPr="002822EB">
          <w:rPr>
            <w:rStyle w:val="Hyperlink"/>
            <w:rFonts w:ascii="Arial" w:hAnsi="Arial" w:cs="Arial"/>
            <w:b w:val="0"/>
            <w:sz w:val="22"/>
            <w:szCs w:val="22"/>
          </w:rPr>
          <w:t xml:space="preserve"> 1</w:t>
        </w:r>
        <w:r w:rsidR="002822EB" w:rsidRPr="002822EB">
          <w:rPr>
            <w:rStyle w:val="Hyperlink"/>
            <w:rFonts w:ascii="Arial" w:hAnsi="Arial" w:cs="Arial"/>
            <w:b w:val="0"/>
            <w:sz w:val="22"/>
            <w:szCs w:val="22"/>
          </w:rPr>
          <w:t>8</w:t>
        </w:r>
      </w:hyperlink>
    </w:p>
    <w:p w14:paraId="2A0CDC83" w14:textId="77777777" w:rsidR="0002609E" w:rsidRPr="004C48F9" w:rsidRDefault="00AD7334" w:rsidP="00832757">
      <w:pPr>
        <w:pStyle w:val="ListParagraph"/>
        <w:numPr>
          <w:ilvl w:val="1"/>
          <w:numId w:val="43"/>
        </w:numPr>
        <w:rPr>
          <w:rFonts w:ascii="Arial" w:hAnsi="Arial" w:cs="Arial"/>
          <w:sz w:val="22"/>
          <w:szCs w:val="22"/>
        </w:rPr>
      </w:pPr>
      <w:hyperlink r:id="rId33" w:history="1">
        <w:r w:rsidR="0002609E" w:rsidRPr="002822EB">
          <w:rPr>
            <w:rStyle w:val="Hyperlink"/>
            <w:rFonts w:ascii="Arial" w:hAnsi="Arial" w:cs="Arial"/>
            <w:b w:val="0"/>
            <w:sz w:val="22"/>
            <w:szCs w:val="22"/>
          </w:rPr>
          <w:t>Radioactivity</w:t>
        </w:r>
        <w:r w:rsidR="00CD5179" w:rsidRPr="002822EB">
          <w:rPr>
            <w:rStyle w:val="Hyperlink"/>
            <w:rFonts w:ascii="Arial" w:hAnsi="Arial" w:cs="Arial"/>
            <w:b w:val="0"/>
            <w:sz w:val="22"/>
            <w:szCs w:val="22"/>
          </w:rPr>
          <w:t xml:space="preserve">- </w:t>
        </w:r>
        <w:proofErr w:type="spellStart"/>
        <w:r w:rsidR="00CD5179" w:rsidRPr="002822EB">
          <w:rPr>
            <w:rStyle w:val="Hyperlink"/>
            <w:rFonts w:ascii="Arial" w:hAnsi="Arial" w:cs="Arial"/>
            <w:b w:val="0"/>
            <w:sz w:val="22"/>
            <w:szCs w:val="22"/>
          </w:rPr>
          <w:t>pg</w:t>
        </w:r>
        <w:proofErr w:type="spellEnd"/>
        <w:r w:rsidR="00CD5179" w:rsidRPr="002822EB">
          <w:rPr>
            <w:rStyle w:val="Hyperlink"/>
            <w:rFonts w:ascii="Arial" w:hAnsi="Arial" w:cs="Arial"/>
            <w:b w:val="0"/>
            <w:sz w:val="22"/>
            <w:szCs w:val="22"/>
          </w:rPr>
          <w:t xml:space="preserve"> 1</w:t>
        </w:r>
        <w:r w:rsidR="002822EB" w:rsidRPr="002822EB">
          <w:rPr>
            <w:rStyle w:val="Hyperlink"/>
            <w:rFonts w:ascii="Arial" w:hAnsi="Arial" w:cs="Arial"/>
            <w:b w:val="0"/>
            <w:sz w:val="22"/>
            <w:szCs w:val="22"/>
          </w:rPr>
          <w:t>8</w:t>
        </w:r>
      </w:hyperlink>
    </w:p>
    <w:p w14:paraId="4A7449D5" w14:textId="77777777" w:rsidR="0002609E" w:rsidRPr="004C48F9" w:rsidRDefault="00AD7334" w:rsidP="00832757">
      <w:pPr>
        <w:pStyle w:val="ListParagraph"/>
        <w:numPr>
          <w:ilvl w:val="1"/>
          <w:numId w:val="43"/>
        </w:numPr>
        <w:rPr>
          <w:rFonts w:ascii="Arial" w:hAnsi="Arial" w:cs="Arial"/>
          <w:sz w:val="22"/>
          <w:szCs w:val="22"/>
        </w:rPr>
      </w:pPr>
      <w:hyperlink r:id="rId34" w:history="1">
        <w:r w:rsidR="0002609E" w:rsidRPr="002822EB">
          <w:rPr>
            <w:rStyle w:val="Hyperlink"/>
            <w:rFonts w:ascii="Arial" w:hAnsi="Arial" w:cs="Arial"/>
            <w:b w:val="0"/>
            <w:sz w:val="22"/>
            <w:szCs w:val="22"/>
          </w:rPr>
          <w:t>Acids and Bases</w:t>
        </w:r>
        <w:r w:rsidR="00CD5179" w:rsidRPr="002822EB">
          <w:rPr>
            <w:rStyle w:val="Hyperlink"/>
            <w:rFonts w:ascii="Arial" w:hAnsi="Arial" w:cs="Arial"/>
            <w:b w:val="0"/>
            <w:sz w:val="22"/>
            <w:szCs w:val="22"/>
          </w:rPr>
          <w:t xml:space="preserve">- </w:t>
        </w:r>
        <w:proofErr w:type="spellStart"/>
        <w:r w:rsidR="00CD5179" w:rsidRPr="002822EB">
          <w:rPr>
            <w:rStyle w:val="Hyperlink"/>
            <w:rFonts w:ascii="Arial" w:hAnsi="Arial" w:cs="Arial"/>
            <w:b w:val="0"/>
            <w:sz w:val="22"/>
            <w:szCs w:val="22"/>
          </w:rPr>
          <w:t>pg</w:t>
        </w:r>
        <w:proofErr w:type="spellEnd"/>
        <w:r w:rsidR="00CD5179" w:rsidRPr="002822EB">
          <w:rPr>
            <w:rStyle w:val="Hyperlink"/>
            <w:rFonts w:ascii="Arial" w:hAnsi="Arial" w:cs="Arial"/>
            <w:b w:val="0"/>
            <w:sz w:val="22"/>
            <w:szCs w:val="22"/>
          </w:rPr>
          <w:t xml:space="preserve"> 18</w:t>
        </w:r>
      </w:hyperlink>
    </w:p>
    <w:p w14:paraId="6A414BB7" w14:textId="77777777" w:rsidR="0002609E" w:rsidRPr="004C48F9" w:rsidRDefault="00AD7334" w:rsidP="00832757">
      <w:pPr>
        <w:pStyle w:val="ListParagraph"/>
        <w:numPr>
          <w:ilvl w:val="1"/>
          <w:numId w:val="43"/>
        </w:numPr>
        <w:rPr>
          <w:rFonts w:ascii="Arial" w:hAnsi="Arial" w:cs="Arial"/>
          <w:sz w:val="22"/>
          <w:szCs w:val="22"/>
        </w:rPr>
      </w:pPr>
      <w:hyperlink r:id="rId35" w:history="1">
        <w:r w:rsidR="0002609E" w:rsidRPr="002822EB">
          <w:rPr>
            <w:rStyle w:val="Hyperlink"/>
            <w:rFonts w:ascii="Arial" w:hAnsi="Arial" w:cs="Arial"/>
            <w:b w:val="0"/>
            <w:sz w:val="22"/>
            <w:szCs w:val="22"/>
          </w:rPr>
          <w:t>Formaldehyde</w:t>
        </w:r>
        <w:r w:rsidR="00CD5179" w:rsidRPr="002822EB">
          <w:rPr>
            <w:rStyle w:val="Hyperlink"/>
            <w:rFonts w:ascii="Arial" w:hAnsi="Arial" w:cs="Arial"/>
            <w:b w:val="0"/>
            <w:sz w:val="22"/>
            <w:szCs w:val="22"/>
          </w:rPr>
          <w:t xml:space="preserve">- </w:t>
        </w:r>
        <w:proofErr w:type="spellStart"/>
        <w:r w:rsidR="00CD5179" w:rsidRPr="002822EB">
          <w:rPr>
            <w:rStyle w:val="Hyperlink"/>
            <w:rFonts w:ascii="Arial" w:hAnsi="Arial" w:cs="Arial"/>
            <w:b w:val="0"/>
            <w:sz w:val="22"/>
            <w:szCs w:val="22"/>
          </w:rPr>
          <w:t>pg</w:t>
        </w:r>
        <w:proofErr w:type="spellEnd"/>
        <w:r w:rsidR="00CD5179" w:rsidRPr="002822EB">
          <w:rPr>
            <w:rStyle w:val="Hyperlink"/>
            <w:rFonts w:ascii="Arial" w:hAnsi="Arial" w:cs="Arial"/>
            <w:b w:val="0"/>
            <w:sz w:val="22"/>
            <w:szCs w:val="22"/>
          </w:rPr>
          <w:t xml:space="preserve"> 18</w:t>
        </w:r>
      </w:hyperlink>
    </w:p>
    <w:p w14:paraId="6602956D" w14:textId="77777777" w:rsidR="0002609E" w:rsidRPr="004C48F9" w:rsidRDefault="00AD7334" w:rsidP="00832757">
      <w:pPr>
        <w:pStyle w:val="ListParagraph"/>
        <w:numPr>
          <w:ilvl w:val="1"/>
          <w:numId w:val="43"/>
        </w:numPr>
        <w:rPr>
          <w:rFonts w:ascii="Arial" w:hAnsi="Arial" w:cs="Arial"/>
          <w:b w:val="0"/>
          <w:sz w:val="22"/>
          <w:szCs w:val="22"/>
        </w:rPr>
      </w:pPr>
      <w:hyperlink r:id="rId36" w:history="1">
        <w:r w:rsidR="002E7B5C" w:rsidRPr="002822EB">
          <w:rPr>
            <w:rStyle w:val="Hyperlink"/>
            <w:rFonts w:ascii="Arial" w:hAnsi="Arial" w:cs="Arial"/>
            <w:b w:val="0"/>
            <w:sz w:val="22"/>
            <w:szCs w:val="22"/>
          </w:rPr>
          <w:t xml:space="preserve">Reproductive Hazards- </w:t>
        </w:r>
        <w:proofErr w:type="spellStart"/>
        <w:r w:rsidR="002E7B5C" w:rsidRPr="002822EB">
          <w:rPr>
            <w:rStyle w:val="Hyperlink"/>
            <w:rFonts w:ascii="Arial" w:hAnsi="Arial" w:cs="Arial"/>
            <w:b w:val="0"/>
            <w:sz w:val="22"/>
            <w:szCs w:val="22"/>
          </w:rPr>
          <w:t>pg</w:t>
        </w:r>
        <w:proofErr w:type="spellEnd"/>
        <w:r w:rsidR="002E7B5C" w:rsidRPr="002822EB">
          <w:rPr>
            <w:rStyle w:val="Hyperlink"/>
            <w:rFonts w:ascii="Arial" w:hAnsi="Arial" w:cs="Arial"/>
            <w:b w:val="0"/>
            <w:sz w:val="22"/>
            <w:szCs w:val="22"/>
          </w:rPr>
          <w:t xml:space="preserve"> 19</w:t>
        </w:r>
      </w:hyperlink>
    </w:p>
    <w:p w14:paraId="0C2B70A9" w14:textId="77777777" w:rsidR="0002609E" w:rsidRPr="004C48F9" w:rsidRDefault="00AD7334" w:rsidP="00832757">
      <w:pPr>
        <w:pStyle w:val="ListParagraph"/>
        <w:numPr>
          <w:ilvl w:val="1"/>
          <w:numId w:val="43"/>
        </w:numPr>
        <w:rPr>
          <w:rFonts w:ascii="Arial" w:hAnsi="Arial" w:cs="Arial"/>
          <w:b w:val="0"/>
          <w:sz w:val="22"/>
          <w:szCs w:val="22"/>
        </w:rPr>
      </w:pPr>
      <w:hyperlink r:id="rId37" w:history="1">
        <w:r w:rsidR="002822EB" w:rsidRPr="002822EB">
          <w:rPr>
            <w:rStyle w:val="Hyperlink"/>
            <w:rFonts w:ascii="Arial" w:hAnsi="Arial" w:cs="Arial"/>
            <w:b w:val="0"/>
            <w:sz w:val="22"/>
            <w:szCs w:val="22"/>
          </w:rPr>
          <w:t xml:space="preserve">Biological Hazards- </w:t>
        </w:r>
        <w:proofErr w:type="spellStart"/>
        <w:r w:rsidR="002822EB" w:rsidRPr="002822EB">
          <w:rPr>
            <w:rStyle w:val="Hyperlink"/>
            <w:rFonts w:ascii="Arial" w:hAnsi="Arial" w:cs="Arial"/>
            <w:b w:val="0"/>
            <w:sz w:val="22"/>
            <w:szCs w:val="22"/>
          </w:rPr>
          <w:t>pg</w:t>
        </w:r>
        <w:proofErr w:type="spellEnd"/>
        <w:r w:rsidR="002822EB" w:rsidRPr="002822EB">
          <w:rPr>
            <w:rStyle w:val="Hyperlink"/>
            <w:rFonts w:ascii="Arial" w:hAnsi="Arial" w:cs="Arial"/>
            <w:b w:val="0"/>
            <w:sz w:val="22"/>
            <w:szCs w:val="22"/>
          </w:rPr>
          <w:t xml:space="preserve"> 20</w:t>
        </w:r>
      </w:hyperlink>
    </w:p>
    <w:p w14:paraId="798DB2BF" w14:textId="77777777" w:rsidR="002E7B5C" w:rsidRPr="004C48F9" w:rsidRDefault="00AD7334" w:rsidP="00832757">
      <w:pPr>
        <w:pStyle w:val="ListParagraph"/>
        <w:numPr>
          <w:ilvl w:val="1"/>
          <w:numId w:val="43"/>
        </w:numPr>
        <w:rPr>
          <w:rFonts w:ascii="Arial" w:hAnsi="Arial" w:cs="Arial"/>
          <w:b w:val="0"/>
          <w:sz w:val="22"/>
          <w:szCs w:val="22"/>
        </w:rPr>
      </w:pPr>
      <w:hyperlink r:id="rId38" w:history="1">
        <w:r w:rsidR="002E7B5C" w:rsidRPr="002822EB">
          <w:rPr>
            <w:rStyle w:val="Hyperlink"/>
            <w:rFonts w:ascii="Arial" w:hAnsi="Arial" w:cs="Arial"/>
            <w:b w:val="0"/>
            <w:sz w:val="22"/>
            <w:szCs w:val="22"/>
          </w:rPr>
          <w:t xml:space="preserve">Chemical Procurement- </w:t>
        </w:r>
        <w:proofErr w:type="spellStart"/>
        <w:r w:rsidR="002E7B5C" w:rsidRPr="002822EB">
          <w:rPr>
            <w:rStyle w:val="Hyperlink"/>
            <w:rFonts w:ascii="Arial" w:hAnsi="Arial" w:cs="Arial"/>
            <w:b w:val="0"/>
            <w:sz w:val="22"/>
            <w:szCs w:val="22"/>
          </w:rPr>
          <w:t>pg</w:t>
        </w:r>
        <w:proofErr w:type="spellEnd"/>
        <w:r w:rsidR="002E7B5C" w:rsidRPr="002822EB">
          <w:rPr>
            <w:rStyle w:val="Hyperlink"/>
            <w:rFonts w:ascii="Arial" w:hAnsi="Arial" w:cs="Arial"/>
            <w:b w:val="0"/>
            <w:sz w:val="22"/>
            <w:szCs w:val="22"/>
          </w:rPr>
          <w:t xml:space="preserve"> 20</w:t>
        </w:r>
      </w:hyperlink>
    </w:p>
    <w:p w14:paraId="4C0F41CC" w14:textId="77777777" w:rsidR="002E7B5C" w:rsidRPr="004C48F9" w:rsidRDefault="00AD7334" w:rsidP="00832757">
      <w:pPr>
        <w:pStyle w:val="ListParagraph"/>
        <w:numPr>
          <w:ilvl w:val="1"/>
          <w:numId w:val="43"/>
        </w:numPr>
        <w:rPr>
          <w:rFonts w:ascii="Arial" w:hAnsi="Arial" w:cs="Arial"/>
          <w:b w:val="0"/>
          <w:sz w:val="22"/>
          <w:szCs w:val="22"/>
        </w:rPr>
      </w:pPr>
      <w:hyperlink r:id="rId39" w:history="1">
        <w:r w:rsidR="002E7B5C" w:rsidRPr="002822EB">
          <w:rPr>
            <w:rStyle w:val="Hyperlink"/>
            <w:rFonts w:ascii="Arial" w:hAnsi="Arial" w:cs="Arial"/>
            <w:b w:val="0"/>
            <w:sz w:val="22"/>
            <w:szCs w:val="22"/>
          </w:rPr>
          <w:t xml:space="preserve">Chemical Storage – </w:t>
        </w:r>
        <w:proofErr w:type="spellStart"/>
        <w:r w:rsidR="002E7B5C" w:rsidRPr="002822EB">
          <w:rPr>
            <w:rStyle w:val="Hyperlink"/>
            <w:rFonts w:ascii="Arial" w:hAnsi="Arial" w:cs="Arial"/>
            <w:b w:val="0"/>
            <w:sz w:val="22"/>
            <w:szCs w:val="22"/>
          </w:rPr>
          <w:t>pg</w:t>
        </w:r>
        <w:proofErr w:type="spellEnd"/>
        <w:r w:rsidR="002E7B5C" w:rsidRPr="002822EB">
          <w:rPr>
            <w:rStyle w:val="Hyperlink"/>
            <w:rFonts w:ascii="Arial" w:hAnsi="Arial" w:cs="Arial"/>
            <w:b w:val="0"/>
            <w:sz w:val="22"/>
            <w:szCs w:val="22"/>
          </w:rPr>
          <w:t xml:space="preserve"> 20</w:t>
        </w:r>
      </w:hyperlink>
    </w:p>
    <w:p w14:paraId="005C050E" w14:textId="77777777" w:rsidR="002E7B5C" w:rsidRDefault="00AD7334" w:rsidP="00832757">
      <w:pPr>
        <w:pStyle w:val="ListParagraph"/>
        <w:numPr>
          <w:ilvl w:val="1"/>
          <w:numId w:val="43"/>
        </w:numPr>
        <w:rPr>
          <w:rFonts w:ascii="Arial" w:hAnsi="Arial" w:cs="Arial"/>
          <w:b w:val="0"/>
          <w:sz w:val="22"/>
          <w:szCs w:val="22"/>
        </w:rPr>
      </w:pPr>
      <w:hyperlink r:id="rId40" w:history="1">
        <w:r w:rsidR="002E7B5C" w:rsidRPr="002822EB">
          <w:rPr>
            <w:rStyle w:val="Hyperlink"/>
            <w:rFonts w:ascii="Arial" w:hAnsi="Arial" w:cs="Arial"/>
            <w:b w:val="0"/>
            <w:sz w:val="22"/>
            <w:szCs w:val="22"/>
          </w:rPr>
          <w:t xml:space="preserve">NFPA </w:t>
        </w:r>
        <w:proofErr w:type="spellStart"/>
        <w:r w:rsidR="002E7B5C" w:rsidRPr="002822EB">
          <w:rPr>
            <w:rStyle w:val="Hyperlink"/>
            <w:rFonts w:ascii="Arial" w:hAnsi="Arial" w:cs="Arial"/>
            <w:b w:val="0"/>
            <w:sz w:val="22"/>
            <w:szCs w:val="22"/>
          </w:rPr>
          <w:t>lableling</w:t>
        </w:r>
        <w:proofErr w:type="spellEnd"/>
        <w:r w:rsidR="002E7B5C" w:rsidRPr="002822EB">
          <w:rPr>
            <w:rStyle w:val="Hyperlink"/>
            <w:rFonts w:ascii="Arial" w:hAnsi="Arial" w:cs="Arial"/>
            <w:b w:val="0"/>
            <w:sz w:val="22"/>
            <w:szCs w:val="22"/>
          </w:rPr>
          <w:t xml:space="preserve"> system (National Fire Protection </w:t>
        </w:r>
        <w:proofErr w:type="spellStart"/>
        <w:r w:rsidR="002E7B5C" w:rsidRPr="002822EB">
          <w:rPr>
            <w:rStyle w:val="Hyperlink"/>
            <w:rFonts w:ascii="Arial" w:hAnsi="Arial" w:cs="Arial"/>
            <w:b w:val="0"/>
            <w:sz w:val="22"/>
            <w:szCs w:val="22"/>
          </w:rPr>
          <w:t>Associa</w:t>
        </w:r>
        <w:proofErr w:type="spellEnd"/>
        <w:r w:rsidR="002E7B5C" w:rsidRPr="002822EB">
          <w:rPr>
            <w:rStyle w:val="Hyperlink"/>
            <w:rFonts w:ascii="Arial" w:hAnsi="Arial" w:cs="Arial"/>
            <w:b w:val="0"/>
            <w:sz w:val="22"/>
            <w:szCs w:val="22"/>
          </w:rPr>
          <w:t xml:space="preserve">.) – </w:t>
        </w:r>
        <w:proofErr w:type="spellStart"/>
        <w:r w:rsidR="002E7B5C" w:rsidRPr="002822EB">
          <w:rPr>
            <w:rStyle w:val="Hyperlink"/>
            <w:rFonts w:ascii="Arial" w:hAnsi="Arial" w:cs="Arial"/>
            <w:b w:val="0"/>
            <w:sz w:val="22"/>
            <w:szCs w:val="22"/>
          </w:rPr>
          <w:t>pg</w:t>
        </w:r>
        <w:proofErr w:type="spellEnd"/>
        <w:r w:rsidR="002E7B5C" w:rsidRPr="002822EB">
          <w:rPr>
            <w:rStyle w:val="Hyperlink"/>
            <w:rFonts w:ascii="Arial" w:hAnsi="Arial" w:cs="Arial"/>
            <w:b w:val="0"/>
            <w:sz w:val="22"/>
            <w:szCs w:val="22"/>
          </w:rPr>
          <w:t xml:space="preserve"> 2</w:t>
        </w:r>
        <w:r w:rsidR="002822EB" w:rsidRPr="002822EB">
          <w:rPr>
            <w:rStyle w:val="Hyperlink"/>
            <w:rFonts w:ascii="Arial" w:hAnsi="Arial" w:cs="Arial"/>
            <w:b w:val="0"/>
            <w:sz w:val="22"/>
            <w:szCs w:val="22"/>
          </w:rPr>
          <w:t>5</w:t>
        </w:r>
      </w:hyperlink>
    </w:p>
    <w:p w14:paraId="653AAAAC" w14:textId="77777777" w:rsidR="002822EB" w:rsidRDefault="00AD7334" w:rsidP="00832757">
      <w:pPr>
        <w:pStyle w:val="ListParagraph"/>
        <w:numPr>
          <w:ilvl w:val="1"/>
          <w:numId w:val="43"/>
        </w:numPr>
        <w:rPr>
          <w:rFonts w:ascii="Arial" w:hAnsi="Arial" w:cs="Arial"/>
          <w:b w:val="0"/>
          <w:sz w:val="22"/>
          <w:szCs w:val="22"/>
        </w:rPr>
      </w:pPr>
      <w:hyperlink r:id="rId41" w:history="1">
        <w:r w:rsidR="002822EB" w:rsidRPr="002822EB">
          <w:rPr>
            <w:rStyle w:val="Hyperlink"/>
            <w:rFonts w:ascii="Arial" w:hAnsi="Arial" w:cs="Arial"/>
            <w:b w:val="0"/>
            <w:sz w:val="22"/>
            <w:szCs w:val="22"/>
          </w:rPr>
          <w:t xml:space="preserve">Hazard Communication Standards Pictograms &amp; </w:t>
        </w:r>
        <w:proofErr w:type="gramStart"/>
        <w:r w:rsidR="002822EB" w:rsidRPr="002822EB">
          <w:rPr>
            <w:rStyle w:val="Hyperlink"/>
            <w:rFonts w:ascii="Arial" w:hAnsi="Arial" w:cs="Arial"/>
            <w:b w:val="0"/>
            <w:sz w:val="22"/>
            <w:szCs w:val="22"/>
          </w:rPr>
          <w:t>Hazards(</w:t>
        </w:r>
        <w:proofErr w:type="gramEnd"/>
        <w:r w:rsidR="002822EB" w:rsidRPr="002822EB">
          <w:rPr>
            <w:rStyle w:val="Hyperlink"/>
            <w:rFonts w:ascii="Arial" w:hAnsi="Arial" w:cs="Arial"/>
            <w:b w:val="0"/>
            <w:sz w:val="22"/>
            <w:szCs w:val="22"/>
          </w:rPr>
          <w:t>OSHA rev,2013)</w:t>
        </w:r>
      </w:hyperlink>
      <w:r w:rsidR="002822EB">
        <w:rPr>
          <w:rFonts w:ascii="Arial" w:hAnsi="Arial" w:cs="Arial"/>
          <w:b w:val="0"/>
          <w:sz w:val="22"/>
          <w:szCs w:val="22"/>
        </w:rPr>
        <w:t xml:space="preserve"> </w:t>
      </w:r>
      <w:proofErr w:type="spellStart"/>
      <w:r w:rsidR="002822EB">
        <w:rPr>
          <w:rFonts w:ascii="Arial" w:hAnsi="Arial" w:cs="Arial"/>
          <w:b w:val="0"/>
          <w:sz w:val="22"/>
          <w:szCs w:val="22"/>
        </w:rPr>
        <w:t>pg</w:t>
      </w:r>
      <w:proofErr w:type="spellEnd"/>
      <w:r w:rsidR="002822EB">
        <w:rPr>
          <w:rFonts w:ascii="Arial" w:hAnsi="Arial" w:cs="Arial"/>
          <w:b w:val="0"/>
          <w:sz w:val="22"/>
          <w:szCs w:val="22"/>
        </w:rPr>
        <w:t xml:space="preserve"> 26</w:t>
      </w:r>
    </w:p>
    <w:p w14:paraId="16B2785B" w14:textId="77777777" w:rsidR="002822EB" w:rsidRPr="004C48F9" w:rsidRDefault="002822EB" w:rsidP="002822EB">
      <w:pPr>
        <w:pStyle w:val="ListParagraph"/>
        <w:ind w:left="1350"/>
        <w:rPr>
          <w:rFonts w:ascii="Arial" w:hAnsi="Arial" w:cs="Arial"/>
          <w:b w:val="0"/>
          <w:sz w:val="22"/>
          <w:szCs w:val="22"/>
        </w:rPr>
      </w:pPr>
    </w:p>
    <w:p w14:paraId="3F597707" w14:textId="77777777" w:rsidR="002822EB" w:rsidRDefault="002822EB" w:rsidP="000F2B70">
      <w:pPr>
        <w:rPr>
          <w:rFonts w:ascii="Arial" w:hAnsi="Arial" w:cs="Arial"/>
          <w:sz w:val="22"/>
          <w:szCs w:val="22"/>
        </w:rPr>
      </w:pPr>
    </w:p>
    <w:p w14:paraId="66380CED" w14:textId="77777777" w:rsidR="000F2B70" w:rsidRDefault="00C851E8" w:rsidP="000F2B70">
      <w:pPr>
        <w:rPr>
          <w:rFonts w:ascii="Arial" w:hAnsi="Arial" w:cs="Arial"/>
          <w:sz w:val="22"/>
          <w:szCs w:val="22"/>
        </w:rPr>
      </w:pPr>
      <w:r w:rsidRPr="004C48F9">
        <w:rPr>
          <w:rFonts w:ascii="Arial" w:hAnsi="Arial" w:cs="Arial"/>
          <w:sz w:val="22"/>
          <w:szCs w:val="22"/>
        </w:rPr>
        <w:t>Appendix 1</w:t>
      </w:r>
      <w:bookmarkEnd w:id="0"/>
      <w:r w:rsidR="000F2B70">
        <w:rPr>
          <w:rFonts w:ascii="Arial" w:hAnsi="Arial" w:cs="Arial"/>
          <w:sz w:val="22"/>
          <w:szCs w:val="22"/>
        </w:rPr>
        <w:t xml:space="preserve">: </w:t>
      </w:r>
      <w:r w:rsidRPr="004C48F9">
        <w:rPr>
          <w:rFonts w:ascii="Arial" w:hAnsi="Arial" w:cs="Arial"/>
          <w:sz w:val="22"/>
          <w:szCs w:val="22"/>
        </w:rPr>
        <w:t>Allergens and Sensitizers</w:t>
      </w:r>
    </w:p>
    <w:p w14:paraId="0F54C195" w14:textId="77777777" w:rsidR="00C851E8" w:rsidRPr="004C48F9" w:rsidRDefault="00C851E8" w:rsidP="000F2B70">
      <w:pPr>
        <w:ind w:left="360"/>
        <w:rPr>
          <w:rFonts w:ascii="Arial" w:hAnsi="Arial" w:cs="Arial"/>
          <w:b w:val="0"/>
          <w:sz w:val="22"/>
          <w:szCs w:val="22"/>
        </w:rPr>
      </w:pPr>
      <w:r w:rsidRPr="004C48F9">
        <w:rPr>
          <w:rFonts w:ascii="Arial" w:hAnsi="Arial" w:cs="Arial"/>
          <w:b w:val="0"/>
          <w:sz w:val="22"/>
          <w:szCs w:val="22"/>
        </w:rPr>
        <w:t xml:space="preserve">There are many substances (nickel, toluene, diazomethane, isocyanate, </w:t>
      </w:r>
      <w:proofErr w:type="spellStart"/>
      <w:proofErr w:type="gramStart"/>
      <w:r w:rsidRPr="004C48F9">
        <w:rPr>
          <w:rFonts w:ascii="Arial" w:hAnsi="Arial" w:cs="Arial"/>
          <w:b w:val="0"/>
          <w:sz w:val="22"/>
          <w:szCs w:val="22"/>
        </w:rPr>
        <w:t>diiscyanate</w:t>
      </w:r>
      <w:proofErr w:type="spellEnd"/>
      <w:r w:rsidRPr="004C48F9">
        <w:rPr>
          <w:rFonts w:ascii="Arial" w:hAnsi="Arial" w:cs="Arial"/>
          <w:b w:val="0"/>
          <w:sz w:val="22"/>
          <w:szCs w:val="22"/>
        </w:rPr>
        <w:t>,  bichromates</w:t>
      </w:r>
      <w:proofErr w:type="gramEnd"/>
      <w:r w:rsidRPr="004C48F9">
        <w:rPr>
          <w:rFonts w:ascii="Arial" w:hAnsi="Arial" w:cs="Arial"/>
          <w:b w:val="0"/>
          <w:sz w:val="22"/>
          <w:szCs w:val="22"/>
        </w:rPr>
        <w:t>,  fungi, latex proteins) that may result in mildly or severely adverse allergic reactions including rash, blistering , and bronchial constriction.</w:t>
      </w:r>
    </w:p>
    <w:p w14:paraId="419330AB" w14:textId="77777777" w:rsidR="00C851E8" w:rsidRPr="004C48F9" w:rsidRDefault="00C851E8" w:rsidP="00832757">
      <w:pPr>
        <w:pStyle w:val="Caption"/>
        <w:numPr>
          <w:ilvl w:val="0"/>
          <w:numId w:val="38"/>
        </w:numPr>
        <w:ind w:left="720"/>
        <w:rPr>
          <w:rFonts w:ascii="Arial" w:hAnsi="Arial" w:cs="Arial"/>
          <w:sz w:val="22"/>
          <w:szCs w:val="22"/>
        </w:rPr>
      </w:pPr>
      <w:r w:rsidRPr="004C48F9">
        <w:rPr>
          <w:rFonts w:ascii="Arial" w:hAnsi="Arial" w:cs="Arial"/>
          <w:sz w:val="22"/>
          <w:szCs w:val="22"/>
        </w:rPr>
        <w:t>Wear suitable gloves to prevent hand contact with allergens or substances of unknown allergenic activity.</w:t>
      </w:r>
    </w:p>
    <w:p w14:paraId="46BEEB29" w14:textId="77777777" w:rsidR="00566027" w:rsidRPr="004C48F9" w:rsidRDefault="00566027" w:rsidP="00566027">
      <w:pPr>
        <w:rPr>
          <w:rFonts w:ascii="Arial" w:hAnsi="Arial" w:cs="Arial"/>
          <w:sz w:val="22"/>
          <w:szCs w:val="22"/>
        </w:rPr>
      </w:pPr>
    </w:p>
    <w:p w14:paraId="255051F9" w14:textId="77777777" w:rsidR="00C851E8" w:rsidRPr="004C48F9" w:rsidRDefault="00C851E8" w:rsidP="00C851E8">
      <w:pPr>
        <w:rPr>
          <w:rFonts w:ascii="Arial" w:hAnsi="Arial" w:cs="Arial"/>
          <w:sz w:val="22"/>
          <w:szCs w:val="22"/>
        </w:rPr>
      </w:pPr>
      <w:bookmarkStart w:id="1" w:name="APPENDIX_2"/>
      <w:r w:rsidRPr="004C48F9">
        <w:rPr>
          <w:rFonts w:ascii="Arial" w:hAnsi="Arial" w:cs="Arial"/>
          <w:sz w:val="22"/>
          <w:szCs w:val="22"/>
        </w:rPr>
        <w:t>Appendix 2</w:t>
      </w:r>
      <w:bookmarkEnd w:id="1"/>
      <w:r w:rsidR="000F2B70">
        <w:rPr>
          <w:rFonts w:ascii="Arial" w:hAnsi="Arial" w:cs="Arial"/>
          <w:sz w:val="22"/>
          <w:szCs w:val="22"/>
        </w:rPr>
        <w:t>: Chemicals of Moderate Chronic or High Acute Toxicity</w:t>
      </w:r>
    </w:p>
    <w:p w14:paraId="15657B47" w14:textId="77777777" w:rsidR="00C851E8" w:rsidRPr="004C48F9" w:rsidRDefault="00C851E8" w:rsidP="000F2B70">
      <w:pPr>
        <w:pStyle w:val="Caption"/>
        <w:rPr>
          <w:rFonts w:ascii="Arial" w:hAnsi="Arial" w:cs="Arial"/>
          <w:sz w:val="22"/>
          <w:szCs w:val="22"/>
        </w:rPr>
      </w:pPr>
      <w:r w:rsidRPr="004C48F9">
        <w:rPr>
          <w:rFonts w:ascii="Arial" w:hAnsi="Arial" w:cs="Arial"/>
          <w:sz w:val="22"/>
          <w:szCs w:val="22"/>
        </w:rPr>
        <w:t>Examples: diisopropylfluorophosphate, hydrofluoric acid, hydrogen cyanide.</w:t>
      </w:r>
    </w:p>
    <w:p w14:paraId="713700A5" w14:textId="77777777" w:rsidR="000F2B70" w:rsidRDefault="00C851E8" w:rsidP="00832757">
      <w:pPr>
        <w:pStyle w:val="Caption"/>
        <w:numPr>
          <w:ilvl w:val="0"/>
          <w:numId w:val="55"/>
        </w:numPr>
        <w:rPr>
          <w:rFonts w:ascii="Arial" w:hAnsi="Arial" w:cs="Arial"/>
          <w:sz w:val="22"/>
          <w:szCs w:val="22"/>
        </w:rPr>
      </w:pPr>
      <w:r w:rsidRPr="004C48F9">
        <w:rPr>
          <w:rFonts w:ascii="Arial" w:hAnsi="Arial" w:cs="Arial"/>
          <w:sz w:val="22"/>
          <w:szCs w:val="22"/>
        </w:rPr>
        <w:t xml:space="preserve">Aim: To minimize exposure to these toxic substances by </w:t>
      </w:r>
      <w:r w:rsidR="000F2B70">
        <w:rPr>
          <w:rFonts w:ascii="Arial" w:hAnsi="Arial" w:cs="Arial"/>
          <w:sz w:val="22"/>
          <w:szCs w:val="22"/>
        </w:rPr>
        <w:t xml:space="preserve">any route using all reasonable </w:t>
      </w:r>
      <w:r w:rsidRPr="004C48F9">
        <w:rPr>
          <w:rFonts w:ascii="Arial" w:hAnsi="Arial" w:cs="Arial"/>
          <w:sz w:val="22"/>
          <w:szCs w:val="22"/>
        </w:rPr>
        <w:t>precautions.</w:t>
      </w:r>
    </w:p>
    <w:p w14:paraId="6620C070" w14:textId="77777777" w:rsidR="000F2B70" w:rsidRPr="000F2B70" w:rsidRDefault="000F2B70" w:rsidP="000F2B70"/>
    <w:p w14:paraId="11836454" w14:textId="77777777" w:rsidR="000F2B70" w:rsidRDefault="00C851E8" w:rsidP="00832757">
      <w:pPr>
        <w:pStyle w:val="Caption"/>
        <w:numPr>
          <w:ilvl w:val="0"/>
          <w:numId w:val="55"/>
        </w:numPr>
        <w:rPr>
          <w:rFonts w:ascii="Arial" w:hAnsi="Arial" w:cs="Arial"/>
          <w:sz w:val="22"/>
          <w:szCs w:val="22"/>
        </w:rPr>
      </w:pPr>
      <w:r w:rsidRPr="000F2B70">
        <w:rPr>
          <w:rFonts w:ascii="Arial" w:hAnsi="Arial" w:cs="Arial"/>
          <w:sz w:val="22"/>
          <w:szCs w:val="22"/>
        </w:rPr>
        <w:t>Applicability: These precautions are appropriate for subst</w:t>
      </w:r>
      <w:r w:rsidR="000F2B70" w:rsidRPr="000F2B70">
        <w:rPr>
          <w:rFonts w:ascii="Arial" w:hAnsi="Arial" w:cs="Arial"/>
          <w:sz w:val="22"/>
          <w:szCs w:val="22"/>
        </w:rPr>
        <w:t xml:space="preserve">ances with moderate chronic or </w:t>
      </w:r>
      <w:r w:rsidRPr="000F2B70">
        <w:rPr>
          <w:rFonts w:ascii="Arial" w:hAnsi="Arial" w:cs="Arial"/>
          <w:sz w:val="22"/>
          <w:szCs w:val="22"/>
        </w:rPr>
        <w:t>high acute toxicity used in significant quantities.</w:t>
      </w:r>
    </w:p>
    <w:p w14:paraId="78ACA39C" w14:textId="77777777" w:rsidR="000F2B70" w:rsidRPr="000F2B70" w:rsidRDefault="000F2B70" w:rsidP="000F2B70"/>
    <w:p w14:paraId="120D8140" w14:textId="77777777" w:rsidR="000F2B70" w:rsidRDefault="000F2B70" w:rsidP="00832757">
      <w:pPr>
        <w:pStyle w:val="Caption"/>
        <w:numPr>
          <w:ilvl w:val="0"/>
          <w:numId w:val="55"/>
        </w:numPr>
        <w:rPr>
          <w:rFonts w:ascii="Arial" w:hAnsi="Arial" w:cs="Arial"/>
          <w:sz w:val="22"/>
          <w:szCs w:val="22"/>
        </w:rPr>
      </w:pPr>
      <w:r w:rsidRPr="000F2B70">
        <w:rPr>
          <w:rFonts w:ascii="Arial" w:hAnsi="Arial" w:cs="Arial"/>
          <w:sz w:val="22"/>
          <w:szCs w:val="22"/>
        </w:rPr>
        <w:lastRenderedPageBreak/>
        <w:t>L</w:t>
      </w:r>
      <w:r w:rsidR="00C851E8" w:rsidRPr="000F2B70">
        <w:rPr>
          <w:rFonts w:ascii="Arial" w:hAnsi="Arial" w:cs="Arial"/>
          <w:sz w:val="22"/>
          <w:szCs w:val="22"/>
        </w:rPr>
        <w:t xml:space="preserve">ocation: Use and store these substances only in areas of </w:t>
      </w:r>
      <w:r w:rsidRPr="000F2B70">
        <w:rPr>
          <w:rFonts w:ascii="Arial" w:hAnsi="Arial" w:cs="Arial"/>
          <w:sz w:val="22"/>
          <w:szCs w:val="22"/>
        </w:rPr>
        <w:t xml:space="preserve">restricted access with special </w:t>
      </w:r>
      <w:r w:rsidR="00C851E8" w:rsidRPr="000F2B70">
        <w:rPr>
          <w:rFonts w:ascii="Arial" w:hAnsi="Arial" w:cs="Arial"/>
          <w:sz w:val="22"/>
          <w:szCs w:val="22"/>
        </w:rPr>
        <w:t>warning signs. Always use a hood or other containment d</w:t>
      </w:r>
      <w:r w:rsidRPr="000F2B70">
        <w:rPr>
          <w:rFonts w:ascii="Arial" w:hAnsi="Arial" w:cs="Arial"/>
          <w:sz w:val="22"/>
          <w:szCs w:val="22"/>
        </w:rPr>
        <w:t xml:space="preserve">evice for procedures which may </w:t>
      </w:r>
      <w:r w:rsidR="00C851E8" w:rsidRPr="000F2B70">
        <w:rPr>
          <w:rFonts w:ascii="Arial" w:hAnsi="Arial" w:cs="Arial"/>
          <w:sz w:val="22"/>
          <w:szCs w:val="22"/>
        </w:rPr>
        <w:t>result in the generation of aerosols or vapors containing these substances.</w:t>
      </w:r>
    </w:p>
    <w:p w14:paraId="2B24252E" w14:textId="77777777" w:rsidR="000F2B70" w:rsidRPr="000F2B70" w:rsidRDefault="000F2B70" w:rsidP="000F2B70"/>
    <w:p w14:paraId="24B320A4" w14:textId="77777777" w:rsidR="000F2B70" w:rsidRDefault="00C851E8" w:rsidP="00832757">
      <w:pPr>
        <w:pStyle w:val="Caption"/>
        <w:numPr>
          <w:ilvl w:val="0"/>
          <w:numId w:val="55"/>
        </w:numPr>
        <w:rPr>
          <w:rFonts w:ascii="Arial" w:hAnsi="Arial" w:cs="Arial"/>
          <w:sz w:val="22"/>
          <w:szCs w:val="22"/>
        </w:rPr>
      </w:pPr>
      <w:r w:rsidRPr="000F2B70">
        <w:rPr>
          <w:rFonts w:ascii="Arial" w:hAnsi="Arial" w:cs="Arial"/>
          <w:sz w:val="22"/>
          <w:szCs w:val="22"/>
        </w:rPr>
        <w:t>Personal protection: Always avoid skin contact by use of gloves and long sleeves (and other protective apparel as appropriate). Always wash hands and arms immediately after working with these materials.</w:t>
      </w:r>
    </w:p>
    <w:p w14:paraId="06F7FFA2" w14:textId="77777777" w:rsidR="000F2B70" w:rsidRPr="000F2B70" w:rsidRDefault="000F2B70" w:rsidP="000F2B70"/>
    <w:p w14:paraId="7316AB56" w14:textId="77777777" w:rsidR="000F2B70" w:rsidRDefault="00C851E8" w:rsidP="00832757">
      <w:pPr>
        <w:pStyle w:val="Caption"/>
        <w:numPr>
          <w:ilvl w:val="0"/>
          <w:numId w:val="55"/>
        </w:numPr>
        <w:rPr>
          <w:rFonts w:ascii="Arial" w:hAnsi="Arial" w:cs="Arial"/>
          <w:sz w:val="22"/>
          <w:szCs w:val="22"/>
        </w:rPr>
      </w:pPr>
      <w:r w:rsidRPr="000F2B70">
        <w:rPr>
          <w:rFonts w:ascii="Arial" w:hAnsi="Arial" w:cs="Arial"/>
          <w:sz w:val="22"/>
          <w:szCs w:val="22"/>
        </w:rPr>
        <w:t>Store breakable containers of these substances in chemically resistant trays; also work and mount apparatus above such trays or cover work and storage surfaces with removable, absorbent, plastic backed paper.</w:t>
      </w:r>
    </w:p>
    <w:p w14:paraId="47B7F901" w14:textId="77777777" w:rsidR="000F2B70" w:rsidRPr="000F2B70" w:rsidRDefault="000F2B70" w:rsidP="000F2B70"/>
    <w:p w14:paraId="77D87174" w14:textId="77777777" w:rsidR="000F2B70" w:rsidRDefault="00C851E8" w:rsidP="00832757">
      <w:pPr>
        <w:pStyle w:val="Caption"/>
        <w:numPr>
          <w:ilvl w:val="0"/>
          <w:numId w:val="55"/>
        </w:numPr>
        <w:rPr>
          <w:rFonts w:ascii="Arial" w:hAnsi="Arial" w:cs="Arial"/>
          <w:sz w:val="22"/>
          <w:szCs w:val="22"/>
        </w:rPr>
      </w:pPr>
      <w:r w:rsidRPr="000F2B70">
        <w:rPr>
          <w:rFonts w:ascii="Arial" w:hAnsi="Arial" w:cs="Arial"/>
          <w:sz w:val="22"/>
          <w:szCs w:val="22"/>
        </w:rPr>
        <w:t>If a major spill occurs outside the hood, evacuate the area; assure that cleanup personnel</w:t>
      </w:r>
      <w:r w:rsidR="000F2B70">
        <w:rPr>
          <w:rFonts w:ascii="Arial" w:hAnsi="Arial" w:cs="Arial"/>
          <w:sz w:val="22"/>
          <w:szCs w:val="22"/>
        </w:rPr>
        <w:t xml:space="preserve"> </w:t>
      </w:r>
      <w:r w:rsidRPr="000F2B70">
        <w:rPr>
          <w:rFonts w:ascii="Arial" w:hAnsi="Arial" w:cs="Arial"/>
          <w:sz w:val="22"/>
          <w:szCs w:val="22"/>
        </w:rPr>
        <w:t>wear suitable protective apparel and equipment.</w:t>
      </w:r>
    </w:p>
    <w:p w14:paraId="45856407" w14:textId="77777777" w:rsidR="000F2B70" w:rsidRPr="000F2B70" w:rsidRDefault="000F2B70" w:rsidP="000F2B70"/>
    <w:p w14:paraId="295B482C" w14:textId="77777777" w:rsidR="00C851E8" w:rsidRPr="000F2B70" w:rsidRDefault="00C851E8" w:rsidP="00832757">
      <w:pPr>
        <w:pStyle w:val="Caption"/>
        <w:numPr>
          <w:ilvl w:val="0"/>
          <w:numId w:val="55"/>
        </w:numPr>
        <w:rPr>
          <w:rFonts w:ascii="Arial" w:hAnsi="Arial" w:cs="Arial"/>
          <w:sz w:val="22"/>
          <w:szCs w:val="22"/>
        </w:rPr>
      </w:pPr>
      <w:r w:rsidRPr="000F2B70">
        <w:rPr>
          <w:rFonts w:ascii="Arial" w:hAnsi="Arial" w:cs="Arial"/>
          <w:sz w:val="22"/>
          <w:szCs w:val="22"/>
        </w:rPr>
        <w:t>Waste: Thoroughly decontaminate or incinerate contaminated c</w:t>
      </w:r>
      <w:r w:rsidR="000F2B70">
        <w:rPr>
          <w:rFonts w:ascii="Arial" w:hAnsi="Arial" w:cs="Arial"/>
          <w:sz w:val="22"/>
          <w:szCs w:val="22"/>
        </w:rPr>
        <w:t xml:space="preserve">lothing or shoes. If </w:t>
      </w:r>
      <w:r w:rsidRPr="000F2B70">
        <w:rPr>
          <w:rFonts w:ascii="Arial" w:hAnsi="Arial" w:cs="Arial"/>
          <w:sz w:val="22"/>
          <w:szCs w:val="22"/>
        </w:rPr>
        <w:t>possible, chemically decontaminate by chemical conversion.</w:t>
      </w:r>
    </w:p>
    <w:p w14:paraId="2DEC7B7B" w14:textId="77777777" w:rsidR="00C851E8" w:rsidRPr="004C48F9" w:rsidRDefault="00C851E8" w:rsidP="00C851E8">
      <w:pPr>
        <w:rPr>
          <w:rFonts w:ascii="Arial" w:hAnsi="Arial" w:cs="Arial"/>
          <w:sz w:val="22"/>
          <w:szCs w:val="22"/>
        </w:rPr>
      </w:pPr>
    </w:p>
    <w:p w14:paraId="6449D9B3" w14:textId="77777777" w:rsidR="00C851E8" w:rsidRPr="004C48F9" w:rsidRDefault="00C851E8" w:rsidP="00C851E8">
      <w:pPr>
        <w:rPr>
          <w:rFonts w:ascii="Arial" w:hAnsi="Arial" w:cs="Arial"/>
          <w:b w:val="0"/>
          <w:sz w:val="22"/>
          <w:szCs w:val="22"/>
        </w:rPr>
      </w:pPr>
      <w:bookmarkStart w:id="2" w:name="APPENDIX_3"/>
      <w:r w:rsidRPr="004C48F9">
        <w:rPr>
          <w:rFonts w:ascii="Arial" w:hAnsi="Arial" w:cs="Arial"/>
          <w:sz w:val="22"/>
          <w:szCs w:val="22"/>
        </w:rPr>
        <w:t>Appendix 3</w:t>
      </w:r>
      <w:bookmarkEnd w:id="2"/>
      <w:r w:rsidR="000F2B70">
        <w:rPr>
          <w:rFonts w:ascii="Arial" w:hAnsi="Arial" w:cs="Arial"/>
          <w:sz w:val="22"/>
          <w:szCs w:val="22"/>
        </w:rPr>
        <w:t>: Chemicals of High Chronic Toxicity</w:t>
      </w:r>
    </w:p>
    <w:p w14:paraId="003194D4" w14:textId="77777777" w:rsidR="00C851E8" w:rsidRPr="004C48F9" w:rsidRDefault="00C851E8" w:rsidP="000F2B70">
      <w:pPr>
        <w:pStyle w:val="Caption"/>
        <w:rPr>
          <w:rFonts w:ascii="Arial" w:hAnsi="Arial" w:cs="Arial"/>
          <w:sz w:val="22"/>
          <w:szCs w:val="22"/>
        </w:rPr>
      </w:pPr>
      <w:r w:rsidRPr="004C48F9">
        <w:rPr>
          <w:rFonts w:ascii="Arial" w:hAnsi="Arial" w:cs="Arial"/>
          <w:sz w:val="22"/>
          <w:szCs w:val="22"/>
        </w:rPr>
        <w:t>Examples: dimethylmercury and nickel carbonyl (48), benzo-a-pyrene (51), N-</w:t>
      </w:r>
      <w:proofErr w:type="spellStart"/>
      <w:r w:rsidRPr="004C48F9">
        <w:rPr>
          <w:rFonts w:ascii="Arial" w:hAnsi="Arial" w:cs="Arial"/>
          <w:sz w:val="22"/>
          <w:szCs w:val="22"/>
        </w:rPr>
        <w:t>nitrosodiethylamine</w:t>
      </w:r>
      <w:proofErr w:type="spellEnd"/>
      <w:r w:rsidRPr="004C48F9">
        <w:rPr>
          <w:rFonts w:ascii="Arial" w:hAnsi="Arial" w:cs="Arial"/>
          <w:sz w:val="22"/>
          <w:szCs w:val="22"/>
        </w:rPr>
        <w:t xml:space="preserve"> (54), other human carcinogens or substances with high carcin</w:t>
      </w:r>
      <w:r w:rsidR="000F2B70">
        <w:rPr>
          <w:rFonts w:ascii="Arial" w:hAnsi="Arial" w:cs="Arial"/>
          <w:sz w:val="22"/>
          <w:szCs w:val="22"/>
        </w:rPr>
        <w:t>ogenic potency in animals (38).</w:t>
      </w:r>
    </w:p>
    <w:p w14:paraId="0927329B"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Access:</w:t>
      </w:r>
      <w:r w:rsidRPr="004C48F9">
        <w:rPr>
          <w:rFonts w:ascii="Arial" w:hAnsi="Arial" w:cs="Arial"/>
          <w:sz w:val="22"/>
          <w:szCs w:val="22"/>
        </w:rPr>
        <w:t xml:space="preserve"> Conduct all transfers and work with these substances in a "controlled area": a restricted access hood, glove box, or portion of a lab, designated for use of highly toxic substances, for which all people with access are aware of the substances being used and </w:t>
      </w:r>
      <w:r w:rsidR="000F2B70">
        <w:rPr>
          <w:rFonts w:ascii="Arial" w:hAnsi="Arial" w:cs="Arial"/>
          <w:sz w:val="22"/>
          <w:szCs w:val="22"/>
        </w:rPr>
        <w:t>n</w:t>
      </w:r>
      <w:r w:rsidRPr="004C48F9">
        <w:rPr>
          <w:rFonts w:ascii="Arial" w:hAnsi="Arial" w:cs="Arial"/>
          <w:sz w:val="22"/>
          <w:szCs w:val="22"/>
        </w:rPr>
        <w:t>ecessary precautions.</w:t>
      </w:r>
    </w:p>
    <w:p w14:paraId="3FCD1085" w14:textId="77777777" w:rsidR="000F2B70" w:rsidRPr="000F2B70" w:rsidRDefault="000F2B70" w:rsidP="000F2B70"/>
    <w:p w14:paraId="38FF869D"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Non-contamination/Decontamination: Protect vacuum pumps against contamination by scrubbers or HEPA filters and vent them into the hood. Decontaminate vacuum pumps or</w:t>
      </w:r>
      <w:r w:rsidR="000F2B70">
        <w:rPr>
          <w:rFonts w:ascii="Arial" w:hAnsi="Arial" w:cs="Arial"/>
          <w:sz w:val="22"/>
          <w:szCs w:val="22"/>
        </w:rPr>
        <w:t xml:space="preserve"> </w:t>
      </w:r>
      <w:r w:rsidRPr="000F2B70">
        <w:rPr>
          <w:rFonts w:ascii="Arial" w:hAnsi="Arial" w:cs="Arial"/>
          <w:sz w:val="22"/>
          <w:szCs w:val="22"/>
        </w:rPr>
        <w:t>other contaminated equipment, including glassware, in the hood before removing them from the controlled area. Decontaminate the control</w:t>
      </w:r>
      <w:r w:rsidR="000F2B70">
        <w:rPr>
          <w:rFonts w:ascii="Arial" w:hAnsi="Arial" w:cs="Arial"/>
          <w:sz w:val="22"/>
          <w:szCs w:val="22"/>
        </w:rPr>
        <w:t xml:space="preserve">led area before normal work is </w:t>
      </w:r>
      <w:r w:rsidRPr="000F2B70">
        <w:rPr>
          <w:rFonts w:ascii="Arial" w:hAnsi="Arial" w:cs="Arial"/>
          <w:sz w:val="22"/>
          <w:szCs w:val="22"/>
        </w:rPr>
        <w:t>resumed there.</w:t>
      </w:r>
    </w:p>
    <w:p w14:paraId="3DDC0A74"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Exiting: On leaving a controlled area, remove any protective apparel (placing it in an appropriate, labeled container) and thoroughly wash hands, forearms, face, and neck.</w:t>
      </w:r>
    </w:p>
    <w:p w14:paraId="3D89E0AD" w14:textId="77777777" w:rsidR="000F2B70" w:rsidRPr="000F2B70" w:rsidRDefault="000F2B70" w:rsidP="000F2B70"/>
    <w:p w14:paraId="6D7D3332"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Housekeeping: Use a wet mop or a vacuum cleaner equipped with a HEPA filter instead of dry sweeping if the toxic substance was a dry powder.</w:t>
      </w:r>
    </w:p>
    <w:p w14:paraId="77220A02" w14:textId="77777777" w:rsidR="000F2B70" w:rsidRPr="000F2B70" w:rsidRDefault="000F2B70" w:rsidP="000F2B70"/>
    <w:p w14:paraId="6FE6F0E0"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Medical surveillance: If using toxicologically significant quantities of such a substance on a regular basis, consult employee health concerning desirability of regular medical surveillance.</w:t>
      </w:r>
    </w:p>
    <w:p w14:paraId="09B3AED9" w14:textId="77777777" w:rsidR="000F2B70" w:rsidRPr="000F2B70" w:rsidRDefault="000F2B70" w:rsidP="000F2B70"/>
    <w:p w14:paraId="4D477CD8"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Signs and labels: Assure that the controlled area is conspicuously marked with warning and restricted access signs and that all containers of these substances are appropriately labeled with identity and warning labels.</w:t>
      </w:r>
    </w:p>
    <w:p w14:paraId="4A8D4548" w14:textId="77777777" w:rsidR="000F2B70" w:rsidRPr="000F2B70" w:rsidRDefault="000F2B70" w:rsidP="000F2B70"/>
    <w:p w14:paraId="28A7BAB1" w14:textId="2AB62056"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 xml:space="preserve">Spills: </w:t>
      </w:r>
      <w:r w:rsidR="000F2B70">
        <w:rPr>
          <w:rFonts w:ascii="Arial" w:hAnsi="Arial" w:cs="Arial"/>
          <w:sz w:val="22"/>
          <w:szCs w:val="22"/>
        </w:rPr>
        <w:t xml:space="preserve">Follow </w:t>
      </w:r>
      <w:r w:rsidR="004F599A" w:rsidRPr="000F2B70">
        <w:rPr>
          <w:rFonts w:ascii="Arial" w:hAnsi="Arial" w:cs="Arial"/>
          <w:sz w:val="22"/>
          <w:szCs w:val="22"/>
        </w:rPr>
        <w:t>SDS sheets</w:t>
      </w:r>
    </w:p>
    <w:p w14:paraId="45B1E27B" w14:textId="77777777" w:rsidR="000F2B70" w:rsidRPr="000F2B70" w:rsidRDefault="000F2B70" w:rsidP="000F2B70"/>
    <w:p w14:paraId="544A5BC7" w14:textId="77777777" w:rsidR="000F2B70"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Storage: Store containers of these chemicals only in a ventilated, limited access area in appropriately labeled, unbreakable, chemically resistant, secondary containers.</w:t>
      </w:r>
    </w:p>
    <w:p w14:paraId="43AFCBFE" w14:textId="77777777" w:rsidR="000F2B70" w:rsidRPr="000F2B70" w:rsidRDefault="000F2B70" w:rsidP="000F2B70"/>
    <w:p w14:paraId="4A319BED" w14:textId="77777777" w:rsidR="00C851E8" w:rsidRDefault="00C851E8" w:rsidP="00832757">
      <w:pPr>
        <w:pStyle w:val="Caption"/>
        <w:numPr>
          <w:ilvl w:val="0"/>
          <w:numId w:val="56"/>
        </w:numPr>
        <w:rPr>
          <w:rFonts w:ascii="Arial" w:hAnsi="Arial" w:cs="Arial"/>
          <w:sz w:val="22"/>
          <w:szCs w:val="22"/>
        </w:rPr>
      </w:pPr>
      <w:r w:rsidRPr="000F2B70">
        <w:rPr>
          <w:rFonts w:ascii="Arial" w:hAnsi="Arial" w:cs="Arial"/>
          <w:sz w:val="22"/>
          <w:szCs w:val="22"/>
        </w:rPr>
        <w:t>Waste: Use chemical decontamination whenever possible; ensure that containers of contaminated waste (including washings from contaminated flasks) are transferred from the controlled area.</w:t>
      </w:r>
    </w:p>
    <w:p w14:paraId="6C37A5F7" w14:textId="77777777" w:rsidR="000F2B70" w:rsidRPr="000F2B70" w:rsidRDefault="000F2B70" w:rsidP="000F2B70"/>
    <w:p w14:paraId="2DE6F0E3" w14:textId="77777777" w:rsidR="00C851E8" w:rsidRPr="004C48F9" w:rsidRDefault="00C851E8" w:rsidP="000F2B70">
      <w:pPr>
        <w:rPr>
          <w:rFonts w:ascii="Arial" w:hAnsi="Arial" w:cs="Arial"/>
          <w:b w:val="0"/>
          <w:sz w:val="22"/>
          <w:szCs w:val="22"/>
        </w:rPr>
      </w:pPr>
      <w:bookmarkStart w:id="3" w:name="APPENDIX_4"/>
      <w:r w:rsidRPr="004C48F9">
        <w:rPr>
          <w:rFonts w:ascii="Arial" w:hAnsi="Arial" w:cs="Arial"/>
          <w:sz w:val="22"/>
          <w:szCs w:val="22"/>
        </w:rPr>
        <w:t>Appendix 4</w:t>
      </w:r>
      <w:bookmarkEnd w:id="3"/>
      <w:r w:rsidR="000F2B70">
        <w:rPr>
          <w:rFonts w:ascii="Arial" w:hAnsi="Arial" w:cs="Arial"/>
          <w:sz w:val="22"/>
          <w:szCs w:val="22"/>
        </w:rPr>
        <w:t>: Poisons</w:t>
      </w:r>
      <w:r w:rsidRPr="004C48F9">
        <w:rPr>
          <w:rFonts w:ascii="Arial" w:hAnsi="Arial" w:cs="Arial"/>
          <w:b w:val="0"/>
          <w:sz w:val="22"/>
          <w:szCs w:val="22"/>
        </w:rPr>
        <w:t xml:space="preserve"> </w:t>
      </w:r>
    </w:p>
    <w:p w14:paraId="0FB40D8F" w14:textId="77777777" w:rsidR="00C851E8" w:rsidRPr="004C48F9" w:rsidRDefault="00C851E8" w:rsidP="000F2B70">
      <w:pPr>
        <w:pStyle w:val="Caption"/>
        <w:ind w:left="360"/>
        <w:rPr>
          <w:rFonts w:ascii="Arial" w:hAnsi="Arial" w:cs="Arial"/>
          <w:sz w:val="22"/>
          <w:szCs w:val="22"/>
        </w:rPr>
      </w:pPr>
      <w:r w:rsidRPr="004C48F9">
        <w:rPr>
          <w:rFonts w:ascii="Arial" w:hAnsi="Arial" w:cs="Arial"/>
          <w:sz w:val="22"/>
          <w:szCs w:val="22"/>
        </w:rPr>
        <w:t>Sodium and Potassium Cyanide (</w:t>
      </w:r>
      <w:proofErr w:type="spellStart"/>
      <w:r w:rsidRPr="004C48F9">
        <w:rPr>
          <w:rFonts w:ascii="Arial" w:hAnsi="Arial" w:cs="Arial"/>
          <w:sz w:val="22"/>
          <w:szCs w:val="22"/>
        </w:rPr>
        <w:t>NaCN</w:t>
      </w:r>
      <w:proofErr w:type="spellEnd"/>
      <w:r w:rsidRPr="004C48F9">
        <w:rPr>
          <w:rFonts w:ascii="Arial" w:hAnsi="Arial" w:cs="Arial"/>
          <w:sz w:val="22"/>
          <w:szCs w:val="22"/>
        </w:rPr>
        <w:t xml:space="preserve"> and KCN). </w:t>
      </w:r>
    </w:p>
    <w:p w14:paraId="0978D94E" w14:textId="77777777" w:rsidR="00C851E8" w:rsidRPr="004C48F9" w:rsidRDefault="00C851E8" w:rsidP="000F2B70">
      <w:pPr>
        <w:pStyle w:val="Caption"/>
        <w:ind w:left="360"/>
        <w:rPr>
          <w:rFonts w:ascii="Arial" w:hAnsi="Arial" w:cs="Arial"/>
          <w:sz w:val="22"/>
          <w:szCs w:val="22"/>
        </w:rPr>
      </w:pPr>
      <w:r w:rsidRPr="004C48F9">
        <w:rPr>
          <w:rFonts w:ascii="Arial" w:hAnsi="Arial" w:cs="Arial"/>
          <w:sz w:val="22"/>
          <w:szCs w:val="22"/>
        </w:rPr>
        <w:t xml:space="preserve">Sodium Barbiturate and Barbituric Acid </w:t>
      </w:r>
    </w:p>
    <w:p w14:paraId="7C353B35" w14:textId="77777777" w:rsidR="00C851E8" w:rsidRPr="004C48F9" w:rsidRDefault="00C851E8" w:rsidP="000F2B70">
      <w:pPr>
        <w:pStyle w:val="Caption"/>
        <w:ind w:left="360"/>
        <w:rPr>
          <w:rFonts w:ascii="Arial" w:hAnsi="Arial" w:cs="Arial"/>
          <w:sz w:val="22"/>
          <w:szCs w:val="22"/>
        </w:rPr>
      </w:pPr>
      <w:r w:rsidRPr="004C48F9">
        <w:rPr>
          <w:rFonts w:ascii="Arial" w:hAnsi="Arial" w:cs="Arial"/>
          <w:sz w:val="22"/>
          <w:szCs w:val="22"/>
        </w:rPr>
        <w:t xml:space="preserve">Arsenic Trioxide </w:t>
      </w:r>
    </w:p>
    <w:p w14:paraId="212D5119" w14:textId="77777777" w:rsidR="00C851E8" w:rsidRPr="004C48F9" w:rsidRDefault="00C851E8" w:rsidP="000F2B70">
      <w:pPr>
        <w:pStyle w:val="Caption"/>
        <w:ind w:left="360"/>
        <w:rPr>
          <w:rFonts w:ascii="Arial" w:hAnsi="Arial" w:cs="Arial"/>
          <w:sz w:val="22"/>
          <w:szCs w:val="22"/>
        </w:rPr>
      </w:pPr>
      <w:r w:rsidRPr="004C48F9">
        <w:rPr>
          <w:rFonts w:ascii="Arial" w:hAnsi="Arial" w:cs="Arial"/>
          <w:sz w:val="22"/>
          <w:szCs w:val="22"/>
        </w:rPr>
        <w:t xml:space="preserve">Drug standards </w:t>
      </w:r>
    </w:p>
    <w:p w14:paraId="628CF4D6" w14:textId="77777777" w:rsidR="00C851E8" w:rsidRPr="004C48F9" w:rsidRDefault="00C851E8" w:rsidP="00C851E8">
      <w:pPr>
        <w:rPr>
          <w:rFonts w:ascii="Arial" w:hAnsi="Arial" w:cs="Arial"/>
          <w:sz w:val="22"/>
          <w:szCs w:val="22"/>
        </w:rPr>
      </w:pPr>
    </w:p>
    <w:p w14:paraId="54999DE4" w14:textId="77777777" w:rsidR="00C851E8" w:rsidRPr="004C48F9" w:rsidRDefault="00C851E8" w:rsidP="00C851E8">
      <w:pPr>
        <w:rPr>
          <w:rFonts w:ascii="Arial" w:hAnsi="Arial" w:cs="Arial"/>
          <w:b w:val="0"/>
          <w:sz w:val="22"/>
          <w:szCs w:val="22"/>
        </w:rPr>
      </w:pPr>
      <w:bookmarkStart w:id="4" w:name="APPENDIX_5"/>
      <w:r w:rsidRPr="004C48F9">
        <w:rPr>
          <w:rFonts w:ascii="Arial" w:hAnsi="Arial" w:cs="Arial"/>
          <w:sz w:val="22"/>
          <w:szCs w:val="22"/>
        </w:rPr>
        <w:t>Appendix 5</w:t>
      </w:r>
      <w:bookmarkEnd w:id="4"/>
      <w:r w:rsidR="000F2B70">
        <w:rPr>
          <w:rFonts w:ascii="Arial" w:hAnsi="Arial" w:cs="Arial"/>
          <w:sz w:val="22"/>
          <w:szCs w:val="22"/>
        </w:rPr>
        <w:t>: Flammables (Organic Solvents)</w:t>
      </w:r>
    </w:p>
    <w:p w14:paraId="244B201A" w14:textId="77777777" w:rsidR="00152BE5" w:rsidRDefault="00C851E8" w:rsidP="00832757">
      <w:pPr>
        <w:pStyle w:val="Caption"/>
        <w:numPr>
          <w:ilvl w:val="0"/>
          <w:numId w:val="57"/>
        </w:numPr>
        <w:rPr>
          <w:rFonts w:ascii="Arial" w:hAnsi="Arial" w:cs="Arial"/>
          <w:sz w:val="22"/>
          <w:szCs w:val="22"/>
        </w:rPr>
      </w:pPr>
      <w:r w:rsidRPr="004C48F9">
        <w:rPr>
          <w:rFonts w:ascii="Arial" w:hAnsi="Arial" w:cs="Arial"/>
          <w:sz w:val="22"/>
          <w:szCs w:val="22"/>
        </w:rPr>
        <w:t xml:space="preserve">Flammable solvents are defined as substances having a </w:t>
      </w:r>
      <w:r w:rsidR="00152BE5">
        <w:rPr>
          <w:rFonts w:ascii="Arial" w:hAnsi="Arial" w:cs="Arial"/>
          <w:sz w:val="22"/>
          <w:szCs w:val="22"/>
        </w:rPr>
        <w:t xml:space="preserve">flash point below 140°F (60°C) </w:t>
      </w:r>
      <w:r w:rsidRPr="004C48F9">
        <w:rPr>
          <w:rFonts w:ascii="Arial" w:hAnsi="Arial" w:cs="Arial"/>
          <w:sz w:val="22"/>
          <w:szCs w:val="22"/>
        </w:rPr>
        <w:t>and having a vapor pressure not exceeding 40 PSI [(absolute) @ 100°F (38°C].</w:t>
      </w:r>
    </w:p>
    <w:p w14:paraId="711B4AFA" w14:textId="77777777" w:rsidR="00152BE5" w:rsidRPr="00152BE5" w:rsidRDefault="00152BE5" w:rsidP="00152BE5"/>
    <w:p w14:paraId="3F18483D" w14:textId="77777777" w:rsidR="00152BE5" w:rsidRDefault="00C851E8" w:rsidP="00832757">
      <w:pPr>
        <w:pStyle w:val="Caption"/>
        <w:numPr>
          <w:ilvl w:val="0"/>
          <w:numId w:val="57"/>
        </w:numPr>
        <w:rPr>
          <w:rFonts w:ascii="Arial" w:hAnsi="Arial" w:cs="Arial"/>
          <w:sz w:val="22"/>
          <w:szCs w:val="22"/>
        </w:rPr>
      </w:pPr>
      <w:r w:rsidRPr="00152BE5">
        <w:rPr>
          <w:rFonts w:ascii="Arial" w:hAnsi="Arial" w:cs="Arial"/>
          <w:sz w:val="22"/>
          <w:szCs w:val="22"/>
        </w:rPr>
        <w:t> All flammable solvents, except working supplies (</w:t>
      </w:r>
      <w:r w:rsidR="00152BE5">
        <w:rPr>
          <w:rFonts w:ascii="Arial" w:hAnsi="Arial" w:cs="Arial"/>
          <w:sz w:val="22"/>
          <w:szCs w:val="22"/>
        </w:rPr>
        <w:t xml:space="preserve">small amount only-see OSHA and </w:t>
      </w:r>
      <w:r w:rsidRPr="00152BE5">
        <w:rPr>
          <w:rFonts w:ascii="Arial" w:hAnsi="Arial" w:cs="Arial"/>
          <w:sz w:val="22"/>
          <w:szCs w:val="22"/>
        </w:rPr>
        <w:t>NFPA classes and amounts in following pages), are s</w:t>
      </w:r>
      <w:r w:rsidR="00152BE5">
        <w:rPr>
          <w:rFonts w:ascii="Arial" w:hAnsi="Arial" w:cs="Arial"/>
          <w:sz w:val="22"/>
          <w:szCs w:val="22"/>
        </w:rPr>
        <w:t xml:space="preserve">tored in the Flammable Storage </w:t>
      </w:r>
      <w:r w:rsidRPr="00152BE5">
        <w:rPr>
          <w:rFonts w:ascii="Arial" w:hAnsi="Arial" w:cs="Arial"/>
          <w:sz w:val="22"/>
          <w:szCs w:val="22"/>
        </w:rPr>
        <w:t>Cabinets.</w:t>
      </w:r>
    </w:p>
    <w:p w14:paraId="219829E6" w14:textId="77777777" w:rsidR="00152BE5" w:rsidRPr="00152BE5" w:rsidRDefault="00152BE5" w:rsidP="00152BE5"/>
    <w:p w14:paraId="658C18F2" w14:textId="77777777" w:rsidR="00152BE5" w:rsidRDefault="00C851E8" w:rsidP="00832757">
      <w:pPr>
        <w:pStyle w:val="Caption"/>
        <w:numPr>
          <w:ilvl w:val="0"/>
          <w:numId w:val="57"/>
        </w:numPr>
        <w:rPr>
          <w:rFonts w:ascii="Arial" w:hAnsi="Arial" w:cs="Arial"/>
          <w:sz w:val="22"/>
          <w:szCs w:val="22"/>
        </w:rPr>
      </w:pPr>
      <w:r w:rsidRPr="00152BE5">
        <w:rPr>
          <w:rFonts w:ascii="Arial" w:hAnsi="Arial" w:cs="Arial"/>
          <w:sz w:val="22"/>
          <w:szCs w:val="22"/>
        </w:rPr>
        <w:t xml:space="preserve">Toxic effects of some solvents (plus flammable properties) must be considered.  The primary routes of entry are through inhalation and skin absorption. </w:t>
      </w:r>
    </w:p>
    <w:p w14:paraId="4AA5E530" w14:textId="77777777" w:rsidR="00152BE5" w:rsidRPr="00152BE5" w:rsidRDefault="00152BE5" w:rsidP="00152BE5"/>
    <w:p w14:paraId="59564425" w14:textId="77777777" w:rsidR="00152BE5" w:rsidRDefault="00C851E8" w:rsidP="00832757">
      <w:pPr>
        <w:pStyle w:val="Caption"/>
        <w:numPr>
          <w:ilvl w:val="0"/>
          <w:numId w:val="57"/>
        </w:numPr>
        <w:rPr>
          <w:rFonts w:ascii="Arial" w:hAnsi="Arial" w:cs="Arial"/>
          <w:sz w:val="22"/>
          <w:szCs w:val="22"/>
        </w:rPr>
      </w:pPr>
      <w:r w:rsidRPr="00152BE5">
        <w:rPr>
          <w:rFonts w:ascii="Arial" w:hAnsi="Arial" w:cs="Arial"/>
          <w:sz w:val="22"/>
          <w:szCs w:val="22"/>
        </w:rPr>
        <w:t>Amounts needed for daily usage must be brought up</w:t>
      </w:r>
      <w:r w:rsidR="00152BE5">
        <w:rPr>
          <w:rFonts w:ascii="Arial" w:hAnsi="Arial" w:cs="Arial"/>
          <w:sz w:val="22"/>
          <w:szCs w:val="22"/>
        </w:rPr>
        <w:t xml:space="preserve"> to your work area in properly </w:t>
      </w:r>
      <w:r w:rsidRPr="00152BE5">
        <w:rPr>
          <w:rFonts w:ascii="Arial" w:hAnsi="Arial" w:cs="Arial"/>
          <w:sz w:val="22"/>
          <w:szCs w:val="22"/>
        </w:rPr>
        <w:t xml:space="preserve">labeled containers. </w:t>
      </w:r>
    </w:p>
    <w:p w14:paraId="5D8113E2" w14:textId="77777777" w:rsidR="00152BE5" w:rsidRPr="00152BE5" w:rsidRDefault="00152BE5" w:rsidP="00152BE5"/>
    <w:p w14:paraId="3BE4BA24" w14:textId="77777777" w:rsidR="00152BE5" w:rsidRDefault="00C851E8" w:rsidP="00832757">
      <w:pPr>
        <w:pStyle w:val="Caption"/>
        <w:numPr>
          <w:ilvl w:val="0"/>
          <w:numId w:val="57"/>
        </w:numPr>
        <w:rPr>
          <w:rFonts w:ascii="Arial" w:hAnsi="Arial" w:cs="Arial"/>
          <w:sz w:val="22"/>
          <w:szCs w:val="22"/>
        </w:rPr>
      </w:pPr>
      <w:r w:rsidRPr="00152BE5">
        <w:rPr>
          <w:rFonts w:ascii="Arial" w:hAnsi="Arial" w:cs="Arial"/>
          <w:sz w:val="22"/>
          <w:szCs w:val="22"/>
        </w:rPr>
        <w:t>Reagents in 500 mL or larger glass containers must be placed in a bottle carrier</w:t>
      </w:r>
      <w:r w:rsidR="00152BE5" w:rsidRPr="00152BE5">
        <w:rPr>
          <w:rFonts w:ascii="Arial" w:hAnsi="Arial" w:cs="Arial"/>
          <w:sz w:val="22"/>
          <w:szCs w:val="22"/>
        </w:rPr>
        <w:t xml:space="preserve"> </w:t>
      </w:r>
      <w:r w:rsidRPr="00152BE5">
        <w:rPr>
          <w:rFonts w:ascii="Arial" w:hAnsi="Arial" w:cs="Arial"/>
          <w:sz w:val="22"/>
          <w:szCs w:val="22"/>
        </w:rPr>
        <w:t>or cart when they are being transported from one area to another to lessen the</w:t>
      </w:r>
      <w:r w:rsidR="00152BE5">
        <w:rPr>
          <w:rFonts w:ascii="Arial" w:hAnsi="Arial" w:cs="Arial"/>
          <w:sz w:val="22"/>
          <w:szCs w:val="22"/>
        </w:rPr>
        <w:t xml:space="preserve"> </w:t>
      </w:r>
      <w:r w:rsidRPr="00152BE5">
        <w:rPr>
          <w:rFonts w:ascii="Arial" w:hAnsi="Arial" w:cs="Arial"/>
          <w:sz w:val="22"/>
          <w:szCs w:val="22"/>
        </w:rPr>
        <w:t>danger of accidental breakage.</w:t>
      </w:r>
    </w:p>
    <w:p w14:paraId="50C5C647" w14:textId="77777777" w:rsidR="00152BE5" w:rsidRPr="00152BE5" w:rsidRDefault="00152BE5" w:rsidP="00152BE5"/>
    <w:p w14:paraId="4E546B68"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Record the date of receipt and date of opening on containers of solvents.  Special procedures may be required for certain extremely hazardous chemical and wastes (e.g. phenol, osmium tetroxide and formaldehyde.)</w:t>
      </w:r>
    </w:p>
    <w:p w14:paraId="17A957EA" w14:textId="77777777" w:rsidR="00152BE5" w:rsidRPr="00152BE5" w:rsidRDefault="00152BE5" w:rsidP="00152BE5">
      <w:pPr>
        <w:rPr>
          <w:rFonts w:ascii="Arial" w:hAnsi="Arial" w:cs="Arial"/>
          <w:b w:val="0"/>
          <w:sz w:val="22"/>
          <w:szCs w:val="22"/>
        </w:rPr>
      </w:pPr>
    </w:p>
    <w:p w14:paraId="569E6B65"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Solvents and flammable liquids MUST be handled in a hood away from any flame or ungrounded electrical device. Only working amounts of these che</w:t>
      </w:r>
      <w:r w:rsidR="00152BE5">
        <w:rPr>
          <w:rFonts w:ascii="Arial" w:hAnsi="Arial" w:cs="Arial"/>
          <w:b w:val="0"/>
          <w:sz w:val="22"/>
          <w:szCs w:val="22"/>
        </w:rPr>
        <w:t xml:space="preserve">mical should be stored outside </w:t>
      </w:r>
      <w:r w:rsidRPr="00152BE5">
        <w:rPr>
          <w:rFonts w:ascii="Arial" w:hAnsi="Arial" w:cs="Arial"/>
          <w:b w:val="0"/>
          <w:sz w:val="22"/>
          <w:szCs w:val="22"/>
        </w:rPr>
        <w:t>explosion proof cabinets, explosion proof refrigerators, or solvent storage areas.</w:t>
      </w:r>
    </w:p>
    <w:p w14:paraId="168AF529" w14:textId="77777777" w:rsidR="00152BE5" w:rsidRPr="00152BE5" w:rsidRDefault="00152BE5" w:rsidP="00152BE5">
      <w:pPr>
        <w:rPr>
          <w:rFonts w:ascii="Arial" w:hAnsi="Arial" w:cs="Arial"/>
          <w:b w:val="0"/>
          <w:sz w:val="22"/>
          <w:szCs w:val="22"/>
        </w:rPr>
      </w:pPr>
    </w:p>
    <w:p w14:paraId="6BEBD5D9"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Transfer of flammables from one container to another should be preceded by electrical</w:t>
      </w:r>
      <w:r w:rsidR="004F599A" w:rsidRPr="00152BE5">
        <w:rPr>
          <w:rFonts w:ascii="Arial" w:hAnsi="Arial" w:cs="Arial"/>
          <w:b w:val="0"/>
          <w:sz w:val="22"/>
          <w:szCs w:val="22"/>
        </w:rPr>
        <w:t xml:space="preserve"> </w:t>
      </w:r>
      <w:r w:rsidRPr="00152BE5">
        <w:rPr>
          <w:rFonts w:ascii="Arial" w:hAnsi="Arial" w:cs="Arial"/>
          <w:b w:val="0"/>
          <w:sz w:val="22"/>
          <w:szCs w:val="22"/>
        </w:rPr>
        <w:t xml:space="preserve">bonding (conductive cable or wiring to each </w:t>
      </w:r>
      <w:proofErr w:type="gramStart"/>
      <w:r w:rsidRPr="00152BE5">
        <w:rPr>
          <w:rFonts w:ascii="Arial" w:hAnsi="Arial" w:cs="Arial"/>
          <w:b w:val="0"/>
          <w:sz w:val="22"/>
          <w:szCs w:val="22"/>
        </w:rPr>
        <w:t>container)in</w:t>
      </w:r>
      <w:proofErr w:type="gramEnd"/>
      <w:r w:rsidRPr="00152BE5">
        <w:rPr>
          <w:rFonts w:ascii="Arial" w:hAnsi="Arial" w:cs="Arial"/>
          <w:b w:val="0"/>
          <w:sz w:val="22"/>
          <w:szCs w:val="22"/>
        </w:rPr>
        <w:t xml:space="preserve"> order to avoid a static spark that</w:t>
      </w:r>
      <w:r w:rsidR="004F599A" w:rsidRPr="00152BE5">
        <w:rPr>
          <w:rFonts w:ascii="Arial" w:hAnsi="Arial" w:cs="Arial"/>
          <w:b w:val="0"/>
          <w:sz w:val="22"/>
          <w:szCs w:val="22"/>
        </w:rPr>
        <w:t xml:space="preserve"> </w:t>
      </w:r>
      <w:r w:rsidRPr="00152BE5">
        <w:rPr>
          <w:rFonts w:ascii="Arial" w:hAnsi="Arial" w:cs="Arial"/>
          <w:b w:val="0"/>
          <w:sz w:val="22"/>
          <w:szCs w:val="22"/>
        </w:rPr>
        <w:t xml:space="preserve"> may result from pouring the solvent.</w:t>
      </w:r>
    </w:p>
    <w:p w14:paraId="5177C943" w14:textId="77777777" w:rsidR="00152BE5" w:rsidRPr="00152BE5" w:rsidRDefault="00152BE5" w:rsidP="00152BE5">
      <w:pPr>
        <w:rPr>
          <w:rFonts w:ascii="Arial" w:hAnsi="Arial" w:cs="Arial"/>
          <w:b w:val="0"/>
          <w:sz w:val="22"/>
          <w:szCs w:val="22"/>
        </w:rPr>
      </w:pPr>
    </w:p>
    <w:p w14:paraId="7B70EAAD"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If used outside a fume hood, the permissible exposure limits (PEL) and the need for respiratory protection must be evalua</w:t>
      </w:r>
      <w:r w:rsidR="00152BE5">
        <w:rPr>
          <w:rFonts w:ascii="Arial" w:hAnsi="Arial" w:cs="Arial"/>
          <w:b w:val="0"/>
          <w:sz w:val="22"/>
          <w:szCs w:val="22"/>
        </w:rPr>
        <w:t>ted by the Industrial Hygienist.</w:t>
      </w:r>
    </w:p>
    <w:p w14:paraId="35E7D8CC" w14:textId="77777777" w:rsidR="00152BE5" w:rsidRPr="00152BE5" w:rsidRDefault="00152BE5" w:rsidP="00152BE5">
      <w:pPr>
        <w:rPr>
          <w:rFonts w:ascii="Arial" w:hAnsi="Arial" w:cs="Arial"/>
          <w:b w:val="0"/>
          <w:sz w:val="22"/>
          <w:szCs w:val="22"/>
        </w:rPr>
      </w:pPr>
    </w:p>
    <w:p w14:paraId="1A74DDF5"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 xml:space="preserve">Appropriate eye protection (e.g. goggles, face shield,) aprons and gloves must be worn.  Evaluate the degradation and permeation rate of the solvents through various materials to determine type of gloves required. </w:t>
      </w:r>
    </w:p>
    <w:p w14:paraId="1073BD4C" w14:textId="77777777" w:rsidR="00152BE5" w:rsidRPr="00152BE5" w:rsidRDefault="00152BE5" w:rsidP="00152BE5">
      <w:pPr>
        <w:rPr>
          <w:rFonts w:ascii="Arial" w:hAnsi="Arial" w:cs="Arial"/>
          <w:b w:val="0"/>
          <w:sz w:val="22"/>
          <w:szCs w:val="22"/>
        </w:rPr>
      </w:pPr>
    </w:p>
    <w:p w14:paraId="4331D66A"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When using flammable liquids, there must always be a Class III, CO</w:t>
      </w:r>
      <w:r w:rsidRPr="00152BE5">
        <w:rPr>
          <w:rFonts w:ascii="Arial" w:hAnsi="Arial" w:cs="Arial"/>
          <w:b w:val="0"/>
          <w:sz w:val="22"/>
          <w:szCs w:val="22"/>
          <w:vertAlign w:val="subscript"/>
        </w:rPr>
        <w:t>2</w:t>
      </w:r>
      <w:r w:rsidR="00152BE5">
        <w:rPr>
          <w:rFonts w:ascii="Arial" w:hAnsi="Arial" w:cs="Arial"/>
          <w:b w:val="0"/>
          <w:sz w:val="22"/>
          <w:szCs w:val="22"/>
        </w:rPr>
        <w:t xml:space="preserve"> or Halon fire </w:t>
      </w:r>
      <w:r w:rsidRPr="00152BE5">
        <w:rPr>
          <w:rFonts w:ascii="Arial" w:hAnsi="Arial" w:cs="Arial"/>
          <w:b w:val="0"/>
          <w:sz w:val="22"/>
          <w:szCs w:val="22"/>
        </w:rPr>
        <w:t xml:space="preserve">extinguisher and absorbent nearby. Never use a water extinguisher on a liquid fire. </w:t>
      </w:r>
    </w:p>
    <w:p w14:paraId="69FB771F" w14:textId="77777777" w:rsidR="00152BE5" w:rsidRPr="00152BE5" w:rsidRDefault="00152BE5" w:rsidP="00152BE5">
      <w:pPr>
        <w:rPr>
          <w:rFonts w:ascii="Arial" w:hAnsi="Arial" w:cs="Arial"/>
          <w:b w:val="0"/>
          <w:sz w:val="22"/>
          <w:szCs w:val="22"/>
        </w:rPr>
      </w:pPr>
    </w:p>
    <w:p w14:paraId="6F15DF90"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Volumes not used must be returned to the Solvent Sto</w:t>
      </w:r>
      <w:r w:rsidR="00152BE5">
        <w:rPr>
          <w:rFonts w:ascii="Arial" w:hAnsi="Arial" w:cs="Arial"/>
          <w:b w:val="0"/>
          <w:sz w:val="22"/>
          <w:szCs w:val="22"/>
        </w:rPr>
        <w:t xml:space="preserve">rage Cabinet at the end of the </w:t>
      </w:r>
      <w:proofErr w:type="gramStart"/>
      <w:r w:rsidRPr="00152BE5">
        <w:rPr>
          <w:rFonts w:ascii="Arial" w:hAnsi="Arial" w:cs="Arial"/>
          <w:b w:val="0"/>
          <w:sz w:val="22"/>
          <w:szCs w:val="22"/>
        </w:rPr>
        <w:t>work day</w:t>
      </w:r>
      <w:proofErr w:type="gramEnd"/>
      <w:r w:rsidRPr="00152BE5">
        <w:rPr>
          <w:rFonts w:ascii="Arial" w:hAnsi="Arial" w:cs="Arial"/>
          <w:b w:val="0"/>
          <w:sz w:val="22"/>
          <w:szCs w:val="22"/>
        </w:rPr>
        <w:t xml:space="preserve">. Return to proper shelf. </w:t>
      </w:r>
    </w:p>
    <w:p w14:paraId="352E8875" w14:textId="77777777" w:rsidR="00152BE5" w:rsidRPr="00152BE5" w:rsidRDefault="00152BE5" w:rsidP="00152BE5">
      <w:pPr>
        <w:rPr>
          <w:rFonts w:ascii="Arial" w:hAnsi="Arial" w:cs="Arial"/>
          <w:b w:val="0"/>
          <w:sz w:val="22"/>
          <w:szCs w:val="22"/>
        </w:rPr>
      </w:pPr>
    </w:p>
    <w:p w14:paraId="5535AEC5" w14:textId="77777777" w:rsidR="00152BE5" w:rsidRDefault="00C851E8" w:rsidP="00832757">
      <w:pPr>
        <w:pStyle w:val="ListParagraph"/>
        <w:numPr>
          <w:ilvl w:val="0"/>
          <w:numId w:val="57"/>
        </w:numPr>
        <w:rPr>
          <w:rFonts w:ascii="Arial" w:hAnsi="Arial" w:cs="Arial"/>
          <w:b w:val="0"/>
          <w:sz w:val="22"/>
          <w:szCs w:val="22"/>
        </w:rPr>
      </w:pPr>
      <w:r w:rsidRPr="00152BE5">
        <w:rPr>
          <w:rFonts w:ascii="Arial" w:hAnsi="Arial" w:cs="Arial"/>
          <w:b w:val="0"/>
          <w:sz w:val="22"/>
          <w:szCs w:val="22"/>
        </w:rPr>
        <w:t>Only refrigerators rated (no ignition source) for flammables storage are used.</w:t>
      </w:r>
    </w:p>
    <w:p w14:paraId="077E933C" w14:textId="77777777" w:rsidR="00152BE5" w:rsidRPr="00152BE5" w:rsidRDefault="00152BE5" w:rsidP="00152BE5">
      <w:pPr>
        <w:rPr>
          <w:rFonts w:ascii="Arial" w:hAnsi="Arial" w:cs="Arial"/>
          <w:b w:val="0"/>
          <w:sz w:val="22"/>
          <w:szCs w:val="22"/>
        </w:rPr>
      </w:pPr>
    </w:p>
    <w:p w14:paraId="1DE32C35" w14:textId="77777777" w:rsidR="004F599A" w:rsidRPr="00152BE5" w:rsidRDefault="00152BE5" w:rsidP="00832757">
      <w:pPr>
        <w:pStyle w:val="ListParagraph"/>
        <w:numPr>
          <w:ilvl w:val="0"/>
          <w:numId w:val="57"/>
        </w:numPr>
        <w:rPr>
          <w:rFonts w:ascii="Arial" w:hAnsi="Arial" w:cs="Arial"/>
          <w:b w:val="0"/>
          <w:sz w:val="22"/>
          <w:szCs w:val="22"/>
        </w:rPr>
      </w:pPr>
      <w:r>
        <w:rPr>
          <w:rFonts w:ascii="Arial" w:hAnsi="Arial" w:cs="Arial"/>
          <w:b w:val="0"/>
          <w:sz w:val="22"/>
          <w:szCs w:val="22"/>
        </w:rPr>
        <w:t>Ether</w:t>
      </w:r>
      <w:r w:rsidR="00C851E8" w:rsidRPr="00152BE5">
        <w:rPr>
          <w:rFonts w:ascii="Arial" w:hAnsi="Arial" w:cs="Arial"/>
          <w:b w:val="0"/>
          <w:sz w:val="22"/>
          <w:szCs w:val="22"/>
        </w:rPr>
        <w:t xml:space="preserve">:  Ether or other flammables must not be stored in a closed area.  Ether </w:t>
      </w:r>
      <w:r w:rsidR="004F599A" w:rsidRPr="00152BE5">
        <w:rPr>
          <w:rFonts w:ascii="Arial" w:hAnsi="Arial" w:cs="Arial"/>
          <w:b w:val="0"/>
          <w:sz w:val="22"/>
          <w:szCs w:val="22"/>
        </w:rPr>
        <w:t xml:space="preserve">  </w:t>
      </w:r>
    </w:p>
    <w:p w14:paraId="2F23A4B4" w14:textId="77777777" w:rsidR="004F599A" w:rsidRPr="004C48F9" w:rsidRDefault="00152BE5" w:rsidP="00C851E8">
      <w:pPr>
        <w:rPr>
          <w:rFonts w:ascii="Arial" w:hAnsi="Arial" w:cs="Arial"/>
          <w:b w:val="0"/>
          <w:sz w:val="22"/>
          <w:szCs w:val="22"/>
        </w:rPr>
      </w:pPr>
      <w:r>
        <w:rPr>
          <w:rFonts w:ascii="Arial" w:hAnsi="Arial" w:cs="Arial"/>
          <w:b w:val="0"/>
          <w:sz w:val="22"/>
          <w:szCs w:val="22"/>
        </w:rPr>
        <w:t xml:space="preserve">                  </w:t>
      </w:r>
      <w:r>
        <w:rPr>
          <w:rFonts w:ascii="Arial" w:hAnsi="Arial" w:cs="Arial"/>
          <w:b w:val="0"/>
          <w:sz w:val="22"/>
          <w:szCs w:val="22"/>
        </w:rPr>
        <w:tab/>
      </w:r>
      <w:r w:rsidR="00C851E8" w:rsidRPr="004C48F9">
        <w:rPr>
          <w:rFonts w:ascii="Arial" w:hAnsi="Arial" w:cs="Arial"/>
          <w:b w:val="0"/>
          <w:sz w:val="22"/>
          <w:szCs w:val="22"/>
        </w:rPr>
        <w:t xml:space="preserve">must </w:t>
      </w:r>
      <w:proofErr w:type="gramStart"/>
      <w:r w:rsidR="00C851E8" w:rsidRPr="004C48F9">
        <w:rPr>
          <w:rFonts w:ascii="Arial" w:hAnsi="Arial" w:cs="Arial"/>
          <w:b w:val="0"/>
          <w:sz w:val="22"/>
          <w:szCs w:val="22"/>
        </w:rPr>
        <w:t>not</w:t>
      </w:r>
      <w:r w:rsidR="004F599A" w:rsidRPr="004C48F9">
        <w:rPr>
          <w:rFonts w:ascii="Arial" w:hAnsi="Arial" w:cs="Arial"/>
          <w:b w:val="0"/>
          <w:sz w:val="22"/>
          <w:szCs w:val="22"/>
        </w:rPr>
        <w:t xml:space="preserve"> </w:t>
      </w:r>
      <w:r w:rsidR="00C851E8" w:rsidRPr="004C48F9">
        <w:rPr>
          <w:rFonts w:ascii="Arial" w:hAnsi="Arial" w:cs="Arial"/>
          <w:b w:val="0"/>
          <w:sz w:val="22"/>
          <w:szCs w:val="22"/>
        </w:rPr>
        <w:t xml:space="preserve"> be</w:t>
      </w:r>
      <w:proofErr w:type="gramEnd"/>
      <w:r w:rsidR="00C851E8" w:rsidRPr="004C48F9">
        <w:rPr>
          <w:rFonts w:ascii="Arial" w:hAnsi="Arial" w:cs="Arial"/>
          <w:b w:val="0"/>
          <w:sz w:val="22"/>
          <w:szCs w:val="22"/>
        </w:rPr>
        <w:t xml:space="preserve"> kept in storage for more than one year unless it contains inhibitors </w:t>
      </w:r>
      <w:r w:rsidR="004F599A" w:rsidRPr="004C48F9">
        <w:rPr>
          <w:rFonts w:ascii="Arial" w:hAnsi="Arial" w:cs="Arial"/>
          <w:b w:val="0"/>
          <w:sz w:val="22"/>
          <w:szCs w:val="22"/>
        </w:rPr>
        <w:t xml:space="preserve">  </w:t>
      </w:r>
    </w:p>
    <w:p w14:paraId="057250C1" w14:textId="77777777" w:rsidR="004F599A" w:rsidRPr="004C48F9" w:rsidRDefault="00152BE5" w:rsidP="00C851E8">
      <w:pPr>
        <w:rPr>
          <w:rFonts w:ascii="Arial" w:hAnsi="Arial" w:cs="Arial"/>
          <w:b w:val="0"/>
          <w:sz w:val="22"/>
          <w:szCs w:val="22"/>
        </w:rPr>
      </w:pPr>
      <w:r>
        <w:rPr>
          <w:rFonts w:ascii="Arial" w:hAnsi="Arial" w:cs="Arial"/>
          <w:b w:val="0"/>
          <w:sz w:val="22"/>
          <w:szCs w:val="22"/>
        </w:rPr>
        <w:t xml:space="preserve">                       </w:t>
      </w:r>
      <w:r>
        <w:rPr>
          <w:rFonts w:ascii="Arial" w:hAnsi="Arial" w:cs="Arial"/>
          <w:b w:val="0"/>
          <w:sz w:val="22"/>
          <w:szCs w:val="22"/>
        </w:rPr>
        <w:tab/>
      </w:r>
      <w:r w:rsidR="00C851E8" w:rsidRPr="004C48F9">
        <w:rPr>
          <w:rFonts w:ascii="Arial" w:hAnsi="Arial" w:cs="Arial"/>
          <w:b w:val="0"/>
          <w:sz w:val="22"/>
          <w:szCs w:val="22"/>
        </w:rPr>
        <w:t xml:space="preserve">known to prevent the formation of explosive peroxides.  Opened containers of </w:t>
      </w:r>
      <w:r w:rsidR="004F599A" w:rsidRPr="004C48F9">
        <w:rPr>
          <w:rFonts w:ascii="Arial" w:hAnsi="Arial" w:cs="Arial"/>
          <w:b w:val="0"/>
          <w:sz w:val="22"/>
          <w:szCs w:val="22"/>
        </w:rPr>
        <w:t xml:space="preserve">   </w:t>
      </w:r>
    </w:p>
    <w:p w14:paraId="0D90BAE8" w14:textId="77777777" w:rsidR="004F599A" w:rsidRPr="004C48F9" w:rsidRDefault="00152BE5" w:rsidP="00C851E8">
      <w:pPr>
        <w:rPr>
          <w:rFonts w:ascii="Arial" w:hAnsi="Arial" w:cs="Arial"/>
          <w:b w:val="0"/>
          <w:sz w:val="22"/>
          <w:szCs w:val="22"/>
        </w:rPr>
      </w:pPr>
      <w:r>
        <w:rPr>
          <w:rFonts w:ascii="Arial" w:hAnsi="Arial" w:cs="Arial"/>
          <w:b w:val="0"/>
          <w:sz w:val="22"/>
          <w:szCs w:val="22"/>
        </w:rPr>
        <w:t xml:space="preserve">                        </w:t>
      </w:r>
      <w:r w:rsidR="004F599A" w:rsidRPr="004C48F9">
        <w:rPr>
          <w:rFonts w:ascii="Arial" w:hAnsi="Arial" w:cs="Arial"/>
          <w:b w:val="0"/>
          <w:sz w:val="22"/>
          <w:szCs w:val="22"/>
        </w:rPr>
        <w:t xml:space="preserve">ether must be </w:t>
      </w:r>
      <w:proofErr w:type="spellStart"/>
      <w:r w:rsidR="004F599A" w:rsidRPr="004C48F9">
        <w:rPr>
          <w:rFonts w:ascii="Arial" w:hAnsi="Arial" w:cs="Arial"/>
          <w:b w:val="0"/>
          <w:sz w:val="22"/>
          <w:szCs w:val="22"/>
        </w:rPr>
        <w:t>discarde</w:t>
      </w:r>
      <w:proofErr w:type="spellEnd"/>
      <w:r w:rsidR="00C851E8" w:rsidRPr="004C48F9">
        <w:rPr>
          <w:rFonts w:ascii="Arial" w:hAnsi="Arial" w:cs="Arial"/>
          <w:b w:val="0"/>
          <w:sz w:val="22"/>
          <w:szCs w:val="22"/>
        </w:rPr>
        <w:t xml:space="preserve"> within six months of date opened.  Empty containers will </w:t>
      </w:r>
      <w:r w:rsidR="004F599A" w:rsidRPr="004C48F9">
        <w:rPr>
          <w:rFonts w:ascii="Arial" w:hAnsi="Arial" w:cs="Arial"/>
          <w:b w:val="0"/>
          <w:sz w:val="22"/>
          <w:szCs w:val="22"/>
        </w:rPr>
        <w:t xml:space="preserve"> </w:t>
      </w:r>
    </w:p>
    <w:p w14:paraId="045F1201" w14:textId="77777777" w:rsidR="00152BE5" w:rsidRDefault="004F599A" w:rsidP="00C851E8">
      <w:pPr>
        <w:rPr>
          <w:rFonts w:ascii="Arial" w:hAnsi="Arial" w:cs="Arial"/>
          <w:b w:val="0"/>
          <w:sz w:val="22"/>
          <w:szCs w:val="22"/>
        </w:rPr>
      </w:pPr>
      <w:r w:rsidRPr="004C48F9">
        <w:rPr>
          <w:rFonts w:ascii="Arial" w:hAnsi="Arial" w:cs="Arial"/>
          <w:b w:val="0"/>
          <w:sz w:val="22"/>
          <w:szCs w:val="22"/>
        </w:rPr>
        <w:t xml:space="preserve">                        </w:t>
      </w:r>
      <w:r w:rsidR="00C851E8" w:rsidRPr="004C48F9">
        <w:rPr>
          <w:rFonts w:ascii="Arial" w:hAnsi="Arial" w:cs="Arial"/>
          <w:b w:val="0"/>
          <w:sz w:val="22"/>
          <w:szCs w:val="22"/>
        </w:rPr>
        <w:t xml:space="preserve">be placed in fume hood with </w:t>
      </w:r>
      <w:proofErr w:type="gramStart"/>
      <w:r w:rsidR="00C851E8" w:rsidRPr="004C48F9">
        <w:rPr>
          <w:rFonts w:ascii="Arial" w:hAnsi="Arial" w:cs="Arial"/>
          <w:b w:val="0"/>
          <w:sz w:val="22"/>
          <w:szCs w:val="22"/>
        </w:rPr>
        <w:t>ca</w:t>
      </w:r>
      <w:r w:rsidRPr="004C48F9">
        <w:rPr>
          <w:rFonts w:ascii="Arial" w:hAnsi="Arial" w:cs="Arial"/>
          <w:b w:val="0"/>
          <w:sz w:val="22"/>
          <w:szCs w:val="22"/>
        </w:rPr>
        <w:t>p</w:t>
      </w:r>
      <w:r w:rsidR="00C851E8" w:rsidRPr="004C48F9">
        <w:rPr>
          <w:rFonts w:ascii="Arial" w:hAnsi="Arial" w:cs="Arial"/>
          <w:b w:val="0"/>
          <w:sz w:val="22"/>
          <w:szCs w:val="22"/>
        </w:rPr>
        <w:t xml:space="preserve">  off</w:t>
      </w:r>
      <w:proofErr w:type="gramEnd"/>
      <w:r w:rsidR="00C851E8" w:rsidRPr="004C48F9">
        <w:rPr>
          <w:rFonts w:ascii="Arial" w:hAnsi="Arial" w:cs="Arial"/>
          <w:b w:val="0"/>
          <w:sz w:val="22"/>
          <w:szCs w:val="22"/>
        </w:rPr>
        <w:t xml:space="preserve"> overnight before discarding.</w:t>
      </w:r>
    </w:p>
    <w:p w14:paraId="4E425AEC" w14:textId="77777777" w:rsidR="00152BE5" w:rsidRDefault="00152BE5" w:rsidP="00C851E8">
      <w:pPr>
        <w:rPr>
          <w:rFonts w:ascii="Arial" w:hAnsi="Arial" w:cs="Arial"/>
          <w:b w:val="0"/>
          <w:sz w:val="22"/>
          <w:szCs w:val="22"/>
        </w:rPr>
      </w:pPr>
    </w:p>
    <w:p w14:paraId="62A6F02A" w14:textId="77777777" w:rsidR="00C851E8" w:rsidRPr="00152BE5" w:rsidRDefault="00152BE5" w:rsidP="00832757">
      <w:pPr>
        <w:pStyle w:val="ListParagraph"/>
        <w:numPr>
          <w:ilvl w:val="0"/>
          <w:numId w:val="57"/>
        </w:numPr>
        <w:rPr>
          <w:rFonts w:ascii="Arial" w:hAnsi="Arial" w:cs="Arial"/>
          <w:b w:val="0"/>
          <w:sz w:val="22"/>
          <w:szCs w:val="22"/>
        </w:rPr>
      </w:pPr>
      <w:r>
        <w:rPr>
          <w:rFonts w:ascii="Arial" w:hAnsi="Arial" w:cs="Arial"/>
          <w:b w:val="0"/>
          <w:sz w:val="22"/>
          <w:szCs w:val="22"/>
        </w:rPr>
        <w:t>Perchloric acid</w:t>
      </w:r>
      <w:r w:rsidR="00C851E8" w:rsidRPr="00152BE5">
        <w:rPr>
          <w:rFonts w:ascii="Arial" w:hAnsi="Arial" w:cs="Arial"/>
          <w:b w:val="0"/>
          <w:sz w:val="22"/>
          <w:szCs w:val="22"/>
        </w:rPr>
        <w:t>:  Banned from use in the Clinical Laboratory</w:t>
      </w:r>
      <w:r w:rsidR="00C851E8" w:rsidRPr="00152BE5">
        <w:rPr>
          <w:rFonts w:ascii="Arial" w:hAnsi="Arial" w:cs="Arial"/>
          <w:sz w:val="22"/>
          <w:szCs w:val="22"/>
        </w:rPr>
        <w:t>.</w:t>
      </w:r>
    </w:p>
    <w:p w14:paraId="395872B2" w14:textId="77777777" w:rsidR="00566027" w:rsidRPr="004C48F9" w:rsidRDefault="00566027" w:rsidP="00C851E8">
      <w:pPr>
        <w:rPr>
          <w:rFonts w:ascii="Arial" w:hAnsi="Arial" w:cs="Arial"/>
          <w:sz w:val="22"/>
          <w:szCs w:val="22"/>
        </w:rPr>
      </w:pPr>
    </w:p>
    <w:p w14:paraId="1134DEAC" w14:textId="77777777" w:rsidR="00C851E8" w:rsidRPr="004C48F9" w:rsidRDefault="00C851E8" w:rsidP="00C851E8">
      <w:pPr>
        <w:rPr>
          <w:rFonts w:ascii="Arial" w:hAnsi="Arial" w:cs="Arial"/>
          <w:b w:val="0"/>
          <w:sz w:val="22"/>
          <w:szCs w:val="22"/>
        </w:rPr>
      </w:pPr>
      <w:bookmarkStart w:id="5" w:name="APPENDIX_6"/>
      <w:bookmarkStart w:id="6" w:name="APPENDIX_7"/>
      <w:r w:rsidRPr="004C48F9">
        <w:rPr>
          <w:rFonts w:ascii="Arial" w:hAnsi="Arial" w:cs="Arial"/>
          <w:sz w:val="22"/>
          <w:szCs w:val="22"/>
        </w:rPr>
        <w:t>Appendix 6</w:t>
      </w:r>
      <w:bookmarkEnd w:id="5"/>
      <w:bookmarkEnd w:id="6"/>
      <w:r w:rsidR="007A2E2A">
        <w:rPr>
          <w:rFonts w:ascii="Arial" w:hAnsi="Arial" w:cs="Arial"/>
          <w:sz w:val="22"/>
          <w:szCs w:val="22"/>
        </w:rPr>
        <w:t>: Reactive and Explosive Chemicals</w:t>
      </w:r>
    </w:p>
    <w:p w14:paraId="344F3551" w14:textId="77777777" w:rsidR="00C851E8" w:rsidRDefault="007A2E2A" w:rsidP="00832757">
      <w:pPr>
        <w:pStyle w:val="ListParagraph"/>
        <w:numPr>
          <w:ilvl w:val="0"/>
          <w:numId w:val="44"/>
        </w:numPr>
        <w:snapToGrid w:val="0"/>
        <w:rPr>
          <w:rFonts w:ascii="Arial" w:hAnsi="Arial" w:cs="Arial"/>
          <w:b w:val="0"/>
          <w:sz w:val="22"/>
          <w:szCs w:val="22"/>
        </w:rPr>
      </w:pPr>
      <w:r>
        <w:rPr>
          <w:rFonts w:ascii="Arial" w:hAnsi="Arial" w:cs="Arial"/>
          <w:b w:val="0"/>
          <w:sz w:val="22"/>
          <w:szCs w:val="22"/>
        </w:rPr>
        <w:t>Reactive c</w:t>
      </w:r>
      <w:r w:rsidR="00C851E8" w:rsidRPr="004C48F9">
        <w:rPr>
          <w:rFonts w:ascii="Arial" w:hAnsi="Arial" w:cs="Arial"/>
          <w:b w:val="0"/>
          <w:sz w:val="22"/>
          <w:szCs w:val="22"/>
        </w:rPr>
        <w:t>hemicals are those that are unstable under certain conditions, and therefore, present potentially dangerous conditions for the lab.  Under certain conditions, such as confinement or through exposure to heat or friction they may result in explosions.</w:t>
      </w:r>
    </w:p>
    <w:p w14:paraId="5DBD2D2E" w14:textId="77777777" w:rsidR="007A2E2A" w:rsidRPr="004C48F9" w:rsidRDefault="007A2E2A" w:rsidP="007A2E2A">
      <w:pPr>
        <w:pStyle w:val="ListParagraph"/>
        <w:snapToGrid w:val="0"/>
        <w:rPr>
          <w:rFonts w:ascii="Arial" w:hAnsi="Arial" w:cs="Arial"/>
          <w:b w:val="0"/>
          <w:sz w:val="22"/>
          <w:szCs w:val="22"/>
        </w:rPr>
      </w:pPr>
    </w:p>
    <w:p w14:paraId="3D7B25DD" w14:textId="77777777" w:rsidR="00C851E8" w:rsidRPr="004C48F9" w:rsidRDefault="00C851E8" w:rsidP="00832757">
      <w:pPr>
        <w:pStyle w:val="ListParagraph"/>
        <w:numPr>
          <w:ilvl w:val="0"/>
          <w:numId w:val="44"/>
        </w:numPr>
        <w:snapToGrid w:val="0"/>
        <w:rPr>
          <w:rFonts w:ascii="Arial" w:hAnsi="Arial" w:cs="Arial"/>
          <w:b w:val="0"/>
          <w:sz w:val="22"/>
          <w:szCs w:val="22"/>
        </w:rPr>
      </w:pPr>
      <w:r w:rsidRPr="004C48F9">
        <w:rPr>
          <w:rFonts w:ascii="Arial" w:hAnsi="Arial" w:cs="Arial"/>
          <w:b w:val="0"/>
          <w:sz w:val="22"/>
          <w:szCs w:val="22"/>
        </w:rPr>
        <w:t>Pyrophoric Chemicals (e.g. phosphorous) are those which may spontaneously ignite in air.</w:t>
      </w:r>
    </w:p>
    <w:p w14:paraId="38685532" w14:textId="77777777" w:rsidR="00C851E8" w:rsidRPr="004C48F9" w:rsidRDefault="00C851E8" w:rsidP="00C851E8">
      <w:pPr>
        <w:pStyle w:val="ListParagraph"/>
        <w:rPr>
          <w:rFonts w:ascii="Arial" w:hAnsi="Arial" w:cs="Arial"/>
          <w:b w:val="0"/>
          <w:sz w:val="22"/>
          <w:szCs w:val="22"/>
        </w:rPr>
      </w:pPr>
    </w:p>
    <w:p w14:paraId="159924B3" w14:textId="77777777" w:rsidR="00C851E8" w:rsidRPr="004C48F9" w:rsidRDefault="00C851E8" w:rsidP="00832757">
      <w:pPr>
        <w:numPr>
          <w:ilvl w:val="0"/>
          <w:numId w:val="44"/>
        </w:numPr>
        <w:snapToGrid w:val="0"/>
        <w:rPr>
          <w:rFonts w:ascii="Arial" w:hAnsi="Arial" w:cs="Arial"/>
          <w:b w:val="0"/>
          <w:sz w:val="22"/>
          <w:szCs w:val="22"/>
        </w:rPr>
      </w:pPr>
      <w:r w:rsidRPr="004C48F9">
        <w:rPr>
          <w:rFonts w:ascii="Arial" w:hAnsi="Arial" w:cs="Arial"/>
          <w:b w:val="0"/>
          <w:sz w:val="22"/>
          <w:szCs w:val="22"/>
        </w:rPr>
        <w:t>Water Reactive Chemicals, such as sodium and metal hydrides, may explode upon contact with water or moist air.</w:t>
      </w:r>
    </w:p>
    <w:p w14:paraId="2F21B015" w14:textId="77777777" w:rsidR="00C851E8" w:rsidRPr="004C48F9" w:rsidRDefault="00C851E8" w:rsidP="00C851E8">
      <w:pPr>
        <w:pStyle w:val="ListParagraph"/>
        <w:rPr>
          <w:rFonts w:ascii="Arial" w:hAnsi="Arial" w:cs="Arial"/>
          <w:b w:val="0"/>
          <w:sz w:val="22"/>
          <w:szCs w:val="22"/>
        </w:rPr>
      </w:pPr>
    </w:p>
    <w:p w14:paraId="3A6CF34A" w14:textId="77777777" w:rsidR="00C851E8" w:rsidRDefault="00C851E8" w:rsidP="00832757">
      <w:pPr>
        <w:pStyle w:val="Caption"/>
        <w:numPr>
          <w:ilvl w:val="0"/>
          <w:numId w:val="44"/>
        </w:numPr>
        <w:rPr>
          <w:rFonts w:ascii="Arial" w:hAnsi="Arial" w:cs="Arial"/>
          <w:sz w:val="22"/>
          <w:szCs w:val="22"/>
        </w:rPr>
      </w:pPr>
      <w:r w:rsidRPr="007A2E2A">
        <w:rPr>
          <w:rFonts w:ascii="Arial" w:hAnsi="Arial" w:cs="Arial"/>
          <w:sz w:val="22"/>
          <w:szCs w:val="22"/>
        </w:rPr>
        <w:t xml:space="preserve"> </w:t>
      </w:r>
      <w:proofErr w:type="spellStart"/>
      <w:r w:rsidRPr="007A2E2A">
        <w:rPr>
          <w:rFonts w:ascii="Arial" w:hAnsi="Arial" w:cs="Arial"/>
          <w:sz w:val="22"/>
          <w:szCs w:val="22"/>
        </w:rPr>
        <w:t>Peroxidizing</w:t>
      </w:r>
      <w:proofErr w:type="spellEnd"/>
      <w:r w:rsidRPr="007A2E2A">
        <w:rPr>
          <w:rFonts w:ascii="Arial" w:hAnsi="Arial" w:cs="Arial"/>
          <w:sz w:val="22"/>
          <w:szCs w:val="22"/>
        </w:rPr>
        <w:t xml:space="preserve"> chemicals</w:t>
      </w:r>
      <w:r w:rsidRPr="007A2E2A">
        <w:rPr>
          <w:rFonts w:ascii="Arial" w:hAnsi="Arial" w:cs="Arial"/>
          <w:b/>
          <w:sz w:val="22"/>
          <w:szCs w:val="22"/>
        </w:rPr>
        <w:t xml:space="preserve">: </w:t>
      </w:r>
      <w:r w:rsidR="007A2E2A">
        <w:rPr>
          <w:rFonts w:ascii="Arial" w:hAnsi="Arial" w:cs="Arial"/>
          <w:b/>
          <w:sz w:val="22"/>
          <w:szCs w:val="22"/>
        </w:rPr>
        <w:t xml:space="preserve"> </w:t>
      </w:r>
      <w:r w:rsidRPr="007A2E2A">
        <w:rPr>
          <w:rFonts w:ascii="Arial" w:hAnsi="Arial" w:cs="Arial"/>
          <w:sz w:val="22"/>
          <w:szCs w:val="22"/>
        </w:rPr>
        <w:t xml:space="preserve">A variety of chemicals can form highly explosive peroxide compounds as impurities when exposed to air over </w:t>
      </w:r>
      <w:proofErr w:type="gramStart"/>
      <w:r w:rsidRPr="007A2E2A">
        <w:rPr>
          <w:rFonts w:ascii="Arial" w:hAnsi="Arial" w:cs="Arial"/>
          <w:sz w:val="22"/>
          <w:szCs w:val="22"/>
        </w:rPr>
        <w:t>a period of time</w:t>
      </w:r>
      <w:proofErr w:type="gramEnd"/>
      <w:r w:rsidRPr="007A2E2A">
        <w:rPr>
          <w:rFonts w:ascii="Arial" w:hAnsi="Arial" w:cs="Arial"/>
          <w:sz w:val="22"/>
          <w:szCs w:val="22"/>
        </w:rPr>
        <w:t xml:space="preserve">. This problem is most common in ethers, but also occurs in a variety of other organic compounds as well as in some alkali metals and amides. Preventing the formation of peroxides is dependent on careful inventory control of peroxidizable chemicals. Most are sold with inhibitors to prevent peroxide formation. This is effective until the container is opened, and the chemical </w:t>
      </w:r>
      <w:proofErr w:type="gramStart"/>
      <w:r w:rsidRPr="007A2E2A">
        <w:rPr>
          <w:rFonts w:ascii="Arial" w:hAnsi="Arial" w:cs="Arial"/>
          <w:sz w:val="22"/>
          <w:szCs w:val="22"/>
        </w:rPr>
        <w:t>comes in contact with</w:t>
      </w:r>
      <w:proofErr w:type="gramEnd"/>
      <w:r w:rsidRPr="007A2E2A">
        <w:rPr>
          <w:rFonts w:ascii="Arial" w:hAnsi="Arial" w:cs="Arial"/>
          <w:sz w:val="22"/>
          <w:szCs w:val="22"/>
        </w:rPr>
        <w:t xml:space="preserve"> air. Therefore, the following should be observed: </w:t>
      </w:r>
    </w:p>
    <w:p w14:paraId="00BE39AD" w14:textId="77777777" w:rsidR="007A2E2A" w:rsidRPr="007A2E2A" w:rsidRDefault="007A2E2A" w:rsidP="007A2E2A"/>
    <w:p w14:paraId="1CB74285" w14:textId="77777777" w:rsidR="00C851E8" w:rsidRPr="004C48F9" w:rsidRDefault="00C851E8" w:rsidP="007A2E2A">
      <w:pPr>
        <w:pStyle w:val="Caption"/>
        <w:numPr>
          <w:ilvl w:val="1"/>
          <w:numId w:val="17"/>
        </w:numPr>
        <w:ind w:left="1080"/>
        <w:rPr>
          <w:rFonts w:ascii="Arial" w:hAnsi="Arial" w:cs="Arial"/>
          <w:sz w:val="22"/>
          <w:szCs w:val="22"/>
        </w:rPr>
      </w:pPr>
      <w:r w:rsidRPr="004C48F9">
        <w:rPr>
          <w:rFonts w:ascii="Arial" w:hAnsi="Arial" w:cs="Arial"/>
          <w:sz w:val="22"/>
          <w:szCs w:val="22"/>
        </w:rPr>
        <w:t>Date all containers of the chemicals listed below with date when first opened; discard all containers exceeding the time limitations listed below.</w:t>
      </w:r>
    </w:p>
    <w:p w14:paraId="3D7FA349" w14:textId="77777777" w:rsidR="00C851E8" w:rsidRPr="004C48F9" w:rsidRDefault="00C851E8" w:rsidP="00C851E8">
      <w:pPr>
        <w:pStyle w:val="Caption"/>
        <w:rPr>
          <w:rFonts w:ascii="Arial" w:hAnsi="Arial" w:cs="Arial"/>
          <w:sz w:val="22"/>
          <w:szCs w:val="22"/>
        </w:rPr>
      </w:pPr>
    </w:p>
    <w:p w14:paraId="64A80AFC" w14:textId="77777777" w:rsidR="00C851E8" w:rsidRPr="004C48F9" w:rsidRDefault="00C851E8" w:rsidP="00C851E8">
      <w:pPr>
        <w:pStyle w:val="Caption"/>
        <w:rPr>
          <w:rFonts w:ascii="Arial" w:hAnsi="Arial" w:cs="Arial"/>
          <w:b/>
          <w:sz w:val="22"/>
          <w:szCs w:val="22"/>
        </w:rPr>
      </w:pPr>
      <w:r w:rsidRPr="004C48F9">
        <w:rPr>
          <w:rFonts w:ascii="Arial" w:hAnsi="Arial" w:cs="Arial"/>
          <w:b/>
          <w:sz w:val="22"/>
          <w:szCs w:val="22"/>
          <w:u w:val="single"/>
        </w:rPr>
        <w:lastRenderedPageBreak/>
        <w:t xml:space="preserve">Severe peroxide hazard </w:t>
      </w:r>
      <w:r w:rsidRPr="007A2E2A">
        <w:rPr>
          <w:rFonts w:ascii="Arial" w:hAnsi="Arial" w:cs="Arial"/>
          <w:sz w:val="22"/>
          <w:szCs w:val="22"/>
        </w:rPr>
        <w:t xml:space="preserve">– </w:t>
      </w:r>
      <w:r w:rsidR="007A2E2A">
        <w:rPr>
          <w:rFonts w:ascii="Arial" w:hAnsi="Arial" w:cs="Arial"/>
          <w:sz w:val="22"/>
          <w:szCs w:val="22"/>
        </w:rPr>
        <w:t>P</w:t>
      </w:r>
      <w:r w:rsidRPr="007A2E2A">
        <w:rPr>
          <w:rFonts w:ascii="Arial" w:hAnsi="Arial" w:cs="Arial"/>
          <w:sz w:val="22"/>
          <w:szCs w:val="22"/>
        </w:rPr>
        <w:t>eroxide hazard on storage (these compounds form peroxides that may explode even without being concentrated.)</w:t>
      </w:r>
      <w:r w:rsidRPr="004C48F9">
        <w:rPr>
          <w:rFonts w:ascii="Arial" w:hAnsi="Arial" w:cs="Arial"/>
          <w:b/>
          <w:sz w:val="22"/>
          <w:szCs w:val="22"/>
        </w:rPr>
        <w:t xml:space="preserve">  </w:t>
      </w:r>
    </w:p>
    <w:p w14:paraId="1DBA5771" w14:textId="77777777" w:rsidR="00C851E8" w:rsidRPr="004C48F9" w:rsidRDefault="00C851E8" w:rsidP="007A2E2A">
      <w:pPr>
        <w:pStyle w:val="Caption"/>
        <w:pBdr>
          <w:top w:val="single" w:sz="4" w:space="1" w:color="auto"/>
          <w:left w:val="single" w:sz="4" w:space="4" w:color="auto"/>
          <w:bottom w:val="single" w:sz="4" w:space="1" w:color="auto"/>
          <w:right w:val="single" w:sz="4" w:space="0" w:color="auto"/>
        </w:pBdr>
        <w:rPr>
          <w:rFonts w:ascii="Arial" w:hAnsi="Arial" w:cs="Arial"/>
          <w:b/>
          <w:sz w:val="22"/>
          <w:szCs w:val="22"/>
          <w:u w:val="single"/>
        </w:rPr>
      </w:pPr>
      <w:r w:rsidRPr="004C48F9">
        <w:rPr>
          <w:rFonts w:ascii="Arial" w:hAnsi="Arial" w:cs="Arial"/>
          <w:b/>
          <w:sz w:val="22"/>
          <w:szCs w:val="22"/>
          <w:u w:val="single"/>
        </w:rPr>
        <w:t>Discard within 3 months:</w:t>
      </w:r>
    </w:p>
    <w:p w14:paraId="10B94120" w14:textId="77777777" w:rsidR="00C851E8" w:rsidRPr="004C48F9" w:rsidRDefault="00C851E8" w:rsidP="007A2E2A">
      <w:pPr>
        <w:pStyle w:val="Caption"/>
        <w:pBdr>
          <w:top w:val="single" w:sz="4" w:space="1" w:color="auto"/>
          <w:left w:val="single" w:sz="4" w:space="4" w:color="auto"/>
          <w:bottom w:val="single" w:sz="4" w:space="1" w:color="auto"/>
          <w:right w:val="single" w:sz="4" w:space="0" w:color="auto"/>
        </w:pBdr>
        <w:rPr>
          <w:rFonts w:ascii="Arial" w:hAnsi="Arial" w:cs="Arial"/>
          <w:sz w:val="22"/>
          <w:szCs w:val="22"/>
        </w:rPr>
      </w:pPr>
      <w:proofErr w:type="spellStart"/>
      <w:r w:rsidRPr="004C48F9">
        <w:rPr>
          <w:rFonts w:ascii="Arial" w:hAnsi="Arial" w:cs="Arial"/>
          <w:sz w:val="22"/>
          <w:szCs w:val="22"/>
        </w:rPr>
        <w:t>Diisopropyl</w:t>
      </w:r>
      <w:proofErr w:type="spellEnd"/>
      <w:r w:rsidRPr="004C48F9">
        <w:rPr>
          <w:rFonts w:ascii="Arial" w:hAnsi="Arial" w:cs="Arial"/>
          <w:sz w:val="22"/>
          <w:szCs w:val="22"/>
        </w:rPr>
        <w:t xml:space="preserve"> ether</w:t>
      </w:r>
      <w:r w:rsidRPr="004C48F9">
        <w:rPr>
          <w:rFonts w:ascii="Arial" w:hAnsi="Arial" w:cs="Arial"/>
          <w:sz w:val="22"/>
          <w:szCs w:val="22"/>
        </w:rPr>
        <w:tab/>
      </w:r>
      <w:r w:rsidRPr="004C48F9">
        <w:rPr>
          <w:rFonts w:ascii="Arial" w:hAnsi="Arial" w:cs="Arial"/>
          <w:sz w:val="22"/>
          <w:szCs w:val="22"/>
        </w:rPr>
        <w:tab/>
        <w:t xml:space="preserve"> </w:t>
      </w:r>
      <w:r w:rsidRPr="004C48F9">
        <w:rPr>
          <w:rFonts w:ascii="Arial" w:hAnsi="Arial" w:cs="Arial"/>
          <w:sz w:val="22"/>
          <w:szCs w:val="22"/>
        </w:rPr>
        <w:tab/>
        <w:t>Divinylacetylene</w:t>
      </w:r>
    </w:p>
    <w:p w14:paraId="2E042F82" w14:textId="77777777" w:rsidR="00C851E8" w:rsidRPr="004C48F9" w:rsidRDefault="00C851E8" w:rsidP="007A2E2A">
      <w:pPr>
        <w:pStyle w:val="Caption"/>
        <w:pBdr>
          <w:top w:val="single" w:sz="4" w:space="1" w:color="auto"/>
          <w:left w:val="single" w:sz="4" w:space="4" w:color="auto"/>
          <w:bottom w:val="single" w:sz="4" w:space="1" w:color="auto"/>
          <w:right w:val="single" w:sz="4" w:space="0" w:color="auto"/>
        </w:pBdr>
        <w:rPr>
          <w:rFonts w:ascii="Arial" w:hAnsi="Arial" w:cs="Arial"/>
          <w:sz w:val="22"/>
          <w:szCs w:val="22"/>
        </w:rPr>
      </w:pPr>
      <w:r w:rsidRPr="004C48F9">
        <w:rPr>
          <w:rFonts w:ascii="Arial" w:hAnsi="Arial" w:cs="Arial"/>
          <w:sz w:val="22"/>
          <w:szCs w:val="22"/>
        </w:rPr>
        <w:t xml:space="preserve">Potassium metal </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Potassium amide</w:t>
      </w:r>
    </w:p>
    <w:p w14:paraId="719F619E" w14:textId="77777777" w:rsidR="00C851E8" w:rsidRPr="004C48F9" w:rsidRDefault="00C851E8" w:rsidP="007A2E2A">
      <w:pPr>
        <w:pBdr>
          <w:top w:val="single" w:sz="4" w:space="1" w:color="auto"/>
          <w:left w:val="single" w:sz="4" w:space="4" w:color="auto"/>
          <w:bottom w:val="single" w:sz="4" w:space="1" w:color="auto"/>
          <w:right w:val="single" w:sz="4" w:space="0" w:color="auto"/>
        </w:pBdr>
        <w:rPr>
          <w:rFonts w:ascii="Arial" w:hAnsi="Arial" w:cs="Arial"/>
          <w:b w:val="0"/>
          <w:sz w:val="22"/>
          <w:szCs w:val="22"/>
        </w:rPr>
      </w:pPr>
      <w:r w:rsidRPr="004C48F9">
        <w:rPr>
          <w:rFonts w:ascii="Arial" w:hAnsi="Arial" w:cs="Arial"/>
          <w:b w:val="0"/>
          <w:sz w:val="22"/>
          <w:szCs w:val="22"/>
        </w:rPr>
        <w:t xml:space="preserve">Sodium amide </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Divinyl ether</w:t>
      </w:r>
    </w:p>
    <w:p w14:paraId="0A70F0F9" w14:textId="77777777" w:rsidR="00C851E8" w:rsidRPr="004C48F9" w:rsidRDefault="00C851E8" w:rsidP="007A2E2A">
      <w:pPr>
        <w:pStyle w:val="Caption"/>
        <w:pBdr>
          <w:top w:val="single" w:sz="4" w:space="1" w:color="auto"/>
          <w:left w:val="single" w:sz="4" w:space="4" w:color="auto"/>
          <w:bottom w:val="single" w:sz="4" w:space="1" w:color="auto"/>
          <w:right w:val="single" w:sz="4" w:space="0" w:color="auto"/>
        </w:pBdr>
        <w:rPr>
          <w:rFonts w:ascii="Arial" w:hAnsi="Arial" w:cs="Arial"/>
          <w:sz w:val="22"/>
          <w:szCs w:val="22"/>
        </w:rPr>
      </w:pPr>
      <w:r w:rsidRPr="004C48F9">
        <w:rPr>
          <w:rFonts w:ascii="Arial" w:hAnsi="Arial" w:cs="Arial"/>
          <w:sz w:val="22"/>
          <w:szCs w:val="22"/>
        </w:rPr>
        <w:t>Vinylidene dichloride (1,1-dichloroethylene)</w:t>
      </w:r>
    </w:p>
    <w:p w14:paraId="29D93CA0" w14:textId="77777777" w:rsidR="00C851E8" w:rsidRPr="004C48F9" w:rsidRDefault="00C851E8" w:rsidP="00C851E8">
      <w:pPr>
        <w:rPr>
          <w:rFonts w:ascii="Arial" w:hAnsi="Arial" w:cs="Arial"/>
          <w:sz w:val="22"/>
          <w:szCs w:val="22"/>
        </w:rPr>
      </w:pPr>
    </w:p>
    <w:p w14:paraId="0DF79A7F" w14:textId="77777777" w:rsidR="00C851E8" w:rsidRPr="004C48F9" w:rsidRDefault="00C851E8" w:rsidP="00C851E8">
      <w:pPr>
        <w:rPr>
          <w:rFonts w:ascii="Arial" w:hAnsi="Arial" w:cs="Arial"/>
          <w:sz w:val="22"/>
          <w:szCs w:val="22"/>
        </w:rPr>
      </w:pPr>
    </w:p>
    <w:p w14:paraId="6EEEC1D7" w14:textId="77777777" w:rsidR="00C851E8" w:rsidRPr="004C48F9" w:rsidRDefault="00C851E8" w:rsidP="00C851E8">
      <w:pPr>
        <w:rPr>
          <w:rFonts w:ascii="Arial" w:hAnsi="Arial" w:cs="Arial"/>
          <w:sz w:val="22"/>
          <w:szCs w:val="22"/>
        </w:rPr>
      </w:pPr>
    </w:p>
    <w:p w14:paraId="588F4ECA" w14:textId="77777777" w:rsidR="00C851E8" w:rsidRPr="004C48F9" w:rsidRDefault="00C851E8" w:rsidP="00C851E8">
      <w:pPr>
        <w:pStyle w:val="Caption"/>
        <w:rPr>
          <w:rFonts w:ascii="Arial" w:hAnsi="Arial" w:cs="Arial"/>
          <w:b/>
          <w:sz w:val="22"/>
          <w:szCs w:val="22"/>
        </w:rPr>
      </w:pPr>
      <w:r w:rsidRPr="004C48F9">
        <w:rPr>
          <w:rFonts w:ascii="Arial" w:hAnsi="Arial" w:cs="Arial"/>
          <w:b/>
          <w:sz w:val="22"/>
          <w:szCs w:val="22"/>
          <w:u w:val="single"/>
        </w:rPr>
        <w:t xml:space="preserve">High peroxide hazard </w:t>
      </w:r>
      <w:r w:rsidRPr="007A2E2A">
        <w:rPr>
          <w:rFonts w:ascii="Arial" w:hAnsi="Arial" w:cs="Arial"/>
          <w:sz w:val="22"/>
          <w:szCs w:val="22"/>
        </w:rPr>
        <w:t>– Peroxide hazard on concentration (distillation, or most likely evaporation.)</w:t>
      </w:r>
    </w:p>
    <w:p w14:paraId="0CCE74A0"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4C48F9">
        <w:rPr>
          <w:rFonts w:ascii="Arial" w:hAnsi="Arial" w:cs="Arial"/>
          <w:b/>
          <w:sz w:val="22"/>
          <w:szCs w:val="22"/>
          <w:u w:val="single"/>
        </w:rPr>
        <w:t>Discard with 6 months:</w:t>
      </w:r>
    </w:p>
    <w:p w14:paraId="675CDE69"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sz w:val="22"/>
          <w:szCs w:val="22"/>
        </w:rPr>
      </w:pPr>
      <w:r w:rsidRPr="007A2E2A">
        <w:rPr>
          <w:rFonts w:ascii="Arial" w:hAnsi="Arial" w:cs="Arial"/>
          <w:b w:val="0"/>
          <w:sz w:val="22"/>
          <w:szCs w:val="22"/>
        </w:rPr>
        <w:t>Acetal</w:t>
      </w:r>
      <w:r w:rsidRPr="007A2E2A">
        <w:rPr>
          <w:rFonts w:ascii="Arial" w:hAnsi="Arial" w:cs="Arial"/>
          <w:b w:val="0"/>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b w:val="0"/>
          <w:sz w:val="22"/>
          <w:szCs w:val="22"/>
        </w:rPr>
        <w:t>Ethyl ether</w:t>
      </w:r>
    </w:p>
    <w:p w14:paraId="70CD5C80"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 xml:space="preserve">Cumene </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Ethylene glycol dimethyl ethers (</w:t>
      </w:r>
      <w:proofErr w:type="spellStart"/>
      <w:r w:rsidRPr="004C48F9">
        <w:rPr>
          <w:rFonts w:ascii="Arial" w:hAnsi="Arial" w:cs="Arial"/>
          <w:sz w:val="22"/>
          <w:szCs w:val="22"/>
        </w:rPr>
        <w:t>cellosolves</w:t>
      </w:r>
      <w:proofErr w:type="spellEnd"/>
      <w:r w:rsidRPr="004C48F9">
        <w:rPr>
          <w:rFonts w:ascii="Arial" w:hAnsi="Arial" w:cs="Arial"/>
          <w:sz w:val="22"/>
          <w:szCs w:val="22"/>
        </w:rPr>
        <w:t xml:space="preserve"> &amp; </w:t>
      </w:r>
      <w:proofErr w:type="spellStart"/>
      <w:r w:rsidRPr="004C48F9">
        <w:rPr>
          <w:rFonts w:ascii="Arial" w:hAnsi="Arial" w:cs="Arial"/>
          <w:sz w:val="22"/>
          <w:szCs w:val="22"/>
        </w:rPr>
        <w:t>glymes</w:t>
      </w:r>
      <w:proofErr w:type="spellEnd"/>
      <w:r w:rsidRPr="004C48F9">
        <w:rPr>
          <w:rFonts w:ascii="Arial" w:hAnsi="Arial" w:cs="Arial"/>
          <w:sz w:val="22"/>
          <w:szCs w:val="22"/>
        </w:rPr>
        <w:t>)</w:t>
      </w:r>
    </w:p>
    <w:p w14:paraId="11628C18"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Cyclohexane</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 xml:space="preserve">Furan </w:t>
      </w:r>
    </w:p>
    <w:p w14:paraId="0CA53649"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 xml:space="preserve">Cyclohexene </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Methyl acetylene</w:t>
      </w:r>
    </w:p>
    <w:p w14:paraId="39203F86"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proofErr w:type="spellStart"/>
      <w:r w:rsidRPr="004C48F9">
        <w:rPr>
          <w:rFonts w:ascii="Arial" w:hAnsi="Arial" w:cs="Arial"/>
          <w:b w:val="0"/>
          <w:sz w:val="22"/>
          <w:szCs w:val="22"/>
        </w:rPr>
        <w:t>Cyclopenradiene</w:t>
      </w:r>
      <w:proofErr w:type="spellEnd"/>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Methyl cyclopentane</w:t>
      </w:r>
    </w:p>
    <w:p w14:paraId="2531C994"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 xml:space="preserve">Cyclopentene </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 xml:space="preserve">Methyl isobutyl ketone </w:t>
      </w:r>
    </w:p>
    <w:p w14:paraId="020EFAB3"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Diacetylene</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 xml:space="preserve">Tetrahydrofuran </w:t>
      </w:r>
    </w:p>
    <w:p w14:paraId="13B466E4"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Dicyclopentadiene</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Tetrahydronaphthalene</w:t>
      </w:r>
    </w:p>
    <w:p w14:paraId="0ADC05B6"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 xml:space="preserve">Diethyl ether </w:t>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r>
      <w:r w:rsidRPr="004C48F9">
        <w:rPr>
          <w:rFonts w:ascii="Arial" w:hAnsi="Arial" w:cs="Arial"/>
          <w:sz w:val="22"/>
          <w:szCs w:val="22"/>
        </w:rPr>
        <w:tab/>
        <w:t>Vinyl ethers</w:t>
      </w:r>
    </w:p>
    <w:p w14:paraId="35D3C92C" w14:textId="77777777" w:rsidR="00C851E8" w:rsidRPr="004C48F9" w:rsidRDefault="00C851E8" w:rsidP="00C851E8">
      <w:pPr>
        <w:pStyle w:val="Caption"/>
        <w:pBdr>
          <w:top w:val="single" w:sz="4" w:space="1" w:color="auto"/>
          <w:left w:val="single" w:sz="4" w:space="4" w:color="auto"/>
          <w:bottom w:val="single" w:sz="4" w:space="1" w:color="auto"/>
          <w:right w:val="single" w:sz="4" w:space="4" w:color="auto"/>
        </w:pBdr>
        <w:rPr>
          <w:rFonts w:ascii="Arial" w:hAnsi="Arial" w:cs="Arial"/>
          <w:sz w:val="22"/>
          <w:szCs w:val="22"/>
        </w:rPr>
      </w:pPr>
      <w:r w:rsidRPr="004C48F9">
        <w:rPr>
          <w:rFonts w:ascii="Arial" w:hAnsi="Arial" w:cs="Arial"/>
          <w:sz w:val="22"/>
          <w:szCs w:val="22"/>
        </w:rPr>
        <w:t xml:space="preserve">Dioxane </w:t>
      </w:r>
    </w:p>
    <w:p w14:paraId="18D95D5A" w14:textId="77777777" w:rsidR="00C851E8" w:rsidRPr="004C48F9" w:rsidRDefault="00C851E8" w:rsidP="00C851E8">
      <w:pPr>
        <w:pStyle w:val="Caption"/>
        <w:rPr>
          <w:rFonts w:ascii="Arial" w:hAnsi="Arial" w:cs="Arial"/>
          <w:sz w:val="22"/>
          <w:szCs w:val="22"/>
        </w:rPr>
      </w:pPr>
    </w:p>
    <w:p w14:paraId="65DEFA4B" w14:textId="77777777" w:rsidR="007A2E2A" w:rsidRDefault="007A2E2A" w:rsidP="00C851E8">
      <w:pPr>
        <w:rPr>
          <w:rFonts w:ascii="Arial" w:hAnsi="Arial" w:cs="Arial"/>
          <w:sz w:val="22"/>
          <w:szCs w:val="22"/>
          <w:u w:val="single"/>
        </w:rPr>
      </w:pPr>
    </w:p>
    <w:p w14:paraId="3634FCB8" w14:textId="77777777" w:rsidR="00C851E8" w:rsidRPr="004C48F9" w:rsidRDefault="00C851E8" w:rsidP="00C851E8">
      <w:pPr>
        <w:rPr>
          <w:rFonts w:ascii="Arial" w:hAnsi="Arial" w:cs="Arial"/>
          <w:b w:val="0"/>
          <w:sz w:val="22"/>
          <w:szCs w:val="22"/>
        </w:rPr>
      </w:pPr>
      <w:r w:rsidRPr="004C48F9">
        <w:rPr>
          <w:rFonts w:ascii="Arial" w:hAnsi="Arial" w:cs="Arial"/>
          <w:sz w:val="22"/>
          <w:szCs w:val="22"/>
          <w:u w:val="single"/>
        </w:rPr>
        <w:t>Peroxide hazard</w:t>
      </w:r>
      <w:r w:rsidRPr="004C48F9">
        <w:rPr>
          <w:rFonts w:ascii="Arial" w:hAnsi="Arial" w:cs="Arial"/>
          <w:sz w:val="22"/>
          <w:szCs w:val="22"/>
        </w:rPr>
        <w:t xml:space="preserve"> </w:t>
      </w:r>
      <w:r w:rsidRPr="007A2E2A">
        <w:rPr>
          <w:rFonts w:ascii="Arial" w:hAnsi="Arial" w:cs="Arial"/>
          <w:b w:val="0"/>
          <w:sz w:val="22"/>
          <w:szCs w:val="22"/>
        </w:rPr>
        <w:t xml:space="preserve">– Hazards due to peroxide initiation of polymerization:  When stored as a liquid, the peroxide-forming potential increases and certain of these monomers (especially butadiene, chloroprene, and </w:t>
      </w:r>
      <w:proofErr w:type="gramStart"/>
      <w:r w:rsidRPr="007A2E2A">
        <w:rPr>
          <w:rFonts w:ascii="Arial" w:hAnsi="Arial" w:cs="Arial"/>
          <w:b w:val="0"/>
          <w:sz w:val="22"/>
          <w:szCs w:val="22"/>
        </w:rPr>
        <w:t>tetrafluoroethylene)  should</w:t>
      </w:r>
      <w:proofErr w:type="gramEnd"/>
      <w:r w:rsidRPr="007A2E2A">
        <w:rPr>
          <w:rFonts w:ascii="Arial" w:hAnsi="Arial" w:cs="Arial"/>
          <w:b w:val="0"/>
          <w:sz w:val="22"/>
          <w:szCs w:val="22"/>
        </w:rPr>
        <w:t xml:space="preserve"> be considered as a peroxide storage hazard.</w:t>
      </w:r>
    </w:p>
    <w:p w14:paraId="29CFE0C8"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u w:val="single"/>
        </w:rPr>
      </w:pPr>
      <w:r w:rsidRPr="004C48F9">
        <w:rPr>
          <w:rFonts w:ascii="Arial" w:hAnsi="Arial" w:cs="Arial"/>
          <w:sz w:val="22"/>
          <w:szCs w:val="22"/>
          <w:u w:val="single"/>
        </w:rPr>
        <w:t>Discard within one year:</w:t>
      </w:r>
    </w:p>
    <w:p w14:paraId="26EF2C81"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Butadiene</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Styrene</w:t>
      </w:r>
    </w:p>
    <w:p w14:paraId="408B0E28" w14:textId="77777777" w:rsidR="00C851E8" w:rsidRPr="004C48F9" w:rsidRDefault="007A2E2A"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Pr>
          <w:rFonts w:ascii="Arial" w:hAnsi="Arial" w:cs="Arial"/>
          <w:b w:val="0"/>
          <w:sz w:val="22"/>
          <w:szCs w:val="22"/>
        </w:rPr>
        <w:t>Chlorotrifluoroethylene</w:t>
      </w:r>
      <w:r>
        <w:rPr>
          <w:rFonts w:ascii="Arial" w:hAnsi="Arial" w:cs="Arial"/>
          <w:b w:val="0"/>
          <w:sz w:val="22"/>
          <w:szCs w:val="22"/>
        </w:rPr>
        <w:tab/>
      </w:r>
      <w:r>
        <w:rPr>
          <w:rFonts w:ascii="Arial" w:hAnsi="Arial" w:cs="Arial"/>
          <w:b w:val="0"/>
          <w:sz w:val="22"/>
          <w:szCs w:val="22"/>
        </w:rPr>
        <w:tab/>
      </w:r>
      <w:r w:rsidR="00C851E8" w:rsidRPr="004C48F9">
        <w:rPr>
          <w:rFonts w:ascii="Arial" w:hAnsi="Arial" w:cs="Arial"/>
          <w:b w:val="0"/>
          <w:sz w:val="22"/>
          <w:szCs w:val="22"/>
        </w:rPr>
        <w:t>Vinyl acetate</w:t>
      </w:r>
    </w:p>
    <w:p w14:paraId="31AADE56"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Tetrafluoroethylene</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Vinyl chloride</w:t>
      </w:r>
    </w:p>
    <w:p w14:paraId="03205FDD"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Vinyl acetylene</w:t>
      </w:r>
      <w:r w:rsidRPr="004C48F9">
        <w:rPr>
          <w:rFonts w:ascii="Arial" w:hAnsi="Arial" w:cs="Arial"/>
          <w:b w:val="0"/>
          <w:sz w:val="22"/>
          <w:szCs w:val="22"/>
        </w:rPr>
        <w:tab/>
      </w:r>
      <w:r w:rsidRPr="004C48F9">
        <w:rPr>
          <w:rFonts w:ascii="Arial" w:hAnsi="Arial" w:cs="Arial"/>
          <w:b w:val="0"/>
          <w:sz w:val="22"/>
          <w:szCs w:val="22"/>
        </w:rPr>
        <w:tab/>
      </w:r>
      <w:r w:rsidRPr="004C48F9">
        <w:rPr>
          <w:rFonts w:ascii="Arial" w:hAnsi="Arial" w:cs="Arial"/>
          <w:b w:val="0"/>
          <w:sz w:val="22"/>
          <w:szCs w:val="22"/>
        </w:rPr>
        <w:tab/>
        <w:t>Chloroform</w:t>
      </w:r>
    </w:p>
    <w:p w14:paraId="0C0A53DE" w14:textId="77777777" w:rsidR="00C851E8" w:rsidRPr="004C48F9" w:rsidRDefault="00C851E8" w:rsidP="00C851E8">
      <w:pPr>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4C48F9">
        <w:rPr>
          <w:rFonts w:ascii="Arial" w:hAnsi="Arial" w:cs="Arial"/>
          <w:b w:val="0"/>
          <w:sz w:val="22"/>
          <w:szCs w:val="22"/>
        </w:rPr>
        <w:t>Chloroprene (</w:t>
      </w:r>
      <w:proofErr w:type="spellStart"/>
      <w:r w:rsidRPr="004C48F9">
        <w:rPr>
          <w:rFonts w:ascii="Arial" w:hAnsi="Arial" w:cs="Arial"/>
          <w:b w:val="0"/>
          <w:sz w:val="22"/>
          <w:szCs w:val="22"/>
        </w:rPr>
        <w:t>Chlorobutadiene</w:t>
      </w:r>
      <w:proofErr w:type="spellEnd"/>
      <w:r w:rsidRPr="004C48F9">
        <w:rPr>
          <w:rFonts w:ascii="Arial" w:hAnsi="Arial" w:cs="Arial"/>
          <w:b w:val="0"/>
          <w:sz w:val="22"/>
          <w:szCs w:val="22"/>
        </w:rPr>
        <w:t>)</w:t>
      </w:r>
      <w:r w:rsidRPr="004C48F9">
        <w:rPr>
          <w:rFonts w:ascii="Arial" w:hAnsi="Arial" w:cs="Arial"/>
          <w:b w:val="0"/>
          <w:sz w:val="22"/>
          <w:szCs w:val="22"/>
        </w:rPr>
        <w:tab/>
        <w:t>Vinyl pyridine</w:t>
      </w:r>
    </w:p>
    <w:p w14:paraId="03401012" w14:textId="77777777" w:rsidR="00C851E8" w:rsidRPr="004C48F9" w:rsidRDefault="00C851E8" w:rsidP="00C851E8">
      <w:pPr>
        <w:rPr>
          <w:rFonts w:ascii="Arial" w:hAnsi="Arial" w:cs="Arial"/>
          <w:sz w:val="22"/>
          <w:szCs w:val="22"/>
        </w:rPr>
      </w:pPr>
    </w:p>
    <w:p w14:paraId="4BB53149" w14:textId="77777777" w:rsidR="00C851E8" w:rsidRPr="004C48F9" w:rsidRDefault="00566027" w:rsidP="00C851E8">
      <w:pPr>
        <w:pStyle w:val="Caption"/>
        <w:ind w:left="360"/>
        <w:rPr>
          <w:rFonts w:ascii="Arial" w:hAnsi="Arial" w:cs="Arial"/>
          <w:b/>
          <w:sz w:val="22"/>
          <w:szCs w:val="22"/>
        </w:rPr>
      </w:pPr>
      <w:r w:rsidRPr="004C48F9">
        <w:rPr>
          <w:rFonts w:ascii="Arial" w:hAnsi="Arial" w:cs="Arial"/>
          <w:sz w:val="22"/>
          <w:szCs w:val="22"/>
        </w:rPr>
        <w:t>e</w:t>
      </w:r>
      <w:r w:rsidR="007A2E2A">
        <w:rPr>
          <w:rFonts w:ascii="Arial" w:hAnsi="Arial" w:cs="Arial"/>
          <w:sz w:val="22"/>
          <w:szCs w:val="22"/>
        </w:rPr>
        <w:t>.</w:t>
      </w:r>
      <w:r w:rsidR="00C851E8" w:rsidRPr="004C48F9">
        <w:rPr>
          <w:rFonts w:ascii="Arial" w:hAnsi="Arial" w:cs="Arial"/>
          <w:sz w:val="22"/>
          <w:szCs w:val="22"/>
        </w:rPr>
        <w:tab/>
      </w:r>
      <w:r w:rsidR="00C851E8" w:rsidRPr="007A2E2A">
        <w:rPr>
          <w:rFonts w:ascii="Arial" w:hAnsi="Arial" w:cs="Arial"/>
          <w:sz w:val="22"/>
          <w:szCs w:val="22"/>
        </w:rPr>
        <w:t xml:space="preserve">Picric acid and other </w:t>
      </w:r>
      <w:proofErr w:type="spellStart"/>
      <w:r w:rsidR="00C851E8" w:rsidRPr="007A2E2A">
        <w:rPr>
          <w:rFonts w:ascii="Arial" w:hAnsi="Arial" w:cs="Arial"/>
          <w:sz w:val="22"/>
          <w:szCs w:val="22"/>
        </w:rPr>
        <w:t>polynitroaromatic</w:t>
      </w:r>
      <w:proofErr w:type="spellEnd"/>
      <w:r w:rsidR="00C851E8" w:rsidRPr="007A2E2A">
        <w:rPr>
          <w:rFonts w:ascii="Arial" w:hAnsi="Arial" w:cs="Arial"/>
          <w:sz w:val="22"/>
          <w:szCs w:val="22"/>
        </w:rPr>
        <w:t xml:space="preserve"> compounds:</w:t>
      </w:r>
    </w:p>
    <w:p w14:paraId="0130954C" w14:textId="77777777" w:rsidR="00C851E8" w:rsidRPr="004C48F9" w:rsidRDefault="00C851E8" w:rsidP="00832757">
      <w:pPr>
        <w:pStyle w:val="Caption"/>
        <w:numPr>
          <w:ilvl w:val="0"/>
          <w:numId w:val="36"/>
        </w:numPr>
        <w:rPr>
          <w:rFonts w:ascii="Arial" w:hAnsi="Arial" w:cs="Arial"/>
          <w:sz w:val="22"/>
          <w:szCs w:val="22"/>
        </w:rPr>
      </w:pPr>
      <w:proofErr w:type="spellStart"/>
      <w:r w:rsidRPr="004C48F9">
        <w:rPr>
          <w:rFonts w:ascii="Arial" w:hAnsi="Arial" w:cs="Arial"/>
          <w:sz w:val="22"/>
          <w:szCs w:val="22"/>
        </w:rPr>
        <w:t>Polynitroaromatic</w:t>
      </w:r>
      <w:proofErr w:type="spellEnd"/>
      <w:r w:rsidRPr="004C48F9">
        <w:rPr>
          <w:rFonts w:ascii="Arial" w:hAnsi="Arial" w:cs="Arial"/>
          <w:sz w:val="22"/>
          <w:szCs w:val="22"/>
        </w:rPr>
        <w:t xml:space="preserve"> compounds are relatively safe in the form that they are sold in. They are originally sold with 3 to 10% water added to stabilize them. They will become unstable when they dry out. </w:t>
      </w:r>
    </w:p>
    <w:p w14:paraId="3FDC24AE" w14:textId="77777777" w:rsidR="00C851E8" w:rsidRPr="004C48F9" w:rsidRDefault="00C851E8" w:rsidP="00832757">
      <w:pPr>
        <w:pStyle w:val="Caption"/>
        <w:numPr>
          <w:ilvl w:val="0"/>
          <w:numId w:val="36"/>
        </w:numPr>
        <w:rPr>
          <w:rFonts w:ascii="Arial" w:hAnsi="Arial" w:cs="Arial"/>
          <w:sz w:val="22"/>
          <w:szCs w:val="22"/>
        </w:rPr>
      </w:pPr>
      <w:r w:rsidRPr="004C48F9">
        <w:rPr>
          <w:rFonts w:ascii="Arial" w:hAnsi="Arial" w:cs="Arial"/>
          <w:sz w:val="22"/>
          <w:szCs w:val="22"/>
        </w:rPr>
        <w:t>Picric acid will become explosive if it is allowed to form a meta</w:t>
      </w:r>
      <w:r w:rsidR="007A2E2A">
        <w:rPr>
          <w:rFonts w:ascii="Arial" w:hAnsi="Arial" w:cs="Arial"/>
          <w:sz w:val="22"/>
          <w:szCs w:val="22"/>
        </w:rPr>
        <w:t xml:space="preserve">l salt. </w:t>
      </w:r>
      <w:r w:rsidRPr="004C48F9">
        <w:rPr>
          <w:rFonts w:ascii="Arial" w:hAnsi="Arial" w:cs="Arial"/>
          <w:sz w:val="22"/>
          <w:szCs w:val="22"/>
        </w:rPr>
        <w:t xml:space="preserve">Never allow picric acid to be stored in containers with metal caps or to </w:t>
      </w:r>
      <w:proofErr w:type="gramStart"/>
      <w:r w:rsidRPr="004C48F9">
        <w:rPr>
          <w:rFonts w:ascii="Arial" w:hAnsi="Arial" w:cs="Arial"/>
          <w:sz w:val="22"/>
          <w:szCs w:val="22"/>
        </w:rPr>
        <w:t>come in contact with</w:t>
      </w:r>
      <w:proofErr w:type="gramEnd"/>
      <w:r w:rsidRPr="004C48F9">
        <w:rPr>
          <w:rFonts w:ascii="Arial" w:hAnsi="Arial" w:cs="Arial"/>
          <w:sz w:val="22"/>
          <w:szCs w:val="22"/>
        </w:rPr>
        <w:t xml:space="preserve"> any metal. </w:t>
      </w:r>
    </w:p>
    <w:p w14:paraId="7B77F728" w14:textId="77777777" w:rsidR="00C851E8" w:rsidRPr="004C48F9" w:rsidRDefault="00566027" w:rsidP="00C851E8">
      <w:pPr>
        <w:pStyle w:val="Caption"/>
        <w:ind w:firstLine="720"/>
        <w:rPr>
          <w:rFonts w:ascii="Arial" w:hAnsi="Arial" w:cs="Arial"/>
          <w:sz w:val="22"/>
          <w:szCs w:val="22"/>
        </w:rPr>
      </w:pPr>
      <w:r w:rsidRPr="004C48F9">
        <w:rPr>
          <w:rFonts w:ascii="Arial" w:hAnsi="Arial" w:cs="Arial"/>
          <w:sz w:val="22"/>
          <w:szCs w:val="22"/>
        </w:rPr>
        <w:t>3.</w:t>
      </w:r>
      <w:r w:rsidR="007A2E2A">
        <w:rPr>
          <w:rFonts w:ascii="Arial" w:hAnsi="Arial" w:cs="Arial"/>
          <w:sz w:val="22"/>
          <w:szCs w:val="22"/>
        </w:rPr>
        <w:t xml:space="preserve">   </w:t>
      </w:r>
      <w:proofErr w:type="spellStart"/>
      <w:r w:rsidR="00C851E8" w:rsidRPr="004C48F9">
        <w:rPr>
          <w:rFonts w:ascii="Arial" w:hAnsi="Arial" w:cs="Arial"/>
          <w:sz w:val="22"/>
          <w:szCs w:val="22"/>
        </w:rPr>
        <w:t>Polynitroaromatic</w:t>
      </w:r>
      <w:proofErr w:type="spellEnd"/>
      <w:r w:rsidR="00C851E8" w:rsidRPr="004C48F9">
        <w:rPr>
          <w:rFonts w:ascii="Arial" w:hAnsi="Arial" w:cs="Arial"/>
          <w:sz w:val="22"/>
          <w:szCs w:val="22"/>
        </w:rPr>
        <w:t xml:space="preserve"> compounds should never be opened when old or dry. </w:t>
      </w:r>
    </w:p>
    <w:p w14:paraId="4451BDEE" w14:textId="77777777" w:rsidR="007A2E2A" w:rsidRDefault="00566027" w:rsidP="007A2E2A">
      <w:pPr>
        <w:pStyle w:val="Caption"/>
        <w:ind w:left="720"/>
        <w:rPr>
          <w:rFonts w:ascii="Arial" w:hAnsi="Arial" w:cs="Arial"/>
          <w:sz w:val="22"/>
          <w:szCs w:val="22"/>
        </w:rPr>
      </w:pPr>
      <w:r w:rsidRPr="004C48F9">
        <w:rPr>
          <w:rFonts w:ascii="Arial" w:hAnsi="Arial" w:cs="Arial"/>
          <w:sz w:val="22"/>
          <w:szCs w:val="22"/>
        </w:rPr>
        <w:t>4.</w:t>
      </w:r>
      <w:r w:rsidR="00C851E8" w:rsidRPr="004C48F9">
        <w:rPr>
          <w:rFonts w:ascii="Arial" w:hAnsi="Arial" w:cs="Arial"/>
          <w:sz w:val="22"/>
          <w:szCs w:val="22"/>
        </w:rPr>
        <w:t xml:space="preserve">   </w:t>
      </w:r>
      <w:r w:rsidR="00C851E8" w:rsidRPr="007A2E2A">
        <w:rPr>
          <w:rFonts w:ascii="Arial" w:hAnsi="Arial" w:cs="Arial"/>
          <w:sz w:val="22"/>
          <w:szCs w:val="22"/>
        </w:rPr>
        <w:t xml:space="preserve">Sodium </w:t>
      </w:r>
      <w:proofErr w:type="spellStart"/>
      <w:r w:rsidR="00C851E8" w:rsidRPr="007A2E2A">
        <w:rPr>
          <w:rFonts w:ascii="Arial" w:hAnsi="Arial" w:cs="Arial"/>
          <w:sz w:val="22"/>
          <w:szCs w:val="22"/>
        </w:rPr>
        <w:t>azide</w:t>
      </w:r>
      <w:proofErr w:type="spellEnd"/>
      <w:r w:rsidR="00C851E8" w:rsidRPr="004C48F9">
        <w:rPr>
          <w:rFonts w:ascii="Arial" w:hAnsi="Arial" w:cs="Arial"/>
          <w:sz w:val="22"/>
          <w:szCs w:val="22"/>
        </w:rPr>
        <w:t xml:space="preserve"> - This compound is not inherently unstable but m</w:t>
      </w:r>
      <w:r w:rsidR="007A2E2A">
        <w:rPr>
          <w:rFonts w:ascii="Arial" w:hAnsi="Arial" w:cs="Arial"/>
          <w:sz w:val="22"/>
          <w:szCs w:val="22"/>
        </w:rPr>
        <w:t>ay form highly</w:t>
      </w:r>
    </w:p>
    <w:p w14:paraId="0EF02BCE" w14:textId="77777777" w:rsidR="007A2E2A" w:rsidRDefault="00C851E8" w:rsidP="007A2E2A">
      <w:pPr>
        <w:pStyle w:val="Caption"/>
        <w:ind w:left="360" w:firstLine="720"/>
        <w:rPr>
          <w:rFonts w:ascii="Arial" w:hAnsi="Arial" w:cs="Arial"/>
          <w:sz w:val="22"/>
          <w:szCs w:val="22"/>
        </w:rPr>
      </w:pPr>
      <w:r w:rsidRPr="004C48F9">
        <w:rPr>
          <w:rFonts w:ascii="Arial" w:hAnsi="Arial" w:cs="Arial"/>
          <w:sz w:val="22"/>
          <w:szCs w:val="22"/>
        </w:rPr>
        <w:t xml:space="preserve">explosive heavy metal </w:t>
      </w:r>
      <w:proofErr w:type="spellStart"/>
      <w:r w:rsidRPr="004C48F9">
        <w:rPr>
          <w:rFonts w:ascii="Arial" w:hAnsi="Arial" w:cs="Arial"/>
          <w:sz w:val="22"/>
          <w:szCs w:val="22"/>
        </w:rPr>
        <w:t>azides</w:t>
      </w:r>
      <w:proofErr w:type="spellEnd"/>
      <w:r w:rsidRPr="004C48F9">
        <w:rPr>
          <w:rFonts w:ascii="Arial" w:hAnsi="Arial" w:cs="Arial"/>
          <w:sz w:val="22"/>
          <w:szCs w:val="22"/>
        </w:rPr>
        <w:t xml:space="preserve"> if contaminated or used</w:t>
      </w:r>
      <w:r w:rsidR="007A2E2A">
        <w:rPr>
          <w:rFonts w:ascii="Arial" w:hAnsi="Arial" w:cs="Arial"/>
          <w:sz w:val="22"/>
          <w:szCs w:val="22"/>
        </w:rPr>
        <w:t xml:space="preserve"> improperly. Disposal of sodium</w:t>
      </w:r>
    </w:p>
    <w:p w14:paraId="2ECD373B" w14:textId="77777777" w:rsidR="007A2E2A" w:rsidRDefault="00C851E8" w:rsidP="007A2E2A">
      <w:pPr>
        <w:pStyle w:val="Caption"/>
        <w:ind w:left="360" w:firstLine="720"/>
        <w:rPr>
          <w:rFonts w:ascii="Arial" w:hAnsi="Arial" w:cs="Arial"/>
          <w:sz w:val="22"/>
          <w:szCs w:val="22"/>
        </w:rPr>
      </w:pPr>
      <w:proofErr w:type="spellStart"/>
      <w:r w:rsidRPr="004C48F9">
        <w:rPr>
          <w:rFonts w:ascii="Arial" w:hAnsi="Arial" w:cs="Arial"/>
          <w:sz w:val="22"/>
          <w:szCs w:val="22"/>
        </w:rPr>
        <w:lastRenderedPageBreak/>
        <w:t>azide</w:t>
      </w:r>
      <w:proofErr w:type="spellEnd"/>
      <w:r w:rsidRPr="004C48F9">
        <w:rPr>
          <w:rFonts w:ascii="Arial" w:hAnsi="Arial" w:cs="Arial"/>
          <w:sz w:val="22"/>
          <w:szCs w:val="22"/>
        </w:rPr>
        <w:t xml:space="preserve"> solutions to the sewer may cause the formation</w:t>
      </w:r>
      <w:r w:rsidR="007A2E2A">
        <w:rPr>
          <w:rFonts w:ascii="Arial" w:hAnsi="Arial" w:cs="Arial"/>
          <w:sz w:val="22"/>
          <w:szCs w:val="22"/>
        </w:rPr>
        <w:t xml:space="preserve"> of lead or copper </w:t>
      </w:r>
      <w:proofErr w:type="spellStart"/>
      <w:r w:rsidR="007A2E2A">
        <w:rPr>
          <w:rFonts w:ascii="Arial" w:hAnsi="Arial" w:cs="Arial"/>
          <w:sz w:val="22"/>
          <w:szCs w:val="22"/>
        </w:rPr>
        <w:t>azide</w:t>
      </w:r>
      <w:proofErr w:type="spellEnd"/>
      <w:r w:rsidR="007A2E2A">
        <w:rPr>
          <w:rFonts w:ascii="Arial" w:hAnsi="Arial" w:cs="Arial"/>
          <w:sz w:val="22"/>
          <w:szCs w:val="22"/>
        </w:rPr>
        <w:t xml:space="preserve"> in the</w:t>
      </w:r>
    </w:p>
    <w:p w14:paraId="11CCB185" w14:textId="77777777" w:rsidR="007A2E2A" w:rsidRDefault="00C851E8" w:rsidP="007A2E2A">
      <w:pPr>
        <w:pStyle w:val="Caption"/>
        <w:ind w:left="360" w:firstLine="720"/>
        <w:rPr>
          <w:rFonts w:ascii="Arial" w:hAnsi="Arial" w:cs="Arial"/>
          <w:sz w:val="22"/>
          <w:szCs w:val="22"/>
        </w:rPr>
      </w:pPr>
      <w:r w:rsidRPr="004C48F9">
        <w:rPr>
          <w:rFonts w:ascii="Arial" w:hAnsi="Arial" w:cs="Arial"/>
          <w:sz w:val="22"/>
          <w:szCs w:val="22"/>
        </w:rPr>
        <w:t xml:space="preserve">plumbing.  Care should be taken that sodium </w:t>
      </w:r>
      <w:proofErr w:type="spellStart"/>
      <w:r w:rsidRPr="004C48F9">
        <w:rPr>
          <w:rFonts w:ascii="Arial" w:hAnsi="Arial" w:cs="Arial"/>
          <w:sz w:val="22"/>
          <w:szCs w:val="22"/>
        </w:rPr>
        <w:t>azide</w:t>
      </w:r>
      <w:proofErr w:type="spellEnd"/>
      <w:r w:rsidRPr="004C48F9">
        <w:rPr>
          <w:rFonts w:ascii="Arial" w:hAnsi="Arial" w:cs="Arial"/>
          <w:sz w:val="22"/>
          <w:szCs w:val="22"/>
        </w:rPr>
        <w:t xml:space="preserve"> is not heated rapidly </w:t>
      </w:r>
      <w:r w:rsidR="007A2E2A">
        <w:rPr>
          <w:rFonts w:ascii="Arial" w:hAnsi="Arial" w:cs="Arial"/>
          <w:sz w:val="22"/>
          <w:szCs w:val="22"/>
        </w:rPr>
        <w:t>or stored in</w:t>
      </w:r>
    </w:p>
    <w:p w14:paraId="74C3020C" w14:textId="77777777" w:rsidR="00C851E8" w:rsidRPr="004C48F9" w:rsidRDefault="00C851E8" w:rsidP="007A2E2A">
      <w:pPr>
        <w:pStyle w:val="Caption"/>
        <w:ind w:left="360" w:firstLine="720"/>
        <w:rPr>
          <w:rFonts w:ascii="Arial" w:hAnsi="Arial" w:cs="Arial"/>
          <w:sz w:val="22"/>
          <w:szCs w:val="22"/>
        </w:rPr>
      </w:pPr>
      <w:r w:rsidRPr="004C48F9">
        <w:rPr>
          <w:rFonts w:ascii="Arial" w:hAnsi="Arial" w:cs="Arial"/>
          <w:sz w:val="22"/>
          <w:szCs w:val="22"/>
        </w:rPr>
        <w:t xml:space="preserve">containers with metal components. </w:t>
      </w:r>
    </w:p>
    <w:p w14:paraId="7832722E" w14:textId="77777777" w:rsidR="00C851E8" w:rsidRPr="004C48F9" w:rsidRDefault="00C851E8" w:rsidP="00C851E8">
      <w:pPr>
        <w:rPr>
          <w:rFonts w:ascii="Arial" w:hAnsi="Arial" w:cs="Arial"/>
          <w:sz w:val="22"/>
          <w:szCs w:val="22"/>
        </w:rPr>
      </w:pPr>
    </w:p>
    <w:p w14:paraId="0D7AE1A0" w14:textId="77777777" w:rsidR="00C851E8" w:rsidRPr="007A2E2A" w:rsidRDefault="007A2E2A" w:rsidP="00C851E8">
      <w:pPr>
        <w:ind w:left="360"/>
        <w:rPr>
          <w:rFonts w:ascii="Arial" w:hAnsi="Arial" w:cs="Arial"/>
          <w:b w:val="0"/>
          <w:sz w:val="22"/>
          <w:szCs w:val="22"/>
        </w:rPr>
      </w:pPr>
      <w:r>
        <w:rPr>
          <w:rFonts w:ascii="Arial" w:hAnsi="Arial" w:cs="Arial"/>
          <w:b w:val="0"/>
          <w:sz w:val="22"/>
          <w:szCs w:val="22"/>
        </w:rPr>
        <w:t>f</w:t>
      </w:r>
      <w:r w:rsidR="00C851E8" w:rsidRPr="007A2E2A">
        <w:rPr>
          <w:rFonts w:ascii="Arial" w:hAnsi="Arial" w:cs="Arial"/>
          <w:b w:val="0"/>
          <w:sz w:val="22"/>
          <w:szCs w:val="22"/>
        </w:rPr>
        <w:t>.   Safety Measures:</w:t>
      </w:r>
    </w:p>
    <w:p w14:paraId="3E2E6F06" w14:textId="77777777" w:rsidR="00C851E8" w:rsidRPr="004C48F9" w:rsidRDefault="00C851E8" w:rsidP="00832757">
      <w:pPr>
        <w:numPr>
          <w:ilvl w:val="0"/>
          <w:numId w:val="35"/>
        </w:numPr>
        <w:tabs>
          <w:tab w:val="left" w:pos="1080"/>
        </w:tabs>
        <w:snapToGrid w:val="0"/>
        <w:rPr>
          <w:rFonts w:ascii="Arial" w:hAnsi="Arial" w:cs="Arial"/>
          <w:b w:val="0"/>
          <w:sz w:val="22"/>
          <w:szCs w:val="22"/>
        </w:rPr>
      </w:pPr>
      <w:r w:rsidRPr="004C48F9">
        <w:rPr>
          <w:rFonts w:ascii="Arial" w:hAnsi="Arial" w:cs="Arial"/>
          <w:b w:val="0"/>
          <w:sz w:val="22"/>
          <w:szCs w:val="22"/>
        </w:rPr>
        <w:t>Store and handle all reactive substances under the conditions that preclude such reactions (i.e. age, light heat, sparks, moisture, air, incompatible substances.)</w:t>
      </w:r>
    </w:p>
    <w:p w14:paraId="1665FFFD" w14:textId="495AA1B1" w:rsidR="00C851E8" w:rsidRPr="004C48F9" w:rsidRDefault="00C851E8" w:rsidP="00832757">
      <w:pPr>
        <w:numPr>
          <w:ilvl w:val="0"/>
          <w:numId w:val="35"/>
        </w:numPr>
        <w:snapToGrid w:val="0"/>
        <w:rPr>
          <w:rFonts w:ascii="Arial" w:hAnsi="Arial" w:cs="Arial"/>
          <w:b w:val="0"/>
          <w:sz w:val="22"/>
          <w:szCs w:val="22"/>
        </w:rPr>
      </w:pPr>
      <w:r w:rsidRPr="004C48F9">
        <w:rPr>
          <w:rFonts w:ascii="Arial" w:hAnsi="Arial" w:cs="Arial"/>
          <w:b w:val="0"/>
          <w:sz w:val="22"/>
          <w:szCs w:val="22"/>
        </w:rPr>
        <w:t>Refer and adhere to guidelines found on warning labels on the container and SDS.</w:t>
      </w:r>
    </w:p>
    <w:p w14:paraId="621A5956" w14:textId="77777777" w:rsidR="00C851E8" w:rsidRPr="004C48F9" w:rsidRDefault="00C851E8" w:rsidP="00832757">
      <w:pPr>
        <w:numPr>
          <w:ilvl w:val="0"/>
          <w:numId w:val="35"/>
        </w:numPr>
        <w:snapToGrid w:val="0"/>
        <w:rPr>
          <w:rFonts w:ascii="Arial" w:hAnsi="Arial" w:cs="Arial"/>
          <w:b w:val="0"/>
          <w:sz w:val="22"/>
          <w:szCs w:val="22"/>
        </w:rPr>
      </w:pPr>
      <w:r w:rsidRPr="004C48F9">
        <w:rPr>
          <w:rFonts w:ascii="Arial" w:hAnsi="Arial" w:cs="Arial"/>
          <w:b w:val="0"/>
          <w:sz w:val="22"/>
          <w:szCs w:val="22"/>
        </w:rPr>
        <w:t>Each supervisor must maintain an inventory listing of the peroxidizable materials in the laboratory.</w:t>
      </w:r>
    </w:p>
    <w:p w14:paraId="27E21C93" w14:textId="77777777" w:rsidR="00C851E8" w:rsidRPr="004C48F9" w:rsidRDefault="00C851E8" w:rsidP="00832757">
      <w:pPr>
        <w:numPr>
          <w:ilvl w:val="0"/>
          <w:numId w:val="42"/>
        </w:numPr>
        <w:snapToGrid w:val="0"/>
        <w:rPr>
          <w:rFonts w:ascii="Arial" w:hAnsi="Arial" w:cs="Arial"/>
          <w:b w:val="0"/>
          <w:sz w:val="22"/>
          <w:szCs w:val="22"/>
        </w:rPr>
      </w:pPr>
      <w:r w:rsidRPr="004C48F9">
        <w:rPr>
          <w:rFonts w:ascii="Arial" w:hAnsi="Arial" w:cs="Arial"/>
          <w:b w:val="0"/>
          <w:sz w:val="22"/>
          <w:szCs w:val="22"/>
        </w:rPr>
        <w:t>The inventory shall be reviewed every three months, at which time samples of peroxide hazards can require testing for peroxides before turn-in for disposal.</w:t>
      </w:r>
    </w:p>
    <w:p w14:paraId="286EEF32" w14:textId="77777777" w:rsidR="00C851E8" w:rsidRPr="004C48F9" w:rsidRDefault="00C851E8" w:rsidP="00832757">
      <w:pPr>
        <w:numPr>
          <w:ilvl w:val="0"/>
          <w:numId w:val="35"/>
        </w:numPr>
        <w:snapToGrid w:val="0"/>
        <w:rPr>
          <w:rFonts w:ascii="Arial" w:hAnsi="Arial" w:cs="Arial"/>
          <w:b w:val="0"/>
          <w:sz w:val="22"/>
          <w:szCs w:val="22"/>
        </w:rPr>
      </w:pPr>
      <w:r w:rsidRPr="004C48F9">
        <w:rPr>
          <w:rFonts w:ascii="Arial" w:hAnsi="Arial" w:cs="Arial"/>
          <w:b w:val="0"/>
          <w:sz w:val="22"/>
          <w:szCs w:val="22"/>
        </w:rPr>
        <w:t>Purchase peroxidizable compounds in packing sizes corresponding to use requirements.  This will also minimize exposure to air from multiple openings of the container.</w:t>
      </w:r>
    </w:p>
    <w:p w14:paraId="42DB290E" w14:textId="77777777" w:rsidR="002E7B5C" w:rsidRPr="004C48F9" w:rsidRDefault="002E7B5C" w:rsidP="002E7B5C">
      <w:pPr>
        <w:snapToGrid w:val="0"/>
        <w:rPr>
          <w:rFonts w:ascii="Arial" w:hAnsi="Arial" w:cs="Arial"/>
          <w:sz w:val="22"/>
          <w:szCs w:val="22"/>
        </w:rPr>
      </w:pPr>
    </w:p>
    <w:p w14:paraId="6CC2DA65" w14:textId="77777777" w:rsidR="002E7B5C" w:rsidRPr="004C48F9" w:rsidRDefault="002E7B5C" w:rsidP="002E7B5C">
      <w:pPr>
        <w:snapToGrid w:val="0"/>
        <w:rPr>
          <w:rFonts w:ascii="Arial" w:hAnsi="Arial" w:cs="Arial"/>
          <w:b w:val="0"/>
          <w:sz w:val="22"/>
          <w:szCs w:val="22"/>
        </w:rPr>
      </w:pPr>
    </w:p>
    <w:p w14:paraId="0A414C81" w14:textId="77777777" w:rsidR="00CF7DEB" w:rsidRDefault="00C851E8" w:rsidP="00CF7DEB">
      <w:pPr>
        <w:rPr>
          <w:rFonts w:ascii="Arial" w:hAnsi="Arial" w:cs="Arial"/>
          <w:sz w:val="22"/>
          <w:szCs w:val="22"/>
        </w:rPr>
      </w:pPr>
      <w:r w:rsidRPr="004C48F9">
        <w:rPr>
          <w:rFonts w:ascii="Arial" w:hAnsi="Arial" w:cs="Arial"/>
          <w:sz w:val="22"/>
          <w:szCs w:val="22"/>
        </w:rPr>
        <w:t>Appendix 7</w:t>
      </w:r>
      <w:r w:rsidR="00CF7DEB">
        <w:rPr>
          <w:rFonts w:ascii="Arial" w:hAnsi="Arial" w:cs="Arial"/>
          <w:sz w:val="22"/>
          <w:szCs w:val="22"/>
        </w:rPr>
        <w:t>: Miscellaneous and Special Problems</w:t>
      </w:r>
    </w:p>
    <w:p w14:paraId="0620B56D" w14:textId="77777777" w:rsidR="00CF7DEB" w:rsidRPr="00CF7DEB" w:rsidRDefault="00C851E8" w:rsidP="002E23CC">
      <w:pPr>
        <w:pStyle w:val="ListParagraph"/>
        <w:numPr>
          <w:ilvl w:val="0"/>
          <w:numId w:val="58"/>
        </w:numPr>
        <w:ind w:left="360"/>
        <w:rPr>
          <w:rFonts w:ascii="Arial" w:hAnsi="Arial" w:cs="Arial"/>
          <w:b w:val="0"/>
          <w:sz w:val="22"/>
          <w:szCs w:val="22"/>
        </w:rPr>
      </w:pPr>
      <w:r w:rsidRPr="00CF7DEB">
        <w:rPr>
          <w:rFonts w:ascii="Arial" w:hAnsi="Arial" w:cs="Arial"/>
          <w:b w:val="0"/>
          <w:sz w:val="22"/>
          <w:szCs w:val="22"/>
        </w:rPr>
        <w:t xml:space="preserve">Mercury - elemental mercury, Hg, is hazardous. Metallic Hg is slightly volatile even at room temperature. Vapors are toxic. Spilled and heated elemental Hg is especially hazardous. </w:t>
      </w:r>
    </w:p>
    <w:p w14:paraId="2FDCD1CB" w14:textId="77777777" w:rsidR="00767676" w:rsidRDefault="004F599A" w:rsidP="002E23CC">
      <w:pPr>
        <w:pStyle w:val="ListParagraph"/>
        <w:numPr>
          <w:ilvl w:val="0"/>
          <w:numId w:val="59"/>
        </w:numPr>
        <w:ind w:left="720"/>
        <w:rPr>
          <w:rFonts w:ascii="Arial" w:hAnsi="Arial" w:cs="Arial"/>
          <w:b w:val="0"/>
          <w:sz w:val="22"/>
          <w:szCs w:val="22"/>
        </w:rPr>
      </w:pPr>
      <w:r w:rsidRPr="00CF7DEB">
        <w:rPr>
          <w:rFonts w:ascii="Arial" w:hAnsi="Arial" w:cs="Arial"/>
          <w:b w:val="0"/>
          <w:sz w:val="22"/>
          <w:szCs w:val="22"/>
        </w:rPr>
        <w:t>The Stratton VAMC goal has been</w:t>
      </w:r>
      <w:r w:rsidR="00C851E8" w:rsidRPr="00CF7DEB">
        <w:rPr>
          <w:rFonts w:ascii="Arial" w:hAnsi="Arial" w:cs="Arial"/>
          <w:b w:val="0"/>
          <w:sz w:val="22"/>
          <w:szCs w:val="22"/>
        </w:rPr>
        <w:t xml:space="preserve"> </w:t>
      </w:r>
      <w:r w:rsidR="00767676">
        <w:rPr>
          <w:rFonts w:ascii="Arial" w:hAnsi="Arial" w:cs="Arial"/>
          <w:b w:val="0"/>
          <w:sz w:val="22"/>
          <w:szCs w:val="22"/>
        </w:rPr>
        <w:t>to eliminate m</w:t>
      </w:r>
      <w:r w:rsidR="00C851E8" w:rsidRPr="00CF7DEB">
        <w:rPr>
          <w:rFonts w:ascii="Arial" w:hAnsi="Arial" w:cs="Arial"/>
          <w:b w:val="0"/>
          <w:sz w:val="22"/>
          <w:szCs w:val="22"/>
        </w:rPr>
        <w:t>erc</w:t>
      </w:r>
      <w:r w:rsidR="00767676">
        <w:rPr>
          <w:rFonts w:ascii="Arial" w:hAnsi="Arial" w:cs="Arial"/>
          <w:b w:val="0"/>
          <w:sz w:val="22"/>
          <w:szCs w:val="22"/>
        </w:rPr>
        <w:t>ury of any type.</w:t>
      </w:r>
      <w:r w:rsidRPr="00CF7DEB">
        <w:rPr>
          <w:rFonts w:ascii="Arial" w:hAnsi="Arial" w:cs="Arial"/>
          <w:b w:val="0"/>
          <w:sz w:val="22"/>
          <w:szCs w:val="22"/>
        </w:rPr>
        <w:t xml:space="preserve">  </w:t>
      </w:r>
      <w:r w:rsidR="00C851E8" w:rsidRPr="00767676">
        <w:rPr>
          <w:rFonts w:ascii="Arial" w:hAnsi="Arial" w:cs="Arial"/>
          <w:b w:val="0"/>
          <w:sz w:val="22"/>
          <w:szCs w:val="22"/>
        </w:rPr>
        <w:t xml:space="preserve">Mercury thermometers should not be used anywhere in the laboratory. </w:t>
      </w:r>
    </w:p>
    <w:p w14:paraId="45691F41" w14:textId="77777777" w:rsidR="00C851E8" w:rsidRPr="00767676" w:rsidRDefault="00C851E8" w:rsidP="002E23CC">
      <w:pPr>
        <w:pStyle w:val="ListParagraph"/>
        <w:numPr>
          <w:ilvl w:val="0"/>
          <w:numId w:val="59"/>
        </w:numPr>
        <w:ind w:left="720"/>
        <w:rPr>
          <w:rFonts w:ascii="Arial" w:hAnsi="Arial" w:cs="Arial"/>
          <w:b w:val="0"/>
          <w:sz w:val="22"/>
          <w:szCs w:val="22"/>
        </w:rPr>
      </w:pPr>
      <w:r w:rsidRPr="00767676">
        <w:rPr>
          <w:rFonts w:ascii="Arial" w:hAnsi="Arial" w:cs="Arial"/>
          <w:b w:val="0"/>
          <w:sz w:val="22"/>
          <w:szCs w:val="22"/>
        </w:rPr>
        <w:t xml:space="preserve">Other chemicals deserving special care due to toxicity, caustic action, etc. are: </w:t>
      </w:r>
      <w:r w:rsidR="00767676" w:rsidRPr="00767676">
        <w:rPr>
          <w:rFonts w:ascii="Arial" w:hAnsi="Arial" w:cs="Arial"/>
          <w:b w:val="0"/>
          <w:sz w:val="22"/>
          <w:szCs w:val="22"/>
        </w:rPr>
        <w:t>H</w:t>
      </w:r>
      <w:r w:rsidRPr="00767676">
        <w:rPr>
          <w:rFonts w:ascii="Arial" w:hAnsi="Arial" w:cs="Arial"/>
          <w:b w:val="0"/>
          <w:sz w:val="22"/>
          <w:szCs w:val="22"/>
        </w:rPr>
        <w:t>ydrazine</w:t>
      </w:r>
      <w:r w:rsidR="00767676" w:rsidRPr="00767676">
        <w:rPr>
          <w:rFonts w:ascii="Arial" w:hAnsi="Arial" w:cs="Arial"/>
          <w:b w:val="0"/>
          <w:sz w:val="22"/>
          <w:szCs w:val="22"/>
        </w:rPr>
        <w:t xml:space="preserve">, </w:t>
      </w:r>
      <w:r w:rsidRPr="00767676">
        <w:rPr>
          <w:rFonts w:ascii="Arial" w:hAnsi="Arial" w:cs="Arial"/>
          <w:b w:val="0"/>
          <w:sz w:val="22"/>
          <w:szCs w:val="22"/>
        </w:rPr>
        <w:t>Naphthalene</w:t>
      </w:r>
      <w:r w:rsidR="00767676" w:rsidRPr="00767676">
        <w:rPr>
          <w:rFonts w:ascii="Arial" w:hAnsi="Arial" w:cs="Arial"/>
          <w:b w:val="0"/>
          <w:sz w:val="22"/>
          <w:szCs w:val="22"/>
        </w:rPr>
        <w:t xml:space="preserve">, </w:t>
      </w:r>
      <w:r w:rsidRPr="00767676">
        <w:rPr>
          <w:rFonts w:ascii="Arial" w:hAnsi="Arial" w:cs="Arial"/>
          <w:b w:val="0"/>
          <w:sz w:val="22"/>
          <w:szCs w:val="22"/>
        </w:rPr>
        <w:t>Picric Acid</w:t>
      </w:r>
      <w:r w:rsidR="00767676" w:rsidRPr="00767676">
        <w:rPr>
          <w:rFonts w:ascii="Arial" w:hAnsi="Arial" w:cs="Arial"/>
          <w:b w:val="0"/>
          <w:sz w:val="22"/>
          <w:szCs w:val="22"/>
        </w:rPr>
        <w:t xml:space="preserve">, </w:t>
      </w:r>
      <w:r w:rsidRPr="00767676">
        <w:rPr>
          <w:rFonts w:ascii="Arial" w:hAnsi="Arial" w:cs="Arial"/>
          <w:b w:val="0"/>
          <w:sz w:val="22"/>
          <w:szCs w:val="22"/>
        </w:rPr>
        <w:t>Carbon disulfide</w:t>
      </w:r>
    </w:p>
    <w:p w14:paraId="6CE0D787" w14:textId="77777777" w:rsidR="00C851E8" w:rsidRPr="004C48F9" w:rsidRDefault="00C851E8" w:rsidP="00C851E8">
      <w:pPr>
        <w:pStyle w:val="Caption"/>
        <w:ind w:left="720"/>
        <w:rPr>
          <w:rFonts w:ascii="Arial" w:hAnsi="Arial" w:cs="Arial"/>
          <w:sz w:val="22"/>
          <w:szCs w:val="22"/>
        </w:rPr>
      </w:pPr>
    </w:p>
    <w:p w14:paraId="08B94ADC" w14:textId="77777777" w:rsidR="00767676" w:rsidRDefault="00C851E8" w:rsidP="00767676">
      <w:pPr>
        <w:rPr>
          <w:rFonts w:ascii="Arial" w:hAnsi="Arial" w:cs="Arial"/>
          <w:sz w:val="22"/>
          <w:szCs w:val="22"/>
        </w:rPr>
      </w:pPr>
      <w:bookmarkStart w:id="7" w:name="APPENDIX_8"/>
      <w:proofErr w:type="gramStart"/>
      <w:r w:rsidRPr="004C48F9">
        <w:rPr>
          <w:rFonts w:ascii="Arial" w:hAnsi="Arial" w:cs="Arial"/>
          <w:sz w:val="22"/>
          <w:szCs w:val="22"/>
        </w:rPr>
        <w:t>Appendix  8</w:t>
      </w:r>
      <w:bookmarkEnd w:id="7"/>
      <w:proofErr w:type="gramEnd"/>
      <w:r w:rsidR="00767676">
        <w:rPr>
          <w:rFonts w:ascii="Arial" w:hAnsi="Arial" w:cs="Arial"/>
          <w:sz w:val="22"/>
          <w:szCs w:val="22"/>
        </w:rPr>
        <w:t>: Storage Cabinets</w:t>
      </w:r>
    </w:p>
    <w:p w14:paraId="4779944A" w14:textId="77777777" w:rsidR="00C851E8" w:rsidRPr="000A2627" w:rsidRDefault="00C851E8" w:rsidP="00832757">
      <w:pPr>
        <w:pStyle w:val="ListParagraph"/>
        <w:numPr>
          <w:ilvl w:val="0"/>
          <w:numId w:val="60"/>
        </w:numPr>
        <w:rPr>
          <w:rFonts w:ascii="Arial" w:hAnsi="Arial" w:cs="Arial"/>
          <w:b w:val="0"/>
          <w:sz w:val="22"/>
          <w:szCs w:val="22"/>
        </w:rPr>
      </w:pPr>
      <w:r w:rsidRPr="000A2627">
        <w:rPr>
          <w:rFonts w:ascii="Arial" w:hAnsi="Arial" w:cs="Arial"/>
          <w:b w:val="0"/>
          <w:sz w:val="22"/>
          <w:szCs w:val="22"/>
        </w:rPr>
        <w:t>Must be approved for storage of the chemical being stored. Below are some general guidelines. Consult the institutional environmental manager if unsure about what storage cabinet to use or unsure about storage conditions.</w:t>
      </w:r>
    </w:p>
    <w:tbl>
      <w:tblPr>
        <w:tblW w:w="9435" w:type="dxa"/>
        <w:tblCellSpacing w:w="0" w:type="dxa"/>
        <w:tblInd w:w="432" w:type="dxa"/>
        <w:tblBorders>
          <w:top w:val="outset" w:sz="4" w:space="0" w:color="000000"/>
          <w:left w:val="outset" w:sz="4" w:space="0" w:color="000000"/>
          <w:bottom w:val="outset" w:sz="4" w:space="0" w:color="000000"/>
          <w:right w:val="outset" w:sz="4" w:space="0" w:color="000000"/>
          <w:insideH w:val="outset" w:sz="4" w:space="0" w:color="000000"/>
          <w:insideV w:val="outset" w:sz="4" w:space="0" w:color="000000"/>
        </w:tblBorders>
        <w:tblCellMar>
          <w:top w:w="45" w:type="dxa"/>
          <w:left w:w="45" w:type="dxa"/>
          <w:bottom w:w="45" w:type="dxa"/>
          <w:right w:w="45" w:type="dxa"/>
        </w:tblCellMar>
        <w:tblLook w:val="04A0" w:firstRow="1" w:lastRow="0" w:firstColumn="1" w:lastColumn="0" w:noHBand="0" w:noVBand="1"/>
      </w:tblPr>
      <w:tblGrid>
        <w:gridCol w:w="1485"/>
        <w:gridCol w:w="1648"/>
        <w:gridCol w:w="1710"/>
        <w:gridCol w:w="1620"/>
        <w:gridCol w:w="1494"/>
        <w:gridCol w:w="1478"/>
      </w:tblGrid>
      <w:tr w:rsidR="005063C8" w:rsidRPr="004C48F9" w14:paraId="34022EEB" w14:textId="77777777" w:rsidTr="005063C8">
        <w:trPr>
          <w:tblCellSpacing w:w="0" w:type="dxa"/>
        </w:trPr>
        <w:tc>
          <w:tcPr>
            <w:tcW w:w="1485" w:type="dxa"/>
            <w:hideMark/>
          </w:tcPr>
          <w:p w14:paraId="1E3AC7D5" w14:textId="77777777" w:rsidR="005063C8" w:rsidRPr="004C48F9" w:rsidRDefault="005063C8" w:rsidP="005063C8">
            <w:pPr>
              <w:pStyle w:val="Caption"/>
              <w:widowControl w:val="0"/>
              <w:snapToGrid/>
              <w:jc w:val="center"/>
              <w:rPr>
                <w:rFonts w:ascii="Arial" w:hAnsi="Arial" w:cs="Arial"/>
                <w:snapToGrid w:val="0"/>
                <w:sz w:val="22"/>
                <w:szCs w:val="22"/>
              </w:rPr>
            </w:pPr>
            <w:r>
              <w:rPr>
                <w:rFonts w:ascii="Arial" w:hAnsi="Arial" w:cs="Arial"/>
                <w:bCs/>
                <w:snapToGrid w:val="0"/>
                <w:sz w:val="22"/>
                <w:szCs w:val="22"/>
              </w:rPr>
              <w:t xml:space="preserve">                    </w:t>
            </w:r>
          </w:p>
        </w:tc>
        <w:tc>
          <w:tcPr>
            <w:tcW w:w="4978" w:type="dxa"/>
            <w:gridSpan w:val="3"/>
          </w:tcPr>
          <w:p w14:paraId="5010EDE6" w14:textId="77777777" w:rsidR="005063C8" w:rsidRPr="004C48F9" w:rsidRDefault="005063C8" w:rsidP="00FC4AF5">
            <w:pPr>
              <w:pStyle w:val="Caption"/>
              <w:widowControl w:val="0"/>
              <w:snapToGrid/>
              <w:jc w:val="center"/>
              <w:rPr>
                <w:rFonts w:ascii="Arial" w:hAnsi="Arial" w:cs="Arial"/>
                <w:snapToGrid w:val="0"/>
                <w:sz w:val="22"/>
                <w:szCs w:val="22"/>
              </w:rPr>
            </w:pPr>
            <w:r>
              <w:rPr>
                <w:rFonts w:ascii="Arial" w:hAnsi="Arial" w:cs="Arial"/>
                <w:bCs/>
                <w:snapToGrid w:val="0"/>
                <w:sz w:val="22"/>
                <w:szCs w:val="22"/>
              </w:rPr>
              <w:t xml:space="preserve">    Flammable Liquids</w:t>
            </w:r>
          </w:p>
        </w:tc>
        <w:tc>
          <w:tcPr>
            <w:tcW w:w="2972" w:type="dxa"/>
            <w:gridSpan w:val="2"/>
            <w:hideMark/>
          </w:tcPr>
          <w:p w14:paraId="3483813F" w14:textId="77777777" w:rsidR="005063C8" w:rsidRPr="004C48F9" w:rsidRDefault="005063C8" w:rsidP="00FC4AF5">
            <w:pPr>
              <w:pStyle w:val="Caption"/>
              <w:widowControl w:val="0"/>
              <w:snapToGrid/>
              <w:jc w:val="center"/>
              <w:rPr>
                <w:rFonts w:ascii="Arial" w:hAnsi="Arial" w:cs="Arial"/>
                <w:snapToGrid w:val="0"/>
                <w:sz w:val="22"/>
                <w:szCs w:val="22"/>
              </w:rPr>
            </w:pPr>
            <w:r>
              <w:rPr>
                <w:rFonts w:ascii="Arial" w:hAnsi="Arial" w:cs="Arial"/>
                <w:snapToGrid w:val="0"/>
                <w:sz w:val="22"/>
                <w:szCs w:val="22"/>
              </w:rPr>
              <w:t>Combustible Liquids</w:t>
            </w:r>
          </w:p>
        </w:tc>
      </w:tr>
      <w:tr w:rsidR="00C851E8" w:rsidRPr="004C48F9" w14:paraId="6D6DBCDC" w14:textId="77777777" w:rsidTr="005063C8">
        <w:trPr>
          <w:trHeight w:val="330"/>
          <w:tblCellSpacing w:w="0" w:type="dxa"/>
        </w:trPr>
        <w:tc>
          <w:tcPr>
            <w:tcW w:w="1485" w:type="dxa"/>
            <w:hideMark/>
          </w:tcPr>
          <w:p w14:paraId="52CECFD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Container Type</w:t>
            </w:r>
          </w:p>
        </w:tc>
        <w:tc>
          <w:tcPr>
            <w:tcW w:w="1648" w:type="dxa"/>
            <w:tcBorders>
              <w:bottom w:val="single" w:sz="6" w:space="0" w:color="000000"/>
              <w:right w:val="single" w:sz="6" w:space="0" w:color="000000"/>
            </w:tcBorders>
            <w:hideMark/>
          </w:tcPr>
          <w:p w14:paraId="6307C56A"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Class IA</w:t>
            </w:r>
          </w:p>
        </w:tc>
        <w:tc>
          <w:tcPr>
            <w:tcW w:w="1710" w:type="dxa"/>
            <w:tcBorders>
              <w:left w:val="single" w:sz="6" w:space="0" w:color="000000"/>
              <w:bottom w:val="single" w:sz="6" w:space="0" w:color="000000"/>
              <w:right w:val="single" w:sz="6" w:space="0" w:color="000000"/>
            </w:tcBorders>
            <w:hideMark/>
          </w:tcPr>
          <w:p w14:paraId="3C2D65B3"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Class IB</w:t>
            </w:r>
          </w:p>
        </w:tc>
        <w:tc>
          <w:tcPr>
            <w:tcW w:w="1620" w:type="dxa"/>
            <w:tcBorders>
              <w:left w:val="single" w:sz="6" w:space="0" w:color="000000"/>
              <w:bottom w:val="single" w:sz="6" w:space="0" w:color="000000"/>
              <w:right w:val="single" w:sz="6" w:space="0" w:color="000000"/>
            </w:tcBorders>
            <w:hideMark/>
          </w:tcPr>
          <w:p w14:paraId="34A356F9"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Class IC</w:t>
            </w:r>
          </w:p>
        </w:tc>
        <w:tc>
          <w:tcPr>
            <w:tcW w:w="1494" w:type="dxa"/>
            <w:tcBorders>
              <w:left w:val="single" w:sz="6" w:space="0" w:color="000000"/>
              <w:bottom w:val="single" w:sz="6" w:space="0" w:color="000000"/>
              <w:right w:val="single" w:sz="6" w:space="0" w:color="000000"/>
            </w:tcBorders>
            <w:hideMark/>
          </w:tcPr>
          <w:p w14:paraId="794C6B37"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Class II</w:t>
            </w:r>
          </w:p>
        </w:tc>
        <w:tc>
          <w:tcPr>
            <w:tcW w:w="1478" w:type="dxa"/>
            <w:tcBorders>
              <w:left w:val="single" w:sz="6" w:space="0" w:color="000000"/>
              <w:bottom w:val="single" w:sz="6" w:space="0" w:color="000000"/>
              <w:right w:val="inset" w:sz="4" w:space="0" w:color="000000"/>
            </w:tcBorders>
            <w:hideMark/>
          </w:tcPr>
          <w:p w14:paraId="03BA183E"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 xml:space="preserve">Class </w:t>
            </w:r>
            <w:proofErr w:type="gramStart"/>
            <w:r w:rsidRPr="004C48F9">
              <w:rPr>
                <w:rFonts w:ascii="Arial" w:hAnsi="Arial" w:cs="Arial"/>
                <w:snapToGrid w:val="0"/>
                <w:sz w:val="22"/>
                <w:szCs w:val="22"/>
              </w:rPr>
              <w:t>III(</w:t>
            </w:r>
            <w:proofErr w:type="gramEnd"/>
            <w:r w:rsidRPr="004C48F9">
              <w:rPr>
                <w:rFonts w:ascii="Arial" w:hAnsi="Arial" w:cs="Arial"/>
                <w:snapToGrid w:val="0"/>
                <w:sz w:val="22"/>
                <w:szCs w:val="22"/>
              </w:rPr>
              <w:t>1)</w:t>
            </w:r>
          </w:p>
          <w:p w14:paraId="1540AE5C" w14:textId="77777777" w:rsidR="00C851E8" w:rsidRPr="004C48F9" w:rsidRDefault="00C851E8" w:rsidP="005063C8">
            <w:pPr>
              <w:pStyle w:val="Caption"/>
              <w:widowControl w:val="0"/>
              <w:snapToGrid/>
              <w:jc w:val="center"/>
              <w:rPr>
                <w:rFonts w:ascii="Arial" w:hAnsi="Arial" w:cs="Arial"/>
                <w:snapToGrid w:val="0"/>
                <w:sz w:val="22"/>
                <w:szCs w:val="22"/>
              </w:rPr>
            </w:pPr>
          </w:p>
        </w:tc>
      </w:tr>
      <w:tr w:rsidR="00C851E8" w:rsidRPr="004C48F9" w14:paraId="737F58F5" w14:textId="77777777" w:rsidTr="005063C8">
        <w:trPr>
          <w:tblCellSpacing w:w="0" w:type="dxa"/>
        </w:trPr>
        <w:tc>
          <w:tcPr>
            <w:tcW w:w="1485" w:type="dxa"/>
            <w:hideMark/>
          </w:tcPr>
          <w:p w14:paraId="25F3420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Glass or approved Plastic (2)</w:t>
            </w:r>
          </w:p>
        </w:tc>
        <w:tc>
          <w:tcPr>
            <w:tcW w:w="1648" w:type="dxa"/>
            <w:tcBorders>
              <w:top w:val="single" w:sz="6" w:space="0" w:color="000000"/>
              <w:bottom w:val="single" w:sz="6" w:space="0" w:color="000000"/>
              <w:right w:val="single" w:sz="6" w:space="0" w:color="000000"/>
            </w:tcBorders>
            <w:hideMark/>
          </w:tcPr>
          <w:p w14:paraId="0038D4FF"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 xml:space="preserve">1 </w:t>
            </w:r>
            <w:proofErr w:type="spellStart"/>
            <w:r w:rsidRPr="004C48F9">
              <w:rPr>
                <w:rFonts w:ascii="Arial" w:hAnsi="Arial" w:cs="Arial"/>
                <w:snapToGrid w:val="0"/>
                <w:sz w:val="22"/>
                <w:szCs w:val="22"/>
              </w:rPr>
              <w:t>pt</w:t>
            </w:r>
            <w:proofErr w:type="spellEnd"/>
            <w:r w:rsidRPr="004C48F9">
              <w:rPr>
                <w:rFonts w:ascii="Arial" w:hAnsi="Arial" w:cs="Arial"/>
                <w:snapToGrid w:val="0"/>
                <w:sz w:val="22"/>
                <w:szCs w:val="22"/>
              </w:rPr>
              <w:t xml:space="preserve"> (3)</w:t>
            </w:r>
          </w:p>
        </w:tc>
        <w:tc>
          <w:tcPr>
            <w:tcW w:w="1710" w:type="dxa"/>
            <w:tcBorders>
              <w:top w:val="single" w:sz="6" w:space="0" w:color="000000"/>
              <w:left w:val="single" w:sz="6" w:space="0" w:color="000000"/>
              <w:bottom w:val="single" w:sz="6" w:space="0" w:color="000000"/>
              <w:right w:val="single" w:sz="6" w:space="0" w:color="000000"/>
            </w:tcBorders>
            <w:hideMark/>
          </w:tcPr>
          <w:p w14:paraId="1F4FF4EF"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1 gal</w:t>
            </w:r>
          </w:p>
        </w:tc>
        <w:tc>
          <w:tcPr>
            <w:tcW w:w="1620" w:type="dxa"/>
            <w:tcBorders>
              <w:top w:val="single" w:sz="6" w:space="0" w:color="000000"/>
              <w:left w:val="single" w:sz="6" w:space="0" w:color="000000"/>
              <w:bottom w:val="single" w:sz="6" w:space="0" w:color="000000"/>
              <w:right w:val="single" w:sz="6" w:space="0" w:color="000000"/>
            </w:tcBorders>
            <w:hideMark/>
          </w:tcPr>
          <w:p w14:paraId="59743470"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1 gal</w:t>
            </w:r>
          </w:p>
        </w:tc>
        <w:tc>
          <w:tcPr>
            <w:tcW w:w="1494" w:type="dxa"/>
            <w:tcBorders>
              <w:top w:val="single" w:sz="6" w:space="0" w:color="000000"/>
              <w:left w:val="single" w:sz="6" w:space="0" w:color="000000"/>
              <w:bottom w:val="single" w:sz="6" w:space="0" w:color="000000"/>
              <w:right w:val="single" w:sz="6" w:space="0" w:color="000000"/>
            </w:tcBorders>
            <w:hideMark/>
          </w:tcPr>
          <w:p w14:paraId="5A0C9D14"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1 gal</w:t>
            </w:r>
          </w:p>
        </w:tc>
        <w:tc>
          <w:tcPr>
            <w:tcW w:w="1478" w:type="dxa"/>
            <w:tcBorders>
              <w:top w:val="single" w:sz="6" w:space="0" w:color="000000"/>
              <w:left w:val="single" w:sz="6" w:space="0" w:color="000000"/>
              <w:bottom w:val="single" w:sz="6" w:space="0" w:color="000000"/>
              <w:right w:val="inset" w:sz="4" w:space="0" w:color="000000"/>
            </w:tcBorders>
            <w:hideMark/>
          </w:tcPr>
          <w:p w14:paraId="30F2F3CA" w14:textId="77777777" w:rsidR="00C851E8" w:rsidRPr="004C48F9" w:rsidRDefault="00C851E8" w:rsidP="005063C8">
            <w:pPr>
              <w:pStyle w:val="Caption"/>
              <w:widowControl w:val="0"/>
              <w:snapToGrid/>
              <w:jc w:val="center"/>
              <w:rPr>
                <w:rFonts w:ascii="Arial" w:hAnsi="Arial" w:cs="Arial"/>
                <w:snapToGrid w:val="0"/>
                <w:sz w:val="22"/>
                <w:szCs w:val="22"/>
              </w:rPr>
            </w:pPr>
          </w:p>
        </w:tc>
      </w:tr>
      <w:tr w:rsidR="00C851E8" w:rsidRPr="004C48F9" w14:paraId="4A9FB1F8" w14:textId="77777777" w:rsidTr="005063C8">
        <w:trPr>
          <w:tblCellSpacing w:w="0" w:type="dxa"/>
        </w:trPr>
        <w:tc>
          <w:tcPr>
            <w:tcW w:w="1485" w:type="dxa"/>
            <w:hideMark/>
          </w:tcPr>
          <w:p w14:paraId="7784A14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Safety Cans</w:t>
            </w:r>
          </w:p>
        </w:tc>
        <w:tc>
          <w:tcPr>
            <w:tcW w:w="1648" w:type="dxa"/>
            <w:tcBorders>
              <w:top w:val="single" w:sz="6" w:space="0" w:color="000000"/>
              <w:bottom w:val="inset" w:sz="4" w:space="0" w:color="000000"/>
              <w:right w:val="single" w:sz="6" w:space="0" w:color="000000"/>
            </w:tcBorders>
            <w:hideMark/>
          </w:tcPr>
          <w:p w14:paraId="362BAE0E"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1 gal</w:t>
            </w:r>
          </w:p>
        </w:tc>
        <w:tc>
          <w:tcPr>
            <w:tcW w:w="1710" w:type="dxa"/>
            <w:tcBorders>
              <w:top w:val="single" w:sz="6" w:space="0" w:color="000000"/>
              <w:left w:val="single" w:sz="6" w:space="0" w:color="000000"/>
              <w:bottom w:val="inset" w:sz="4" w:space="0" w:color="000000"/>
              <w:right w:val="single" w:sz="6" w:space="0" w:color="000000"/>
            </w:tcBorders>
            <w:hideMark/>
          </w:tcPr>
          <w:p w14:paraId="44C12EC5"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2 gals</w:t>
            </w:r>
          </w:p>
        </w:tc>
        <w:tc>
          <w:tcPr>
            <w:tcW w:w="1620" w:type="dxa"/>
            <w:tcBorders>
              <w:top w:val="single" w:sz="6" w:space="0" w:color="000000"/>
              <w:left w:val="single" w:sz="6" w:space="0" w:color="000000"/>
              <w:bottom w:val="inset" w:sz="4" w:space="0" w:color="000000"/>
              <w:right w:val="single" w:sz="6" w:space="0" w:color="000000"/>
            </w:tcBorders>
            <w:hideMark/>
          </w:tcPr>
          <w:p w14:paraId="422C13AF"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2 gals</w:t>
            </w:r>
          </w:p>
        </w:tc>
        <w:tc>
          <w:tcPr>
            <w:tcW w:w="1494" w:type="dxa"/>
            <w:tcBorders>
              <w:top w:val="single" w:sz="6" w:space="0" w:color="000000"/>
              <w:left w:val="single" w:sz="6" w:space="0" w:color="000000"/>
              <w:bottom w:val="inset" w:sz="4" w:space="0" w:color="000000"/>
              <w:right w:val="single" w:sz="6" w:space="0" w:color="000000"/>
            </w:tcBorders>
            <w:hideMark/>
          </w:tcPr>
          <w:p w14:paraId="2FFBEB6E"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2 gals</w:t>
            </w:r>
          </w:p>
        </w:tc>
        <w:tc>
          <w:tcPr>
            <w:tcW w:w="1478" w:type="dxa"/>
            <w:tcBorders>
              <w:top w:val="single" w:sz="6" w:space="0" w:color="000000"/>
              <w:left w:val="single" w:sz="6" w:space="0" w:color="000000"/>
              <w:bottom w:val="inset" w:sz="4" w:space="0" w:color="000000"/>
              <w:right w:val="inset" w:sz="4" w:space="0" w:color="000000"/>
            </w:tcBorders>
            <w:hideMark/>
          </w:tcPr>
          <w:p w14:paraId="6E83A00B" w14:textId="77777777" w:rsidR="00C851E8" w:rsidRPr="004C48F9" w:rsidRDefault="00C851E8" w:rsidP="005063C8">
            <w:pPr>
              <w:pStyle w:val="Caption"/>
              <w:widowControl w:val="0"/>
              <w:snapToGrid/>
              <w:jc w:val="center"/>
              <w:rPr>
                <w:rFonts w:ascii="Arial" w:hAnsi="Arial" w:cs="Arial"/>
                <w:snapToGrid w:val="0"/>
                <w:sz w:val="22"/>
                <w:szCs w:val="22"/>
              </w:rPr>
            </w:pPr>
            <w:r w:rsidRPr="004C48F9">
              <w:rPr>
                <w:rFonts w:ascii="Arial" w:hAnsi="Arial" w:cs="Arial"/>
                <w:snapToGrid w:val="0"/>
                <w:sz w:val="22"/>
                <w:szCs w:val="22"/>
              </w:rPr>
              <w:t>2 gals</w:t>
            </w:r>
          </w:p>
        </w:tc>
      </w:tr>
    </w:tbl>
    <w:p w14:paraId="6B7B4731" w14:textId="77777777" w:rsidR="00C851E8" w:rsidRPr="004C48F9" w:rsidRDefault="00C851E8" w:rsidP="00C851E8">
      <w:pPr>
        <w:pStyle w:val="Caption"/>
        <w:rPr>
          <w:rFonts w:ascii="Arial" w:hAnsi="Arial" w:cs="Arial"/>
          <w:sz w:val="22"/>
          <w:szCs w:val="22"/>
        </w:rPr>
      </w:pPr>
    </w:p>
    <w:p w14:paraId="7367034E" w14:textId="77777777" w:rsidR="00C851E8" w:rsidRPr="004C48F9" w:rsidRDefault="00C851E8" w:rsidP="00832757">
      <w:pPr>
        <w:pStyle w:val="Caption"/>
        <w:numPr>
          <w:ilvl w:val="0"/>
          <w:numId w:val="42"/>
        </w:numPr>
        <w:ind w:left="720"/>
        <w:rPr>
          <w:rFonts w:ascii="Arial" w:hAnsi="Arial" w:cs="Arial"/>
          <w:sz w:val="22"/>
          <w:szCs w:val="22"/>
        </w:rPr>
      </w:pPr>
      <w:r w:rsidRPr="004C48F9">
        <w:rPr>
          <w:rFonts w:ascii="Arial" w:hAnsi="Arial" w:cs="Arial"/>
          <w:sz w:val="22"/>
          <w:szCs w:val="22"/>
        </w:rPr>
        <w:t>Gravit</w:t>
      </w:r>
      <w:r w:rsidR="00767676">
        <w:rPr>
          <w:rFonts w:ascii="Arial" w:hAnsi="Arial" w:cs="Arial"/>
          <w:sz w:val="22"/>
          <w:szCs w:val="22"/>
        </w:rPr>
        <w:t>y feed containers not permitted.</w:t>
      </w:r>
    </w:p>
    <w:p w14:paraId="51F6C5BD" w14:textId="28033C90" w:rsidR="00C851E8" w:rsidRDefault="00C851E8" w:rsidP="00832757">
      <w:pPr>
        <w:pStyle w:val="Caption"/>
        <w:numPr>
          <w:ilvl w:val="0"/>
          <w:numId w:val="42"/>
        </w:numPr>
        <w:ind w:left="720"/>
        <w:rPr>
          <w:rFonts w:ascii="Arial" w:hAnsi="Arial" w:cs="Arial"/>
          <w:sz w:val="22"/>
          <w:szCs w:val="22"/>
        </w:rPr>
      </w:pPr>
      <w:r w:rsidRPr="004C48F9">
        <w:rPr>
          <w:rFonts w:ascii="Arial" w:hAnsi="Arial" w:cs="Arial"/>
          <w:sz w:val="22"/>
          <w:szCs w:val="22"/>
        </w:rPr>
        <w:t xml:space="preserve">For those procedures where the required purity would be affected by storage in metal containers. Class 1A and Class 1B flammable liquids may be stored in glass containers not to exceed one gallon. Larger amounts should be stored in metal cans. </w:t>
      </w:r>
    </w:p>
    <w:p w14:paraId="1F37386E" w14:textId="247C9ED1" w:rsidR="00BB312C" w:rsidRDefault="00BB312C" w:rsidP="00BB312C"/>
    <w:p w14:paraId="5BE57D02" w14:textId="77777777" w:rsidR="00BB312C" w:rsidRPr="00BB312C" w:rsidRDefault="00BB312C" w:rsidP="00BB312C"/>
    <w:p w14:paraId="030CCDFD" w14:textId="77777777" w:rsidR="00C851E8" w:rsidRPr="004C48F9" w:rsidRDefault="00C851E8" w:rsidP="000A2627">
      <w:pPr>
        <w:pStyle w:val="Caption"/>
        <w:rPr>
          <w:rFonts w:ascii="Arial" w:hAnsi="Arial" w:cs="Arial"/>
          <w:sz w:val="22"/>
          <w:szCs w:val="22"/>
        </w:rPr>
      </w:pPr>
    </w:p>
    <w:p w14:paraId="1D470CB9" w14:textId="77777777" w:rsidR="00C851E8" w:rsidRDefault="000A2627" w:rsidP="00832757">
      <w:pPr>
        <w:pStyle w:val="Caption"/>
        <w:numPr>
          <w:ilvl w:val="0"/>
          <w:numId w:val="60"/>
        </w:numPr>
        <w:rPr>
          <w:rFonts w:ascii="Arial" w:hAnsi="Arial" w:cs="Arial"/>
          <w:sz w:val="22"/>
          <w:szCs w:val="22"/>
        </w:rPr>
      </w:pPr>
      <w:r>
        <w:rPr>
          <w:rFonts w:ascii="Arial" w:hAnsi="Arial" w:cs="Arial"/>
          <w:sz w:val="22"/>
          <w:szCs w:val="22"/>
        </w:rPr>
        <w:lastRenderedPageBreak/>
        <w:t>Definitions</w:t>
      </w:r>
    </w:p>
    <w:p w14:paraId="49BFD652" w14:textId="77777777" w:rsidR="000A2627" w:rsidRDefault="000A2627" w:rsidP="00832757">
      <w:pPr>
        <w:pStyle w:val="Caption"/>
        <w:numPr>
          <w:ilvl w:val="0"/>
          <w:numId w:val="61"/>
        </w:numPr>
        <w:rPr>
          <w:rFonts w:ascii="Arial" w:hAnsi="Arial" w:cs="Arial"/>
          <w:sz w:val="22"/>
          <w:szCs w:val="22"/>
        </w:rPr>
      </w:pPr>
      <w:r w:rsidRPr="000A2627">
        <w:rPr>
          <w:rFonts w:ascii="Arial" w:hAnsi="Arial" w:cs="Arial"/>
          <w:sz w:val="22"/>
          <w:szCs w:val="22"/>
          <w:u w:val="single"/>
        </w:rPr>
        <w:t>Flashpoint Temperature</w:t>
      </w:r>
      <w:r w:rsidR="00C851E8" w:rsidRPr="000A2627">
        <w:rPr>
          <w:rFonts w:ascii="Arial" w:hAnsi="Arial" w:cs="Arial"/>
          <w:sz w:val="22"/>
          <w:szCs w:val="22"/>
        </w:rPr>
        <w:t xml:space="preserve"> - the temperature at which the liquid gives off vapor sufficient to form an ignitable mixture with the air near the vessel.</w:t>
      </w:r>
    </w:p>
    <w:p w14:paraId="5F8DF2B6" w14:textId="77777777" w:rsidR="00FC4AF5" w:rsidRPr="00FC4AF5" w:rsidRDefault="00FC4AF5" w:rsidP="00FC4AF5"/>
    <w:p w14:paraId="63A511AC" w14:textId="77777777" w:rsidR="000A2627" w:rsidRDefault="000A2627" w:rsidP="00832757">
      <w:pPr>
        <w:pStyle w:val="Caption"/>
        <w:numPr>
          <w:ilvl w:val="0"/>
          <w:numId w:val="61"/>
        </w:numPr>
        <w:rPr>
          <w:rFonts w:ascii="Arial" w:hAnsi="Arial" w:cs="Arial"/>
          <w:sz w:val="22"/>
          <w:szCs w:val="22"/>
        </w:rPr>
      </w:pPr>
      <w:r>
        <w:rPr>
          <w:rFonts w:ascii="Arial" w:hAnsi="Arial" w:cs="Arial"/>
          <w:sz w:val="22"/>
          <w:szCs w:val="22"/>
          <w:u w:val="single"/>
        </w:rPr>
        <w:t xml:space="preserve">Flammable </w:t>
      </w:r>
      <w:r w:rsidR="00FC4AF5">
        <w:rPr>
          <w:rFonts w:ascii="Arial" w:hAnsi="Arial" w:cs="Arial"/>
          <w:sz w:val="22"/>
          <w:szCs w:val="22"/>
          <w:u w:val="single"/>
        </w:rPr>
        <w:t>Liquid Classification</w:t>
      </w:r>
      <w:r w:rsidR="00C851E8" w:rsidRPr="000A2627">
        <w:rPr>
          <w:rFonts w:ascii="Arial" w:hAnsi="Arial" w:cs="Arial"/>
          <w:sz w:val="22"/>
          <w:szCs w:val="22"/>
          <w:u w:val="single"/>
        </w:rPr>
        <w:t>:</w:t>
      </w:r>
    </w:p>
    <w:p w14:paraId="4EA3E05B" w14:textId="77777777" w:rsidR="000A2627" w:rsidRDefault="000A2627" w:rsidP="00832757">
      <w:pPr>
        <w:pStyle w:val="Caption"/>
        <w:numPr>
          <w:ilvl w:val="1"/>
          <w:numId w:val="61"/>
        </w:numPr>
        <w:ind w:left="1080"/>
        <w:rPr>
          <w:rFonts w:ascii="Arial" w:hAnsi="Arial" w:cs="Arial"/>
          <w:sz w:val="22"/>
          <w:szCs w:val="22"/>
        </w:rPr>
      </w:pPr>
      <w:r>
        <w:rPr>
          <w:rFonts w:ascii="Arial" w:hAnsi="Arial" w:cs="Arial"/>
          <w:sz w:val="22"/>
          <w:szCs w:val="22"/>
        </w:rPr>
        <w:t>Class</w:t>
      </w:r>
      <w:r w:rsidR="00C851E8" w:rsidRPr="000A2627">
        <w:rPr>
          <w:rFonts w:ascii="Arial" w:hAnsi="Arial" w:cs="Arial"/>
          <w:sz w:val="22"/>
          <w:szCs w:val="22"/>
        </w:rPr>
        <w:t xml:space="preserve"> 1A </w:t>
      </w:r>
      <w:r>
        <w:rPr>
          <w:rFonts w:ascii="Arial" w:hAnsi="Arial" w:cs="Arial"/>
          <w:sz w:val="22"/>
          <w:szCs w:val="22"/>
        </w:rPr>
        <w:t>Liquids</w:t>
      </w:r>
      <w:r w:rsidR="00C851E8" w:rsidRPr="000A2627">
        <w:rPr>
          <w:rFonts w:ascii="Arial" w:hAnsi="Arial" w:cs="Arial"/>
          <w:sz w:val="22"/>
          <w:szCs w:val="22"/>
        </w:rPr>
        <w:t xml:space="preserve"> - those liquids having flash point below 73</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F</w:t>
      </w:r>
      <w:proofErr w:type="spellEnd"/>
      <w:r w:rsidR="00C851E8" w:rsidRPr="000A2627">
        <w:rPr>
          <w:rFonts w:ascii="Arial" w:hAnsi="Arial" w:cs="Arial"/>
          <w:sz w:val="22"/>
          <w:szCs w:val="22"/>
        </w:rPr>
        <w:t xml:space="preserve"> (23</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C</w:t>
      </w:r>
      <w:proofErr w:type="spellEnd"/>
      <w:r w:rsidR="00C851E8" w:rsidRPr="000A2627">
        <w:rPr>
          <w:rFonts w:ascii="Arial" w:hAnsi="Arial" w:cs="Arial"/>
          <w:sz w:val="22"/>
          <w:szCs w:val="22"/>
        </w:rPr>
        <w:t>) and boiling point below 100</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F</w:t>
      </w:r>
      <w:proofErr w:type="spellEnd"/>
      <w:r w:rsidR="00C851E8" w:rsidRPr="000A2627">
        <w:rPr>
          <w:rFonts w:ascii="Arial" w:hAnsi="Arial" w:cs="Arial"/>
          <w:sz w:val="22"/>
          <w:szCs w:val="22"/>
        </w:rPr>
        <w:t xml:space="preserve"> (38</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C</w:t>
      </w:r>
      <w:proofErr w:type="spellEnd"/>
      <w:r w:rsidR="00C851E8" w:rsidRPr="000A2627">
        <w:rPr>
          <w:rFonts w:ascii="Arial" w:hAnsi="Arial" w:cs="Arial"/>
          <w:sz w:val="22"/>
          <w:szCs w:val="22"/>
        </w:rPr>
        <w:t xml:space="preserve">). </w:t>
      </w:r>
    </w:p>
    <w:p w14:paraId="7FE2D9F9" w14:textId="77777777" w:rsidR="000A2627" w:rsidRDefault="000A2627" w:rsidP="00832757">
      <w:pPr>
        <w:pStyle w:val="Caption"/>
        <w:numPr>
          <w:ilvl w:val="1"/>
          <w:numId w:val="61"/>
        </w:numPr>
        <w:ind w:left="1080"/>
        <w:rPr>
          <w:rFonts w:ascii="Arial" w:hAnsi="Arial" w:cs="Arial"/>
          <w:sz w:val="22"/>
          <w:szCs w:val="22"/>
        </w:rPr>
      </w:pPr>
      <w:r>
        <w:rPr>
          <w:rFonts w:ascii="Arial" w:hAnsi="Arial" w:cs="Arial"/>
          <w:sz w:val="22"/>
          <w:szCs w:val="22"/>
        </w:rPr>
        <w:t>Class</w:t>
      </w:r>
      <w:r w:rsidR="00C851E8" w:rsidRPr="000A2627">
        <w:rPr>
          <w:rFonts w:ascii="Arial" w:hAnsi="Arial" w:cs="Arial"/>
          <w:sz w:val="22"/>
          <w:szCs w:val="22"/>
        </w:rPr>
        <w:t xml:space="preserve"> 1B </w:t>
      </w:r>
      <w:r>
        <w:rPr>
          <w:rFonts w:ascii="Arial" w:hAnsi="Arial" w:cs="Arial"/>
          <w:sz w:val="22"/>
          <w:szCs w:val="22"/>
        </w:rPr>
        <w:t>Liquids</w:t>
      </w:r>
      <w:r w:rsidR="00C851E8" w:rsidRPr="000A2627">
        <w:rPr>
          <w:rFonts w:ascii="Arial" w:hAnsi="Arial" w:cs="Arial"/>
          <w:sz w:val="22"/>
          <w:szCs w:val="22"/>
        </w:rPr>
        <w:t xml:space="preserve"> - those liquids having a flash point below 73</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F</w:t>
      </w:r>
      <w:proofErr w:type="spellEnd"/>
      <w:r w:rsidR="00C851E8" w:rsidRPr="000A2627">
        <w:rPr>
          <w:rFonts w:ascii="Arial" w:hAnsi="Arial" w:cs="Arial"/>
          <w:sz w:val="22"/>
          <w:szCs w:val="22"/>
        </w:rPr>
        <w:t xml:space="preserve"> (23</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C</w:t>
      </w:r>
      <w:proofErr w:type="spellEnd"/>
      <w:r w:rsidR="00C851E8" w:rsidRPr="000A2627">
        <w:rPr>
          <w:rFonts w:ascii="Arial" w:hAnsi="Arial" w:cs="Arial"/>
          <w:sz w:val="22"/>
          <w:szCs w:val="22"/>
        </w:rPr>
        <w:t>) and a boiling point greater than 100</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F</w:t>
      </w:r>
      <w:proofErr w:type="spellEnd"/>
      <w:r w:rsidR="00C851E8" w:rsidRPr="000A2627">
        <w:rPr>
          <w:rFonts w:ascii="Arial" w:hAnsi="Arial" w:cs="Arial"/>
          <w:sz w:val="22"/>
          <w:szCs w:val="22"/>
        </w:rPr>
        <w:t xml:space="preserve"> (38</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C</w:t>
      </w:r>
      <w:proofErr w:type="spellEnd"/>
      <w:r w:rsidR="00C851E8" w:rsidRPr="000A2627">
        <w:rPr>
          <w:rFonts w:ascii="Arial" w:hAnsi="Arial" w:cs="Arial"/>
          <w:sz w:val="22"/>
          <w:szCs w:val="22"/>
        </w:rPr>
        <w:t xml:space="preserve">). </w:t>
      </w:r>
    </w:p>
    <w:p w14:paraId="3CD11A45" w14:textId="77777777" w:rsidR="00FC4AF5" w:rsidRDefault="000A2627" w:rsidP="00FC4AF5">
      <w:pPr>
        <w:pStyle w:val="Caption"/>
        <w:numPr>
          <w:ilvl w:val="1"/>
          <w:numId w:val="61"/>
        </w:numPr>
        <w:ind w:left="1080"/>
        <w:rPr>
          <w:rFonts w:ascii="Arial" w:hAnsi="Arial" w:cs="Arial"/>
          <w:sz w:val="22"/>
          <w:szCs w:val="22"/>
        </w:rPr>
      </w:pPr>
      <w:r>
        <w:rPr>
          <w:rFonts w:ascii="Arial" w:hAnsi="Arial" w:cs="Arial"/>
          <w:sz w:val="22"/>
          <w:szCs w:val="22"/>
        </w:rPr>
        <w:t>Class 1C Liquids</w:t>
      </w:r>
      <w:r w:rsidR="00C851E8" w:rsidRPr="000A2627">
        <w:rPr>
          <w:rFonts w:ascii="Arial" w:hAnsi="Arial" w:cs="Arial"/>
          <w:sz w:val="22"/>
          <w:szCs w:val="22"/>
        </w:rPr>
        <w:t xml:space="preserve"> - those liquids having a flash point at or above 73</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Pr>
          <w:rFonts w:ascii="Arial" w:hAnsi="Arial" w:cs="Arial"/>
          <w:sz w:val="22"/>
          <w:szCs w:val="22"/>
        </w:rPr>
        <w:t>F</w:t>
      </w:r>
      <w:proofErr w:type="spellEnd"/>
      <w:r>
        <w:rPr>
          <w:rFonts w:ascii="Arial" w:hAnsi="Arial" w:cs="Arial"/>
          <w:sz w:val="22"/>
          <w:szCs w:val="22"/>
        </w:rPr>
        <w:t xml:space="preserve"> </w:t>
      </w:r>
      <w:r w:rsidR="00C851E8" w:rsidRPr="000A2627">
        <w:rPr>
          <w:rFonts w:ascii="Arial" w:hAnsi="Arial" w:cs="Arial"/>
          <w:sz w:val="22"/>
          <w:szCs w:val="22"/>
        </w:rPr>
        <w:t>(23</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C</w:t>
      </w:r>
      <w:proofErr w:type="spellEnd"/>
      <w:r w:rsidR="00C851E8" w:rsidRPr="000A2627">
        <w:rPr>
          <w:rFonts w:ascii="Arial" w:hAnsi="Arial" w:cs="Arial"/>
          <w:sz w:val="22"/>
          <w:szCs w:val="22"/>
        </w:rPr>
        <w:t>) and below 100</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F</w:t>
      </w:r>
      <w:proofErr w:type="spellEnd"/>
      <w:r w:rsidR="00C851E8" w:rsidRPr="000A2627">
        <w:rPr>
          <w:rFonts w:ascii="Arial" w:hAnsi="Arial" w:cs="Arial"/>
          <w:sz w:val="22"/>
          <w:szCs w:val="22"/>
        </w:rPr>
        <w:t xml:space="preserve"> (38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C</w:t>
      </w:r>
      <w:proofErr w:type="spellEnd"/>
      <w:r w:rsidR="00C851E8" w:rsidRPr="000A2627">
        <w:rPr>
          <w:rFonts w:ascii="Arial" w:hAnsi="Arial" w:cs="Arial"/>
          <w:sz w:val="22"/>
          <w:szCs w:val="22"/>
        </w:rPr>
        <w:t>) with a boiling point below 100</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F</w:t>
      </w:r>
      <w:proofErr w:type="spellEnd"/>
      <w:r w:rsidR="00C851E8" w:rsidRPr="000A2627">
        <w:rPr>
          <w:rFonts w:ascii="Arial" w:hAnsi="Arial" w:cs="Arial"/>
          <w:sz w:val="22"/>
          <w:szCs w:val="22"/>
        </w:rPr>
        <w:t xml:space="preserve"> (38</w:t>
      </w:r>
      <w:r>
        <w:rPr>
          <w:rFonts w:ascii="Arial" w:hAnsi="Arial" w:cs="Arial"/>
          <w:sz w:val="22"/>
          <w:szCs w:val="22"/>
        </w:rPr>
        <w:t xml:space="preserve"> </w:t>
      </w:r>
      <w:proofErr w:type="spellStart"/>
      <w:r w:rsidR="00C851E8" w:rsidRPr="000A2627">
        <w:rPr>
          <w:rFonts w:ascii="Arial" w:hAnsi="Arial" w:cs="Arial"/>
          <w:sz w:val="22"/>
          <w:szCs w:val="22"/>
          <w:vertAlign w:val="superscript"/>
        </w:rPr>
        <w:t>o</w:t>
      </w:r>
      <w:r w:rsidR="00C851E8" w:rsidRPr="000A2627">
        <w:rPr>
          <w:rFonts w:ascii="Arial" w:hAnsi="Arial" w:cs="Arial"/>
          <w:sz w:val="22"/>
          <w:szCs w:val="22"/>
        </w:rPr>
        <w:t>C</w:t>
      </w:r>
      <w:proofErr w:type="spellEnd"/>
      <w:r w:rsidR="00C851E8" w:rsidRPr="000A2627">
        <w:rPr>
          <w:rFonts w:ascii="Arial" w:hAnsi="Arial" w:cs="Arial"/>
          <w:sz w:val="22"/>
          <w:szCs w:val="22"/>
        </w:rPr>
        <w:t xml:space="preserve">). </w:t>
      </w:r>
    </w:p>
    <w:p w14:paraId="3CE9A9CD" w14:textId="77777777" w:rsidR="00FC4AF5" w:rsidRPr="00FC4AF5" w:rsidRDefault="00FC4AF5" w:rsidP="00FC4AF5"/>
    <w:p w14:paraId="6B23E40E" w14:textId="77777777" w:rsidR="00FC4AF5" w:rsidRPr="00FC4AF5" w:rsidRDefault="00FC4AF5" w:rsidP="00C851E8">
      <w:pPr>
        <w:pStyle w:val="Caption"/>
        <w:numPr>
          <w:ilvl w:val="0"/>
          <w:numId w:val="61"/>
        </w:numPr>
        <w:rPr>
          <w:rFonts w:ascii="Arial" w:hAnsi="Arial" w:cs="Arial"/>
          <w:sz w:val="22"/>
          <w:szCs w:val="22"/>
        </w:rPr>
      </w:pPr>
      <w:r w:rsidRPr="00FC4AF5">
        <w:rPr>
          <w:rFonts w:ascii="Arial" w:hAnsi="Arial" w:cs="Arial"/>
          <w:sz w:val="22"/>
          <w:szCs w:val="22"/>
          <w:u w:val="single"/>
        </w:rPr>
        <w:t>Co</w:t>
      </w:r>
      <w:r>
        <w:rPr>
          <w:rFonts w:ascii="Arial" w:hAnsi="Arial" w:cs="Arial"/>
          <w:sz w:val="22"/>
          <w:szCs w:val="22"/>
          <w:u w:val="single"/>
        </w:rPr>
        <w:t>mbustible Liquid Classification</w:t>
      </w:r>
      <w:r w:rsidR="00C851E8" w:rsidRPr="00FC4AF5">
        <w:rPr>
          <w:rFonts w:ascii="Arial" w:hAnsi="Arial" w:cs="Arial"/>
          <w:sz w:val="22"/>
          <w:szCs w:val="22"/>
          <w:u w:val="single"/>
        </w:rPr>
        <w:t xml:space="preserve">: </w:t>
      </w:r>
    </w:p>
    <w:p w14:paraId="5AF0CAF8" w14:textId="77777777" w:rsidR="00FC4AF5" w:rsidRDefault="00C851E8" w:rsidP="00FC4AF5">
      <w:pPr>
        <w:pStyle w:val="Caption"/>
        <w:numPr>
          <w:ilvl w:val="1"/>
          <w:numId w:val="61"/>
        </w:numPr>
        <w:ind w:left="1080"/>
        <w:rPr>
          <w:rFonts w:ascii="Arial" w:hAnsi="Arial" w:cs="Arial"/>
          <w:sz w:val="22"/>
          <w:szCs w:val="22"/>
        </w:rPr>
      </w:pPr>
      <w:r w:rsidRPr="00FC4AF5">
        <w:rPr>
          <w:rFonts w:ascii="Arial" w:hAnsi="Arial" w:cs="Arial"/>
          <w:sz w:val="22"/>
          <w:szCs w:val="22"/>
        </w:rPr>
        <w:t>C</w:t>
      </w:r>
      <w:r w:rsidR="00FC4AF5">
        <w:rPr>
          <w:rFonts w:ascii="Arial" w:hAnsi="Arial" w:cs="Arial"/>
          <w:sz w:val="22"/>
          <w:szCs w:val="22"/>
        </w:rPr>
        <w:t>lass II Liquids</w:t>
      </w:r>
      <w:r w:rsidRPr="00FC4AF5">
        <w:rPr>
          <w:rFonts w:ascii="Arial" w:hAnsi="Arial" w:cs="Arial"/>
          <w:sz w:val="22"/>
          <w:szCs w:val="22"/>
        </w:rPr>
        <w:t xml:space="preserve"> - those liquids having a flash point at above 100</w:t>
      </w:r>
      <w:r w:rsidRPr="00FC4AF5">
        <w:rPr>
          <w:rFonts w:ascii="Arial" w:hAnsi="Arial" w:cs="Arial"/>
          <w:sz w:val="22"/>
          <w:szCs w:val="22"/>
          <w:vertAlign w:val="superscript"/>
        </w:rPr>
        <w:t>o</w:t>
      </w:r>
      <w:r w:rsidRPr="00FC4AF5">
        <w:rPr>
          <w:rFonts w:ascii="Arial" w:hAnsi="Arial" w:cs="Arial"/>
          <w:sz w:val="22"/>
          <w:szCs w:val="22"/>
        </w:rPr>
        <w:t xml:space="preserve"> F (38</w:t>
      </w:r>
      <w:r w:rsidRPr="00FC4AF5">
        <w:rPr>
          <w:rFonts w:ascii="Arial" w:hAnsi="Arial" w:cs="Arial"/>
          <w:sz w:val="22"/>
          <w:szCs w:val="22"/>
          <w:vertAlign w:val="superscript"/>
        </w:rPr>
        <w:t>o</w:t>
      </w:r>
      <w:r w:rsidRPr="00FC4AF5">
        <w:rPr>
          <w:rFonts w:ascii="Arial" w:hAnsi="Arial" w:cs="Arial"/>
          <w:sz w:val="22"/>
          <w:szCs w:val="22"/>
        </w:rPr>
        <w:t xml:space="preserve"> C) and below 140</w:t>
      </w:r>
      <w:r w:rsidRPr="00FC4AF5">
        <w:rPr>
          <w:rFonts w:ascii="Arial" w:hAnsi="Arial" w:cs="Arial"/>
          <w:sz w:val="22"/>
          <w:szCs w:val="22"/>
          <w:vertAlign w:val="superscript"/>
        </w:rPr>
        <w:t>o</w:t>
      </w:r>
      <w:r w:rsidRPr="00FC4AF5">
        <w:rPr>
          <w:rFonts w:ascii="Arial" w:hAnsi="Arial" w:cs="Arial"/>
          <w:sz w:val="22"/>
          <w:szCs w:val="22"/>
        </w:rPr>
        <w:t xml:space="preserve"> F (60</w:t>
      </w:r>
      <w:r w:rsidRPr="00FC4AF5">
        <w:rPr>
          <w:rFonts w:ascii="Arial" w:hAnsi="Arial" w:cs="Arial"/>
          <w:sz w:val="22"/>
          <w:szCs w:val="22"/>
          <w:vertAlign w:val="superscript"/>
        </w:rPr>
        <w:t>o</w:t>
      </w:r>
      <w:r w:rsidRPr="00FC4AF5">
        <w:rPr>
          <w:rFonts w:ascii="Arial" w:hAnsi="Arial" w:cs="Arial"/>
          <w:sz w:val="22"/>
          <w:szCs w:val="22"/>
        </w:rPr>
        <w:t xml:space="preserve"> C). </w:t>
      </w:r>
    </w:p>
    <w:p w14:paraId="62A77CDC" w14:textId="77777777" w:rsidR="00FC4AF5" w:rsidRDefault="00C851E8" w:rsidP="00FC4AF5">
      <w:pPr>
        <w:pStyle w:val="Caption"/>
        <w:numPr>
          <w:ilvl w:val="1"/>
          <w:numId w:val="61"/>
        </w:numPr>
        <w:ind w:left="1080"/>
        <w:rPr>
          <w:rFonts w:ascii="Arial" w:hAnsi="Arial" w:cs="Arial"/>
          <w:sz w:val="22"/>
          <w:szCs w:val="22"/>
        </w:rPr>
      </w:pPr>
      <w:r w:rsidRPr="00FC4AF5">
        <w:rPr>
          <w:rFonts w:ascii="Arial" w:hAnsi="Arial" w:cs="Arial"/>
          <w:sz w:val="22"/>
          <w:szCs w:val="22"/>
        </w:rPr>
        <w:t>C</w:t>
      </w:r>
      <w:r w:rsidR="00FC4AF5">
        <w:rPr>
          <w:rFonts w:ascii="Arial" w:hAnsi="Arial" w:cs="Arial"/>
          <w:sz w:val="22"/>
          <w:szCs w:val="22"/>
        </w:rPr>
        <w:t>lass</w:t>
      </w:r>
      <w:r w:rsidRPr="00FC4AF5">
        <w:rPr>
          <w:rFonts w:ascii="Arial" w:hAnsi="Arial" w:cs="Arial"/>
          <w:sz w:val="22"/>
          <w:szCs w:val="22"/>
        </w:rPr>
        <w:t xml:space="preserve"> I</w:t>
      </w:r>
      <w:r w:rsidR="00FC4AF5">
        <w:rPr>
          <w:rFonts w:ascii="Arial" w:hAnsi="Arial" w:cs="Arial"/>
          <w:sz w:val="22"/>
          <w:szCs w:val="22"/>
        </w:rPr>
        <w:t>IIA Liquids</w:t>
      </w:r>
      <w:r w:rsidR="00FC4AF5" w:rsidRPr="00FC4AF5">
        <w:rPr>
          <w:rFonts w:ascii="Arial" w:hAnsi="Arial" w:cs="Arial"/>
          <w:sz w:val="22"/>
          <w:szCs w:val="22"/>
        </w:rPr>
        <w:t xml:space="preserve"> - those liquids having a flash </w:t>
      </w:r>
      <w:r w:rsidRPr="00FC4AF5">
        <w:rPr>
          <w:rFonts w:ascii="Arial" w:hAnsi="Arial" w:cs="Arial"/>
          <w:sz w:val="22"/>
          <w:szCs w:val="22"/>
        </w:rPr>
        <w:t>point at or above 140</w:t>
      </w:r>
      <w:r w:rsidRPr="00FC4AF5">
        <w:rPr>
          <w:rFonts w:ascii="Arial" w:hAnsi="Arial" w:cs="Arial"/>
          <w:sz w:val="22"/>
          <w:szCs w:val="22"/>
          <w:vertAlign w:val="superscript"/>
        </w:rPr>
        <w:t>o</w:t>
      </w:r>
      <w:r w:rsidRPr="00FC4AF5">
        <w:rPr>
          <w:rFonts w:ascii="Arial" w:hAnsi="Arial" w:cs="Arial"/>
          <w:sz w:val="22"/>
          <w:szCs w:val="22"/>
        </w:rPr>
        <w:t xml:space="preserve"> F (60</w:t>
      </w:r>
      <w:r w:rsidR="00FC4AF5" w:rsidRPr="00FC4AF5">
        <w:rPr>
          <w:rFonts w:ascii="Arial" w:hAnsi="Arial" w:cs="Arial"/>
          <w:sz w:val="22"/>
          <w:szCs w:val="22"/>
          <w:vertAlign w:val="superscript"/>
        </w:rPr>
        <w:t>o</w:t>
      </w:r>
      <w:r w:rsidRPr="00FC4AF5">
        <w:rPr>
          <w:rFonts w:ascii="Arial" w:hAnsi="Arial" w:cs="Arial"/>
          <w:sz w:val="22"/>
          <w:szCs w:val="22"/>
        </w:rPr>
        <w:t xml:space="preserve"> C), but below 200</w:t>
      </w:r>
      <w:r w:rsidR="00FC4AF5" w:rsidRPr="00FC4AF5">
        <w:rPr>
          <w:rFonts w:ascii="Arial" w:hAnsi="Arial" w:cs="Arial"/>
          <w:sz w:val="22"/>
          <w:szCs w:val="22"/>
          <w:vertAlign w:val="superscript"/>
        </w:rPr>
        <w:t>o</w:t>
      </w:r>
      <w:r w:rsidRPr="00FC4AF5">
        <w:rPr>
          <w:rFonts w:ascii="Arial" w:hAnsi="Arial" w:cs="Arial"/>
          <w:sz w:val="22"/>
          <w:szCs w:val="22"/>
          <w:vertAlign w:val="superscript"/>
        </w:rPr>
        <w:t xml:space="preserve"> </w:t>
      </w:r>
      <w:r w:rsidRPr="00FC4AF5">
        <w:rPr>
          <w:rFonts w:ascii="Arial" w:hAnsi="Arial" w:cs="Arial"/>
          <w:sz w:val="22"/>
          <w:szCs w:val="22"/>
        </w:rPr>
        <w:t>F (9</w:t>
      </w:r>
      <w:r w:rsidR="00FC4AF5">
        <w:rPr>
          <w:rFonts w:ascii="Arial" w:hAnsi="Arial" w:cs="Arial"/>
          <w:sz w:val="22"/>
          <w:szCs w:val="22"/>
        </w:rPr>
        <w:t>3</w:t>
      </w:r>
      <w:r w:rsidR="00FC4AF5" w:rsidRPr="00FC4AF5">
        <w:rPr>
          <w:rFonts w:ascii="Arial" w:hAnsi="Arial" w:cs="Arial"/>
          <w:sz w:val="22"/>
          <w:szCs w:val="22"/>
          <w:vertAlign w:val="superscript"/>
        </w:rPr>
        <w:t>o</w:t>
      </w:r>
      <w:r w:rsidRPr="00FC4AF5">
        <w:rPr>
          <w:rFonts w:ascii="Arial" w:hAnsi="Arial" w:cs="Arial"/>
          <w:sz w:val="22"/>
          <w:szCs w:val="22"/>
        </w:rPr>
        <w:t xml:space="preserve"> C). </w:t>
      </w:r>
    </w:p>
    <w:p w14:paraId="4E6DEBEC" w14:textId="77777777" w:rsidR="00C851E8" w:rsidRDefault="00FC4AF5" w:rsidP="00FC4AF5">
      <w:pPr>
        <w:pStyle w:val="Caption"/>
        <w:numPr>
          <w:ilvl w:val="1"/>
          <w:numId w:val="61"/>
        </w:numPr>
        <w:ind w:left="1080"/>
        <w:rPr>
          <w:rFonts w:ascii="Arial" w:hAnsi="Arial" w:cs="Arial"/>
          <w:sz w:val="22"/>
          <w:szCs w:val="22"/>
        </w:rPr>
      </w:pPr>
      <w:r>
        <w:rPr>
          <w:rFonts w:ascii="Arial" w:hAnsi="Arial" w:cs="Arial"/>
          <w:sz w:val="22"/>
          <w:szCs w:val="22"/>
        </w:rPr>
        <w:t>Class III</w:t>
      </w:r>
      <w:r w:rsidR="00C851E8" w:rsidRPr="00FC4AF5">
        <w:rPr>
          <w:rFonts w:ascii="Arial" w:hAnsi="Arial" w:cs="Arial"/>
          <w:sz w:val="22"/>
          <w:szCs w:val="22"/>
        </w:rPr>
        <w:t xml:space="preserve">B </w:t>
      </w:r>
      <w:r>
        <w:rPr>
          <w:rFonts w:ascii="Arial" w:hAnsi="Arial" w:cs="Arial"/>
          <w:sz w:val="22"/>
          <w:szCs w:val="22"/>
        </w:rPr>
        <w:t>Liquids - a</w:t>
      </w:r>
      <w:r w:rsidR="00C851E8" w:rsidRPr="00FC4AF5">
        <w:rPr>
          <w:rFonts w:ascii="Arial" w:hAnsi="Arial" w:cs="Arial"/>
          <w:sz w:val="22"/>
          <w:szCs w:val="22"/>
        </w:rPr>
        <w:t>ny liquid that has a flashpoint at or above 200</w:t>
      </w:r>
      <w:r w:rsidR="00C851E8" w:rsidRPr="00FC4AF5">
        <w:rPr>
          <w:rFonts w:ascii="Arial" w:hAnsi="Arial" w:cs="Arial"/>
          <w:sz w:val="22"/>
          <w:szCs w:val="22"/>
          <w:vertAlign w:val="superscript"/>
        </w:rPr>
        <w:t>o</w:t>
      </w:r>
      <w:r w:rsidR="00C851E8" w:rsidRPr="00FC4AF5">
        <w:rPr>
          <w:rFonts w:ascii="Arial" w:hAnsi="Arial" w:cs="Arial"/>
          <w:sz w:val="22"/>
          <w:szCs w:val="22"/>
        </w:rPr>
        <w:t xml:space="preserve"> F (93</w:t>
      </w:r>
      <w:r w:rsidRPr="00FC4AF5">
        <w:rPr>
          <w:rFonts w:ascii="Arial" w:hAnsi="Arial" w:cs="Arial"/>
          <w:sz w:val="22"/>
          <w:szCs w:val="22"/>
          <w:vertAlign w:val="superscript"/>
        </w:rPr>
        <w:t xml:space="preserve">o </w:t>
      </w:r>
      <w:r w:rsidR="00C851E8" w:rsidRPr="00FC4AF5">
        <w:rPr>
          <w:rFonts w:ascii="Arial" w:hAnsi="Arial" w:cs="Arial"/>
          <w:sz w:val="22"/>
          <w:szCs w:val="22"/>
        </w:rPr>
        <w:t>C).</w:t>
      </w:r>
    </w:p>
    <w:p w14:paraId="6A009B11" w14:textId="77777777" w:rsidR="00FC4AF5" w:rsidRPr="00FC4AF5" w:rsidRDefault="00FC4AF5" w:rsidP="00FC4AF5"/>
    <w:p w14:paraId="3449CF51" w14:textId="77777777" w:rsidR="00C851E8" w:rsidRPr="004C48F9" w:rsidRDefault="00C851E8" w:rsidP="00FC4AF5">
      <w:pPr>
        <w:pStyle w:val="Caption"/>
        <w:ind w:firstLine="720"/>
        <w:rPr>
          <w:rFonts w:ascii="Arial" w:hAnsi="Arial" w:cs="Arial"/>
          <w:sz w:val="22"/>
          <w:szCs w:val="22"/>
        </w:rPr>
      </w:pPr>
      <w:r w:rsidRPr="004C48F9">
        <w:rPr>
          <w:rFonts w:ascii="Arial" w:hAnsi="Arial" w:cs="Arial"/>
          <w:sz w:val="22"/>
          <w:szCs w:val="22"/>
        </w:rPr>
        <w:t xml:space="preserve">Condensed list of flammable liquids from </w:t>
      </w:r>
      <w:r w:rsidRPr="004C48F9">
        <w:rPr>
          <w:rFonts w:ascii="Arial" w:hAnsi="Arial" w:cs="Arial"/>
          <w:i/>
          <w:iCs/>
          <w:sz w:val="22"/>
          <w:szCs w:val="22"/>
        </w:rPr>
        <w:t>CRC Handbook of Laboratory Safety</w:t>
      </w:r>
      <w:r w:rsidRPr="004C48F9">
        <w:rPr>
          <w:rFonts w:ascii="Arial" w:hAnsi="Arial" w:cs="Arial"/>
          <w:sz w:val="22"/>
          <w:szCs w:val="22"/>
        </w:rPr>
        <w:t>:</w:t>
      </w:r>
    </w:p>
    <w:tbl>
      <w:tblPr>
        <w:tblW w:w="10020" w:type="dxa"/>
        <w:tblCellSpacing w:w="0" w:type="dxa"/>
        <w:tblInd w:w="43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4A0" w:firstRow="1" w:lastRow="0" w:firstColumn="1" w:lastColumn="0" w:noHBand="0" w:noVBand="1"/>
      </w:tblPr>
      <w:tblGrid>
        <w:gridCol w:w="2196"/>
        <w:gridCol w:w="2229"/>
        <w:gridCol w:w="1576"/>
        <w:gridCol w:w="1874"/>
        <w:gridCol w:w="2145"/>
      </w:tblGrid>
      <w:tr w:rsidR="00C851E8" w:rsidRPr="004C48F9" w14:paraId="26A06BDA" w14:textId="77777777" w:rsidTr="00FC4AF5">
        <w:trPr>
          <w:tblCellSpacing w:w="0" w:type="dxa"/>
        </w:trPr>
        <w:tc>
          <w:tcPr>
            <w:tcW w:w="2196" w:type="dxa"/>
            <w:shd w:val="pct20" w:color="auto" w:fill="auto"/>
            <w:hideMark/>
          </w:tcPr>
          <w:p w14:paraId="0EA31EBC" w14:textId="77777777" w:rsidR="00C851E8" w:rsidRPr="004C48F9" w:rsidRDefault="00C851E8" w:rsidP="003D79DC">
            <w:pPr>
              <w:pStyle w:val="Caption"/>
              <w:widowControl w:val="0"/>
              <w:snapToGrid/>
              <w:jc w:val="center"/>
              <w:rPr>
                <w:rFonts w:ascii="Arial" w:hAnsi="Arial" w:cs="Arial"/>
                <w:snapToGrid w:val="0"/>
                <w:sz w:val="22"/>
                <w:szCs w:val="22"/>
              </w:rPr>
            </w:pPr>
            <w:r w:rsidRPr="004C48F9">
              <w:rPr>
                <w:rFonts w:ascii="Arial" w:hAnsi="Arial" w:cs="Arial"/>
                <w:bCs/>
                <w:snapToGrid w:val="0"/>
                <w:sz w:val="22"/>
                <w:szCs w:val="22"/>
              </w:rPr>
              <w:t>C</w:t>
            </w:r>
            <w:r w:rsidR="00FC4AF5">
              <w:rPr>
                <w:rFonts w:ascii="Arial" w:hAnsi="Arial" w:cs="Arial"/>
                <w:bCs/>
                <w:snapToGrid w:val="0"/>
                <w:sz w:val="22"/>
                <w:szCs w:val="22"/>
              </w:rPr>
              <w:t>lass I</w:t>
            </w:r>
            <w:r w:rsidRPr="004C48F9">
              <w:rPr>
                <w:rFonts w:ascii="Arial" w:hAnsi="Arial" w:cs="Arial"/>
                <w:bCs/>
                <w:snapToGrid w:val="0"/>
                <w:sz w:val="22"/>
                <w:szCs w:val="22"/>
              </w:rPr>
              <w:t>A</w:t>
            </w:r>
          </w:p>
        </w:tc>
        <w:tc>
          <w:tcPr>
            <w:tcW w:w="2229" w:type="dxa"/>
            <w:shd w:val="pct20" w:color="auto" w:fill="auto"/>
            <w:hideMark/>
          </w:tcPr>
          <w:p w14:paraId="22DED0A4" w14:textId="77777777" w:rsidR="00C851E8" w:rsidRPr="004C48F9" w:rsidRDefault="00FC4AF5" w:rsidP="003D79DC">
            <w:pPr>
              <w:pStyle w:val="Caption"/>
              <w:widowControl w:val="0"/>
              <w:snapToGrid/>
              <w:jc w:val="center"/>
              <w:rPr>
                <w:rFonts w:ascii="Arial" w:hAnsi="Arial" w:cs="Arial"/>
                <w:snapToGrid w:val="0"/>
                <w:sz w:val="22"/>
                <w:szCs w:val="22"/>
              </w:rPr>
            </w:pPr>
            <w:r>
              <w:rPr>
                <w:rFonts w:ascii="Arial" w:hAnsi="Arial" w:cs="Arial"/>
                <w:bCs/>
                <w:snapToGrid w:val="0"/>
                <w:sz w:val="22"/>
                <w:szCs w:val="22"/>
              </w:rPr>
              <w:t>Class I</w:t>
            </w:r>
            <w:r w:rsidR="003D79DC">
              <w:rPr>
                <w:rFonts w:ascii="Arial" w:hAnsi="Arial" w:cs="Arial"/>
                <w:bCs/>
                <w:snapToGrid w:val="0"/>
                <w:sz w:val="22"/>
                <w:szCs w:val="22"/>
              </w:rPr>
              <w:t>B</w:t>
            </w:r>
          </w:p>
        </w:tc>
        <w:tc>
          <w:tcPr>
            <w:tcW w:w="1576" w:type="dxa"/>
            <w:shd w:val="pct20" w:color="auto" w:fill="auto"/>
            <w:hideMark/>
          </w:tcPr>
          <w:p w14:paraId="58F6DBD9" w14:textId="77777777" w:rsidR="00C851E8" w:rsidRPr="004C48F9" w:rsidRDefault="00FC4AF5" w:rsidP="003D79DC">
            <w:pPr>
              <w:pStyle w:val="Caption"/>
              <w:widowControl w:val="0"/>
              <w:snapToGrid/>
              <w:jc w:val="center"/>
              <w:rPr>
                <w:rFonts w:ascii="Arial" w:hAnsi="Arial" w:cs="Arial"/>
                <w:snapToGrid w:val="0"/>
                <w:sz w:val="22"/>
                <w:szCs w:val="22"/>
              </w:rPr>
            </w:pPr>
            <w:r>
              <w:rPr>
                <w:rFonts w:ascii="Arial" w:hAnsi="Arial" w:cs="Arial"/>
                <w:bCs/>
                <w:snapToGrid w:val="0"/>
                <w:sz w:val="22"/>
                <w:szCs w:val="22"/>
              </w:rPr>
              <w:t>Class IC</w:t>
            </w:r>
          </w:p>
        </w:tc>
        <w:tc>
          <w:tcPr>
            <w:tcW w:w="1874" w:type="dxa"/>
            <w:shd w:val="pct20" w:color="auto" w:fill="auto"/>
            <w:hideMark/>
          </w:tcPr>
          <w:p w14:paraId="115CFD7C" w14:textId="77777777" w:rsidR="00C851E8" w:rsidRPr="004C48F9" w:rsidRDefault="00FC4AF5" w:rsidP="003D79DC">
            <w:pPr>
              <w:pStyle w:val="Caption"/>
              <w:widowControl w:val="0"/>
              <w:snapToGrid/>
              <w:jc w:val="center"/>
              <w:rPr>
                <w:rFonts w:ascii="Arial" w:hAnsi="Arial" w:cs="Arial"/>
                <w:snapToGrid w:val="0"/>
                <w:sz w:val="22"/>
                <w:szCs w:val="22"/>
              </w:rPr>
            </w:pPr>
            <w:r>
              <w:rPr>
                <w:rFonts w:ascii="Arial" w:hAnsi="Arial" w:cs="Arial"/>
                <w:bCs/>
                <w:snapToGrid w:val="0"/>
                <w:sz w:val="22"/>
                <w:szCs w:val="22"/>
              </w:rPr>
              <w:t>Class II</w:t>
            </w:r>
          </w:p>
        </w:tc>
        <w:tc>
          <w:tcPr>
            <w:tcW w:w="2145" w:type="dxa"/>
            <w:shd w:val="pct20" w:color="auto" w:fill="auto"/>
            <w:hideMark/>
          </w:tcPr>
          <w:p w14:paraId="377535DF" w14:textId="77777777" w:rsidR="00C851E8" w:rsidRPr="004C48F9" w:rsidRDefault="00FC4AF5" w:rsidP="003D79DC">
            <w:pPr>
              <w:pStyle w:val="Caption"/>
              <w:widowControl w:val="0"/>
              <w:snapToGrid/>
              <w:jc w:val="center"/>
              <w:rPr>
                <w:rFonts w:ascii="Arial" w:hAnsi="Arial" w:cs="Arial"/>
                <w:snapToGrid w:val="0"/>
                <w:sz w:val="22"/>
                <w:szCs w:val="22"/>
              </w:rPr>
            </w:pPr>
            <w:r>
              <w:rPr>
                <w:rFonts w:ascii="Arial" w:hAnsi="Arial" w:cs="Arial"/>
                <w:bCs/>
                <w:snapToGrid w:val="0"/>
                <w:sz w:val="22"/>
                <w:szCs w:val="22"/>
              </w:rPr>
              <w:t>Class III</w:t>
            </w:r>
          </w:p>
        </w:tc>
      </w:tr>
      <w:tr w:rsidR="00C851E8" w:rsidRPr="004C48F9" w14:paraId="51FB6558" w14:textId="77777777" w:rsidTr="00FC4AF5">
        <w:trPr>
          <w:tblCellSpacing w:w="0" w:type="dxa"/>
        </w:trPr>
        <w:tc>
          <w:tcPr>
            <w:tcW w:w="2196" w:type="dxa"/>
            <w:hideMark/>
          </w:tcPr>
          <w:p w14:paraId="73565AB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Acetaldehyde </w:t>
            </w:r>
          </w:p>
        </w:tc>
        <w:tc>
          <w:tcPr>
            <w:tcW w:w="2229" w:type="dxa"/>
            <w:hideMark/>
          </w:tcPr>
          <w:p w14:paraId="52E40EF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Acetone </w:t>
            </w:r>
          </w:p>
        </w:tc>
        <w:tc>
          <w:tcPr>
            <w:tcW w:w="1576" w:type="dxa"/>
            <w:hideMark/>
          </w:tcPr>
          <w:p w14:paraId="121F72A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Hydrazine </w:t>
            </w:r>
          </w:p>
        </w:tc>
        <w:tc>
          <w:tcPr>
            <w:tcW w:w="1874" w:type="dxa"/>
            <w:hideMark/>
          </w:tcPr>
          <w:p w14:paraId="5B7E1E5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Acetic Acid </w:t>
            </w:r>
          </w:p>
        </w:tc>
        <w:tc>
          <w:tcPr>
            <w:tcW w:w="2145" w:type="dxa"/>
            <w:hideMark/>
          </w:tcPr>
          <w:p w14:paraId="10601B1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Benzaldehyde </w:t>
            </w:r>
          </w:p>
        </w:tc>
      </w:tr>
      <w:tr w:rsidR="00C851E8" w:rsidRPr="004C48F9" w14:paraId="1ECA9943" w14:textId="77777777" w:rsidTr="00FC4AF5">
        <w:trPr>
          <w:tblCellSpacing w:w="0" w:type="dxa"/>
        </w:trPr>
        <w:tc>
          <w:tcPr>
            <w:tcW w:w="2196" w:type="dxa"/>
            <w:hideMark/>
          </w:tcPr>
          <w:p w14:paraId="346BB8B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Ethyl ether </w:t>
            </w:r>
          </w:p>
        </w:tc>
        <w:tc>
          <w:tcPr>
            <w:tcW w:w="2229" w:type="dxa"/>
            <w:hideMark/>
          </w:tcPr>
          <w:p w14:paraId="2399EC7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Acetonitrile </w:t>
            </w:r>
          </w:p>
        </w:tc>
        <w:tc>
          <w:tcPr>
            <w:tcW w:w="1576" w:type="dxa"/>
            <w:hideMark/>
          </w:tcPr>
          <w:p w14:paraId="63127776" w14:textId="77777777" w:rsidR="00C851E8" w:rsidRPr="004C48F9" w:rsidRDefault="00C851E8" w:rsidP="004F599A">
            <w:pPr>
              <w:pStyle w:val="Caption"/>
              <w:widowControl w:val="0"/>
              <w:snapToGrid/>
              <w:rPr>
                <w:rFonts w:ascii="Arial" w:hAnsi="Arial" w:cs="Arial"/>
                <w:snapToGrid w:val="0"/>
                <w:sz w:val="22"/>
                <w:szCs w:val="22"/>
              </w:rPr>
            </w:pPr>
            <w:proofErr w:type="spellStart"/>
            <w:r w:rsidRPr="004C48F9">
              <w:rPr>
                <w:rFonts w:ascii="Arial" w:hAnsi="Arial" w:cs="Arial"/>
                <w:snapToGrid w:val="0"/>
                <w:sz w:val="22"/>
                <w:szCs w:val="22"/>
              </w:rPr>
              <w:t>Mesityloxide</w:t>
            </w:r>
            <w:proofErr w:type="spellEnd"/>
            <w:r w:rsidRPr="004C48F9">
              <w:rPr>
                <w:rFonts w:ascii="Arial" w:hAnsi="Arial" w:cs="Arial"/>
                <w:snapToGrid w:val="0"/>
                <w:sz w:val="22"/>
                <w:szCs w:val="22"/>
              </w:rPr>
              <w:t xml:space="preserve"> </w:t>
            </w:r>
          </w:p>
        </w:tc>
        <w:tc>
          <w:tcPr>
            <w:tcW w:w="1874" w:type="dxa"/>
            <w:hideMark/>
          </w:tcPr>
          <w:p w14:paraId="567DD3F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Acetic anhydride </w:t>
            </w:r>
          </w:p>
        </w:tc>
        <w:tc>
          <w:tcPr>
            <w:tcW w:w="2145" w:type="dxa"/>
            <w:hideMark/>
          </w:tcPr>
          <w:p w14:paraId="34398C5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Cyclohexanol </w:t>
            </w:r>
          </w:p>
        </w:tc>
      </w:tr>
      <w:tr w:rsidR="00C851E8" w:rsidRPr="004C48F9" w14:paraId="0BEF5B63" w14:textId="77777777" w:rsidTr="00FC4AF5">
        <w:trPr>
          <w:tblCellSpacing w:w="0" w:type="dxa"/>
        </w:trPr>
        <w:tc>
          <w:tcPr>
            <w:tcW w:w="2196" w:type="dxa"/>
            <w:hideMark/>
          </w:tcPr>
          <w:p w14:paraId="5D66722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Furan </w:t>
            </w:r>
          </w:p>
        </w:tc>
        <w:tc>
          <w:tcPr>
            <w:tcW w:w="2229" w:type="dxa"/>
            <w:hideMark/>
          </w:tcPr>
          <w:p w14:paraId="3E35778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Alcohol, -C1, -C4 </w:t>
            </w:r>
          </w:p>
        </w:tc>
        <w:tc>
          <w:tcPr>
            <w:tcW w:w="1576" w:type="dxa"/>
            <w:hideMark/>
          </w:tcPr>
          <w:p w14:paraId="2437C64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Nitromethane </w:t>
            </w:r>
          </w:p>
        </w:tc>
        <w:tc>
          <w:tcPr>
            <w:tcW w:w="1874" w:type="dxa"/>
            <w:hideMark/>
          </w:tcPr>
          <w:p w14:paraId="0ABE167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Cyclohexanone</w:t>
            </w:r>
          </w:p>
        </w:tc>
        <w:tc>
          <w:tcPr>
            <w:tcW w:w="2145" w:type="dxa"/>
            <w:hideMark/>
          </w:tcPr>
          <w:p w14:paraId="396FAA9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Dimethyl sulfate </w:t>
            </w:r>
          </w:p>
        </w:tc>
      </w:tr>
      <w:tr w:rsidR="00C851E8" w:rsidRPr="004C48F9" w14:paraId="35EF2595" w14:textId="77777777" w:rsidTr="00FC4AF5">
        <w:trPr>
          <w:tblCellSpacing w:w="0" w:type="dxa"/>
        </w:trPr>
        <w:tc>
          <w:tcPr>
            <w:tcW w:w="2196" w:type="dxa"/>
            <w:hideMark/>
          </w:tcPr>
          <w:p w14:paraId="7891AF3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Pentane </w:t>
            </w:r>
          </w:p>
        </w:tc>
        <w:tc>
          <w:tcPr>
            <w:tcW w:w="2229" w:type="dxa"/>
            <w:hideMark/>
          </w:tcPr>
          <w:p w14:paraId="07FBD16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Benzene </w:t>
            </w:r>
          </w:p>
        </w:tc>
        <w:tc>
          <w:tcPr>
            <w:tcW w:w="1576" w:type="dxa"/>
            <w:hideMark/>
          </w:tcPr>
          <w:p w14:paraId="629D6982" w14:textId="77777777" w:rsidR="00C851E8" w:rsidRPr="004C48F9" w:rsidRDefault="00C851E8" w:rsidP="004F599A">
            <w:pPr>
              <w:pStyle w:val="Caption"/>
              <w:widowControl w:val="0"/>
              <w:snapToGrid/>
              <w:rPr>
                <w:rFonts w:ascii="Arial" w:hAnsi="Arial" w:cs="Arial"/>
                <w:snapToGrid w:val="0"/>
                <w:sz w:val="22"/>
                <w:szCs w:val="22"/>
              </w:rPr>
            </w:pPr>
            <w:proofErr w:type="spellStart"/>
            <w:r w:rsidRPr="004C48F9">
              <w:rPr>
                <w:rFonts w:ascii="Arial" w:hAnsi="Arial" w:cs="Arial"/>
                <w:snapToGrid w:val="0"/>
                <w:sz w:val="22"/>
                <w:szCs w:val="22"/>
              </w:rPr>
              <w:t>Pentacols</w:t>
            </w:r>
            <w:proofErr w:type="spellEnd"/>
            <w:r w:rsidRPr="004C48F9">
              <w:rPr>
                <w:rFonts w:ascii="Arial" w:hAnsi="Arial" w:cs="Arial"/>
                <w:snapToGrid w:val="0"/>
                <w:sz w:val="22"/>
                <w:szCs w:val="22"/>
              </w:rPr>
              <w:t xml:space="preserve"> </w:t>
            </w:r>
          </w:p>
        </w:tc>
        <w:tc>
          <w:tcPr>
            <w:tcW w:w="1874" w:type="dxa"/>
            <w:hideMark/>
          </w:tcPr>
          <w:p w14:paraId="4BE57B30" w14:textId="77777777" w:rsidR="00C851E8" w:rsidRPr="004C48F9" w:rsidRDefault="00C851E8" w:rsidP="004F599A">
            <w:pPr>
              <w:pStyle w:val="Caption"/>
              <w:widowControl w:val="0"/>
              <w:snapToGrid/>
              <w:rPr>
                <w:rFonts w:ascii="Arial" w:hAnsi="Arial" w:cs="Arial"/>
                <w:snapToGrid w:val="0"/>
                <w:sz w:val="22"/>
                <w:szCs w:val="22"/>
              </w:rPr>
            </w:pPr>
            <w:proofErr w:type="spellStart"/>
            <w:r w:rsidRPr="004C48F9">
              <w:rPr>
                <w:rFonts w:ascii="Arial" w:hAnsi="Arial" w:cs="Arial"/>
                <w:snapToGrid w:val="0"/>
                <w:sz w:val="22"/>
                <w:szCs w:val="22"/>
              </w:rPr>
              <w:t>Decane</w:t>
            </w:r>
            <w:proofErr w:type="spellEnd"/>
            <w:r w:rsidRPr="004C48F9">
              <w:rPr>
                <w:rFonts w:ascii="Arial" w:hAnsi="Arial" w:cs="Arial"/>
                <w:snapToGrid w:val="0"/>
                <w:sz w:val="22"/>
                <w:szCs w:val="22"/>
              </w:rPr>
              <w:t xml:space="preserve"> </w:t>
            </w:r>
          </w:p>
        </w:tc>
        <w:tc>
          <w:tcPr>
            <w:tcW w:w="2145" w:type="dxa"/>
            <w:hideMark/>
          </w:tcPr>
          <w:p w14:paraId="3DB3CDE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DMSO</w:t>
            </w:r>
          </w:p>
        </w:tc>
      </w:tr>
      <w:tr w:rsidR="00C851E8" w:rsidRPr="004C48F9" w14:paraId="34B55816" w14:textId="77777777" w:rsidTr="00FC4AF5">
        <w:trPr>
          <w:tblCellSpacing w:w="0" w:type="dxa"/>
        </w:trPr>
        <w:tc>
          <w:tcPr>
            <w:tcW w:w="2196" w:type="dxa"/>
            <w:hideMark/>
          </w:tcPr>
          <w:p w14:paraId="328198F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Ethylene Oxide </w:t>
            </w:r>
          </w:p>
        </w:tc>
        <w:tc>
          <w:tcPr>
            <w:tcW w:w="2229" w:type="dxa"/>
            <w:hideMark/>
          </w:tcPr>
          <w:p w14:paraId="30D66C1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Toluene </w:t>
            </w:r>
          </w:p>
        </w:tc>
        <w:tc>
          <w:tcPr>
            <w:tcW w:w="1576" w:type="dxa"/>
            <w:hideMark/>
          </w:tcPr>
          <w:p w14:paraId="2CFE5E5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Turpentine </w:t>
            </w:r>
          </w:p>
        </w:tc>
        <w:tc>
          <w:tcPr>
            <w:tcW w:w="1874" w:type="dxa"/>
            <w:hideMark/>
          </w:tcPr>
          <w:p w14:paraId="35760639" w14:textId="77777777" w:rsidR="00C851E8" w:rsidRPr="004C48F9" w:rsidRDefault="00C851E8" w:rsidP="004F599A">
            <w:pPr>
              <w:pStyle w:val="Caption"/>
              <w:widowControl w:val="0"/>
              <w:snapToGrid/>
              <w:rPr>
                <w:rFonts w:ascii="Arial" w:hAnsi="Arial" w:cs="Arial"/>
                <w:snapToGrid w:val="0"/>
                <w:sz w:val="22"/>
                <w:szCs w:val="22"/>
              </w:rPr>
            </w:pPr>
            <w:proofErr w:type="spellStart"/>
            <w:r w:rsidRPr="004C48F9">
              <w:rPr>
                <w:rFonts w:ascii="Arial" w:hAnsi="Arial" w:cs="Arial"/>
                <w:snapToGrid w:val="0"/>
                <w:sz w:val="22"/>
                <w:szCs w:val="22"/>
              </w:rPr>
              <w:t>Dimethylforamide</w:t>
            </w:r>
            <w:proofErr w:type="spellEnd"/>
            <w:r w:rsidRPr="004C48F9">
              <w:rPr>
                <w:rFonts w:ascii="Arial" w:hAnsi="Arial" w:cs="Arial"/>
                <w:snapToGrid w:val="0"/>
                <w:sz w:val="22"/>
                <w:szCs w:val="22"/>
              </w:rPr>
              <w:t xml:space="preserve"> </w:t>
            </w:r>
          </w:p>
        </w:tc>
        <w:tc>
          <w:tcPr>
            <w:tcW w:w="2145" w:type="dxa"/>
            <w:hideMark/>
          </w:tcPr>
          <w:p w14:paraId="0BD991A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Dodecane </w:t>
            </w:r>
          </w:p>
        </w:tc>
      </w:tr>
      <w:tr w:rsidR="00C851E8" w:rsidRPr="004C48F9" w14:paraId="24464BD1" w14:textId="77777777" w:rsidTr="00FC4AF5">
        <w:trPr>
          <w:tblCellSpacing w:w="0" w:type="dxa"/>
        </w:trPr>
        <w:tc>
          <w:tcPr>
            <w:tcW w:w="2196" w:type="dxa"/>
            <w:hideMark/>
          </w:tcPr>
          <w:p w14:paraId="2C01021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Propylene Oxide </w:t>
            </w:r>
          </w:p>
        </w:tc>
        <w:tc>
          <w:tcPr>
            <w:tcW w:w="2229" w:type="dxa"/>
            <w:hideMark/>
          </w:tcPr>
          <w:p w14:paraId="3DBAB5E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Butyraldehyde</w:t>
            </w:r>
          </w:p>
        </w:tc>
        <w:tc>
          <w:tcPr>
            <w:tcW w:w="1576" w:type="dxa"/>
            <w:hideMark/>
          </w:tcPr>
          <w:p w14:paraId="3EE12E9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Xylene</w:t>
            </w:r>
          </w:p>
        </w:tc>
        <w:tc>
          <w:tcPr>
            <w:tcW w:w="1874" w:type="dxa"/>
            <w:hideMark/>
          </w:tcPr>
          <w:p w14:paraId="5FC44DB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Hexanols </w:t>
            </w:r>
          </w:p>
        </w:tc>
        <w:tc>
          <w:tcPr>
            <w:tcW w:w="2145" w:type="dxa"/>
            <w:hideMark/>
          </w:tcPr>
          <w:p w14:paraId="08E7161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Glycol </w:t>
            </w:r>
          </w:p>
        </w:tc>
      </w:tr>
      <w:tr w:rsidR="00C851E8" w:rsidRPr="004C48F9" w14:paraId="42DB9ABF" w14:textId="77777777" w:rsidTr="00FC4AF5">
        <w:trPr>
          <w:tblCellSpacing w:w="0" w:type="dxa"/>
        </w:trPr>
        <w:tc>
          <w:tcPr>
            <w:tcW w:w="2196" w:type="dxa"/>
            <w:hideMark/>
          </w:tcPr>
          <w:p w14:paraId="37D748E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Ethyl Amine </w:t>
            </w:r>
          </w:p>
        </w:tc>
        <w:tc>
          <w:tcPr>
            <w:tcW w:w="2229" w:type="dxa"/>
            <w:hideMark/>
          </w:tcPr>
          <w:p w14:paraId="59146D5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Esters thru C7 </w:t>
            </w:r>
          </w:p>
        </w:tc>
        <w:tc>
          <w:tcPr>
            <w:tcW w:w="1576" w:type="dxa"/>
            <w:hideMark/>
          </w:tcPr>
          <w:p w14:paraId="7FB31E2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1874" w:type="dxa"/>
            <w:hideMark/>
          </w:tcPr>
          <w:p w14:paraId="1599D5C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60% Peracetic acid</w:t>
            </w:r>
          </w:p>
        </w:tc>
        <w:tc>
          <w:tcPr>
            <w:tcW w:w="2145" w:type="dxa"/>
            <w:hideMark/>
          </w:tcPr>
          <w:p w14:paraId="49AB11E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37% Formaldehyde </w:t>
            </w:r>
          </w:p>
        </w:tc>
      </w:tr>
      <w:tr w:rsidR="00C851E8" w:rsidRPr="004C48F9" w14:paraId="74F0FA45" w14:textId="77777777" w:rsidTr="00FC4AF5">
        <w:trPr>
          <w:tblCellSpacing w:w="0" w:type="dxa"/>
        </w:trPr>
        <w:tc>
          <w:tcPr>
            <w:tcW w:w="2196" w:type="dxa"/>
            <w:hideMark/>
          </w:tcPr>
          <w:p w14:paraId="7DCC6F9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Dimethyl Sulfide </w:t>
            </w:r>
          </w:p>
        </w:tc>
        <w:tc>
          <w:tcPr>
            <w:tcW w:w="2229" w:type="dxa"/>
            <w:hideMark/>
          </w:tcPr>
          <w:p w14:paraId="26E11A3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Gasoline</w:t>
            </w:r>
          </w:p>
        </w:tc>
        <w:tc>
          <w:tcPr>
            <w:tcW w:w="1576" w:type="dxa"/>
            <w:hideMark/>
          </w:tcPr>
          <w:p w14:paraId="24B88D1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1874" w:type="dxa"/>
            <w:hideMark/>
          </w:tcPr>
          <w:p w14:paraId="5708CF7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Stoddard Solvent</w:t>
            </w:r>
          </w:p>
        </w:tc>
        <w:tc>
          <w:tcPr>
            <w:tcW w:w="2145" w:type="dxa"/>
            <w:hideMark/>
          </w:tcPr>
          <w:p w14:paraId="080CFA7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Phenol</w:t>
            </w:r>
          </w:p>
        </w:tc>
      </w:tr>
      <w:tr w:rsidR="00C851E8" w:rsidRPr="004C48F9" w14:paraId="4E6FC481" w14:textId="77777777" w:rsidTr="00FC4AF5">
        <w:trPr>
          <w:tblCellSpacing w:w="0" w:type="dxa"/>
        </w:trPr>
        <w:tc>
          <w:tcPr>
            <w:tcW w:w="2196" w:type="dxa"/>
            <w:hideMark/>
          </w:tcPr>
          <w:p w14:paraId="5BBE29D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Collodion </w:t>
            </w:r>
          </w:p>
        </w:tc>
        <w:tc>
          <w:tcPr>
            <w:tcW w:w="2229" w:type="dxa"/>
            <w:hideMark/>
          </w:tcPr>
          <w:p w14:paraId="29590CC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Isopropyl ether </w:t>
            </w:r>
          </w:p>
        </w:tc>
        <w:tc>
          <w:tcPr>
            <w:tcW w:w="1576" w:type="dxa"/>
            <w:hideMark/>
          </w:tcPr>
          <w:p w14:paraId="584C140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1874" w:type="dxa"/>
            <w:hideMark/>
          </w:tcPr>
          <w:p w14:paraId="79A9DD7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2145" w:type="dxa"/>
            <w:hideMark/>
          </w:tcPr>
          <w:p w14:paraId="04A1CE3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r>
      <w:tr w:rsidR="00C851E8" w:rsidRPr="004C48F9" w14:paraId="3A8C7CDE" w14:textId="77777777" w:rsidTr="00FC4AF5">
        <w:trPr>
          <w:tblCellSpacing w:w="0" w:type="dxa"/>
        </w:trPr>
        <w:tc>
          <w:tcPr>
            <w:tcW w:w="2196" w:type="dxa"/>
            <w:hideMark/>
          </w:tcPr>
          <w:p w14:paraId="30D2642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Petroleum Ether </w:t>
            </w:r>
          </w:p>
        </w:tc>
        <w:tc>
          <w:tcPr>
            <w:tcW w:w="2229" w:type="dxa"/>
            <w:hideMark/>
          </w:tcPr>
          <w:p w14:paraId="1258029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Pyridine </w:t>
            </w:r>
          </w:p>
        </w:tc>
        <w:tc>
          <w:tcPr>
            <w:tcW w:w="1576" w:type="dxa"/>
            <w:hideMark/>
          </w:tcPr>
          <w:p w14:paraId="5568CC2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1874" w:type="dxa"/>
            <w:hideMark/>
          </w:tcPr>
          <w:p w14:paraId="306BBCF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c>
          <w:tcPr>
            <w:tcW w:w="2145" w:type="dxa"/>
            <w:hideMark/>
          </w:tcPr>
          <w:p w14:paraId="303D4BA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w:t>
            </w:r>
          </w:p>
        </w:tc>
      </w:tr>
    </w:tbl>
    <w:p w14:paraId="3A9F2EC2" w14:textId="77777777" w:rsidR="00B842DF" w:rsidRDefault="00B842DF" w:rsidP="00C851E8">
      <w:pPr>
        <w:pStyle w:val="Caption"/>
        <w:rPr>
          <w:rFonts w:ascii="Arial" w:hAnsi="Arial" w:cs="Arial"/>
          <w:sz w:val="22"/>
          <w:szCs w:val="22"/>
        </w:rPr>
      </w:pPr>
      <w:r>
        <w:rPr>
          <w:rFonts w:ascii="Arial" w:hAnsi="Arial" w:cs="Arial"/>
          <w:sz w:val="22"/>
          <w:szCs w:val="22"/>
        </w:rPr>
        <w:t xml:space="preserve">      ********</w:t>
      </w:r>
      <w:r w:rsidR="00C851E8" w:rsidRPr="004C48F9">
        <w:rPr>
          <w:rFonts w:ascii="Arial" w:hAnsi="Arial" w:cs="Arial"/>
          <w:sz w:val="22"/>
          <w:szCs w:val="22"/>
        </w:rPr>
        <w:t xml:space="preserve">See </w:t>
      </w:r>
      <w:r>
        <w:rPr>
          <w:rFonts w:ascii="Arial" w:hAnsi="Arial" w:cs="Arial"/>
          <w:sz w:val="22"/>
          <w:szCs w:val="22"/>
        </w:rPr>
        <w:t>SDS</w:t>
      </w:r>
      <w:r w:rsidR="00C851E8" w:rsidRPr="004C48F9">
        <w:rPr>
          <w:rFonts w:ascii="Arial" w:hAnsi="Arial" w:cs="Arial"/>
          <w:sz w:val="22"/>
          <w:szCs w:val="22"/>
        </w:rPr>
        <w:t xml:space="preserve">s for specific information on all chemicals used in the laboratory. </w:t>
      </w:r>
      <w:bookmarkStart w:id="8" w:name="APPENDIX_9"/>
    </w:p>
    <w:p w14:paraId="07D1A7B7" w14:textId="77777777" w:rsidR="00B842DF" w:rsidRDefault="00B842DF" w:rsidP="00C851E8">
      <w:pPr>
        <w:pStyle w:val="Caption"/>
        <w:rPr>
          <w:rFonts w:ascii="Arial" w:hAnsi="Arial" w:cs="Arial"/>
          <w:sz w:val="22"/>
          <w:szCs w:val="22"/>
        </w:rPr>
      </w:pPr>
    </w:p>
    <w:p w14:paraId="111BC5CA" w14:textId="77777777" w:rsidR="00B842DF" w:rsidRDefault="00B842DF" w:rsidP="00C851E8">
      <w:pPr>
        <w:pStyle w:val="Caption"/>
        <w:rPr>
          <w:rFonts w:ascii="Arial" w:hAnsi="Arial" w:cs="Arial"/>
          <w:sz w:val="22"/>
          <w:szCs w:val="22"/>
        </w:rPr>
      </w:pPr>
    </w:p>
    <w:p w14:paraId="717F9399" w14:textId="77777777" w:rsidR="00C851E8" w:rsidRPr="004C48F9" w:rsidRDefault="00C851E8" w:rsidP="00B842DF">
      <w:pPr>
        <w:pStyle w:val="Caption"/>
        <w:rPr>
          <w:rFonts w:ascii="Arial" w:hAnsi="Arial" w:cs="Arial"/>
          <w:b/>
          <w:sz w:val="22"/>
          <w:szCs w:val="22"/>
        </w:rPr>
      </w:pPr>
      <w:r w:rsidRPr="004C48F9">
        <w:rPr>
          <w:rFonts w:ascii="Arial" w:hAnsi="Arial" w:cs="Arial"/>
          <w:b/>
          <w:sz w:val="22"/>
          <w:szCs w:val="22"/>
        </w:rPr>
        <w:t>Appendix 9</w:t>
      </w:r>
      <w:bookmarkEnd w:id="8"/>
      <w:r w:rsidR="00B842DF">
        <w:rPr>
          <w:rFonts w:ascii="Arial" w:hAnsi="Arial" w:cs="Arial"/>
          <w:b/>
          <w:sz w:val="22"/>
          <w:szCs w:val="22"/>
        </w:rPr>
        <w:t xml:space="preserve">: </w:t>
      </w:r>
      <w:hyperlink r:id="rId42" w:history="1">
        <w:r w:rsidRPr="00B842DF">
          <w:rPr>
            <w:rStyle w:val="Hyperlink"/>
            <w:rFonts w:ascii="Arial" w:hAnsi="Arial" w:cs="Arial"/>
            <w:b/>
            <w:sz w:val="22"/>
            <w:szCs w:val="22"/>
            <w:u w:val="none"/>
          </w:rPr>
          <w:t>Carcinogens</w:t>
        </w:r>
      </w:hyperlink>
    </w:p>
    <w:p w14:paraId="464E3DC8" w14:textId="77777777" w:rsidR="00C851E8" w:rsidRPr="004C48F9" w:rsidRDefault="00C851E8" w:rsidP="00B842DF">
      <w:pPr>
        <w:pStyle w:val="Caption"/>
        <w:numPr>
          <w:ilvl w:val="0"/>
          <w:numId w:val="30"/>
        </w:numPr>
        <w:rPr>
          <w:rFonts w:ascii="Arial" w:hAnsi="Arial" w:cs="Arial"/>
          <w:sz w:val="22"/>
          <w:szCs w:val="22"/>
        </w:rPr>
      </w:pPr>
      <w:r w:rsidRPr="004C48F9">
        <w:rPr>
          <w:rFonts w:ascii="Arial" w:hAnsi="Arial" w:cs="Arial"/>
          <w:sz w:val="22"/>
          <w:szCs w:val="22"/>
        </w:rPr>
        <w:t xml:space="preserve">Definitions:  Many chemical substances may generate malignant tumors in test animals under severe, prolonged, or combined conditions.  The term “carcinogenic” has different meaning when used in scientific versus regulatory contexts.  Suspected and confirmed carcinogens are listed by the International Agency for Research on Cancer (IARC) and the </w:t>
      </w:r>
      <w:r w:rsidRPr="004C48F9">
        <w:rPr>
          <w:rFonts w:ascii="Arial" w:hAnsi="Arial" w:cs="Arial"/>
          <w:sz w:val="22"/>
          <w:szCs w:val="22"/>
        </w:rPr>
        <w:lastRenderedPageBreak/>
        <w:t xml:space="preserve">National Toxicology Program (NTP.)  Other authoritative sources include OSHA (CFR 29:1910.1001 – 1047, 1450), NIOSH registry of Toxic Effects of Chemical Substances and MSDS’s. </w:t>
      </w:r>
    </w:p>
    <w:p w14:paraId="42A4FC65" w14:textId="77777777" w:rsidR="00C851E8" w:rsidRPr="004C48F9" w:rsidRDefault="00C851E8" w:rsidP="00C851E8">
      <w:pPr>
        <w:rPr>
          <w:rFonts w:ascii="Arial" w:hAnsi="Arial" w:cs="Arial"/>
          <w:b w:val="0"/>
          <w:sz w:val="22"/>
          <w:szCs w:val="22"/>
        </w:rPr>
      </w:pPr>
    </w:p>
    <w:p w14:paraId="4E738742" w14:textId="77777777" w:rsidR="00C851E8" w:rsidRPr="004C48F9" w:rsidRDefault="002E23CC" w:rsidP="00B842DF">
      <w:pPr>
        <w:numPr>
          <w:ilvl w:val="0"/>
          <w:numId w:val="30"/>
        </w:numPr>
        <w:snapToGrid w:val="0"/>
        <w:rPr>
          <w:rFonts w:ascii="Arial" w:hAnsi="Arial" w:cs="Arial"/>
          <w:b w:val="0"/>
          <w:sz w:val="22"/>
          <w:szCs w:val="22"/>
        </w:rPr>
      </w:pPr>
      <w:r>
        <w:rPr>
          <w:rFonts w:ascii="Arial" w:hAnsi="Arial" w:cs="Arial"/>
          <w:b w:val="0"/>
          <w:sz w:val="22"/>
          <w:szCs w:val="22"/>
        </w:rPr>
        <w:t>The s</w:t>
      </w:r>
      <w:r w:rsidR="00C851E8" w:rsidRPr="004C48F9">
        <w:rPr>
          <w:rFonts w:ascii="Arial" w:hAnsi="Arial" w:cs="Arial"/>
          <w:b w:val="0"/>
          <w:sz w:val="22"/>
          <w:szCs w:val="22"/>
        </w:rPr>
        <w:t>upervisor has the responsibility to:</w:t>
      </w:r>
    </w:p>
    <w:p w14:paraId="4118BD47" w14:textId="77777777" w:rsidR="00C851E8" w:rsidRPr="004C48F9" w:rsidRDefault="00C851E8" w:rsidP="002E23CC">
      <w:pPr>
        <w:numPr>
          <w:ilvl w:val="0"/>
          <w:numId w:val="31"/>
        </w:numPr>
        <w:snapToGrid w:val="0"/>
        <w:ind w:left="720"/>
        <w:rPr>
          <w:rFonts w:ascii="Arial" w:hAnsi="Arial" w:cs="Arial"/>
          <w:b w:val="0"/>
          <w:sz w:val="22"/>
          <w:szCs w:val="22"/>
        </w:rPr>
      </w:pPr>
      <w:r w:rsidRPr="004C48F9">
        <w:rPr>
          <w:rFonts w:ascii="Arial" w:hAnsi="Arial" w:cs="Arial"/>
          <w:b w:val="0"/>
          <w:sz w:val="22"/>
          <w:szCs w:val="22"/>
        </w:rPr>
        <w:t>Acquire the knowledge and information regarding the tumorigenicity of these chemicals.</w:t>
      </w:r>
    </w:p>
    <w:p w14:paraId="6D221F83" w14:textId="77777777" w:rsidR="00C851E8" w:rsidRPr="004C48F9" w:rsidRDefault="00C851E8" w:rsidP="002E23CC">
      <w:pPr>
        <w:numPr>
          <w:ilvl w:val="0"/>
          <w:numId w:val="31"/>
        </w:numPr>
        <w:snapToGrid w:val="0"/>
        <w:ind w:left="720"/>
        <w:rPr>
          <w:rFonts w:ascii="Arial" w:hAnsi="Arial" w:cs="Arial"/>
          <w:b w:val="0"/>
          <w:sz w:val="22"/>
          <w:szCs w:val="22"/>
        </w:rPr>
      </w:pPr>
      <w:r w:rsidRPr="004C48F9">
        <w:rPr>
          <w:rFonts w:ascii="Arial" w:hAnsi="Arial" w:cs="Arial"/>
          <w:b w:val="0"/>
          <w:sz w:val="22"/>
          <w:szCs w:val="22"/>
        </w:rPr>
        <w:t>Define laboratory procedures that minimize the hazards inherent in these chemicals.</w:t>
      </w:r>
    </w:p>
    <w:p w14:paraId="511FD2CF" w14:textId="77777777" w:rsidR="00C851E8" w:rsidRPr="004C48F9" w:rsidRDefault="00C851E8" w:rsidP="002E23CC">
      <w:pPr>
        <w:numPr>
          <w:ilvl w:val="0"/>
          <w:numId w:val="31"/>
        </w:numPr>
        <w:snapToGrid w:val="0"/>
        <w:ind w:left="720"/>
        <w:rPr>
          <w:rFonts w:ascii="Arial" w:hAnsi="Arial" w:cs="Arial"/>
          <w:b w:val="0"/>
          <w:sz w:val="22"/>
          <w:szCs w:val="22"/>
        </w:rPr>
      </w:pPr>
      <w:r w:rsidRPr="004C48F9">
        <w:rPr>
          <w:rFonts w:ascii="Arial" w:hAnsi="Arial" w:cs="Arial"/>
          <w:b w:val="0"/>
          <w:sz w:val="22"/>
          <w:szCs w:val="22"/>
        </w:rPr>
        <w:t>Inform the employees using these chemicals of the significant risks.</w:t>
      </w:r>
    </w:p>
    <w:p w14:paraId="4CE73088" w14:textId="77777777" w:rsidR="00C851E8" w:rsidRPr="004C48F9" w:rsidRDefault="00C851E8" w:rsidP="002E23CC">
      <w:pPr>
        <w:numPr>
          <w:ilvl w:val="0"/>
          <w:numId w:val="31"/>
        </w:numPr>
        <w:snapToGrid w:val="0"/>
        <w:ind w:left="720"/>
        <w:rPr>
          <w:rFonts w:ascii="Arial" w:hAnsi="Arial" w:cs="Arial"/>
          <w:b w:val="0"/>
          <w:sz w:val="22"/>
          <w:szCs w:val="22"/>
        </w:rPr>
      </w:pPr>
      <w:r w:rsidRPr="004C48F9">
        <w:rPr>
          <w:rFonts w:ascii="Arial" w:hAnsi="Arial" w:cs="Arial"/>
          <w:b w:val="0"/>
          <w:sz w:val="22"/>
          <w:szCs w:val="22"/>
        </w:rPr>
        <w:t>Arrange for immediate medical attention in the event of an accident involving the ingestion, inhalation, or inoculation of one of these chemicals.</w:t>
      </w:r>
    </w:p>
    <w:p w14:paraId="5C3DA95F" w14:textId="77777777" w:rsidR="00C851E8" w:rsidRPr="004C48F9" w:rsidRDefault="00C851E8" w:rsidP="00C851E8">
      <w:pPr>
        <w:ind w:left="1440"/>
        <w:rPr>
          <w:rFonts w:ascii="Arial" w:hAnsi="Arial" w:cs="Arial"/>
          <w:b w:val="0"/>
          <w:sz w:val="22"/>
          <w:szCs w:val="22"/>
        </w:rPr>
      </w:pPr>
    </w:p>
    <w:p w14:paraId="449784CB" w14:textId="77777777" w:rsidR="00C851E8" w:rsidRPr="004C48F9" w:rsidRDefault="00C851E8" w:rsidP="0002276D">
      <w:pPr>
        <w:numPr>
          <w:ilvl w:val="0"/>
          <w:numId w:val="30"/>
        </w:numPr>
        <w:snapToGrid w:val="0"/>
        <w:rPr>
          <w:rFonts w:ascii="Arial" w:hAnsi="Arial" w:cs="Arial"/>
          <w:b w:val="0"/>
          <w:sz w:val="22"/>
          <w:szCs w:val="22"/>
        </w:rPr>
      </w:pPr>
      <w:r w:rsidRPr="004C48F9">
        <w:rPr>
          <w:rFonts w:ascii="Arial" w:hAnsi="Arial" w:cs="Arial"/>
          <w:b w:val="0"/>
          <w:sz w:val="22"/>
          <w:szCs w:val="22"/>
        </w:rPr>
        <w:t>The employee has the responsibility to:</w:t>
      </w:r>
    </w:p>
    <w:p w14:paraId="03CE2D13" w14:textId="77777777" w:rsidR="00C851E8" w:rsidRPr="004C48F9" w:rsidRDefault="00C851E8" w:rsidP="002E23CC">
      <w:pPr>
        <w:pStyle w:val="ListParagraph"/>
        <w:numPr>
          <w:ilvl w:val="0"/>
          <w:numId w:val="32"/>
        </w:numPr>
        <w:snapToGrid w:val="0"/>
        <w:ind w:left="720"/>
        <w:contextualSpacing w:val="0"/>
        <w:rPr>
          <w:rFonts w:ascii="Arial" w:hAnsi="Arial" w:cs="Arial"/>
          <w:b w:val="0"/>
          <w:sz w:val="22"/>
          <w:szCs w:val="22"/>
        </w:rPr>
      </w:pPr>
      <w:r w:rsidRPr="004C48F9">
        <w:rPr>
          <w:rFonts w:ascii="Arial" w:hAnsi="Arial" w:cs="Arial"/>
          <w:b w:val="0"/>
          <w:sz w:val="22"/>
          <w:szCs w:val="22"/>
        </w:rPr>
        <w:t>Comply with safety policies.</w:t>
      </w:r>
    </w:p>
    <w:p w14:paraId="17A3F6C4" w14:textId="77777777" w:rsidR="00C851E8" w:rsidRPr="004C48F9" w:rsidRDefault="00C851E8" w:rsidP="002E23CC">
      <w:pPr>
        <w:pStyle w:val="ListParagraph"/>
        <w:numPr>
          <w:ilvl w:val="0"/>
          <w:numId w:val="32"/>
        </w:numPr>
        <w:snapToGrid w:val="0"/>
        <w:ind w:left="720"/>
        <w:contextualSpacing w:val="0"/>
        <w:rPr>
          <w:rFonts w:ascii="Arial" w:hAnsi="Arial" w:cs="Arial"/>
          <w:b w:val="0"/>
          <w:sz w:val="22"/>
          <w:szCs w:val="22"/>
        </w:rPr>
      </w:pPr>
      <w:r w:rsidRPr="004C48F9">
        <w:rPr>
          <w:rFonts w:ascii="Arial" w:hAnsi="Arial" w:cs="Arial"/>
          <w:b w:val="0"/>
          <w:sz w:val="22"/>
          <w:szCs w:val="22"/>
        </w:rPr>
        <w:t>Report unsafe working conditions.</w:t>
      </w:r>
    </w:p>
    <w:p w14:paraId="083E6DE9" w14:textId="77777777" w:rsidR="00C851E8" w:rsidRPr="004C48F9" w:rsidRDefault="00C851E8" w:rsidP="002E23CC">
      <w:pPr>
        <w:pStyle w:val="ListParagraph"/>
        <w:numPr>
          <w:ilvl w:val="0"/>
          <w:numId w:val="32"/>
        </w:numPr>
        <w:snapToGrid w:val="0"/>
        <w:ind w:left="720"/>
        <w:contextualSpacing w:val="0"/>
        <w:rPr>
          <w:rFonts w:ascii="Arial" w:hAnsi="Arial" w:cs="Arial"/>
          <w:b w:val="0"/>
          <w:sz w:val="22"/>
          <w:szCs w:val="22"/>
        </w:rPr>
      </w:pPr>
      <w:r w:rsidRPr="004C48F9">
        <w:rPr>
          <w:rFonts w:ascii="Arial" w:hAnsi="Arial" w:cs="Arial"/>
          <w:b w:val="0"/>
          <w:sz w:val="22"/>
          <w:szCs w:val="22"/>
        </w:rPr>
        <w:t>Report any accident involving one of these chemicals.</w:t>
      </w:r>
    </w:p>
    <w:p w14:paraId="5E0B39AB" w14:textId="77777777" w:rsidR="00C851E8" w:rsidRPr="004C48F9" w:rsidRDefault="00C851E8" w:rsidP="00C851E8">
      <w:pPr>
        <w:pStyle w:val="ListParagraph"/>
        <w:ind w:left="0"/>
        <w:rPr>
          <w:rFonts w:ascii="Arial" w:hAnsi="Arial" w:cs="Arial"/>
          <w:sz w:val="22"/>
          <w:szCs w:val="22"/>
        </w:rPr>
      </w:pPr>
    </w:p>
    <w:p w14:paraId="6FB02D89" w14:textId="77777777" w:rsidR="00C851E8" w:rsidRPr="004C48F9" w:rsidRDefault="00C851E8" w:rsidP="0002276D">
      <w:pPr>
        <w:pStyle w:val="ListParagraph"/>
        <w:numPr>
          <w:ilvl w:val="0"/>
          <w:numId w:val="30"/>
        </w:numPr>
        <w:snapToGrid w:val="0"/>
        <w:contextualSpacing w:val="0"/>
        <w:rPr>
          <w:rFonts w:ascii="Arial" w:hAnsi="Arial" w:cs="Arial"/>
          <w:b w:val="0"/>
          <w:sz w:val="22"/>
          <w:szCs w:val="22"/>
        </w:rPr>
      </w:pPr>
      <w:r w:rsidRPr="004C48F9">
        <w:rPr>
          <w:rFonts w:ascii="Arial" w:hAnsi="Arial" w:cs="Arial"/>
          <w:b w:val="0"/>
          <w:sz w:val="22"/>
          <w:szCs w:val="22"/>
        </w:rPr>
        <w:t>Safety Measures:</w:t>
      </w:r>
    </w:p>
    <w:p w14:paraId="54CFC77F" w14:textId="77777777" w:rsidR="00C851E8" w:rsidRPr="004C48F9" w:rsidRDefault="00C851E8" w:rsidP="002E23CC">
      <w:pPr>
        <w:pStyle w:val="Caption"/>
        <w:numPr>
          <w:ilvl w:val="0"/>
          <w:numId w:val="33"/>
        </w:numPr>
        <w:rPr>
          <w:rFonts w:ascii="Arial" w:hAnsi="Arial" w:cs="Arial"/>
          <w:sz w:val="22"/>
          <w:szCs w:val="22"/>
        </w:rPr>
      </w:pPr>
      <w:r w:rsidRPr="004C48F9">
        <w:rPr>
          <w:rFonts w:ascii="Arial" w:hAnsi="Arial" w:cs="Arial"/>
          <w:sz w:val="22"/>
          <w:szCs w:val="22"/>
        </w:rPr>
        <w:t xml:space="preserve">Eating, drinking, mouth pipetting is prohibited. </w:t>
      </w:r>
    </w:p>
    <w:p w14:paraId="42252E2D" w14:textId="77777777" w:rsidR="00C851E8" w:rsidRPr="004C48F9" w:rsidRDefault="00C851E8" w:rsidP="0002276D">
      <w:pPr>
        <w:pStyle w:val="ListParagraph"/>
        <w:numPr>
          <w:ilvl w:val="0"/>
          <w:numId w:val="33"/>
        </w:numPr>
        <w:snapToGrid w:val="0"/>
        <w:contextualSpacing w:val="0"/>
        <w:rPr>
          <w:rFonts w:ascii="Arial" w:hAnsi="Arial" w:cs="Arial"/>
          <w:sz w:val="22"/>
          <w:szCs w:val="22"/>
        </w:rPr>
      </w:pPr>
      <w:r w:rsidRPr="004C48F9">
        <w:rPr>
          <w:rFonts w:ascii="Arial" w:hAnsi="Arial" w:cs="Arial"/>
          <w:b w:val="0"/>
          <w:sz w:val="22"/>
          <w:szCs w:val="22"/>
        </w:rPr>
        <w:t>Use of protective apparel is required (e.g. gloves, masks or respirators, goggles, laboratory coats.)  On leaving a designated area, remove protective apparel and thoroughly wash hands and skin surfaces</w:t>
      </w:r>
      <w:r w:rsidRPr="004C48F9">
        <w:rPr>
          <w:rFonts w:ascii="Arial" w:hAnsi="Arial" w:cs="Arial"/>
          <w:sz w:val="22"/>
          <w:szCs w:val="22"/>
        </w:rPr>
        <w:t>.</w:t>
      </w:r>
    </w:p>
    <w:p w14:paraId="2769426D" w14:textId="77777777" w:rsidR="00C851E8" w:rsidRPr="004C48F9" w:rsidRDefault="00C851E8" w:rsidP="0002276D">
      <w:pPr>
        <w:pStyle w:val="Caption"/>
        <w:numPr>
          <w:ilvl w:val="0"/>
          <w:numId w:val="33"/>
        </w:numPr>
        <w:rPr>
          <w:rFonts w:ascii="Arial" w:hAnsi="Arial" w:cs="Arial"/>
          <w:sz w:val="22"/>
          <w:szCs w:val="22"/>
        </w:rPr>
      </w:pPr>
      <w:r w:rsidRPr="004C48F9">
        <w:rPr>
          <w:rFonts w:ascii="Arial" w:hAnsi="Arial" w:cs="Arial"/>
          <w:sz w:val="22"/>
          <w:szCs w:val="22"/>
        </w:rPr>
        <w:t>Hand and forearm washing is required immediately after handling any chemical carcinogen.  Following gross contact with carcinogenic material, thorough showering and clothing change is mandatory.</w:t>
      </w:r>
    </w:p>
    <w:p w14:paraId="0C260D6B" w14:textId="77777777" w:rsidR="00C851E8" w:rsidRPr="004C48F9" w:rsidRDefault="00C851E8" w:rsidP="0002276D">
      <w:pPr>
        <w:pStyle w:val="Caption"/>
        <w:numPr>
          <w:ilvl w:val="0"/>
          <w:numId w:val="33"/>
        </w:numPr>
        <w:rPr>
          <w:rFonts w:ascii="Arial" w:hAnsi="Arial" w:cs="Arial"/>
          <w:sz w:val="22"/>
          <w:szCs w:val="22"/>
        </w:rPr>
      </w:pPr>
      <w:r w:rsidRPr="004C48F9">
        <w:rPr>
          <w:rFonts w:ascii="Arial" w:hAnsi="Arial" w:cs="Arial"/>
          <w:sz w:val="22"/>
          <w:szCs w:val="22"/>
        </w:rPr>
        <w:t xml:space="preserve">Certain chemicals are potentially carcinogenic if ingested or absorbed in quantity through the skin. See listing following this section. Specific regulations have been established by OSHA regarding the handling of those substances listed as Federally Regulated Carcinogens. </w:t>
      </w:r>
    </w:p>
    <w:p w14:paraId="2ADD6FBB" w14:textId="77777777" w:rsidR="00C851E8" w:rsidRPr="004C48F9" w:rsidRDefault="00C851E8" w:rsidP="0002276D">
      <w:pPr>
        <w:pStyle w:val="Caption"/>
        <w:numPr>
          <w:ilvl w:val="0"/>
          <w:numId w:val="33"/>
        </w:numPr>
        <w:rPr>
          <w:rFonts w:ascii="Arial" w:hAnsi="Arial" w:cs="Arial"/>
          <w:sz w:val="22"/>
          <w:szCs w:val="22"/>
        </w:rPr>
      </w:pPr>
      <w:r w:rsidRPr="004C48F9">
        <w:rPr>
          <w:rFonts w:ascii="Arial" w:hAnsi="Arial" w:cs="Arial"/>
          <w:sz w:val="22"/>
          <w:szCs w:val="22"/>
        </w:rPr>
        <w:t>All procedures using select carcinogens or probable carcinogen (those listed in OSHA, NTP &amp; IARC) will only be used in designated areas on disposable surfaces.</w:t>
      </w:r>
    </w:p>
    <w:p w14:paraId="0C1412B5" w14:textId="77777777" w:rsidR="00C851E8" w:rsidRPr="004C48F9" w:rsidRDefault="00C851E8" w:rsidP="0002276D">
      <w:pPr>
        <w:numPr>
          <w:ilvl w:val="0"/>
          <w:numId w:val="33"/>
        </w:numPr>
        <w:snapToGrid w:val="0"/>
        <w:rPr>
          <w:rFonts w:ascii="Arial" w:hAnsi="Arial" w:cs="Arial"/>
          <w:b w:val="0"/>
          <w:sz w:val="22"/>
          <w:szCs w:val="22"/>
        </w:rPr>
      </w:pPr>
      <w:r w:rsidRPr="004C48F9">
        <w:rPr>
          <w:rFonts w:ascii="Arial" w:hAnsi="Arial" w:cs="Arial"/>
          <w:b w:val="0"/>
          <w:sz w:val="22"/>
          <w:szCs w:val="22"/>
        </w:rPr>
        <w:t>All work, including transfers, shall be performed in controlled area with restricted access, such as hoods, glove boxes, or portions of a laboratory specifically designated for the purpose.</w:t>
      </w:r>
    </w:p>
    <w:p w14:paraId="791E5EF3" w14:textId="77777777" w:rsidR="00C851E8" w:rsidRPr="004C48F9" w:rsidRDefault="00C851E8" w:rsidP="0002276D">
      <w:pPr>
        <w:numPr>
          <w:ilvl w:val="0"/>
          <w:numId w:val="33"/>
        </w:numPr>
        <w:snapToGrid w:val="0"/>
        <w:rPr>
          <w:rFonts w:ascii="Arial" w:hAnsi="Arial" w:cs="Arial"/>
          <w:sz w:val="22"/>
          <w:szCs w:val="22"/>
        </w:rPr>
      </w:pPr>
      <w:r w:rsidRPr="004C48F9">
        <w:rPr>
          <w:rFonts w:ascii="Arial" w:hAnsi="Arial" w:cs="Arial"/>
          <w:b w:val="0"/>
          <w:sz w:val="22"/>
          <w:szCs w:val="22"/>
        </w:rPr>
        <w:t>Work surfaces shall be covered with dry absorbent plastic-backed paper that shall be disposed of after each procedure.  Alternatively, the work surface shall be constructed of impervious material and thoroughly</w:t>
      </w:r>
      <w:r w:rsidRPr="004C48F9">
        <w:rPr>
          <w:rFonts w:ascii="Arial" w:hAnsi="Arial" w:cs="Arial"/>
          <w:sz w:val="22"/>
          <w:szCs w:val="22"/>
        </w:rPr>
        <w:t xml:space="preserve"> </w:t>
      </w:r>
      <w:r w:rsidRPr="002E23CC">
        <w:rPr>
          <w:rFonts w:ascii="Arial" w:hAnsi="Arial" w:cs="Arial"/>
          <w:b w:val="0"/>
          <w:sz w:val="22"/>
          <w:szCs w:val="22"/>
        </w:rPr>
        <w:t>decontaminated after each procedure.</w:t>
      </w:r>
    </w:p>
    <w:p w14:paraId="1D2D8F22" w14:textId="77777777" w:rsidR="00C851E8" w:rsidRPr="004C48F9" w:rsidRDefault="00C851E8" w:rsidP="0002276D">
      <w:pPr>
        <w:pStyle w:val="Caption"/>
        <w:numPr>
          <w:ilvl w:val="0"/>
          <w:numId w:val="33"/>
        </w:numPr>
        <w:rPr>
          <w:rFonts w:ascii="Arial" w:hAnsi="Arial" w:cs="Arial"/>
          <w:sz w:val="22"/>
          <w:szCs w:val="22"/>
        </w:rPr>
      </w:pPr>
      <w:r w:rsidRPr="004C48F9">
        <w:rPr>
          <w:rFonts w:ascii="Arial" w:hAnsi="Arial" w:cs="Arial"/>
          <w:sz w:val="22"/>
          <w:szCs w:val="22"/>
        </w:rPr>
        <w:t xml:space="preserve">Clean work surfaces after any task using carcinogens, especially the balance area. </w:t>
      </w:r>
    </w:p>
    <w:p w14:paraId="77D8D2C1" w14:textId="77777777" w:rsidR="00C851E8" w:rsidRPr="004C48F9" w:rsidRDefault="00C851E8" w:rsidP="0002276D">
      <w:pPr>
        <w:numPr>
          <w:ilvl w:val="0"/>
          <w:numId w:val="33"/>
        </w:numPr>
        <w:snapToGrid w:val="0"/>
        <w:rPr>
          <w:rFonts w:ascii="Arial" w:hAnsi="Arial" w:cs="Arial"/>
          <w:b w:val="0"/>
          <w:sz w:val="22"/>
          <w:szCs w:val="22"/>
        </w:rPr>
      </w:pPr>
      <w:r w:rsidRPr="004C48F9">
        <w:rPr>
          <w:rFonts w:ascii="Arial" w:hAnsi="Arial" w:cs="Arial"/>
          <w:b w:val="0"/>
          <w:sz w:val="22"/>
          <w:szCs w:val="22"/>
        </w:rPr>
        <w:t>Carcinogenic chemicals should be segregated from other materials when possible.  Due to the number of substances that are known or suspect carcinogens, segregation may not be feasible.  In lieu of segregation, a system must be set up whereby lab staff are aware of the location and identity of chemical carcinogens, through area labeling, obvious container labeling, or through the maintenance of a list of carcinogens present in the lab.</w:t>
      </w:r>
    </w:p>
    <w:p w14:paraId="541A3A49" w14:textId="77777777" w:rsidR="00C851E8" w:rsidRPr="004C48F9" w:rsidRDefault="00C851E8" w:rsidP="0002276D">
      <w:pPr>
        <w:numPr>
          <w:ilvl w:val="0"/>
          <w:numId w:val="33"/>
        </w:numPr>
        <w:snapToGrid w:val="0"/>
        <w:rPr>
          <w:rFonts w:ascii="Arial" w:hAnsi="Arial" w:cs="Arial"/>
          <w:b w:val="0"/>
          <w:sz w:val="22"/>
          <w:szCs w:val="22"/>
        </w:rPr>
      </w:pPr>
      <w:r w:rsidRPr="004C48F9">
        <w:rPr>
          <w:rFonts w:ascii="Arial" w:hAnsi="Arial" w:cs="Arial"/>
          <w:b w:val="0"/>
          <w:sz w:val="22"/>
          <w:szCs w:val="22"/>
        </w:rPr>
        <w:t>Labeling of the chemical and the work area where carcinogenic risk is significant is mandatory.  The recommended precautionary label shall include the following warning:</w:t>
      </w:r>
    </w:p>
    <w:p w14:paraId="0D3AEC3F" w14:textId="77777777" w:rsidR="00C851E8" w:rsidRPr="004C48F9" w:rsidRDefault="00C851E8" w:rsidP="00C851E8">
      <w:pPr>
        <w:ind w:left="1440"/>
        <w:rPr>
          <w:rFonts w:ascii="Arial" w:hAnsi="Arial" w:cs="Arial"/>
          <w:sz w:val="22"/>
          <w:szCs w:val="22"/>
        </w:rPr>
      </w:pPr>
    </w:p>
    <w:p w14:paraId="2885EBAE" w14:textId="77777777" w:rsidR="00C851E8" w:rsidRPr="002E23CC" w:rsidRDefault="00C851E8" w:rsidP="0002276D">
      <w:pPr>
        <w:pStyle w:val="ListParagraph"/>
        <w:numPr>
          <w:ilvl w:val="0"/>
          <w:numId w:val="30"/>
        </w:numPr>
        <w:snapToGrid w:val="0"/>
        <w:contextualSpacing w:val="0"/>
        <w:rPr>
          <w:rFonts w:ascii="Arial" w:hAnsi="Arial" w:cs="Arial"/>
          <w:b w:val="0"/>
          <w:sz w:val="22"/>
          <w:szCs w:val="22"/>
        </w:rPr>
      </w:pPr>
      <w:r w:rsidRPr="002E23CC">
        <w:rPr>
          <w:rFonts w:ascii="Arial" w:hAnsi="Arial" w:cs="Arial"/>
          <w:b w:val="0"/>
          <w:sz w:val="22"/>
          <w:szCs w:val="22"/>
        </w:rPr>
        <w:lastRenderedPageBreak/>
        <w:t xml:space="preserve">Limitations:  Medical Center laboratories may not be able to meet </w:t>
      </w:r>
      <w:proofErr w:type="gramStart"/>
      <w:r w:rsidRPr="002E23CC">
        <w:rPr>
          <w:rFonts w:ascii="Arial" w:hAnsi="Arial" w:cs="Arial"/>
          <w:b w:val="0"/>
          <w:sz w:val="22"/>
          <w:szCs w:val="22"/>
        </w:rPr>
        <w:t>all of</w:t>
      </w:r>
      <w:proofErr w:type="gramEnd"/>
      <w:r w:rsidRPr="002E23CC">
        <w:rPr>
          <w:rFonts w:ascii="Arial" w:hAnsi="Arial" w:cs="Arial"/>
          <w:b w:val="0"/>
          <w:sz w:val="22"/>
          <w:szCs w:val="22"/>
        </w:rPr>
        <w:t xml:space="preserve"> the requirements for compliance with federal regulations.  As a bare minimum it is recommended that:</w:t>
      </w:r>
    </w:p>
    <w:p w14:paraId="34AF2DEE" w14:textId="77777777" w:rsidR="00C851E8" w:rsidRPr="002E23CC" w:rsidRDefault="00C851E8" w:rsidP="002E23CC">
      <w:pPr>
        <w:pStyle w:val="ListParagraph"/>
        <w:numPr>
          <w:ilvl w:val="0"/>
          <w:numId w:val="34"/>
        </w:numPr>
        <w:snapToGrid w:val="0"/>
        <w:ind w:left="720"/>
        <w:contextualSpacing w:val="0"/>
        <w:rPr>
          <w:rFonts w:ascii="Arial" w:hAnsi="Arial" w:cs="Arial"/>
          <w:b w:val="0"/>
          <w:sz w:val="22"/>
          <w:szCs w:val="22"/>
        </w:rPr>
      </w:pPr>
      <w:r w:rsidRPr="002E23CC">
        <w:rPr>
          <w:rFonts w:ascii="Arial" w:hAnsi="Arial" w:cs="Arial"/>
          <w:b w:val="0"/>
          <w:sz w:val="22"/>
          <w:szCs w:val="22"/>
        </w:rPr>
        <w:t>An inventory of reagents and materials is taken.</w:t>
      </w:r>
    </w:p>
    <w:p w14:paraId="3F81D462" w14:textId="77777777" w:rsidR="00C851E8" w:rsidRPr="002E23CC" w:rsidRDefault="00C851E8" w:rsidP="002E23CC">
      <w:pPr>
        <w:pStyle w:val="ListParagraph"/>
        <w:numPr>
          <w:ilvl w:val="0"/>
          <w:numId w:val="34"/>
        </w:numPr>
        <w:snapToGrid w:val="0"/>
        <w:ind w:left="720"/>
        <w:contextualSpacing w:val="0"/>
        <w:rPr>
          <w:rFonts w:ascii="Arial" w:hAnsi="Arial" w:cs="Arial"/>
          <w:b w:val="0"/>
          <w:sz w:val="22"/>
          <w:szCs w:val="22"/>
        </w:rPr>
      </w:pPr>
      <w:r w:rsidRPr="002E23CC">
        <w:rPr>
          <w:rFonts w:ascii="Arial" w:hAnsi="Arial" w:cs="Arial"/>
          <w:b w:val="0"/>
          <w:sz w:val="22"/>
          <w:szCs w:val="22"/>
        </w:rPr>
        <w:t>Substances identified as carcinogenic are set aside in a special area for proper labeling and controlled access.</w:t>
      </w:r>
    </w:p>
    <w:p w14:paraId="72BD9408" w14:textId="77777777" w:rsidR="00C851E8" w:rsidRPr="002E23CC" w:rsidRDefault="00C851E8" w:rsidP="002E23CC">
      <w:pPr>
        <w:pStyle w:val="ListParagraph"/>
        <w:numPr>
          <w:ilvl w:val="0"/>
          <w:numId w:val="34"/>
        </w:numPr>
        <w:snapToGrid w:val="0"/>
        <w:ind w:left="720"/>
        <w:contextualSpacing w:val="0"/>
        <w:rPr>
          <w:rFonts w:ascii="Arial" w:hAnsi="Arial" w:cs="Arial"/>
          <w:b w:val="0"/>
          <w:sz w:val="22"/>
          <w:szCs w:val="22"/>
        </w:rPr>
      </w:pPr>
      <w:r w:rsidRPr="002E23CC">
        <w:rPr>
          <w:rFonts w:ascii="Arial" w:hAnsi="Arial" w:cs="Arial"/>
          <w:b w:val="0"/>
          <w:sz w:val="22"/>
          <w:szCs w:val="22"/>
        </w:rPr>
        <w:t>The use of these reagents be reviewed and limited to critical procedures.</w:t>
      </w:r>
    </w:p>
    <w:p w14:paraId="6DE4EE57" w14:textId="77777777" w:rsidR="00C851E8" w:rsidRDefault="00C851E8" w:rsidP="00C851E8">
      <w:pPr>
        <w:rPr>
          <w:rFonts w:ascii="Arial" w:hAnsi="Arial" w:cs="Arial"/>
          <w:b w:val="0"/>
          <w:bCs/>
          <w:sz w:val="22"/>
          <w:szCs w:val="22"/>
        </w:rPr>
      </w:pPr>
      <w:bookmarkStart w:id="9" w:name="APPENDIX_10"/>
      <w:bookmarkStart w:id="10" w:name="GUIDELINES_FOR_SAFETY_PERTAINING_TO_ELEC"/>
    </w:p>
    <w:p w14:paraId="02986E21" w14:textId="77777777" w:rsidR="002E23CC" w:rsidRPr="004C48F9" w:rsidRDefault="002E23CC" w:rsidP="00C851E8">
      <w:pPr>
        <w:rPr>
          <w:rFonts w:ascii="Arial" w:hAnsi="Arial" w:cs="Arial"/>
          <w:b w:val="0"/>
          <w:bCs/>
          <w:sz w:val="22"/>
          <w:szCs w:val="22"/>
        </w:rPr>
      </w:pPr>
    </w:p>
    <w:p w14:paraId="2CC59878" w14:textId="77777777" w:rsidR="00C851E8" w:rsidRPr="004C48F9" w:rsidRDefault="00C851E8" w:rsidP="002E23CC">
      <w:pPr>
        <w:pStyle w:val="Caption"/>
        <w:rPr>
          <w:rFonts w:ascii="Arial" w:hAnsi="Arial" w:cs="Arial"/>
          <w:b/>
          <w:sz w:val="22"/>
          <w:szCs w:val="22"/>
        </w:rPr>
      </w:pPr>
      <w:r w:rsidRPr="004C48F9">
        <w:rPr>
          <w:rFonts w:ascii="Arial" w:hAnsi="Arial" w:cs="Arial"/>
          <w:b/>
          <w:bCs/>
          <w:sz w:val="22"/>
          <w:szCs w:val="22"/>
        </w:rPr>
        <w:t>Appendix 10</w:t>
      </w:r>
      <w:r w:rsidR="002E23CC">
        <w:rPr>
          <w:rFonts w:ascii="Arial" w:hAnsi="Arial" w:cs="Arial"/>
          <w:b/>
          <w:bCs/>
          <w:sz w:val="22"/>
          <w:szCs w:val="22"/>
        </w:rPr>
        <w:t>:</w:t>
      </w:r>
      <w:bookmarkEnd w:id="9"/>
      <w:r w:rsidR="002E23CC">
        <w:rPr>
          <w:rFonts w:ascii="Arial" w:hAnsi="Arial" w:cs="Arial"/>
          <w:b/>
          <w:bCs/>
          <w:sz w:val="22"/>
          <w:szCs w:val="22"/>
        </w:rPr>
        <w:t xml:space="preserve"> </w:t>
      </w:r>
      <w:r w:rsidRPr="002E23CC">
        <w:rPr>
          <w:rFonts w:ascii="Arial" w:hAnsi="Arial" w:cs="Arial"/>
          <w:b/>
          <w:sz w:val="22"/>
          <w:szCs w:val="22"/>
        </w:rPr>
        <w:t>Compressed Gasses</w:t>
      </w:r>
    </w:p>
    <w:p w14:paraId="3376FB14" w14:textId="77777777" w:rsidR="00C851E8" w:rsidRPr="004C48F9" w:rsidRDefault="00C851E8" w:rsidP="002E23CC">
      <w:pPr>
        <w:numPr>
          <w:ilvl w:val="0"/>
          <w:numId w:val="23"/>
        </w:numPr>
        <w:snapToGrid w:val="0"/>
        <w:rPr>
          <w:rFonts w:ascii="Arial" w:hAnsi="Arial" w:cs="Arial"/>
          <w:b w:val="0"/>
          <w:sz w:val="22"/>
          <w:szCs w:val="22"/>
        </w:rPr>
      </w:pPr>
      <w:r w:rsidRPr="004C48F9">
        <w:rPr>
          <w:rFonts w:ascii="Arial" w:hAnsi="Arial" w:cs="Arial"/>
          <w:b w:val="0"/>
          <w:sz w:val="22"/>
          <w:szCs w:val="22"/>
        </w:rPr>
        <w:t xml:space="preserve">Cylinders must be </w:t>
      </w:r>
      <w:proofErr w:type="gramStart"/>
      <w:r w:rsidRPr="004C48F9">
        <w:rPr>
          <w:rFonts w:ascii="Arial" w:hAnsi="Arial" w:cs="Arial"/>
          <w:b w:val="0"/>
          <w:sz w:val="22"/>
          <w:szCs w:val="22"/>
        </w:rPr>
        <w:t>secured to rigid structures at all times</w:t>
      </w:r>
      <w:proofErr w:type="gramEnd"/>
      <w:r w:rsidRPr="004C48F9">
        <w:rPr>
          <w:rFonts w:ascii="Arial" w:hAnsi="Arial" w:cs="Arial"/>
          <w:b w:val="0"/>
          <w:sz w:val="22"/>
          <w:szCs w:val="22"/>
        </w:rPr>
        <w:t>, so they cannot fall.</w:t>
      </w:r>
    </w:p>
    <w:p w14:paraId="768B03AE" w14:textId="77777777" w:rsidR="00C851E8" w:rsidRPr="004C48F9" w:rsidRDefault="00C851E8" w:rsidP="00C851E8">
      <w:pPr>
        <w:ind w:left="720"/>
        <w:rPr>
          <w:rFonts w:ascii="Arial" w:hAnsi="Arial" w:cs="Arial"/>
          <w:b w:val="0"/>
          <w:sz w:val="22"/>
          <w:szCs w:val="22"/>
        </w:rPr>
      </w:pPr>
    </w:p>
    <w:p w14:paraId="4E192D1C"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Valve safety covers should be left on until pressure regulators are attached.</w:t>
      </w:r>
    </w:p>
    <w:p w14:paraId="36E4719A" w14:textId="77777777" w:rsidR="00C851E8" w:rsidRPr="004C48F9" w:rsidRDefault="00C851E8" w:rsidP="00C851E8">
      <w:pPr>
        <w:pStyle w:val="ListParagraph"/>
        <w:rPr>
          <w:rFonts w:ascii="Arial" w:hAnsi="Arial" w:cs="Arial"/>
          <w:b w:val="0"/>
          <w:sz w:val="22"/>
          <w:szCs w:val="22"/>
        </w:rPr>
      </w:pPr>
    </w:p>
    <w:p w14:paraId="74E6E008"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Containers must be labeled clearly with name of contents and hazards.</w:t>
      </w:r>
    </w:p>
    <w:p w14:paraId="582D90DC" w14:textId="77777777" w:rsidR="00C851E8" w:rsidRPr="004C48F9" w:rsidRDefault="00C851E8" w:rsidP="00C851E8">
      <w:pPr>
        <w:pStyle w:val="ListParagraph"/>
        <w:rPr>
          <w:rFonts w:ascii="Arial" w:hAnsi="Arial" w:cs="Arial"/>
          <w:b w:val="0"/>
          <w:sz w:val="22"/>
          <w:szCs w:val="22"/>
        </w:rPr>
      </w:pPr>
    </w:p>
    <w:p w14:paraId="671B2ECC"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Hand trucks or dollies with securing device installed must be used when moving cylinders.</w:t>
      </w:r>
    </w:p>
    <w:p w14:paraId="18DF3103" w14:textId="77777777" w:rsidR="00C851E8" w:rsidRPr="004C48F9" w:rsidRDefault="00C851E8" w:rsidP="00C851E8">
      <w:pPr>
        <w:pStyle w:val="ListParagraph"/>
        <w:rPr>
          <w:rFonts w:ascii="Arial" w:hAnsi="Arial" w:cs="Arial"/>
          <w:b w:val="0"/>
          <w:sz w:val="22"/>
          <w:szCs w:val="22"/>
        </w:rPr>
      </w:pPr>
    </w:p>
    <w:p w14:paraId="4567FEF4"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The use of oil, grease, or lubricants on valves is prohibited due to the potential fire risk, especially on oxygen cylinders.</w:t>
      </w:r>
    </w:p>
    <w:p w14:paraId="41ACBFB1" w14:textId="77777777" w:rsidR="00C851E8" w:rsidRPr="004C48F9" w:rsidRDefault="00C851E8" w:rsidP="00C851E8">
      <w:pPr>
        <w:pStyle w:val="ListParagraph"/>
        <w:rPr>
          <w:rFonts w:ascii="Arial" w:hAnsi="Arial" w:cs="Arial"/>
          <w:b w:val="0"/>
          <w:sz w:val="22"/>
          <w:szCs w:val="22"/>
        </w:rPr>
      </w:pPr>
    </w:p>
    <w:p w14:paraId="1B42B61B"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Repair of damaged cylinders and/or forcing of frozen cylinder valves shall not be attempted.  Valves and regulators for specific gasses shall not be exchanged with those used on other gas cylinders.</w:t>
      </w:r>
    </w:p>
    <w:p w14:paraId="6950E440" w14:textId="77777777" w:rsidR="00C851E8" w:rsidRPr="004C48F9" w:rsidRDefault="00C851E8" w:rsidP="00C851E8">
      <w:pPr>
        <w:pStyle w:val="ListParagraph"/>
        <w:rPr>
          <w:rFonts w:ascii="Arial" w:hAnsi="Arial" w:cs="Arial"/>
          <w:b w:val="0"/>
          <w:sz w:val="22"/>
          <w:szCs w:val="22"/>
        </w:rPr>
      </w:pPr>
    </w:p>
    <w:p w14:paraId="5F515F2A" w14:textId="77777777" w:rsidR="00C851E8" w:rsidRPr="004C48F9" w:rsidRDefault="00C851E8" w:rsidP="0002276D">
      <w:pPr>
        <w:numPr>
          <w:ilvl w:val="0"/>
          <w:numId w:val="23"/>
        </w:numPr>
        <w:snapToGrid w:val="0"/>
        <w:rPr>
          <w:rFonts w:ascii="Arial" w:hAnsi="Arial" w:cs="Arial"/>
          <w:b w:val="0"/>
          <w:sz w:val="22"/>
          <w:szCs w:val="22"/>
        </w:rPr>
      </w:pPr>
      <w:r w:rsidRPr="004C48F9">
        <w:rPr>
          <w:rFonts w:ascii="Arial" w:hAnsi="Arial" w:cs="Arial"/>
          <w:b w:val="0"/>
          <w:sz w:val="22"/>
          <w:szCs w:val="22"/>
        </w:rPr>
        <w:t>Cylinders shall be stored and used with consideration given to their compatibility with other substances.</w:t>
      </w:r>
    </w:p>
    <w:p w14:paraId="4FBCA805" w14:textId="77777777" w:rsidR="00F645FE" w:rsidRDefault="00F645FE" w:rsidP="00F645FE">
      <w:pPr>
        <w:pStyle w:val="ListParagraph"/>
        <w:rPr>
          <w:rFonts w:ascii="Arial" w:hAnsi="Arial" w:cs="Arial"/>
          <w:b w:val="0"/>
          <w:sz w:val="22"/>
          <w:szCs w:val="22"/>
        </w:rPr>
      </w:pPr>
    </w:p>
    <w:p w14:paraId="7D7EBBE2" w14:textId="77777777" w:rsidR="00F645FE" w:rsidRPr="004C48F9" w:rsidRDefault="00F645FE" w:rsidP="00F645FE">
      <w:pPr>
        <w:snapToGrid w:val="0"/>
        <w:ind w:left="720"/>
        <w:rPr>
          <w:rFonts w:ascii="Arial" w:hAnsi="Arial" w:cs="Arial"/>
          <w:b w:val="0"/>
          <w:sz w:val="22"/>
          <w:szCs w:val="22"/>
        </w:rPr>
      </w:pPr>
    </w:p>
    <w:p w14:paraId="01FAC2BE" w14:textId="77777777" w:rsidR="00C851E8" w:rsidRPr="004C48F9" w:rsidRDefault="00C851E8" w:rsidP="00C851E8">
      <w:pPr>
        <w:pStyle w:val="Caption"/>
        <w:rPr>
          <w:rFonts w:ascii="Arial" w:hAnsi="Arial" w:cs="Arial"/>
          <w:bCs/>
          <w:sz w:val="22"/>
          <w:szCs w:val="22"/>
        </w:rPr>
      </w:pPr>
      <w:bookmarkStart w:id="11" w:name="APPENDIX_11"/>
      <w:r w:rsidRPr="004C48F9">
        <w:rPr>
          <w:rFonts w:ascii="Arial" w:hAnsi="Arial" w:cs="Arial"/>
          <w:b/>
          <w:bCs/>
          <w:sz w:val="22"/>
          <w:szCs w:val="22"/>
        </w:rPr>
        <w:t>Appendix 11</w:t>
      </w:r>
      <w:r w:rsidR="002E23CC">
        <w:rPr>
          <w:rFonts w:ascii="Arial" w:hAnsi="Arial" w:cs="Arial"/>
          <w:b/>
          <w:bCs/>
          <w:sz w:val="22"/>
          <w:szCs w:val="22"/>
        </w:rPr>
        <w:t>:</w:t>
      </w:r>
      <w:bookmarkEnd w:id="11"/>
      <w:r w:rsidR="002E23CC">
        <w:rPr>
          <w:rFonts w:ascii="Arial" w:hAnsi="Arial" w:cs="Arial"/>
          <w:b/>
          <w:bCs/>
          <w:sz w:val="22"/>
          <w:szCs w:val="22"/>
        </w:rPr>
        <w:t xml:space="preserve"> </w:t>
      </w:r>
      <w:r w:rsidRPr="004C48F9">
        <w:rPr>
          <w:rFonts w:ascii="Arial" w:hAnsi="Arial" w:cs="Arial"/>
          <w:b/>
          <w:bCs/>
          <w:sz w:val="22"/>
          <w:szCs w:val="22"/>
        </w:rPr>
        <w:t>Flammable Gasses</w:t>
      </w:r>
    </w:p>
    <w:p w14:paraId="0C0DAD65" w14:textId="77777777" w:rsidR="00C851E8" w:rsidRPr="004C48F9" w:rsidRDefault="002E23CC" w:rsidP="0002276D">
      <w:pPr>
        <w:pStyle w:val="Caption"/>
        <w:numPr>
          <w:ilvl w:val="0"/>
          <w:numId w:val="24"/>
        </w:numPr>
        <w:rPr>
          <w:rFonts w:ascii="Arial" w:hAnsi="Arial" w:cs="Arial"/>
          <w:b/>
          <w:bCs/>
          <w:sz w:val="22"/>
          <w:szCs w:val="22"/>
        </w:rPr>
      </w:pPr>
      <w:r>
        <w:rPr>
          <w:rFonts w:ascii="Arial" w:hAnsi="Arial" w:cs="Arial"/>
          <w:bCs/>
          <w:sz w:val="22"/>
          <w:szCs w:val="22"/>
        </w:rPr>
        <w:t>N</w:t>
      </w:r>
      <w:r w:rsidR="00C851E8" w:rsidRPr="004C48F9">
        <w:rPr>
          <w:rFonts w:ascii="Arial" w:hAnsi="Arial" w:cs="Arial"/>
          <w:bCs/>
          <w:sz w:val="22"/>
          <w:szCs w:val="22"/>
        </w:rPr>
        <w:t>o more than two cylinders should be manifold together; however, several instruments or outlets are permitted for a single cylinder.</w:t>
      </w:r>
    </w:p>
    <w:p w14:paraId="03C1C248" w14:textId="77777777" w:rsidR="00C851E8" w:rsidRPr="004C48F9" w:rsidRDefault="00C851E8" w:rsidP="00F645FE">
      <w:pPr>
        <w:pStyle w:val="Caption"/>
        <w:numPr>
          <w:ilvl w:val="1"/>
          <w:numId w:val="24"/>
        </w:numPr>
        <w:rPr>
          <w:rFonts w:ascii="Arial" w:hAnsi="Arial" w:cs="Arial"/>
          <w:bCs/>
          <w:sz w:val="22"/>
          <w:szCs w:val="22"/>
        </w:rPr>
      </w:pPr>
      <w:r w:rsidRPr="004C48F9">
        <w:rPr>
          <w:rFonts w:ascii="Arial" w:hAnsi="Arial" w:cs="Arial"/>
          <w:bCs/>
          <w:sz w:val="22"/>
          <w:szCs w:val="22"/>
        </w:rPr>
        <w:t>When more than one cylinder of a highly flammable gas is to be used in one room, specific approval by the Medical Center Safety Office must be obtained.</w:t>
      </w:r>
    </w:p>
    <w:p w14:paraId="3B46EC4F" w14:textId="77777777" w:rsidR="00C851E8" w:rsidRPr="004C48F9" w:rsidRDefault="00C851E8" w:rsidP="00C851E8">
      <w:pPr>
        <w:rPr>
          <w:rFonts w:ascii="Arial" w:hAnsi="Arial" w:cs="Arial"/>
          <w:sz w:val="22"/>
          <w:szCs w:val="22"/>
        </w:rPr>
      </w:pPr>
    </w:p>
    <w:p w14:paraId="2AE46B12" w14:textId="77777777" w:rsidR="00C851E8" w:rsidRPr="004C48F9" w:rsidRDefault="00C851E8" w:rsidP="0002276D">
      <w:pPr>
        <w:numPr>
          <w:ilvl w:val="0"/>
          <w:numId w:val="24"/>
        </w:numPr>
        <w:snapToGrid w:val="0"/>
        <w:rPr>
          <w:rFonts w:ascii="Arial" w:hAnsi="Arial" w:cs="Arial"/>
          <w:b w:val="0"/>
          <w:sz w:val="22"/>
          <w:szCs w:val="22"/>
        </w:rPr>
      </w:pPr>
      <w:r w:rsidRPr="004C48F9">
        <w:rPr>
          <w:rFonts w:ascii="Arial" w:hAnsi="Arial" w:cs="Arial"/>
          <w:b w:val="0"/>
          <w:sz w:val="22"/>
          <w:szCs w:val="22"/>
        </w:rPr>
        <w:t xml:space="preserve">Standby cylinders (full or empty) are not to be stored in the </w:t>
      </w:r>
      <w:r w:rsidR="002E23CC">
        <w:rPr>
          <w:rFonts w:ascii="Arial" w:hAnsi="Arial" w:cs="Arial"/>
          <w:b w:val="0"/>
          <w:sz w:val="22"/>
          <w:szCs w:val="22"/>
        </w:rPr>
        <w:t>l</w:t>
      </w:r>
      <w:r w:rsidRPr="004C48F9">
        <w:rPr>
          <w:rFonts w:ascii="Arial" w:hAnsi="Arial" w:cs="Arial"/>
          <w:b w:val="0"/>
          <w:sz w:val="22"/>
          <w:szCs w:val="22"/>
        </w:rPr>
        <w:t>aboratory.</w:t>
      </w:r>
    </w:p>
    <w:p w14:paraId="17EC525B" w14:textId="77777777" w:rsidR="00C851E8" w:rsidRPr="004C48F9" w:rsidRDefault="00C851E8" w:rsidP="00C851E8">
      <w:pPr>
        <w:pStyle w:val="ListParagraph"/>
        <w:rPr>
          <w:rFonts w:ascii="Arial" w:hAnsi="Arial" w:cs="Arial"/>
          <w:b w:val="0"/>
          <w:sz w:val="22"/>
          <w:szCs w:val="22"/>
        </w:rPr>
      </w:pPr>
    </w:p>
    <w:p w14:paraId="6020251A" w14:textId="77777777" w:rsidR="00C851E8" w:rsidRPr="004C48F9" w:rsidRDefault="00C851E8" w:rsidP="0002276D">
      <w:pPr>
        <w:numPr>
          <w:ilvl w:val="0"/>
          <w:numId w:val="24"/>
        </w:numPr>
        <w:snapToGrid w:val="0"/>
        <w:rPr>
          <w:rFonts w:ascii="Arial" w:hAnsi="Arial" w:cs="Arial"/>
          <w:b w:val="0"/>
          <w:sz w:val="22"/>
          <w:szCs w:val="22"/>
        </w:rPr>
      </w:pPr>
      <w:r w:rsidRPr="004C48F9">
        <w:rPr>
          <w:rFonts w:ascii="Arial" w:hAnsi="Arial" w:cs="Arial"/>
          <w:b w:val="0"/>
          <w:sz w:val="22"/>
          <w:szCs w:val="22"/>
        </w:rPr>
        <w:t>Valves on all flammable gas cylinders or gas utility feeds shall be shut off when the unit is unattended.</w:t>
      </w:r>
    </w:p>
    <w:p w14:paraId="4C3C518D" w14:textId="77777777" w:rsidR="00C851E8" w:rsidRPr="004C48F9" w:rsidRDefault="00C851E8" w:rsidP="00C851E8">
      <w:pPr>
        <w:pStyle w:val="ListParagraph"/>
        <w:rPr>
          <w:rFonts w:ascii="Arial" w:hAnsi="Arial" w:cs="Arial"/>
          <w:b w:val="0"/>
          <w:sz w:val="22"/>
          <w:szCs w:val="22"/>
        </w:rPr>
      </w:pPr>
    </w:p>
    <w:p w14:paraId="411178C5" w14:textId="77777777" w:rsidR="00C851E8" w:rsidRPr="004C48F9" w:rsidRDefault="00C851E8" w:rsidP="0002276D">
      <w:pPr>
        <w:numPr>
          <w:ilvl w:val="0"/>
          <w:numId w:val="24"/>
        </w:numPr>
        <w:snapToGrid w:val="0"/>
        <w:rPr>
          <w:rFonts w:ascii="Arial" w:hAnsi="Arial" w:cs="Arial"/>
          <w:b w:val="0"/>
          <w:sz w:val="22"/>
          <w:szCs w:val="22"/>
        </w:rPr>
      </w:pPr>
      <w:r w:rsidRPr="004C48F9">
        <w:rPr>
          <w:rFonts w:ascii="Arial" w:hAnsi="Arial" w:cs="Arial"/>
          <w:b w:val="0"/>
          <w:sz w:val="22"/>
          <w:szCs w:val="22"/>
        </w:rPr>
        <w:t xml:space="preserve">Like other flammable materials, flammable gasses must be used only under controlled circumstances, avoiding </w:t>
      </w:r>
      <w:proofErr w:type="gramStart"/>
      <w:r w:rsidRPr="004C48F9">
        <w:rPr>
          <w:rFonts w:ascii="Arial" w:hAnsi="Arial" w:cs="Arial"/>
          <w:b w:val="0"/>
          <w:sz w:val="22"/>
          <w:szCs w:val="22"/>
        </w:rPr>
        <w:t>leakage  beyond</w:t>
      </w:r>
      <w:proofErr w:type="gramEnd"/>
      <w:r w:rsidRPr="004C48F9">
        <w:rPr>
          <w:rFonts w:ascii="Arial" w:hAnsi="Arial" w:cs="Arial"/>
          <w:b w:val="0"/>
          <w:sz w:val="22"/>
          <w:szCs w:val="22"/>
        </w:rPr>
        <w:t xml:space="preserve"> the working point, avoiding outside sources of ignition, and used away from flammable, combustible or reactive chemicals.</w:t>
      </w:r>
    </w:p>
    <w:p w14:paraId="565302A5" w14:textId="77777777" w:rsidR="00C851E8" w:rsidRPr="004C48F9" w:rsidRDefault="00C851E8" w:rsidP="00C851E8">
      <w:pPr>
        <w:pStyle w:val="ListParagraph"/>
        <w:rPr>
          <w:rFonts w:ascii="Arial" w:hAnsi="Arial" w:cs="Arial"/>
          <w:b w:val="0"/>
          <w:sz w:val="22"/>
          <w:szCs w:val="22"/>
        </w:rPr>
      </w:pPr>
    </w:p>
    <w:p w14:paraId="49994F0E" w14:textId="77777777" w:rsidR="00C851E8" w:rsidRPr="004C48F9" w:rsidRDefault="00C851E8" w:rsidP="0002276D">
      <w:pPr>
        <w:numPr>
          <w:ilvl w:val="0"/>
          <w:numId w:val="24"/>
        </w:numPr>
        <w:snapToGrid w:val="0"/>
        <w:rPr>
          <w:rFonts w:ascii="Arial" w:hAnsi="Arial" w:cs="Arial"/>
          <w:b w:val="0"/>
          <w:sz w:val="22"/>
          <w:szCs w:val="22"/>
        </w:rPr>
      </w:pPr>
      <w:r w:rsidRPr="004C48F9">
        <w:rPr>
          <w:rFonts w:ascii="Arial" w:hAnsi="Arial" w:cs="Arial"/>
          <w:b w:val="0"/>
          <w:sz w:val="22"/>
          <w:szCs w:val="22"/>
        </w:rPr>
        <w:t>Flammable gasses must be segregated form oxygen cylinders, unless manifold together.</w:t>
      </w:r>
    </w:p>
    <w:p w14:paraId="197AA122" w14:textId="77777777" w:rsidR="00C851E8" w:rsidRDefault="00C851E8" w:rsidP="00C851E8">
      <w:pPr>
        <w:rPr>
          <w:rFonts w:ascii="Arial" w:hAnsi="Arial" w:cs="Arial"/>
          <w:b w:val="0"/>
          <w:sz w:val="22"/>
          <w:szCs w:val="22"/>
        </w:rPr>
      </w:pPr>
    </w:p>
    <w:p w14:paraId="10844F0D" w14:textId="77777777" w:rsidR="002E23CC" w:rsidRPr="004C48F9" w:rsidRDefault="002E23CC" w:rsidP="00C851E8">
      <w:pPr>
        <w:rPr>
          <w:rFonts w:ascii="Arial" w:hAnsi="Arial" w:cs="Arial"/>
          <w:b w:val="0"/>
          <w:sz w:val="22"/>
          <w:szCs w:val="22"/>
        </w:rPr>
      </w:pPr>
    </w:p>
    <w:p w14:paraId="3ED953F4" w14:textId="449450A0" w:rsidR="00C851E8" w:rsidRDefault="00C851E8" w:rsidP="002E23CC">
      <w:pPr>
        <w:rPr>
          <w:rFonts w:ascii="Arial" w:hAnsi="Arial" w:cs="Arial"/>
          <w:b w:val="0"/>
          <w:sz w:val="22"/>
          <w:szCs w:val="22"/>
        </w:rPr>
      </w:pPr>
      <w:bookmarkStart w:id="12" w:name="a"/>
      <w:bookmarkStart w:id="13" w:name="Appendix_12"/>
      <w:r w:rsidRPr="004C48F9">
        <w:rPr>
          <w:rFonts w:ascii="Arial" w:hAnsi="Arial" w:cs="Arial"/>
          <w:sz w:val="22"/>
          <w:szCs w:val="22"/>
        </w:rPr>
        <w:lastRenderedPageBreak/>
        <w:t>Appendix 12</w:t>
      </w:r>
      <w:r w:rsidR="002E23CC">
        <w:rPr>
          <w:rFonts w:ascii="Arial" w:hAnsi="Arial" w:cs="Arial"/>
          <w:sz w:val="22"/>
          <w:szCs w:val="22"/>
        </w:rPr>
        <w:t xml:space="preserve">: </w:t>
      </w:r>
      <w:r w:rsidRPr="004C48F9">
        <w:rPr>
          <w:rFonts w:ascii="Arial" w:hAnsi="Arial" w:cs="Arial"/>
          <w:sz w:val="22"/>
          <w:szCs w:val="22"/>
        </w:rPr>
        <w:t>Toxic Gasses</w:t>
      </w:r>
      <w:r w:rsidR="002E23CC">
        <w:rPr>
          <w:rFonts w:ascii="Arial" w:hAnsi="Arial" w:cs="Arial"/>
          <w:b w:val="0"/>
          <w:sz w:val="22"/>
          <w:szCs w:val="22"/>
        </w:rPr>
        <w:t xml:space="preserve"> - </w:t>
      </w:r>
      <w:r w:rsidRPr="004C48F9">
        <w:rPr>
          <w:rFonts w:ascii="Arial" w:hAnsi="Arial" w:cs="Arial"/>
          <w:b w:val="0"/>
          <w:sz w:val="22"/>
          <w:szCs w:val="22"/>
        </w:rPr>
        <w:t xml:space="preserve">Consult the </w:t>
      </w:r>
      <w:r w:rsidR="00C60C96">
        <w:rPr>
          <w:rFonts w:ascii="Arial" w:hAnsi="Arial" w:cs="Arial"/>
          <w:b w:val="0"/>
          <w:sz w:val="22"/>
          <w:szCs w:val="22"/>
        </w:rPr>
        <w:t>Safety Manager</w:t>
      </w:r>
      <w:r w:rsidRPr="004C48F9">
        <w:rPr>
          <w:rFonts w:ascii="Arial" w:hAnsi="Arial" w:cs="Arial"/>
          <w:b w:val="0"/>
          <w:sz w:val="22"/>
          <w:szCs w:val="22"/>
        </w:rPr>
        <w:t xml:space="preserve"> and Safety Data </w:t>
      </w:r>
      <w:proofErr w:type="gramStart"/>
      <w:r w:rsidRPr="004C48F9">
        <w:rPr>
          <w:rFonts w:ascii="Arial" w:hAnsi="Arial" w:cs="Arial"/>
          <w:b w:val="0"/>
          <w:sz w:val="22"/>
          <w:szCs w:val="22"/>
        </w:rPr>
        <w:t>Sheet</w:t>
      </w:r>
      <w:r w:rsidR="00F71DB6">
        <w:rPr>
          <w:rFonts w:ascii="Arial" w:hAnsi="Arial" w:cs="Arial"/>
          <w:b w:val="0"/>
          <w:sz w:val="22"/>
          <w:szCs w:val="22"/>
        </w:rPr>
        <w:t>(</w:t>
      </w:r>
      <w:proofErr w:type="gramEnd"/>
      <w:r w:rsidR="00F71DB6">
        <w:rPr>
          <w:rFonts w:ascii="Arial" w:hAnsi="Arial" w:cs="Arial"/>
          <w:b w:val="0"/>
          <w:sz w:val="22"/>
          <w:szCs w:val="22"/>
        </w:rPr>
        <w:t>SDS)</w:t>
      </w:r>
      <w:r w:rsidRPr="004C48F9">
        <w:rPr>
          <w:rFonts w:ascii="Arial" w:hAnsi="Arial" w:cs="Arial"/>
          <w:b w:val="0"/>
          <w:sz w:val="22"/>
          <w:szCs w:val="22"/>
        </w:rPr>
        <w:t xml:space="preserve"> before using any toxic gas.</w:t>
      </w:r>
    </w:p>
    <w:p w14:paraId="0A224893" w14:textId="77777777" w:rsidR="00315318" w:rsidRPr="004C48F9" w:rsidRDefault="00315318" w:rsidP="00F645FE">
      <w:pPr>
        <w:snapToGrid w:val="0"/>
        <w:ind w:left="720"/>
        <w:rPr>
          <w:rFonts w:ascii="Arial" w:hAnsi="Arial" w:cs="Arial"/>
          <w:sz w:val="22"/>
          <w:szCs w:val="22"/>
        </w:rPr>
      </w:pPr>
    </w:p>
    <w:bookmarkEnd w:id="12"/>
    <w:bookmarkEnd w:id="13"/>
    <w:p w14:paraId="6046E367" w14:textId="77777777" w:rsidR="00C851E8" w:rsidRPr="004C48F9" w:rsidRDefault="00C851E8" w:rsidP="002E23CC">
      <w:pPr>
        <w:rPr>
          <w:rFonts w:ascii="Arial" w:hAnsi="Arial" w:cs="Arial"/>
          <w:b w:val="0"/>
          <w:sz w:val="22"/>
          <w:szCs w:val="22"/>
        </w:rPr>
      </w:pPr>
      <w:r w:rsidRPr="004C48F9">
        <w:rPr>
          <w:rFonts w:ascii="Arial" w:hAnsi="Arial" w:cs="Arial"/>
          <w:sz w:val="22"/>
          <w:szCs w:val="22"/>
        </w:rPr>
        <w:t>Appendix 13</w:t>
      </w:r>
      <w:r w:rsidR="002E23CC">
        <w:rPr>
          <w:rFonts w:ascii="Arial" w:hAnsi="Arial" w:cs="Arial"/>
          <w:sz w:val="22"/>
          <w:szCs w:val="22"/>
        </w:rPr>
        <w:t>: Laboratory Procedures</w:t>
      </w:r>
      <w:r w:rsidRPr="004C48F9">
        <w:rPr>
          <w:rFonts w:ascii="Arial" w:hAnsi="Arial" w:cs="Arial"/>
          <w:sz w:val="22"/>
          <w:szCs w:val="22"/>
        </w:rPr>
        <w:t xml:space="preserve"> Involving</w:t>
      </w:r>
      <w:r w:rsidRPr="0060078A">
        <w:rPr>
          <w:rFonts w:ascii="Arial" w:hAnsi="Arial" w:cs="Arial"/>
          <w:sz w:val="22"/>
          <w:szCs w:val="22"/>
        </w:rPr>
        <w:t xml:space="preserve"> </w:t>
      </w:r>
      <w:hyperlink r:id="rId43" w:history="1">
        <w:r w:rsidRPr="0060078A">
          <w:rPr>
            <w:rStyle w:val="Hyperlink"/>
            <w:rFonts w:ascii="Arial" w:hAnsi="Arial" w:cs="Arial"/>
            <w:sz w:val="22"/>
            <w:szCs w:val="22"/>
            <w:u w:val="none"/>
          </w:rPr>
          <w:t>Radioactivity</w:t>
        </w:r>
      </w:hyperlink>
      <w:r w:rsidR="002E23CC">
        <w:rPr>
          <w:rFonts w:ascii="Arial" w:hAnsi="Arial" w:cs="Arial"/>
          <w:b w:val="0"/>
          <w:sz w:val="22"/>
          <w:szCs w:val="22"/>
        </w:rPr>
        <w:t xml:space="preserve"> - </w:t>
      </w:r>
      <w:r w:rsidRPr="004C48F9">
        <w:rPr>
          <w:rFonts w:ascii="Arial" w:hAnsi="Arial" w:cs="Arial"/>
          <w:b w:val="0"/>
          <w:sz w:val="22"/>
          <w:szCs w:val="22"/>
        </w:rPr>
        <w:t>Contact the Radiation Safety Officer (RSO,) ext. 6</w:t>
      </w:r>
      <w:r w:rsidR="00315318" w:rsidRPr="004C48F9">
        <w:rPr>
          <w:rFonts w:ascii="Arial" w:hAnsi="Arial" w:cs="Arial"/>
          <w:b w:val="0"/>
          <w:sz w:val="22"/>
          <w:szCs w:val="22"/>
        </w:rPr>
        <w:t>6656</w:t>
      </w:r>
      <w:r w:rsidRPr="004C48F9">
        <w:rPr>
          <w:rFonts w:ascii="Arial" w:hAnsi="Arial" w:cs="Arial"/>
          <w:b w:val="0"/>
          <w:sz w:val="22"/>
          <w:szCs w:val="22"/>
        </w:rPr>
        <w:t>, for any question regarding the use or handling of radioactive material (e.g. tissues, fluids, samples, culture material, etc.)</w:t>
      </w:r>
    </w:p>
    <w:p w14:paraId="1A8EC282" w14:textId="77777777" w:rsidR="00C851E8" w:rsidRPr="004C48F9" w:rsidRDefault="00C851E8" w:rsidP="00C851E8">
      <w:pPr>
        <w:rPr>
          <w:rFonts w:ascii="Arial" w:hAnsi="Arial" w:cs="Arial"/>
          <w:b w:val="0"/>
          <w:sz w:val="22"/>
          <w:szCs w:val="22"/>
          <w:highlight w:val="yellow"/>
        </w:rPr>
      </w:pPr>
    </w:p>
    <w:p w14:paraId="71C8B1C4" w14:textId="77777777" w:rsidR="00CD5179" w:rsidRPr="004C48F9" w:rsidRDefault="00CD5179" w:rsidP="00C851E8">
      <w:pPr>
        <w:rPr>
          <w:rFonts w:ascii="Arial" w:hAnsi="Arial" w:cs="Arial"/>
          <w:b w:val="0"/>
          <w:sz w:val="22"/>
          <w:szCs w:val="22"/>
          <w:highlight w:val="yellow"/>
        </w:rPr>
      </w:pPr>
    </w:p>
    <w:p w14:paraId="3B58A36A" w14:textId="77777777" w:rsidR="00C851E8" w:rsidRPr="004C48F9" w:rsidRDefault="00C851E8" w:rsidP="00C851E8">
      <w:pPr>
        <w:rPr>
          <w:rFonts w:ascii="Arial" w:hAnsi="Arial" w:cs="Arial"/>
          <w:b w:val="0"/>
          <w:sz w:val="22"/>
          <w:szCs w:val="22"/>
        </w:rPr>
      </w:pPr>
      <w:r w:rsidRPr="004C48F9">
        <w:rPr>
          <w:rFonts w:ascii="Arial" w:hAnsi="Arial" w:cs="Arial"/>
          <w:sz w:val="22"/>
          <w:szCs w:val="22"/>
        </w:rPr>
        <w:t>Appendix 14</w:t>
      </w:r>
      <w:r w:rsidR="002E23CC">
        <w:rPr>
          <w:rFonts w:ascii="Arial" w:hAnsi="Arial" w:cs="Arial"/>
          <w:sz w:val="22"/>
          <w:szCs w:val="22"/>
        </w:rPr>
        <w:t>: Acids and Bases</w:t>
      </w:r>
    </w:p>
    <w:p w14:paraId="5281F30C" w14:textId="77777777" w:rsidR="00C851E8" w:rsidRPr="004C48F9" w:rsidRDefault="00C851E8" w:rsidP="002E23CC">
      <w:pPr>
        <w:numPr>
          <w:ilvl w:val="0"/>
          <w:numId w:val="27"/>
        </w:numPr>
        <w:snapToGrid w:val="0"/>
        <w:rPr>
          <w:rFonts w:ascii="Arial" w:hAnsi="Arial" w:cs="Arial"/>
          <w:b w:val="0"/>
          <w:sz w:val="22"/>
          <w:szCs w:val="22"/>
        </w:rPr>
      </w:pPr>
      <w:r w:rsidRPr="004C48F9">
        <w:rPr>
          <w:rFonts w:ascii="Arial" w:hAnsi="Arial" w:cs="Arial"/>
          <w:b w:val="0"/>
          <w:sz w:val="22"/>
          <w:szCs w:val="22"/>
        </w:rPr>
        <w:t>Aprons, gloves, and eye protection shall be worn, as recommended on Material Safety Data Sheets, when handling highly corrosive materials.  Eye protection</w:t>
      </w:r>
      <w:r w:rsidRPr="004C48F9">
        <w:rPr>
          <w:rFonts w:ascii="Arial" w:hAnsi="Arial" w:cs="Arial"/>
          <w:sz w:val="22"/>
          <w:szCs w:val="22"/>
        </w:rPr>
        <w:t xml:space="preserve"> </w:t>
      </w:r>
      <w:r w:rsidRPr="0060078A">
        <w:rPr>
          <w:rFonts w:ascii="Arial" w:hAnsi="Arial" w:cs="Arial"/>
          <w:b w:val="0"/>
          <w:sz w:val="22"/>
          <w:szCs w:val="22"/>
        </w:rPr>
        <w:t>(splash-proof</w:t>
      </w:r>
      <w:r w:rsidRPr="004C48F9">
        <w:rPr>
          <w:rFonts w:ascii="Arial" w:hAnsi="Arial" w:cs="Arial"/>
          <w:sz w:val="22"/>
          <w:szCs w:val="22"/>
        </w:rPr>
        <w:t xml:space="preserve"> </w:t>
      </w:r>
      <w:r w:rsidRPr="004C48F9">
        <w:rPr>
          <w:rFonts w:ascii="Arial" w:hAnsi="Arial" w:cs="Arial"/>
          <w:b w:val="0"/>
          <w:sz w:val="22"/>
          <w:szCs w:val="22"/>
        </w:rPr>
        <w:t>chemical goggles and/or face shield) shall be worn.  The primary routes of entry are the skin and eyes.</w:t>
      </w:r>
    </w:p>
    <w:p w14:paraId="5E55EF85" w14:textId="77777777" w:rsidR="00C851E8" w:rsidRPr="004C48F9" w:rsidRDefault="00C851E8" w:rsidP="00C851E8">
      <w:pPr>
        <w:rPr>
          <w:rFonts w:ascii="Arial" w:hAnsi="Arial" w:cs="Arial"/>
          <w:b w:val="0"/>
          <w:sz w:val="22"/>
          <w:szCs w:val="22"/>
        </w:rPr>
      </w:pPr>
    </w:p>
    <w:p w14:paraId="21D2AB31" w14:textId="77777777" w:rsidR="00C851E8" w:rsidRPr="004C48F9" w:rsidRDefault="00C851E8" w:rsidP="0002276D">
      <w:pPr>
        <w:numPr>
          <w:ilvl w:val="0"/>
          <w:numId w:val="27"/>
        </w:numPr>
        <w:snapToGrid w:val="0"/>
        <w:rPr>
          <w:rFonts w:ascii="Arial" w:hAnsi="Arial" w:cs="Arial"/>
          <w:b w:val="0"/>
          <w:sz w:val="22"/>
          <w:szCs w:val="22"/>
        </w:rPr>
      </w:pPr>
      <w:r w:rsidRPr="004C48F9">
        <w:rPr>
          <w:rFonts w:ascii="Arial" w:hAnsi="Arial" w:cs="Arial"/>
          <w:b w:val="0"/>
          <w:sz w:val="22"/>
          <w:szCs w:val="22"/>
        </w:rPr>
        <w:t>Care should be taken so that vapors are not inhaled.  Whenever possibility of vapors and splashing exist, use chemicals in a fume hood.</w:t>
      </w:r>
    </w:p>
    <w:p w14:paraId="29FE4387" w14:textId="77777777" w:rsidR="00C851E8" w:rsidRPr="004C48F9" w:rsidRDefault="00C851E8" w:rsidP="00C851E8">
      <w:pPr>
        <w:pStyle w:val="ListParagraph"/>
        <w:rPr>
          <w:rFonts w:ascii="Arial" w:hAnsi="Arial" w:cs="Arial"/>
          <w:b w:val="0"/>
          <w:sz w:val="22"/>
          <w:szCs w:val="22"/>
        </w:rPr>
      </w:pPr>
    </w:p>
    <w:p w14:paraId="1A716BE2" w14:textId="77777777" w:rsidR="00C851E8" w:rsidRPr="004C48F9" w:rsidRDefault="00C851E8" w:rsidP="0002276D">
      <w:pPr>
        <w:numPr>
          <w:ilvl w:val="0"/>
          <w:numId w:val="27"/>
        </w:numPr>
        <w:snapToGrid w:val="0"/>
        <w:rPr>
          <w:rFonts w:ascii="Arial" w:hAnsi="Arial" w:cs="Arial"/>
          <w:b w:val="0"/>
          <w:sz w:val="22"/>
          <w:szCs w:val="22"/>
        </w:rPr>
      </w:pPr>
      <w:r w:rsidRPr="004C48F9">
        <w:rPr>
          <w:rFonts w:ascii="Arial" w:hAnsi="Arial" w:cs="Arial"/>
          <w:b w:val="0"/>
          <w:sz w:val="22"/>
          <w:szCs w:val="22"/>
        </w:rPr>
        <w:t xml:space="preserve">Dilution:  Great care must be </w:t>
      </w:r>
      <w:proofErr w:type="gramStart"/>
      <w:r w:rsidRPr="004C48F9">
        <w:rPr>
          <w:rFonts w:ascii="Arial" w:hAnsi="Arial" w:cs="Arial"/>
          <w:b w:val="0"/>
          <w:sz w:val="22"/>
          <w:szCs w:val="22"/>
        </w:rPr>
        <w:t>taken</w:t>
      </w:r>
      <w:proofErr w:type="gramEnd"/>
      <w:r w:rsidRPr="004C48F9">
        <w:rPr>
          <w:rFonts w:ascii="Arial" w:hAnsi="Arial" w:cs="Arial"/>
          <w:b w:val="0"/>
          <w:sz w:val="22"/>
          <w:szCs w:val="22"/>
        </w:rPr>
        <w:t xml:space="preserve"> and reagents should be added slowly.  Always add acid to water.  Allow acid to run down the side of the container and mix slowly by gentle rotation.  Avoid overheating.</w:t>
      </w:r>
    </w:p>
    <w:p w14:paraId="0C448EC7" w14:textId="77777777" w:rsidR="00C851E8" w:rsidRPr="004C48F9" w:rsidRDefault="00C851E8" w:rsidP="00C851E8">
      <w:pPr>
        <w:pStyle w:val="ListParagraph"/>
        <w:rPr>
          <w:rFonts w:ascii="Arial" w:hAnsi="Arial" w:cs="Arial"/>
          <w:sz w:val="22"/>
          <w:szCs w:val="22"/>
        </w:rPr>
      </w:pPr>
    </w:p>
    <w:p w14:paraId="3D261B52" w14:textId="77777777" w:rsidR="00C851E8" w:rsidRPr="004C48F9" w:rsidRDefault="00C851E8" w:rsidP="00C851E8">
      <w:pPr>
        <w:rPr>
          <w:rFonts w:ascii="Arial" w:hAnsi="Arial" w:cs="Arial"/>
          <w:sz w:val="22"/>
          <w:szCs w:val="22"/>
        </w:rPr>
      </w:pPr>
      <w:bookmarkStart w:id="14" w:name="APPENDIX_15"/>
      <w:r w:rsidRPr="004C48F9">
        <w:rPr>
          <w:rFonts w:ascii="Arial" w:hAnsi="Arial" w:cs="Arial"/>
          <w:sz w:val="22"/>
          <w:szCs w:val="22"/>
        </w:rPr>
        <w:t>Appendix 15</w:t>
      </w:r>
      <w:r w:rsidR="0060078A">
        <w:rPr>
          <w:rFonts w:ascii="Arial" w:hAnsi="Arial" w:cs="Arial"/>
          <w:sz w:val="22"/>
          <w:szCs w:val="22"/>
        </w:rPr>
        <w:t xml:space="preserve">: </w:t>
      </w:r>
      <w:bookmarkEnd w:id="14"/>
      <w:r w:rsidR="0060078A">
        <w:rPr>
          <w:rFonts w:ascii="Arial" w:hAnsi="Arial" w:cs="Arial"/>
          <w:sz w:val="22"/>
          <w:szCs w:val="22"/>
        </w:rPr>
        <w:t xml:space="preserve"> </w:t>
      </w:r>
      <w:hyperlink r:id="rId44" w:history="1">
        <w:r w:rsidRPr="0060078A">
          <w:rPr>
            <w:rStyle w:val="Hyperlink"/>
            <w:rFonts w:ascii="Arial" w:hAnsi="Arial" w:cs="Arial"/>
            <w:sz w:val="22"/>
            <w:szCs w:val="22"/>
            <w:u w:val="none"/>
          </w:rPr>
          <w:t>Formaldehyde</w:t>
        </w:r>
      </w:hyperlink>
    </w:p>
    <w:p w14:paraId="79F2E703" w14:textId="77777777" w:rsidR="00C851E8"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t>Formaldehyde solutions, gas, or mixtures in concentrations greater than 0.1% are regulates as potential carcinogens.</w:t>
      </w:r>
    </w:p>
    <w:p w14:paraId="76955034" w14:textId="77777777" w:rsidR="0060078A" w:rsidRPr="0060078A" w:rsidRDefault="0060078A" w:rsidP="0060078A">
      <w:pPr>
        <w:snapToGrid w:val="0"/>
        <w:ind w:left="360"/>
        <w:rPr>
          <w:rFonts w:ascii="Arial" w:hAnsi="Arial" w:cs="Arial"/>
          <w:b w:val="0"/>
          <w:sz w:val="22"/>
          <w:szCs w:val="22"/>
        </w:rPr>
      </w:pPr>
    </w:p>
    <w:p w14:paraId="5932CD4E" w14:textId="77777777" w:rsidR="00C851E8" w:rsidRDefault="00C851E8" w:rsidP="0060078A">
      <w:pPr>
        <w:numPr>
          <w:ilvl w:val="0"/>
          <w:numId w:val="28"/>
        </w:numPr>
        <w:snapToGrid w:val="0"/>
        <w:ind w:left="360"/>
        <w:rPr>
          <w:rFonts w:ascii="Arial" w:hAnsi="Arial" w:cs="Arial"/>
          <w:b w:val="0"/>
          <w:sz w:val="22"/>
          <w:szCs w:val="22"/>
        </w:rPr>
      </w:pPr>
      <w:r w:rsidRPr="0060078A">
        <w:rPr>
          <w:rFonts w:ascii="Arial" w:hAnsi="Arial" w:cs="Arial"/>
          <w:b w:val="0"/>
          <w:sz w:val="22"/>
          <w:szCs w:val="22"/>
        </w:rPr>
        <w:t>The OSHA Permissible Exposure Limit (PEL) for inhalation is not to exceed 0.75 ppm as averaged over an eight-hour work shift.  OSHA’s action level (triggering Medical surveillance) is 0.5 ppm; OSHA’s short-term exposure limit (STEL) is 2.0 ppm, as measured over 15 minutes.</w:t>
      </w:r>
    </w:p>
    <w:p w14:paraId="0CFB1144" w14:textId="77777777" w:rsidR="0060078A" w:rsidRPr="0060078A" w:rsidRDefault="0060078A" w:rsidP="0060078A">
      <w:pPr>
        <w:snapToGrid w:val="0"/>
        <w:rPr>
          <w:rFonts w:ascii="Arial" w:hAnsi="Arial" w:cs="Arial"/>
          <w:b w:val="0"/>
          <w:sz w:val="22"/>
          <w:szCs w:val="22"/>
        </w:rPr>
      </w:pPr>
    </w:p>
    <w:p w14:paraId="16D20EB6" w14:textId="77777777" w:rsidR="0060078A"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t xml:space="preserve">The employer must assure that no employee is exposed to an airborne concentration exceeding 0.75 parts formaldehyde per </w:t>
      </w:r>
      <w:proofErr w:type="gramStart"/>
      <w:r w:rsidRPr="004C48F9">
        <w:rPr>
          <w:rFonts w:ascii="Arial" w:hAnsi="Arial" w:cs="Arial"/>
          <w:b w:val="0"/>
          <w:sz w:val="22"/>
          <w:szCs w:val="22"/>
        </w:rPr>
        <w:t>million part</w:t>
      </w:r>
      <w:proofErr w:type="gramEnd"/>
      <w:r w:rsidRPr="004C48F9">
        <w:rPr>
          <w:rFonts w:ascii="Arial" w:hAnsi="Arial" w:cs="Arial"/>
          <w:b w:val="0"/>
          <w:sz w:val="22"/>
          <w:szCs w:val="22"/>
        </w:rPr>
        <w:t xml:space="preserve"> air as an eight hour time weighted average (TWA).  This is to be accomplished by</w:t>
      </w:r>
    </w:p>
    <w:p w14:paraId="138B07A7" w14:textId="77777777" w:rsidR="0060078A" w:rsidRDefault="00C851E8" w:rsidP="0060078A">
      <w:pPr>
        <w:pStyle w:val="ListParagraph"/>
        <w:numPr>
          <w:ilvl w:val="0"/>
          <w:numId w:val="29"/>
        </w:numPr>
        <w:snapToGrid w:val="0"/>
        <w:ind w:left="720"/>
        <w:rPr>
          <w:rFonts w:ascii="Arial" w:hAnsi="Arial" w:cs="Arial"/>
          <w:b w:val="0"/>
          <w:sz w:val="22"/>
          <w:szCs w:val="22"/>
        </w:rPr>
      </w:pPr>
      <w:r w:rsidRPr="0060078A">
        <w:rPr>
          <w:rFonts w:ascii="Arial" w:hAnsi="Arial" w:cs="Arial"/>
          <w:b w:val="0"/>
          <w:sz w:val="22"/>
          <w:szCs w:val="22"/>
        </w:rPr>
        <w:t>Mechanical control, e.g. hoods, etc.</w:t>
      </w:r>
    </w:p>
    <w:p w14:paraId="57B15999" w14:textId="77777777" w:rsidR="0060078A" w:rsidRDefault="00C851E8" w:rsidP="0060078A">
      <w:pPr>
        <w:pStyle w:val="ListParagraph"/>
        <w:numPr>
          <w:ilvl w:val="0"/>
          <w:numId w:val="29"/>
        </w:numPr>
        <w:snapToGrid w:val="0"/>
        <w:ind w:left="720"/>
        <w:rPr>
          <w:rFonts w:ascii="Arial" w:hAnsi="Arial" w:cs="Arial"/>
          <w:b w:val="0"/>
          <w:sz w:val="22"/>
          <w:szCs w:val="22"/>
        </w:rPr>
      </w:pPr>
      <w:r w:rsidRPr="0060078A">
        <w:rPr>
          <w:rFonts w:ascii="Arial" w:hAnsi="Arial" w:cs="Arial"/>
          <w:b w:val="0"/>
          <w:sz w:val="22"/>
          <w:szCs w:val="22"/>
        </w:rPr>
        <w:t>Proper work practices</w:t>
      </w:r>
    </w:p>
    <w:p w14:paraId="49C72ACF" w14:textId="77777777" w:rsidR="00C851E8" w:rsidRDefault="00C851E8" w:rsidP="0060078A">
      <w:pPr>
        <w:pStyle w:val="ListParagraph"/>
        <w:numPr>
          <w:ilvl w:val="0"/>
          <w:numId w:val="29"/>
        </w:numPr>
        <w:snapToGrid w:val="0"/>
        <w:ind w:left="720"/>
        <w:rPr>
          <w:rFonts w:ascii="Arial" w:hAnsi="Arial" w:cs="Arial"/>
          <w:b w:val="0"/>
          <w:sz w:val="22"/>
          <w:szCs w:val="22"/>
        </w:rPr>
      </w:pPr>
      <w:r w:rsidRPr="0060078A">
        <w:rPr>
          <w:rFonts w:ascii="Arial" w:hAnsi="Arial" w:cs="Arial"/>
          <w:b w:val="0"/>
          <w:sz w:val="22"/>
          <w:szCs w:val="22"/>
        </w:rPr>
        <w:t>Respiratory protection</w:t>
      </w:r>
    </w:p>
    <w:p w14:paraId="78C21413" w14:textId="77777777" w:rsidR="0060078A" w:rsidRPr="0060078A" w:rsidRDefault="0060078A" w:rsidP="0060078A">
      <w:pPr>
        <w:pStyle w:val="ListParagraph"/>
        <w:snapToGrid w:val="0"/>
        <w:rPr>
          <w:rFonts w:ascii="Arial" w:hAnsi="Arial" w:cs="Arial"/>
          <w:b w:val="0"/>
          <w:sz w:val="22"/>
          <w:szCs w:val="22"/>
        </w:rPr>
      </w:pPr>
    </w:p>
    <w:p w14:paraId="488904AE" w14:textId="77777777" w:rsidR="00C851E8"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t>Employees at risk of potential over-exposure to formaldehyde will be monitored on a semi-annual basis and, if positive, then quarterly thereafter.  In the event of an over-exposure, the employee must be notified in writing within 15 days of results of sampling.</w:t>
      </w:r>
    </w:p>
    <w:p w14:paraId="4B8550B7" w14:textId="77777777" w:rsidR="0060078A" w:rsidRPr="004C48F9" w:rsidRDefault="0060078A" w:rsidP="0060078A">
      <w:pPr>
        <w:snapToGrid w:val="0"/>
        <w:ind w:left="360"/>
        <w:rPr>
          <w:rFonts w:ascii="Arial" w:hAnsi="Arial" w:cs="Arial"/>
          <w:b w:val="0"/>
          <w:sz w:val="22"/>
          <w:szCs w:val="22"/>
        </w:rPr>
      </w:pPr>
    </w:p>
    <w:p w14:paraId="54765D96" w14:textId="77777777" w:rsidR="00C851E8"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t>Exposed sampling media will be sent to an AIHA accredited laboratory for analysis.</w:t>
      </w:r>
    </w:p>
    <w:p w14:paraId="5BF12CEA" w14:textId="77777777" w:rsidR="0060078A" w:rsidRPr="004C48F9" w:rsidRDefault="0060078A" w:rsidP="0060078A">
      <w:pPr>
        <w:snapToGrid w:val="0"/>
        <w:rPr>
          <w:rFonts w:ascii="Arial" w:hAnsi="Arial" w:cs="Arial"/>
          <w:b w:val="0"/>
          <w:sz w:val="22"/>
          <w:szCs w:val="22"/>
        </w:rPr>
      </w:pPr>
    </w:p>
    <w:p w14:paraId="4E54FCA7" w14:textId="77777777" w:rsidR="00C851E8"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t>Abatement plans must be implemented to reduce exposure.</w:t>
      </w:r>
    </w:p>
    <w:p w14:paraId="2D6D5EDF" w14:textId="77777777" w:rsidR="0060078A" w:rsidRPr="004C48F9" w:rsidRDefault="0060078A" w:rsidP="0060078A">
      <w:pPr>
        <w:snapToGrid w:val="0"/>
        <w:ind w:left="360"/>
        <w:rPr>
          <w:rFonts w:ascii="Arial" w:hAnsi="Arial" w:cs="Arial"/>
          <w:b w:val="0"/>
          <w:sz w:val="22"/>
          <w:szCs w:val="22"/>
        </w:rPr>
      </w:pPr>
    </w:p>
    <w:p w14:paraId="57DD606F" w14:textId="77777777" w:rsidR="00C851E8" w:rsidRDefault="00C851E8" w:rsidP="0060078A">
      <w:pPr>
        <w:numPr>
          <w:ilvl w:val="0"/>
          <w:numId w:val="28"/>
        </w:numPr>
        <w:snapToGrid w:val="0"/>
        <w:ind w:left="360"/>
        <w:rPr>
          <w:rFonts w:ascii="Arial" w:hAnsi="Arial" w:cs="Arial"/>
          <w:b w:val="0"/>
          <w:sz w:val="22"/>
          <w:szCs w:val="22"/>
        </w:rPr>
      </w:pPr>
      <w:r w:rsidRPr="004C48F9">
        <w:rPr>
          <w:rFonts w:ascii="Arial" w:hAnsi="Arial" w:cs="Arial"/>
          <w:b w:val="0"/>
          <w:sz w:val="22"/>
          <w:szCs w:val="22"/>
        </w:rPr>
        <w:lastRenderedPageBreak/>
        <w:t>Areas identified as exceeding permissible exposure limits, or where ambient levels may exceed 0.5 ppm must be identified with the following warning:</w:t>
      </w:r>
    </w:p>
    <w:p w14:paraId="62C970D7" w14:textId="77777777" w:rsidR="009946F4" w:rsidRPr="004C48F9" w:rsidRDefault="009946F4" w:rsidP="009946F4">
      <w:pPr>
        <w:snapToGrid w:val="0"/>
        <w:rPr>
          <w:rFonts w:ascii="Arial" w:hAnsi="Arial" w:cs="Arial"/>
          <w:b w:val="0"/>
          <w:sz w:val="22"/>
          <w:szCs w:val="22"/>
        </w:rPr>
      </w:pPr>
    </w:p>
    <w:p w14:paraId="64FAE53C" w14:textId="77777777" w:rsidR="00C851E8" w:rsidRPr="004C48F9" w:rsidRDefault="00C851E8" w:rsidP="00C851E8">
      <w:pPr>
        <w:ind w:left="360"/>
        <w:rPr>
          <w:rFonts w:ascii="Arial" w:hAnsi="Arial" w:cs="Arial"/>
          <w:sz w:val="22"/>
          <w:szCs w:val="22"/>
        </w:rPr>
      </w:pPr>
    </w:p>
    <w:p w14:paraId="083915AD" w14:textId="77777777" w:rsidR="00C851E8" w:rsidRPr="004C48F9" w:rsidRDefault="00C851E8" w:rsidP="00C851E8">
      <w:pPr>
        <w:pBdr>
          <w:top w:val="single" w:sz="4" w:space="1" w:color="auto"/>
          <w:left w:val="single" w:sz="4" w:space="4" w:color="auto"/>
          <w:bottom w:val="single" w:sz="4" w:space="1" w:color="auto"/>
          <w:right w:val="single" w:sz="4" w:space="0" w:color="auto"/>
        </w:pBdr>
        <w:ind w:left="360"/>
        <w:jc w:val="center"/>
        <w:rPr>
          <w:rFonts w:ascii="Arial" w:hAnsi="Arial" w:cs="Arial"/>
          <w:sz w:val="22"/>
          <w:szCs w:val="22"/>
        </w:rPr>
      </w:pPr>
      <w:r w:rsidRPr="004C48F9">
        <w:rPr>
          <w:rFonts w:ascii="Arial" w:hAnsi="Arial" w:cs="Arial"/>
          <w:sz w:val="22"/>
          <w:szCs w:val="22"/>
        </w:rPr>
        <w:t>FORMALDEHYDE DANGER:  IRRITANT AND POSSIBLE CANCER HAZARD.</w:t>
      </w:r>
    </w:p>
    <w:p w14:paraId="11015063" w14:textId="77777777" w:rsidR="00C851E8" w:rsidRPr="004C48F9" w:rsidRDefault="00C851E8" w:rsidP="00C851E8">
      <w:pPr>
        <w:pBdr>
          <w:top w:val="single" w:sz="4" w:space="1" w:color="auto"/>
          <w:left w:val="single" w:sz="4" w:space="4" w:color="auto"/>
          <w:bottom w:val="single" w:sz="4" w:space="1" w:color="auto"/>
          <w:right w:val="single" w:sz="4" w:space="0" w:color="auto"/>
        </w:pBdr>
        <w:ind w:left="360"/>
        <w:jc w:val="center"/>
        <w:rPr>
          <w:rFonts w:ascii="Arial" w:hAnsi="Arial" w:cs="Arial"/>
          <w:sz w:val="22"/>
          <w:szCs w:val="22"/>
        </w:rPr>
      </w:pPr>
      <w:r w:rsidRPr="004C48F9">
        <w:rPr>
          <w:rFonts w:ascii="Arial" w:hAnsi="Arial" w:cs="Arial"/>
          <w:sz w:val="22"/>
          <w:szCs w:val="22"/>
        </w:rPr>
        <w:t>AUTHORIZED PERSONNEL ONLY.</w:t>
      </w:r>
    </w:p>
    <w:p w14:paraId="7A75A4D4" w14:textId="77777777" w:rsidR="00C851E8" w:rsidRPr="004C48F9" w:rsidRDefault="00C851E8" w:rsidP="00C851E8">
      <w:pPr>
        <w:rPr>
          <w:rFonts w:ascii="Arial" w:hAnsi="Arial" w:cs="Arial"/>
          <w:sz w:val="22"/>
          <w:szCs w:val="22"/>
        </w:rPr>
      </w:pPr>
    </w:p>
    <w:p w14:paraId="0E414212" w14:textId="77777777" w:rsidR="00C851E8" w:rsidRPr="004C48F9" w:rsidRDefault="00C851E8" w:rsidP="00C851E8">
      <w:pPr>
        <w:rPr>
          <w:rFonts w:ascii="Arial" w:hAnsi="Arial" w:cs="Arial"/>
          <w:sz w:val="22"/>
          <w:szCs w:val="22"/>
        </w:rPr>
      </w:pPr>
    </w:p>
    <w:p w14:paraId="78905320" w14:textId="1FD7D743" w:rsidR="00C851E8" w:rsidRPr="0060078A" w:rsidRDefault="00C851E8" w:rsidP="009946F4">
      <w:pPr>
        <w:pStyle w:val="ListParagraph"/>
        <w:numPr>
          <w:ilvl w:val="0"/>
          <w:numId w:val="28"/>
        </w:numPr>
        <w:snapToGrid w:val="0"/>
        <w:ind w:left="360"/>
        <w:rPr>
          <w:rFonts w:ascii="Arial" w:hAnsi="Arial" w:cs="Arial"/>
          <w:sz w:val="22"/>
          <w:szCs w:val="22"/>
        </w:rPr>
      </w:pPr>
      <w:r w:rsidRPr="0060078A">
        <w:rPr>
          <w:rFonts w:ascii="Arial" w:hAnsi="Arial" w:cs="Arial"/>
          <w:b w:val="0"/>
          <w:sz w:val="22"/>
          <w:szCs w:val="22"/>
        </w:rPr>
        <w:t xml:space="preserve">The </w:t>
      </w:r>
      <w:r w:rsidR="00F71DB6">
        <w:rPr>
          <w:rFonts w:ascii="Arial" w:hAnsi="Arial" w:cs="Arial"/>
          <w:b w:val="0"/>
          <w:sz w:val="22"/>
          <w:szCs w:val="22"/>
        </w:rPr>
        <w:t>Safety Manager is</w:t>
      </w:r>
      <w:r w:rsidRPr="0060078A">
        <w:rPr>
          <w:rFonts w:ascii="Arial" w:hAnsi="Arial" w:cs="Arial"/>
          <w:b w:val="0"/>
          <w:sz w:val="22"/>
          <w:szCs w:val="22"/>
        </w:rPr>
        <w:t xml:space="preserve"> responsible for the coordination of the monitoring and submitting the results to the Chief, Pathology and Laboratory Medicine Service and the Anatomic Pathology Supervisor</w:t>
      </w:r>
      <w:r w:rsidRPr="0060078A">
        <w:rPr>
          <w:rFonts w:ascii="Arial" w:hAnsi="Arial" w:cs="Arial"/>
          <w:sz w:val="22"/>
          <w:szCs w:val="22"/>
        </w:rPr>
        <w:t>.</w:t>
      </w:r>
    </w:p>
    <w:p w14:paraId="53D1E15E" w14:textId="77777777" w:rsidR="00F645FE" w:rsidRPr="004C48F9" w:rsidRDefault="00F645FE" w:rsidP="00F645FE">
      <w:pPr>
        <w:snapToGrid w:val="0"/>
        <w:rPr>
          <w:rFonts w:ascii="Arial" w:hAnsi="Arial" w:cs="Arial"/>
          <w:sz w:val="22"/>
          <w:szCs w:val="22"/>
        </w:rPr>
      </w:pPr>
    </w:p>
    <w:p w14:paraId="35BFBEF9" w14:textId="77777777" w:rsidR="00C851E8" w:rsidRPr="004C48F9" w:rsidRDefault="00C851E8" w:rsidP="00C851E8">
      <w:pPr>
        <w:rPr>
          <w:rFonts w:ascii="Arial" w:hAnsi="Arial" w:cs="Arial"/>
          <w:b w:val="0"/>
          <w:sz w:val="22"/>
          <w:szCs w:val="22"/>
          <w:highlight w:val="yellow"/>
        </w:rPr>
      </w:pPr>
      <w:bookmarkStart w:id="15" w:name="APPENDIX_16"/>
    </w:p>
    <w:p w14:paraId="180E188C" w14:textId="77777777" w:rsidR="00C851E8" w:rsidRPr="004C48F9" w:rsidRDefault="00C851E8" w:rsidP="00C851E8">
      <w:pPr>
        <w:rPr>
          <w:rFonts w:ascii="Arial" w:hAnsi="Arial" w:cs="Arial"/>
          <w:b w:val="0"/>
          <w:sz w:val="22"/>
          <w:szCs w:val="22"/>
        </w:rPr>
      </w:pPr>
      <w:r w:rsidRPr="004C48F9">
        <w:rPr>
          <w:rFonts w:ascii="Arial" w:hAnsi="Arial" w:cs="Arial"/>
          <w:sz w:val="22"/>
          <w:szCs w:val="22"/>
        </w:rPr>
        <w:t>Appendix 16</w:t>
      </w:r>
      <w:r w:rsidR="006D45D7">
        <w:rPr>
          <w:rFonts w:ascii="Arial" w:hAnsi="Arial" w:cs="Arial"/>
          <w:sz w:val="22"/>
          <w:szCs w:val="22"/>
        </w:rPr>
        <w:t xml:space="preserve">: </w:t>
      </w:r>
      <w:bookmarkEnd w:id="15"/>
      <w:r w:rsidRPr="004C48F9">
        <w:rPr>
          <w:rFonts w:ascii="Arial" w:hAnsi="Arial" w:cs="Arial"/>
          <w:sz w:val="22"/>
          <w:szCs w:val="22"/>
        </w:rPr>
        <w:t>Reproductive Hazards</w:t>
      </w:r>
    </w:p>
    <w:p w14:paraId="6FD06E46" w14:textId="3669F4EA" w:rsidR="00C851E8" w:rsidRPr="004C48F9" w:rsidRDefault="00C851E8" w:rsidP="00832757">
      <w:pPr>
        <w:numPr>
          <w:ilvl w:val="0"/>
          <w:numId w:val="39"/>
        </w:numPr>
        <w:snapToGrid w:val="0"/>
        <w:rPr>
          <w:rFonts w:ascii="Arial" w:hAnsi="Arial" w:cs="Arial"/>
          <w:b w:val="0"/>
          <w:sz w:val="22"/>
          <w:szCs w:val="22"/>
        </w:rPr>
      </w:pPr>
      <w:r w:rsidRPr="004C48F9">
        <w:rPr>
          <w:rFonts w:ascii="Arial" w:hAnsi="Arial" w:cs="Arial"/>
          <w:b w:val="0"/>
          <w:sz w:val="22"/>
          <w:szCs w:val="22"/>
        </w:rPr>
        <w:t>Many substances pose harm to the reproductive system.  Consult SDS’s for information regarding non-specific male and female reproductive health hazards.</w:t>
      </w:r>
    </w:p>
    <w:p w14:paraId="2A237535" w14:textId="77777777" w:rsidR="006D45D7" w:rsidRDefault="00C851E8" w:rsidP="006D45D7">
      <w:pPr>
        <w:numPr>
          <w:ilvl w:val="0"/>
          <w:numId w:val="40"/>
        </w:numPr>
        <w:snapToGrid w:val="0"/>
        <w:ind w:left="720" w:hanging="360"/>
        <w:rPr>
          <w:rFonts w:ascii="Arial" w:hAnsi="Arial" w:cs="Arial"/>
          <w:b w:val="0"/>
          <w:sz w:val="22"/>
          <w:szCs w:val="22"/>
        </w:rPr>
      </w:pPr>
      <w:proofErr w:type="spellStart"/>
      <w:r w:rsidRPr="004C48F9">
        <w:rPr>
          <w:rFonts w:ascii="Arial" w:hAnsi="Arial" w:cs="Arial"/>
          <w:b w:val="0"/>
          <w:sz w:val="22"/>
          <w:szCs w:val="22"/>
        </w:rPr>
        <w:t>Embryotoxins</w:t>
      </w:r>
      <w:proofErr w:type="spellEnd"/>
      <w:r w:rsidRPr="004C48F9">
        <w:rPr>
          <w:rFonts w:ascii="Arial" w:hAnsi="Arial" w:cs="Arial"/>
          <w:b w:val="0"/>
          <w:sz w:val="22"/>
          <w:szCs w:val="22"/>
        </w:rPr>
        <w:t xml:space="preserve"> (examples: organomercurials, lead compounds, formamide)</w:t>
      </w:r>
    </w:p>
    <w:p w14:paraId="2D543CCF" w14:textId="77777777" w:rsidR="00C851E8" w:rsidRPr="006D45D7" w:rsidRDefault="00C851E8" w:rsidP="006D45D7">
      <w:pPr>
        <w:numPr>
          <w:ilvl w:val="0"/>
          <w:numId w:val="40"/>
        </w:numPr>
        <w:snapToGrid w:val="0"/>
        <w:ind w:left="720" w:hanging="360"/>
        <w:rPr>
          <w:rFonts w:ascii="Arial" w:hAnsi="Arial" w:cs="Arial"/>
          <w:b w:val="0"/>
          <w:sz w:val="22"/>
          <w:szCs w:val="22"/>
        </w:rPr>
      </w:pPr>
      <w:r w:rsidRPr="006D45D7">
        <w:rPr>
          <w:rFonts w:ascii="Arial" w:hAnsi="Arial" w:cs="Arial"/>
          <w:b w:val="0"/>
          <w:sz w:val="22"/>
          <w:szCs w:val="22"/>
        </w:rPr>
        <w:t>Store these substances, properly labeled, in an adequately ventilated area in an</w:t>
      </w:r>
    </w:p>
    <w:p w14:paraId="13ADA0C7" w14:textId="77777777" w:rsidR="00C851E8" w:rsidRPr="004C48F9" w:rsidRDefault="00C851E8" w:rsidP="00C851E8">
      <w:pPr>
        <w:ind w:left="810" w:firstLine="630"/>
        <w:rPr>
          <w:rFonts w:ascii="Arial" w:hAnsi="Arial" w:cs="Arial"/>
          <w:b w:val="0"/>
          <w:sz w:val="22"/>
          <w:szCs w:val="22"/>
        </w:rPr>
      </w:pPr>
      <w:r w:rsidRPr="004C48F9">
        <w:rPr>
          <w:rFonts w:ascii="Arial" w:hAnsi="Arial" w:cs="Arial"/>
          <w:b w:val="0"/>
          <w:sz w:val="22"/>
          <w:szCs w:val="22"/>
        </w:rPr>
        <w:t>unbreakable secondary container.</w:t>
      </w:r>
    </w:p>
    <w:p w14:paraId="06FDA207" w14:textId="77777777" w:rsidR="00C851E8" w:rsidRPr="004C48F9" w:rsidRDefault="00C851E8" w:rsidP="00C851E8">
      <w:pPr>
        <w:rPr>
          <w:rFonts w:ascii="Arial" w:hAnsi="Arial" w:cs="Arial"/>
          <w:b w:val="0"/>
          <w:sz w:val="22"/>
          <w:szCs w:val="22"/>
        </w:rPr>
      </w:pPr>
    </w:p>
    <w:p w14:paraId="4B3D8EB4" w14:textId="77777777" w:rsidR="00C851E8" w:rsidRPr="004C48F9" w:rsidRDefault="00C851E8" w:rsidP="00832757">
      <w:pPr>
        <w:numPr>
          <w:ilvl w:val="0"/>
          <w:numId w:val="39"/>
        </w:numPr>
        <w:snapToGrid w:val="0"/>
        <w:rPr>
          <w:rFonts w:ascii="Arial" w:hAnsi="Arial" w:cs="Arial"/>
          <w:b w:val="0"/>
          <w:sz w:val="22"/>
          <w:szCs w:val="22"/>
        </w:rPr>
      </w:pPr>
      <w:r w:rsidRPr="004C48F9">
        <w:rPr>
          <w:rFonts w:ascii="Arial" w:hAnsi="Arial" w:cs="Arial"/>
          <w:b w:val="0"/>
          <w:sz w:val="22"/>
          <w:szCs w:val="22"/>
        </w:rPr>
        <w:t>All employees of child-bearing age should pay particular attention to mutagens and handle them using stringent precautions:</w:t>
      </w:r>
    </w:p>
    <w:p w14:paraId="13987705" w14:textId="77777777" w:rsidR="00C851E8" w:rsidRPr="004C48F9" w:rsidRDefault="006D45D7" w:rsidP="00832757">
      <w:pPr>
        <w:pStyle w:val="Caption"/>
        <w:numPr>
          <w:ilvl w:val="0"/>
          <w:numId w:val="37"/>
        </w:numPr>
        <w:rPr>
          <w:rFonts w:ascii="Arial" w:hAnsi="Arial" w:cs="Arial"/>
          <w:sz w:val="22"/>
          <w:szCs w:val="22"/>
        </w:rPr>
      </w:pPr>
      <w:r>
        <w:rPr>
          <w:rFonts w:ascii="Arial" w:hAnsi="Arial" w:cs="Arial"/>
          <w:sz w:val="22"/>
          <w:szCs w:val="22"/>
        </w:rPr>
        <w:t>W</w:t>
      </w:r>
      <w:r w:rsidR="00C851E8" w:rsidRPr="004C48F9">
        <w:rPr>
          <w:rFonts w:ascii="Arial" w:hAnsi="Arial" w:cs="Arial"/>
          <w:sz w:val="22"/>
          <w:szCs w:val="22"/>
        </w:rPr>
        <w:t>omen of childbearing age should handle these substances only in a fume hood whose satisfactory performance has been confirmed, using appropriate (Person</w:t>
      </w:r>
      <w:r>
        <w:rPr>
          <w:rFonts w:ascii="Arial" w:hAnsi="Arial" w:cs="Arial"/>
          <w:sz w:val="22"/>
          <w:szCs w:val="22"/>
        </w:rPr>
        <w:t xml:space="preserve">al Protective Equipment (PPE), </w:t>
      </w:r>
      <w:r w:rsidR="00C851E8" w:rsidRPr="004C48F9">
        <w:rPr>
          <w:rFonts w:ascii="Arial" w:hAnsi="Arial" w:cs="Arial"/>
          <w:sz w:val="22"/>
          <w:szCs w:val="22"/>
        </w:rPr>
        <w:t>especially gloves,) to prevent skin contact.</w:t>
      </w:r>
    </w:p>
    <w:p w14:paraId="5B1AB64F" w14:textId="77777777" w:rsidR="00C851E8" w:rsidRPr="004C48F9" w:rsidRDefault="00C851E8" w:rsidP="00832757">
      <w:pPr>
        <w:numPr>
          <w:ilvl w:val="0"/>
          <w:numId w:val="37"/>
        </w:numPr>
        <w:snapToGrid w:val="0"/>
        <w:rPr>
          <w:rFonts w:ascii="Arial" w:hAnsi="Arial" w:cs="Arial"/>
          <w:b w:val="0"/>
          <w:sz w:val="22"/>
          <w:szCs w:val="22"/>
        </w:rPr>
      </w:pPr>
      <w:r w:rsidRPr="004C48F9">
        <w:rPr>
          <w:rFonts w:ascii="Arial" w:hAnsi="Arial" w:cs="Arial"/>
          <w:b w:val="0"/>
          <w:sz w:val="22"/>
          <w:szCs w:val="22"/>
        </w:rPr>
        <w:t>Decontaminate all surfaces that have had contact with these substances.</w:t>
      </w:r>
    </w:p>
    <w:p w14:paraId="2AD0D715" w14:textId="77777777" w:rsidR="00C851E8" w:rsidRPr="004C48F9" w:rsidRDefault="00C851E8" w:rsidP="00832757">
      <w:pPr>
        <w:numPr>
          <w:ilvl w:val="0"/>
          <w:numId w:val="37"/>
        </w:numPr>
        <w:snapToGrid w:val="0"/>
        <w:rPr>
          <w:rFonts w:ascii="Arial" w:hAnsi="Arial" w:cs="Arial"/>
          <w:b w:val="0"/>
          <w:sz w:val="22"/>
          <w:szCs w:val="22"/>
        </w:rPr>
      </w:pPr>
      <w:r w:rsidRPr="004C48F9">
        <w:rPr>
          <w:rFonts w:ascii="Arial" w:hAnsi="Arial" w:cs="Arial"/>
          <w:b w:val="0"/>
          <w:sz w:val="22"/>
          <w:szCs w:val="22"/>
        </w:rPr>
        <w:t>Scrupulously follow procedures for removal of contaminated PPE and avoid recontamination.</w:t>
      </w:r>
    </w:p>
    <w:p w14:paraId="28D80710" w14:textId="77777777" w:rsidR="00C851E8" w:rsidRPr="004C48F9" w:rsidRDefault="00C851E8" w:rsidP="00832757">
      <w:pPr>
        <w:numPr>
          <w:ilvl w:val="0"/>
          <w:numId w:val="37"/>
        </w:numPr>
        <w:snapToGrid w:val="0"/>
        <w:rPr>
          <w:rFonts w:ascii="Arial" w:hAnsi="Arial" w:cs="Arial"/>
          <w:b w:val="0"/>
          <w:sz w:val="22"/>
          <w:szCs w:val="22"/>
        </w:rPr>
      </w:pPr>
      <w:r w:rsidRPr="004C48F9">
        <w:rPr>
          <w:rFonts w:ascii="Arial" w:hAnsi="Arial" w:cs="Arial"/>
          <w:b w:val="0"/>
          <w:sz w:val="22"/>
          <w:szCs w:val="22"/>
        </w:rPr>
        <w:t>Conduct frequent hand washing between procedures and prior to leaving the lab.</w:t>
      </w:r>
    </w:p>
    <w:p w14:paraId="0293C0C4" w14:textId="77777777" w:rsidR="00C851E8" w:rsidRPr="004C48F9" w:rsidRDefault="00C851E8" w:rsidP="00832757">
      <w:pPr>
        <w:numPr>
          <w:ilvl w:val="0"/>
          <w:numId w:val="37"/>
        </w:numPr>
        <w:snapToGrid w:val="0"/>
        <w:rPr>
          <w:rFonts w:ascii="Arial" w:hAnsi="Arial" w:cs="Arial"/>
          <w:b w:val="0"/>
          <w:sz w:val="22"/>
          <w:szCs w:val="22"/>
        </w:rPr>
      </w:pPr>
      <w:r w:rsidRPr="004C48F9">
        <w:rPr>
          <w:rFonts w:ascii="Arial" w:hAnsi="Arial" w:cs="Arial"/>
          <w:b w:val="0"/>
          <w:sz w:val="22"/>
          <w:szCs w:val="22"/>
        </w:rPr>
        <w:t>Women shall be aware of the risk posed by working around chemical during pregnancy and should be extremely careful about minimizing exposure to all harmful substances.</w:t>
      </w:r>
    </w:p>
    <w:p w14:paraId="7956CB68" w14:textId="77777777" w:rsidR="00C851E8" w:rsidRPr="004C48F9" w:rsidRDefault="00C851E8" w:rsidP="00832757">
      <w:pPr>
        <w:numPr>
          <w:ilvl w:val="0"/>
          <w:numId w:val="37"/>
        </w:numPr>
        <w:snapToGrid w:val="0"/>
        <w:rPr>
          <w:rFonts w:ascii="Arial" w:hAnsi="Arial" w:cs="Arial"/>
          <w:b w:val="0"/>
          <w:sz w:val="22"/>
          <w:szCs w:val="22"/>
        </w:rPr>
      </w:pPr>
      <w:r w:rsidRPr="004C48F9">
        <w:rPr>
          <w:rFonts w:ascii="Arial" w:hAnsi="Arial" w:cs="Arial"/>
          <w:b w:val="0"/>
          <w:sz w:val="22"/>
          <w:szCs w:val="22"/>
        </w:rPr>
        <w:t>While there is no reproductive policy regarding chemical exposure, nothing precludes pregnant employees from discussing work alternatives or additional protections that minimize excessive chemical exposures with their supervisors.</w:t>
      </w:r>
    </w:p>
    <w:p w14:paraId="11C65B6F" w14:textId="77777777" w:rsidR="00C851E8" w:rsidRPr="004C48F9" w:rsidRDefault="00C851E8" w:rsidP="00C851E8">
      <w:pPr>
        <w:ind w:left="720"/>
        <w:rPr>
          <w:rFonts w:ascii="Arial" w:hAnsi="Arial" w:cs="Arial"/>
          <w:b w:val="0"/>
          <w:sz w:val="22"/>
          <w:szCs w:val="22"/>
        </w:rPr>
      </w:pPr>
    </w:p>
    <w:p w14:paraId="01AE651B" w14:textId="77777777" w:rsidR="00C851E8" w:rsidRPr="006D45D7" w:rsidRDefault="00C851E8" w:rsidP="006D45D7">
      <w:pPr>
        <w:numPr>
          <w:ilvl w:val="0"/>
          <w:numId w:val="39"/>
        </w:numPr>
        <w:tabs>
          <w:tab w:val="left" w:pos="360"/>
        </w:tabs>
        <w:snapToGrid w:val="0"/>
        <w:rPr>
          <w:rFonts w:ascii="Arial" w:hAnsi="Arial" w:cs="Arial"/>
          <w:b w:val="0"/>
          <w:sz w:val="22"/>
          <w:szCs w:val="22"/>
        </w:rPr>
      </w:pPr>
      <w:r w:rsidRPr="004C48F9">
        <w:rPr>
          <w:rFonts w:ascii="Arial" w:hAnsi="Arial" w:cs="Arial"/>
          <w:b w:val="0"/>
          <w:sz w:val="22"/>
          <w:szCs w:val="22"/>
        </w:rPr>
        <w:t>Notify supervisors of all incidents of exposure or spills; consult a qualified physician when</w:t>
      </w:r>
      <w:r w:rsidR="006D45D7">
        <w:rPr>
          <w:rFonts w:ascii="Arial" w:hAnsi="Arial" w:cs="Arial"/>
          <w:b w:val="0"/>
          <w:sz w:val="22"/>
          <w:szCs w:val="22"/>
        </w:rPr>
        <w:t xml:space="preserve"> </w:t>
      </w:r>
      <w:r w:rsidRPr="006D45D7">
        <w:rPr>
          <w:rFonts w:ascii="Arial" w:hAnsi="Arial" w:cs="Arial"/>
          <w:b w:val="0"/>
          <w:sz w:val="22"/>
          <w:szCs w:val="22"/>
        </w:rPr>
        <w:t>appropriate.</w:t>
      </w:r>
    </w:p>
    <w:p w14:paraId="1A695DA1" w14:textId="77777777" w:rsidR="00C851E8" w:rsidRPr="004C48F9" w:rsidRDefault="00C851E8" w:rsidP="00C851E8">
      <w:pPr>
        <w:rPr>
          <w:rFonts w:ascii="Arial" w:hAnsi="Arial" w:cs="Arial"/>
          <w:sz w:val="22"/>
          <w:szCs w:val="22"/>
          <w:highlight w:val="yellow"/>
        </w:rPr>
      </w:pPr>
    </w:p>
    <w:p w14:paraId="5739B265" w14:textId="77777777" w:rsidR="00C851E8" w:rsidRPr="004C48F9" w:rsidRDefault="00C851E8" w:rsidP="00C851E8">
      <w:pPr>
        <w:rPr>
          <w:rFonts w:ascii="Arial" w:hAnsi="Arial" w:cs="Arial"/>
          <w:b w:val="0"/>
          <w:sz w:val="22"/>
          <w:szCs w:val="22"/>
        </w:rPr>
      </w:pPr>
      <w:bookmarkStart w:id="16" w:name="APPENDIX_17"/>
      <w:r w:rsidRPr="004C48F9">
        <w:rPr>
          <w:rFonts w:ascii="Arial" w:hAnsi="Arial" w:cs="Arial"/>
          <w:sz w:val="22"/>
          <w:szCs w:val="22"/>
        </w:rPr>
        <w:t>Appendix 17</w:t>
      </w:r>
      <w:r w:rsidR="006D45D7">
        <w:rPr>
          <w:rFonts w:ascii="Arial" w:hAnsi="Arial" w:cs="Arial"/>
          <w:sz w:val="22"/>
          <w:szCs w:val="22"/>
        </w:rPr>
        <w:t xml:space="preserve">: </w:t>
      </w:r>
      <w:bookmarkEnd w:id="16"/>
      <w:r w:rsidR="00692C3D" w:rsidRPr="006D45D7">
        <w:rPr>
          <w:rFonts w:ascii="Arial" w:hAnsi="Arial" w:cs="Arial"/>
          <w:sz w:val="22"/>
          <w:szCs w:val="22"/>
        </w:rPr>
        <w:fldChar w:fldCharType="begin"/>
      </w:r>
      <w:r w:rsidR="00315318" w:rsidRPr="006D45D7">
        <w:rPr>
          <w:rFonts w:ascii="Arial" w:hAnsi="Arial" w:cs="Arial"/>
          <w:sz w:val="22"/>
          <w:szCs w:val="22"/>
        </w:rPr>
        <w:instrText xml:space="preserve"> HYPERLINK "https://vaww.visn2.portal.va.gov/sites/alb/dt/lab/Gen/Shared%20Documents/80%20Safety/Infection%20Control%20Policy.doc" </w:instrText>
      </w:r>
      <w:r w:rsidR="00692C3D" w:rsidRPr="006D45D7">
        <w:rPr>
          <w:rFonts w:ascii="Arial" w:hAnsi="Arial" w:cs="Arial"/>
          <w:sz w:val="22"/>
          <w:szCs w:val="22"/>
        </w:rPr>
        <w:fldChar w:fldCharType="separate"/>
      </w:r>
      <w:r w:rsidRPr="006D45D7">
        <w:rPr>
          <w:rStyle w:val="Hyperlink"/>
          <w:rFonts w:ascii="Arial" w:hAnsi="Arial" w:cs="Arial"/>
          <w:sz w:val="22"/>
          <w:szCs w:val="22"/>
          <w:u w:val="none"/>
        </w:rPr>
        <w:t>Biological Hazards</w:t>
      </w:r>
      <w:r w:rsidR="00692C3D" w:rsidRPr="006D45D7">
        <w:rPr>
          <w:rFonts w:ascii="Arial" w:hAnsi="Arial" w:cs="Arial"/>
          <w:sz w:val="22"/>
          <w:szCs w:val="22"/>
        </w:rPr>
        <w:fldChar w:fldCharType="end"/>
      </w:r>
      <w:r w:rsidR="006D45D7">
        <w:rPr>
          <w:rFonts w:ascii="Arial" w:hAnsi="Arial" w:cs="Arial"/>
          <w:sz w:val="22"/>
          <w:szCs w:val="22"/>
        </w:rPr>
        <w:t xml:space="preserve"> - N</w:t>
      </w:r>
      <w:r w:rsidRPr="004C48F9">
        <w:rPr>
          <w:rFonts w:ascii="Arial" w:hAnsi="Arial" w:cs="Arial"/>
          <w:b w:val="0"/>
          <w:sz w:val="22"/>
          <w:szCs w:val="22"/>
        </w:rPr>
        <w:t xml:space="preserve">umerous biological hazards exist (e.g. </w:t>
      </w:r>
      <w:r w:rsidRPr="006D45D7">
        <w:rPr>
          <w:rFonts w:ascii="Arial" w:hAnsi="Arial" w:cs="Arial"/>
          <w:b w:val="0"/>
          <w:i/>
          <w:sz w:val="22"/>
          <w:szCs w:val="22"/>
        </w:rPr>
        <w:t>M. tuberculosis</w:t>
      </w:r>
      <w:r w:rsidRPr="004C48F9">
        <w:rPr>
          <w:rFonts w:ascii="Arial" w:hAnsi="Arial" w:cs="Arial"/>
          <w:b w:val="0"/>
          <w:sz w:val="22"/>
          <w:szCs w:val="22"/>
        </w:rPr>
        <w:t>, Human Immunodeficiency Virus, hepatitis, and other infectious agents.) and procedures that do not fall under the scope of the Chemical Hygiene Plan.  Separate policies and procedures address some of these exposures, including</w:t>
      </w:r>
    </w:p>
    <w:p w14:paraId="5B7DB36B" w14:textId="77777777" w:rsidR="00C851E8" w:rsidRPr="004C48F9" w:rsidRDefault="00C851E8" w:rsidP="0002276D">
      <w:pPr>
        <w:numPr>
          <w:ilvl w:val="0"/>
          <w:numId w:val="22"/>
        </w:numPr>
        <w:snapToGrid w:val="0"/>
        <w:rPr>
          <w:rFonts w:ascii="Arial" w:hAnsi="Arial" w:cs="Arial"/>
          <w:b w:val="0"/>
          <w:sz w:val="22"/>
          <w:szCs w:val="22"/>
        </w:rPr>
      </w:pPr>
      <w:r w:rsidRPr="004C48F9">
        <w:rPr>
          <w:rFonts w:ascii="Arial" w:hAnsi="Arial" w:cs="Arial"/>
          <w:b w:val="0"/>
          <w:sz w:val="22"/>
          <w:szCs w:val="22"/>
        </w:rPr>
        <w:t>CDC publication entitled “Biosafety in Microbiological and Biomedical Laboratories.</w:t>
      </w:r>
    </w:p>
    <w:p w14:paraId="0058EAD7" w14:textId="77777777" w:rsidR="00C851E8" w:rsidRPr="004C48F9" w:rsidRDefault="00AD7334" w:rsidP="00C851E8">
      <w:pPr>
        <w:ind w:left="720"/>
        <w:rPr>
          <w:rFonts w:ascii="Arial" w:hAnsi="Arial" w:cs="Arial"/>
          <w:sz w:val="22"/>
          <w:szCs w:val="22"/>
        </w:rPr>
      </w:pPr>
      <w:hyperlink r:id="rId45" w:history="1">
        <w:r w:rsidR="00C851E8" w:rsidRPr="004C48F9">
          <w:rPr>
            <w:rStyle w:val="Hyperlink"/>
            <w:rFonts w:ascii="Arial" w:hAnsi="Arial" w:cs="Arial"/>
            <w:sz w:val="22"/>
            <w:szCs w:val="22"/>
          </w:rPr>
          <w:t>www.cdc.gov/biosafety/publications/bmbl5/BMBL.pdf</w:t>
        </w:r>
      </w:hyperlink>
    </w:p>
    <w:p w14:paraId="6E35DAD9" w14:textId="77777777" w:rsidR="00C851E8" w:rsidRPr="004C48F9" w:rsidRDefault="00C851E8" w:rsidP="00C851E8">
      <w:pPr>
        <w:rPr>
          <w:rFonts w:ascii="Arial" w:hAnsi="Arial" w:cs="Arial"/>
          <w:sz w:val="22"/>
          <w:szCs w:val="22"/>
        </w:rPr>
      </w:pPr>
    </w:p>
    <w:bookmarkEnd w:id="10"/>
    <w:p w14:paraId="23199F23" w14:textId="77777777" w:rsidR="00C851E8" w:rsidRPr="004C48F9" w:rsidRDefault="00C851E8" w:rsidP="00C851E8">
      <w:pPr>
        <w:pStyle w:val="Caption"/>
        <w:rPr>
          <w:rFonts w:ascii="Arial" w:hAnsi="Arial" w:cs="Arial"/>
          <w:sz w:val="22"/>
          <w:szCs w:val="22"/>
        </w:rPr>
      </w:pPr>
    </w:p>
    <w:p w14:paraId="28FABD96" w14:textId="77777777" w:rsidR="00C851E8" w:rsidRPr="004C48F9" w:rsidRDefault="00C851E8" w:rsidP="00C851E8">
      <w:pPr>
        <w:rPr>
          <w:rFonts w:ascii="Arial" w:hAnsi="Arial" w:cs="Arial"/>
          <w:bCs/>
          <w:sz w:val="22"/>
          <w:szCs w:val="22"/>
        </w:rPr>
      </w:pPr>
      <w:bookmarkStart w:id="17" w:name="APPENDIX_20"/>
      <w:r w:rsidRPr="004C48F9">
        <w:rPr>
          <w:rFonts w:ascii="Arial" w:hAnsi="Arial" w:cs="Arial"/>
          <w:bCs/>
          <w:sz w:val="22"/>
          <w:szCs w:val="22"/>
        </w:rPr>
        <w:lastRenderedPageBreak/>
        <w:t xml:space="preserve">Appendix </w:t>
      </w:r>
      <w:bookmarkEnd w:id="17"/>
      <w:r w:rsidR="00DE2E68" w:rsidRPr="004C48F9">
        <w:rPr>
          <w:rFonts w:ascii="Arial" w:hAnsi="Arial" w:cs="Arial"/>
          <w:bCs/>
          <w:sz w:val="22"/>
          <w:szCs w:val="22"/>
        </w:rPr>
        <w:t>1</w:t>
      </w:r>
      <w:r w:rsidR="002E7B5C" w:rsidRPr="004C48F9">
        <w:rPr>
          <w:rFonts w:ascii="Arial" w:hAnsi="Arial" w:cs="Arial"/>
          <w:bCs/>
          <w:sz w:val="22"/>
          <w:szCs w:val="22"/>
        </w:rPr>
        <w:t>8</w:t>
      </w:r>
      <w:r w:rsidR="006D45D7">
        <w:rPr>
          <w:rFonts w:ascii="Arial" w:hAnsi="Arial" w:cs="Arial"/>
          <w:bCs/>
          <w:sz w:val="22"/>
          <w:szCs w:val="22"/>
        </w:rPr>
        <w:t xml:space="preserve">: </w:t>
      </w:r>
      <w:r w:rsidRPr="004C48F9">
        <w:rPr>
          <w:rFonts w:ascii="Arial" w:hAnsi="Arial" w:cs="Arial"/>
          <w:bCs/>
          <w:sz w:val="22"/>
          <w:szCs w:val="22"/>
        </w:rPr>
        <w:t>Chemical Procurement</w:t>
      </w:r>
    </w:p>
    <w:p w14:paraId="3647DBFD" w14:textId="77777777" w:rsidR="00C851E8" w:rsidRPr="004C48F9" w:rsidRDefault="00C851E8" w:rsidP="00832757">
      <w:pPr>
        <w:numPr>
          <w:ilvl w:val="0"/>
          <w:numId w:val="41"/>
        </w:numPr>
        <w:snapToGrid w:val="0"/>
        <w:rPr>
          <w:rFonts w:ascii="Arial" w:hAnsi="Arial" w:cs="Arial"/>
          <w:b w:val="0"/>
          <w:bCs/>
          <w:sz w:val="22"/>
          <w:szCs w:val="22"/>
        </w:rPr>
      </w:pPr>
      <w:r w:rsidRPr="004C48F9">
        <w:rPr>
          <w:rFonts w:ascii="Arial" w:hAnsi="Arial" w:cs="Arial"/>
          <w:b w:val="0"/>
          <w:bCs/>
          <w:sz w:val="22"/>
          <w:szCs w:val="22"/>
        </w:rPr>
        <w:t>Every effort should be made to find suitable substitutes for hazardous chemicals.  Contact the Industrial Hygienist for information regarding “GEMS” (Green environmental Management System)” the VA Environmental Program.</w:t>
      </w:r>
    </w:p>
    <w:p w14:paraId="7DCF5119" w14:textId="77777777" w:rsidR="00C851E8" w:rsidRPr="004C48F9" w:rsidRDefault="00C851E8" w:rsidP="00C851E8">
      <w:pPr>
        <w:ind w:left="720"/>
        <w:rPr>
          <w:rFonts w:ascii="Arial" w:hAnsi="Arial" w:cs="Arial"/>
          <w:b w:val="0"/>
          <w:bCs/>
          <w:sz w:val="22"/>
          <w:szCs w:val="22"/>
        </w:rPr>
      </w:pPr>
    </w:p>
    <w:p w14:paraId="15672445" w14:textId="77777777" w:rsidR="00C851E8" w:rsidRPr="004C48F9" w:rsidRDefault="00C851E8" w:rsidP="00832757">
      <w:pPr>
        <w:numPr>
          <w:ilvl w:val="0"/>
          <w:numId w:val="41"/>
        </w:numPr>
        <w:snapToGrid w:val="0"/>
        <w:rPr>
          <w:rFonts w:ascii="Arial" w:hAnsi="Arial" w:cs="Arial"/>
          <w:b w:val="0"/>
          <w:bCs/>
          <w:sz w:val="22"/>
          <w:szCs w:val="22"/>
        </w:rPr>
      </w:pPr>
      <w:r w:rsidRPr="004C48F9">
        <w:rPr>
          <w:rFonts w:ascii="Arial" w:hAnsi="Arial" w:cs="Arial"/>
          <w:b w:val="0"/>
          <w:bCs/>
          <w:sz w:val="22"/>
          <w:szCs w:val="22"/>
        </w:rPr>
        <w:t xml:space="preserve">All chemicals used the in laboratory must have </w:t>
      </w:r>
      <w:r w:rsidR="006D45D7">
        <w:rPr>
          <w:rFonts w:ascii="Arial" w:hAnsi="Arial" w:cs="Arial"/>
          <w:b w:val="0"/>
          <w:bCs/>
          <w:sz w:val="22"/>
          <w:szCs w:val="22"/>
        </w:rPr>
        <w:t>a Safety Data Sheet (</w:t>
      </w:r>
      <w:r w:rsidRPr="004C48F9">
        <w:rPr>
          <w:rFonts w:ascii="Arial" w:hAnsi="Arial" w:cs="Arial"/>
          <w:b w:val="0"/>
          <w:bCs/>
          <w:sz w:val="22"/>
          <w:szCs w:val="22"/>
        </w:rPr>
        <w:t>SDS.)</w:t>
      </w:r>
    </w:p>
    <w:p w14:paraId="30E72C08" w14:textId="77777777" w:rsidR="00C851E8" w:rsidRPr="006D45D7" w:rsidRDefault="006D45D7" w:rsidP="006D45D7">
      <w:pPr>
        <w:pStyle w:val="ListParagraph"/>
        <w:numPr>
          <w:ilvl w:val="0"/>
          <w:numId w:val="22"/>
        </w:numPr>
        <w:ind w:right="-270"/>
        <w:rPr>
          <w:rFonts w:ascii="Arial" w:hAnsi="Arial" w:cs="Arial"/>
          <w:bCs/>
          <w:sz w:val="22"/>
          <w:szCs w:val="22"/>
        </w:rPr>
      </w:pPr>
      <w:r>
        <w:rPr>
          <w:rFonts w:ascii="Arial" w:hAnsi="Arial" w:cs="Arial"/>
          <w:b w:val="0"/>
          <w:bCs/>
          <w:sz w:val="22"/>
          <w:szCs w:val="22"/>
        </w:rPr>
        <w:t>Paper copies are available in the l</w:t>
      </w:r>
      <w:r w:rsidR="00C851E8" w:rsidRPr="006D45D7">
        <w:rPr>
          <w:rFonts w:ascii="Arial" w:hAnsi="Arial" w:cs="Arial"/>
          <w:b w:val="0"/>
          <w:bCs/>
          <w:sz w:val="22"/>
          <w:szCs w:val="22"/>
        </w:rPr>
        <w:t>aboratory department where the chemical is used.</w:t>
      </w:r>
    </w:p>
    <w:p w14:paraId="2F90F4E4" w14:textId="77777777" w:rsidR="00C851E8" w:rsidRPr="004C48F9" w:rsidRDefault="00C851E8" w:rsidP="00C851E8">
      <w:pPr>
        <w:pStyle w:val="ListParagraph"/>
        <w:rPr>
          <w:rFonts w:ascii="Arial" w:hAnsi="Arial" w:cs="Arial"/>
          <w:bCs/>
          <w:sz w:val="22"/>
          <w:szCs w:val="22"/>
        </w:rPr>
      </w:pPr>
    </w:p>
    <w:p w14:paraId="670F9B54" w14:textId="77777777" w:rsidR="00C851E8" w:rsidRPr="004C48F9" w:rsidRDefault="00C851E8" w:rsidP="00832757">
      <w:pPr>
        <w:numPr>
          <w:ilvl w:val="0"/>
          <w:numId w:val="41"/>
        </w:numPr>
        <w:snapToGrid w:val="0"/>
        <w:rPr>
          <w:rFonts w:ascii="Arial" w:hAnsi="Arial" w:cs="Arial"/>
          <w:b w:val="0"/>
          <w:bCs/>
          <w:sz w:val="22"/>
          <w:szCs w:val="22"/>
        </w:rPr>
      </w:pPr>
      <w:r w:rsidRPr="004C48F9">
        <w:rPr>
          <w:rFonts w:ascii="Arial" w:hAnsi="Arial" w:cs="Arial"/>
          <w:b w:val="0"/>
          <w:bCs/>
          <w:sz w:val="22"/>
          <w:szCs w:val="22"/>
        </w:rPr>
        <w:t>Quantities of flammable solvents larger than one quart must be stored in safety cans or in flammable resistant cabinets.</w:t>
      </w:r>
    </w:p>
    <w:p w14:paraId="5CC6D0D0" w14:textId="77777777" w:rsidR="003623EE" w:rsidRDefault="003623EE" w:rsidP="003623EE">
      <w:pPr>
        <w:snapToGrid w:val="0"/>
        <w:ind w:left="720"/>
        <w:rPr>
          <w:rFonts w:ascii="Arial" w:hAnsi="Arial" w:cs="Arial"/>
          <w:b w:val="0"/>
          <w:bCs/>
          <w:sz w:val="22"/>
          <w:szCs w:val="22"/>
        </w:rPr>
      </w:pPr>
    </w:p>
    <w:p w14:paraId="52459999" w14:textId="77777777" w:rsidR="00D355CB" w:rsidRPr="004C48F9" w:rsidRDefault="00D355CB" w:rsidP="003623EE">
      <w:pPr>
        <w:snapToGrid w:val="0"/>
        <w:ind w:left="720"/>
        <w:rPr>
          <w:rFonts w:ascii="Arial" w:hAnsi="Arial" w:cs="Arial"/>
          <w:b w:val="0"/>
          <w:bCs/>
          <w:sz w:val="22"/>
          <w:szCs w:val="22"/>
        </w:rPr>
      </w:pPr>
    </w:p>
    <w:p w14:paraId="53225AD9" w14:textId="77777777" w:rsidR="00D355CB" w:rsidRDefault="00C851E8" w:rsidP="00D355CB">
      <w:pPr>
        <w:rPr>
          <w:rFonts w:ascii="Arial" w:hAnsi="Arial" w:cs="Arial"/>
          <w:sz w:val="22"/>
          <w:szCs w:val="22"/>
        </w:rPr>
      </w:pPr>
      <w:bookmarkStart w:id="18" w:name="APPENDIX_21"/>
      <w:r w:rsidRPr="004C48F9">
        <w:rPr>
          <w:rFonts w:ascii="Arial" w:hAnsi="Arial" w:cs="Arial"/>
          <w:bCs/>
          <w:sz w:val="22"/>
          <w:szCs w:val="22"/>
        </w:rPr>
        <w:t xml:space="preserve">Appendix </w:t>
      </w:r>
      <w:bookmarkEnd w:id="18"/>
      <w:r w:rsidR="002E7B5C" w:rsidRPr="004C48F9">
        <w:rPr>
          <w:rFonts w:ascii="Arial" w:hAnsi="Arial" w:cs="Arial"/>
          <w:bCs/>
          <w:sz w:val="22"/>
          <w:szCs w:val="22"/>
        </w:rPr>
        <w:t>19</w:t>
      </w:r>
      <w:r w:rsidRPr="004C48F9">
        <w:rPr>
          <w:rFonts w:ascii="Arial" w:hAnsi="Arial" w:cs="Arial"/>
          <w:bCs/>
          <w:sz w:val="22"/>
          <w:szCs w:val="22"/>
        </w:rPr>
        <w:t>:</w:t>
      </w:r>
      <w:r w:rsidR="00D355CB">
        <w:rPr>
          <w:rFonts w:ascii="Arial" w:hAnsi="Arial" w:cs="Arial"/>
          <w:bCs/>
          <w:sz w:val="22"/>
          <w:szCs w:val="22"/>
        </w:rPr>
        <w:t xml:space="preserve"> Chemical </w:t>
      </w:r>
      <w:r w:rsidRPr="00D355CB">
        <w:rPr>
          <w:rFonts w:ascii="Arial" w:hAnsi="Arial" w:cs="Arial"/>
          <w:bCs/>
          <w:sz w:val="22"/>
          <w:szCs w:val="22"/>
        </w:rPr>
        <w:t xml:space="preserve">Storage </w:t>
      </w:r>
      <w:proofErr w:type="gramStart"/>
      <w:r w:rsidR="00D355CB">
        <w:rPr>
          <w:rFonts w:ascii="Arial" w:hAnsi="Arial" w:cs="Arial"/>
          <w:bCs/>
          <w:sz w:val="22"/>
          <w:szCs w:val="22"/>
        </w:rPr>
        <w:t xml:space="preserve">-  </w:t>
      </w:r>
      <w:r w:rsidRPr="00D355CB">
        <w:rPr>
          <w:rFonts w:ascii="Arial" w:hAnsi="Arial" w:cs="Arial"/>
          <w:b w:val="0"/>
          <w:sz w:val="22"/>
          <w:szCs w:val="22"/>
        </w:rPr>
        <w:t>Storage</w:t>
      </w:r>
      <w:proofErr w:type="gramEnd"/>
      <w:r w:rsidRPr="00D355CB">
        <w:rPr>
          <w:rFonts w:ascii="Arial" w:hAnsi="Arial" w:cs="Arial"/>
          <w:b w:val="0"/>
          <w:sz w:val="22"/>
          <w:szCs w:val="22"/>
        </w:rPr>
        <w:t xml:space="preserve"> of reactive chemicals by class (rather than alphabetically) ensures that individual chemicals receive the proper storage measures warranted by their reactivity.</w:t>
      </w:r>
      <w:r w:rsidRPr="004C48F9">
        <w:rPr>
          <w:rFonts w:ascii="Arial" w:hAnsi="Arial" w:cs="Arial"/>
          <w:sz w:val="22"/>
          <w:szCs w:val="22"/>
        </w:rPr>
        <w:t xml:space="preserve"> </w:t>
      </w:r>
    </w:p>
    <w:p w14:paraId="68040F9F" w14:textId="77777777" w:rsidR="00D355CB" w:rsidRDefault="00C851E8" w:rsidP="00D355CB">
      <w:pPr>
        <w:pStyle w:val="ListParagraph"/>
        <w:numPr>
          <w:ilvl w:val="0"/>
          <w:numId w:val="63"/>
        </w:numPr>
        <w:rPr>
          <w:rFonts w:ascii="Arial" w:hAnsi="Arial" w:cs="Arial"/>
          <w:b w:val="0"/>
          <w:sz w:val="22"/>
          <w:szCs w:val="22"/>
        </w:rPr>
      </w:pPr>
      <w:r w:rsidRPr="00D355CB">
        <w:rPr>
          <w:rFonts w:ascii="Arial" w:hAnsi="Arial" w:cs="Arial"/>
          <w:b w:val="0"/>
          <w:sz w:val="22"/>
          <w:szCs w:val="22"/>
        </w:rPr>
        <w:t xml:space="preserve">Chemicals should be stored away from direct sunlight or heat. </w:t>
      </w:r>
    </w:p>
    <w:p w14:paraId="7ED829F7" w14:textId="77777777" w:rsidR="008B681A" w:rsidRDefault="008B681A" w:rsidP="008B681A">
      <w:pPr>
        <w:pStyle w:val="ListParagraph"/>
        <w:ind w:left="360"/>
        <w:rPr>
          <w:rFonts w:ascii="Arial" w:hAnsi="Arial" w:cs="Arial"/>
          <w:b w:val="0"/>
          <w:sz w:val="22"/>
          <w:szCs w:val="22"/>
        </w:rPr>
      </w:pPr>
    </w:p>
    <w:p w14:paraId="45CED574" w14:textId="77777777" w:rsidR="008B681A" w:rsidRDefault="00C851E8" w:rsidP="008B681A">
      <w:pPr>
        <w:pStyle w:val="ListParagraph"/>
        <w:numPr>
          <w:ilvl w:val="0"/>
          <w:numId w:val="63"/>
        </w:numPr>
        <w:rPr>
          <w:rFonts w:ascii="Arial" w:hAnsi="Arial" w:cs="Arial"/>
          <w:b w:val="0"/>
          <w:sz w:val="22"/>
          <w:szCs w:val="22"/>
        </w:rPr>
      </w:pPr>
      <w:r w:rsidRPr="00D355CB">
        <w:rPr>
          <w:rFonts w:ascii="Arial" w:hAnsi="Arial" w:cs="Arial"/>
          <w:b w:val="0"/>
          <w:sz w:val="22"/>
          <w:szCs w:val="22"/>
        </w:rPr>
        <w:t>Store chemicals in containers that are not degraded by the contents.  For example, corrosive chemicals may degrade metal cans</w:t>
      </w:r>
      <w:r w:rsidR="008B681A">
        <w:rPr>
          <w:rFonts w:ascii="Arial" w:hAnsi="Arial" w:cs="Arial"/>
          <w:b w:val="0"/>
          <w:sz w:val="22"/>
          <w:szCs w:val="22"/>
        </w:rPr>
        <w:t>.</w:t>
      </w:r>
    </w:p>
    <w:p w14:paraId="2ADF8C33" w14:textId="77777777" w:rsidR="008B681A" w:rsidRPr="008B681A" w:rsidRDefault="008B681A" w:rsidP="008B681A">
      <w:pPr>
        <w:rPr>
          <w:rFonts w:ascii="Arial" w:hAnsi="Arial" w:cs="Arial"/>
          <w:b w:val="0"/>
          <w:sz w:val="22"/>
          <w:szCs w:val="22"/>
        </w:rPr>
      </w:pPr>
    </w:p>
    <w:p w14:paraId="5D1237D3"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 xml:space="preserve">All chemical containers should be properly labeled, dated upon receipt, dated when opened and have an expiration date on them. </w:t>
      </w:r>
    </w:p>
    <w:p w14:paraId="1EF47571" w14:textId="77777777" w:rsidR="008B681A" w:rsidRPr="008B681A" w:rsidRDefault="008B681A" w:rsidP="008B681A">
      <w:pPr>
        <w:rPr>
          <w:rFonts w:ascii="Arial" w:hAnsi="Arial" w:cs="Arial"/>
          <w:b w:val="0"/>
          <w:sz w:val="22"/>
          <w:szCs w:val="22"/>
        </w:rPr>
      </w:pPr>
    </w:p>
    <w:p w14:paraId="234A3716"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 xml:space="preserve">Always inspect chemical containers for leakage, corrosion, oozing, fuming, formation of crystals, and ensure that caps are securely fastened. </w:t>
      </w:r>
    </w:p>
    <w:p w14:paraId="713001F5" w14:textId="77777777" w:rsidR="008B681A" w:rsidRPr="008B681A" w:rsidRDefault="008B681A" w:rsidP="008B681A">
      <w:pPr>
        <w:rPr>
          <w:rFonts w:ascii="Arial" w:hAnsi="Arial" w:cs="Arial"/>
          <w:b w:val="0"/>
          <w:sz w:val="22"/>
          <w:szCs w:val="22"/>
        </w:rPr>
      </w:pPr>
    </w:p>
    <w:p w14:paraId="59C81255"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Store hazardous chemicals below shoulder height.</w:t>
      </w:r>
    </w:p>
    <w:p w14:paraId="6B742A4E" w14:textId="77777777" w:rsidR="008B681A" w:rsidRPr="008B681A" w:rsidRDefault="008B681A" w:rsidP="008B681A">
      <w:pPr>
        <w:rPr>
          <w:rFonts w:ascii="Arial" w:hAnsi="Arial" w:cs="Arial"/>
          <w:b w:val="0"/>
          <w:sz w:val="22"/>
          <w:szCs w:val="22"/>
        </w:rPr>
      </w:pPr>
    </w:p>
    <w:p w14:paraId="6287F3F6"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 xml:space="preserve">Separate solids from liquids </w:t>
      </w:r>
    </w:p>
    <w:p w14:paraId="14A70780" w14:textId="77777777" w:rsidR="008B681A" w:rsidRPr="008B681A" w:rsidRDefault="008B681A" w:rsidP="008B681A">
      <w:pPr>
        <w:rPr>
          <w:rFonts w:ascii="Arial" w:hAnsi="Arial" w:cs="Arial"/>
          <w:b w:val="0"/>
          <w:sz w:val="22"/>
          <w:szCs w:val="22"/>
        </w:rPr>
      </w:pPr>
    </w:p>
    <w:p w14:paraId="66D778E3"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Shelves should be made of chemicals resistant material.</w:t>
      </w:r>
    </w:p>
    <w:p w14:paraId="73458FED" w14:textId="77777777" w:rsidR="008B681A" w:rsidRPr="008B681A" w:rsidRDefault="008B681A" w:rsidP="008B681A">
      <w:pPr>
        <w:rPr>
          <w:rFonts w:ascii="Arial" w:hAnsi="Arial" w:cs="Arial"/>
          <w:b w:val="0"/>
          <w:sz w:val="22"/>
          <w:szCs w:val="22"/>
        </w:rPr>
      </w:pPr>
    </w:p>
    <w:p w14:paraId="4EAF73C7" w14:textId="77777777" w:rsidR="008B681A" w:rsidRDefault="00C851E8" w:rsidP="00C851E8">
      <w:pPr>
        <w:pStyle w:val="ListParagraph"/>
        <w:numPr>
          <w:ilvl w:val="0"/>
          <w:numId w:val="63"/>
        </w:numPr>
        <w:rPr>
          <w:rFonts w:ascii="Arial" w:hAnsi="Arial" w:cs="Arial"/>
          <w:b w:val="0"/>
          <w:sz w:val="22"/>
          <w:szCs w:val="22"/>
        </w:rPr>
      </w:pPr>
      <w:r w:rsidRPr="008B681A">
        <w:rPr>
          <w:rFonts w:ascii="Arial" w:hAnsi="Arial" w:cs="Arial"/>
          <w:b w:val="0"/>
          <w:sz w:val="22"/>
          <w:szCs w:val="22"/>
        </w:rPr>
        <w:t>Shelves should have lips on them tall enough to retain containers.</w:t>
      </w:r>
    </w:p>
    <w:p w14:paraId="3BF97CB9" w14:textId="77777777" w:rsidR="008B681A" w:rsidRPr="008B681A" w:rsidRDefault="008B681A" w:rsidP="008B681A">
      <w:pPr>
        <w:rPr>
          <w:rFonts w:ascii="Arial" w:hAnsi="Arial" w:cs="Arial"/>
          <w:b w:val="0"/>
          <w:sz w:val="22"/>
          <w:szCs w:val="22"/>
        </w:rPr>
      </w:pPr>
    </w:p>
    <w:p w14:paraId="6D32A078" w14:textId="77777777" w:rsid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Do not use chemical fume hoods as storage facilities.</w:t>
      </w:r>
    </w:p>
    <w:p w14:paraId="4A42FE93" w14:textId="77777777" w:rsidR="008B681A" w:rsidRPr="008B681A" w:rsidRDefault="008B681A" w:rsidP="008B681A">
      <w:pPr>
        <w:rPr>
          <w:rFonts w:ascii="Arial" w:hAnsi="Arial" w:cs="Arial"/>
          <w:b w:val="0"/>
          <w:sz w:val="22"/>
          <w:szCs w:val="22"/>
        </w:rPr>
      </w:pPr>
    </w:p>
    <w:p w14:paraId="072D254C" w14:textId="77777777" w:rsidR="00C851E8" w:rsidRPr="008B681A" w:rsidRDefault="00C851E8" w:rsidP="008B681A">
      <w:pPr>
        <w:pStyle w:val="ListParagraph"/>
        <w:numPr>
          <w:ilvl w:val="0"/>
          <w:numId w:val="63"/>
        </w:numPr>
        <w:rPr>
          <w:rFonts w:ascii="Arial" w:hAnsi="Arial" w:cs="Arial"/>
          <w:b w:val="0"/>
          <w:sz w:val="22"/>
          <w:szCs w:val="22"/>
        </w:rPr>
      </w:pPr>
      <w:r w:rsidRPr="008B681A">
        <w:rPr>
          <w:rFonts w:ascii="Arial" w:hAnsi="Arial" w:cs="Arial"/>
          <w:b w:val="0"/>
          <w:sz w:val="22"/>
          <w:szCs w:val="22"/>
        </w:rPr>
        <w:t xml:space="preserve">As reasonably as possible, store chemicals with respect to their compatibility. </w:t>
      </w:r>
    </w:p>
    <w:p w14:paraId="69FC8A8E" w14:textId="77777777" w:rsidR="00C851E8" w:rsidRPr="004C48F9" w:rsidRDefault="00C851E8" w:rsidP="00C851E8">
      <w:pPr>
        <w:pStyle w:val="Caption"/>
        <w:rPr>
          <w:rFonts w:ascii="Arial" w:hAnsi="Arial" w:cs="Arial"/>
          <w:sz w:val="22"/>
          <w:szCs w:val="22"/>
        </w:rPr>
      </w:pPr>
    </w:p>
    <w:p w14:paraId="185C6166" w14:textId="77777777" w:rsidR="00C851E8" w:rsidRPr="008B681A" w:rsidRDefault="00C851E8" w:rsidP="008B681A">
      <w:pPr>
        <w:pStyle w:val="Caption"/>
        <w:numPr>
          <w:ilvl w:val="0"/>
          <w:numId w:val="63"/>
        </w:numPr>
        <w:rPr>
          <w:rFonts w:ascii="Arial" w:hAnsi="Arial" w:cs="Arial"/>
          <w:i/>
          <w:sz w:val="22"/>
          <w:szCs w:val="22"/>
        </w:rPr>
      </w:pPr>
      <w:r w:rsidRPr="004C48F9">
        <w:rPr>
          <w:rFonts w:ascii="Arial" w:hAnsi="Arial" w:cs="Arial"/>
          <w:sz w:val="22"/>
          <w:szCs w:val="22"/>
        </w:rPr>
        <w:t>Below are examples of chemical groups that can be used to categorize storage.</w:t>
      </w:r>
      <w:r w:rsidR="008B681A">
        <w:rPr>
          <w:rFonts w:ascii="Arial" w:hAnsi="Arial" w:cs="Arial"/>
          <w:sz w:val="22"/>
          <w:szCs w:val="22"/>
        </w:rPr>
        <w:t xml:space="preserve"> </w:t>
      </w:r>
      <w:r w:rsidR="008B681A" w:rsidRPr="008B681A">
        <w:rPr>
          <w:rFonts w:ascii="Arial" w:hAnsi="Arial" w:cs="Arial"/>
          <w:i/>
          <w:sz w:val="22"/>
          <w:szCs w:val="22"/>
        </w:rPr>
        <w:t>(Note</w:t>
      </w:r>
      <w:r w:rsidRPr="008B681A">
        <w:rPr>
          <w:rFonts w:ascii="Arial" w:hAnsi="Arial" w:cs="Arial"/>
          <w:i/>
          <w:sz w:val="22"/>
          <w:szCs w:val="22"/>
        </w:rPr>
        <w:t xml:space="preserve">: reactive chemicals must be more closely analyzed since they have a greater </w:t>
      </w:r>
      <w:r w:rsidR="008B681A" w:rsidRPr="008B681A">
        <w:rPr>
          <w:rFonts w:ascii="Arial" w:hAnsi="Arial" w:cs="Arial"/>
          <w:i/>
          <w:sz w:val="22"/>
          <w:szCs w:val="22"/>
        </w:rPr>
        <w:t>potential for violent reactions)</w:t>
      </w:r>
    </w:p>
    <w:p w14:paraId="2B114A8A" w14:textId="77777777" w:rsidR="00C851E8" w:rsidRPr="004C48F9" w:rsidRDefault="00C851E8" w:rsidP="008B681A">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Acids:</w:t>
      </w:r>
    </w:p>
    <w:p w14:paraId="51656AB8" w14:textId="77777777" w:rsidR="00C851E8" w:rsidRPr="004C48F9" w:rsidRDefault="00C851E8" w:rsidP="000816C3">
      <w:pPr>
        <w:pStyle w:val="Caption"/>
        <w:numPr>
          <w:ilvl w:val="1"/>
          <w:numId w:val="22"/>
        </w:numPr>
        <w:rPr>
          <w:rFonts w:ascii="Arial" w:hAnsi="Arial" w:cs="Arial"/>
          <w:sz w:val="22"/>
          <w:szCs w:val="22"/>
        </w:rPr>
      </w:pPr>
      <w:r w:rsidRPr="004C48F9">
        <w:rPr>
          <w:rFonts w:ascii="Arial" w:hAnsi="Arial" w:cs="Arial"/>
          <w:sz w:val="22"/>
          <w:szCs w:val="22"/>
        </w:rPr>
        <w:t xml:space="preserve">Segregate acids from active metals such as sodium, potassium, magnesium, etc. </w:t>
      </w:r>
    </w:p>
    <w:p w14:paraId="3ABC05D6" w14:textId="77777777" w:rsidR="00C851E8" w:rsidRPr="004C48F9" w:rsidRDefault="00C851E8" w:rsidP="000816C3">
      <w:pPr>
        <w:pStyle w:val="Caption"/>
        <w:numPr>
          <w:ilvl w:val="1"/>
          <w:numId w:val="22"/>
        </w:numPr>
        <w:rPr>
          <w:rFonts w:ascii="Arial" w:hAnsi="Arial" w:cs="Arial"/>
          <w:sz w:val="22"/>
          <w:szCs w:val="22"/>
        </w:rPr>
      </w:pPr>
      <w:r w:rsidRPr="004C48F9">
        <w:rPr>
          <w:rFonts w:ascii="Arial" w:hAnsi="Arial" w:cs="Arial"/>
          <w:sz w:val="22"/>
          <w:szCs w:val="22"/>
        </w:rPr>
        <w:t xml:space="preserve">Segregate oxidizing acids from inorganic acids, flammable and combustible materials. </w:t>
      </w:r>
    </w:p>
    <w:p w14:paraId="5A38B948" w14:textId="77777777" w:rsidR="00C851E8" w:rsidRPr="004C48F9" w:rsidRDefault="00C851E8" w:rsidP="000816C3">
      <w:pPr>
        <w:pStyle w:val="Caption"/>
        <w:numPr>
          <w:ilvl w:val="1"/>
          <w:numId w:val="22"/>
        </w:numPr>
        <w:rPr>
          <w:rFonts w:ascii="Arial" w:hAnsi="Arial" w:cs="Arial"/>
          <w:sz w:val="22"/>
          <w:szCs w:val="22"/>
        </w:rPr>
      </w:pPr>
      <w:r w:rsidRPr="004C48F9">
        <w:rPr>
          <w:rFonts w:ascii="Arial" w:hAnsi="Arial" w:cs="Arial"/>
          <w:sz w:val="22"/>
          <w:szCs w:val="22"/>
        </w:rPr>
        <w:lastRenderedPageBreak/>
        <w:t xml:space="preserve">Segregate acids from chemicals that generate toxic or flammable gases upon contact, such as sodium cyanide, iron sulfide, and calcium carbide. </w:t>
      </w:r>
    </w:p>
    <w:p w14:paraId="4D28F77E" w14:textId="77777777" w:rsidR="00C851E8" w:rsidRPr="004C48F9" w:rsidRDefault="00C851E8" w:rsidP="000816C3">
      <w:pPr>
        <w:pStyle w:val="Caption"/>
        <w:numPr>
          <w:ilvl w:val="1"/>
          <w:numId w:val="22"/>
        </w:numPr>
        <w:rPr>
          <w:rFonts w:ascii="Arial" w:hAnsi="Arial" w:cs="Arial"/>
          <w:sz w:val="22"/>
          <w:szCs w:val="22"/>
        </w:rPr>
      </w:pPr>
      <w:r w:rsidRPr="004C48F9">
        <w:rPr>
          <w:rFonts w:ascii="Arial" w:hAnsi="Arial" w:cs="Arial"/>
          <w:sz w:val="22"/>
          <w:szCs w:val="22"/>
        </w:rPr>
        <w:t xml:space="preserve">Separate acids from bases </w:t>
      </w:r>
    </w:p>
    <w:p w14:paraId="37AB6BAC" w14:textId="77777777" w:rsidR="00C851E8" w:rsidRPr="004C48F9" w:rsidRDefault="00C851E8" w:rsidP="000816C3">
      <w:pPr>
        <w:pStyle w:val="Caption"/>
        <w:numPr>
          <w:ilvl w:val="1"/>
          <w:numId w:val="22"/>
        </w:numPr>
        <w:rPr>
          <w:rFonts w:ascii="Arial" w:hAnsi="Arial" w:cs="Arial"/>
          <w:sz w:val="22"/>
          <w:szCs w:val="22"/>
        </w:rPr>
      </w:pPr>
      <w:r w:rsidRPr="004C48F9">
        <w:rPr>
          <w:rFonts w:ascii="Arial" w:hAnsi="Arial" w:cs="Arial"/>
          <w:sz w:val="22"/>
          <w:szCs w:val="22"/>
        </w:rPr>
        <w:t>Store concentrated acids on lower shelves in chemical resistant trays or in a corrosive cabinet that can contain an initial spill or leak.</w:t>
      </w:r>
    </w:p>
    <w:p w14:paraId="464E8997" w14:textId="77777777" w:rsidR="00C851E8" w:rsidRPr="004C48F9" w:rsidRDefault="00C851E8" w:rsidP="00C851E8">
      <w:pPr>
        <w:rPr>
          <w:rFonts w:ascii="Arial" w:hAnsi="Arial" w:cs="Arial"/>
          <w:sz w:val="22"/>
          <w:szCs w:val="22"/>
        </w:rPr>
      </w:pPr>
    </w:p>
    <w:p w14:paraId="4E01331B" w14:textId="77777777" w:rsidR="00C851E8" w:rsidRPr="004C48F9" w:rsidRDefault="00C851E8" w:rsidP="000816C3">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Bases:</w:t>
      </w:r>
    </w:p>
    <w:p w14:paraId="1F127711" w14:textId="77777777" w:rsidR="00C851E8" w:rsidRPr="004C48F9" w:rsidRDefault="00C851E8" w:rsidP="000816C3">
      <w:pPr>
        <w:pStyle w:val="Caption"/>
        <w:numPr>
          <w:ilvl w:val="0"/>
          <w:numId w:val="65"/>
        </w:numPr>
        <w:rPr>
          <w:rFonts w:ascii="Arial" w:hAnsi="Arial" w:cs="Arial"/>
          <w:sz w:val="22"/>
          <w:szCs w:val="22"/>
        </w:rPr>
      </w:pPr>
      <w:r w:rsidRPr="004C48F9">
        <w:rPr>
          <w:rFonts w:ascii="Arial" w:hAnsi="Arial" w:cs="Arial"/>
          <w:sz w:val="22"/>
          <w:szCs w:val="22"/>
        </w:rPr>
        <w:t xml:space="preserve">Store bases away from acids, metals, explosives, organic </w:t>
      </w:r>
      <w:proofErr w:type="gramStart"/>
      <w:r w:rsidRPr="004C48F9">
        <w:rPr>
          <w:rFonts w:ascii="Arial" w:hAnsi="Arial" w:cs="Arial"/>
          <w:sz w:val="22"/>
          <w:szCs w:val="22"/>
        </w:rPr>
        <w:t>peroxides</w:t>
      </w:r>
      <w:proofErr w:type="gramEnd"/>
      <w:r w:rsidRPr="004C48F9">
        <w:rPr>
          <w:rFonts w:ascii="Arial" w:hAnsi="Arial" w:cs="Arial"/>
          <w:sz w:val="22"/>
          <w:szCs w:val="22"/>
        </w:rPr>
        <w:t xml:space="preserve"> and easily ignitable materials. </w:t>
      </w:r>
    </w:p>
    <w:p w14:paraId="226E7C01" w14:textId="77777777" w:rsidR="00C851E8" w:rsidRPr="004C48F9" w:rsidRDefault="00C851E8" w:rsidP="000816C3">
      <w:pPr>
        <w:pStyle w:val="Caption"/>
        <w:numPr>
          <w:ilvl w:val="0"/>
          <w:numId w:val="65"/>
        </w:numPr>
        <w:rPr>
          <w:rFonts w:ascii="Arial" w:hAnsi="Arial" w:cs="Arial"/>
          <w:sz w:val="22"/>
          <w:szCs w:val="22"/>
        </w:rPr>
      </w:pPr>
      <w:r w:rsidRPr="004C48F9">
        <w:rPr>
          <w:rFonts w:ascii="Arial" w:hAnsi="Arial" w:cs="Arial"/>
          <w:sz w:val="22"/>
          <w:szCs w:val="22"/>
        </w:rPr>
        <w:t>Store concentrated bases on lower shelves in chemical resistant trays or in a corrosive cabinet that can contain an initial spill or leak.</w:t>
      </w:r>
    </w:p>
    <w:p w14:paraId="0397E804" w14:textId="77777777" w:rsidR="00C851E8" w:rsidRPr="004C48F9" w:rsidRDefault="00C851E8" w:rsidP="00C851E8">
      <w:pPr>
        <w:rPr>
          <w:rFonts w:ascii="Arial" w:hAnsi="Arial" w:cs="Arial"/>
          <w:sz w:val="22"/>
          <w:szCs w:val="22"/>
        </w:rPr>
      </w:pPr>
    </w:p>
    <w:p w14:paraId="75AC9706" w14:textId="77777777" w:rsidR="00C851E8" w:rsidRPr="004C48F9" w:rsidRDefault="00C851E8" w:rsidP="000816C3">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Flammables:</w:t>
      </w:r>
    </w:p>
    <w:p w14:paraId="792ABC82" w14:textId="77777777" w:rsidR="00C851E8" w:rsidRPr="004C48F9" w:rsidRDefault="00C851E8" w:rsidP="000816C3">
      <w:pPr>
        <w:pStyle w:val="Caption"/>
        <w:numPr>
          <w:ilvl w:val="0"/>
          <w:numId w:val="66"/>
        </w:numPr>
        <w:rPr>
          <w:rFonts w:ascii="Arial" w:hAnsi="Arial" w:cs="Arial"/>
          <w:sz w:val="22"/>
          <w:szCs w:val="22"/>
        </w:rPr>
      </w:pPr>
      <w:r w:rsidRPr="004C48F9">
        <w:rPr>
          <w:rFonts w:ascii="Arial" w:hAnsi="Arial" w:cs="Arial"/>
          <w:sz w:val="22"/>
          <w:szCs w:val="22"/>
        </w:rPr>
        <w:t xml:space="preserve">Store in approved flammable storage cabinets. </w:t>
      </w:r>
    </w:p>
    <w:p w14:paraId="778EC6D4" w14:textId="77777777" w:rsidR="00C851E8" w:rsidRPr="004C48F9" w:rsidRDefault="00C851E8" w:rsidP="000816C3">
      <w:pPr>
        <w:pStyle w:val="Caption"/>
        <w:numPr>
          <w:ilvl w:val="0"/>
          <w:numId w:val="66"/>
        </w:numPr>
        <w:rPr>
          <w:rFonts w:ascii="Arial" w:hAnsi="Arial" w:cs="Arial"/>
          <w:sz w:val="22"/>
          <w:szCs w:val="22"/>
        </w:rPr>
      </w:pPr>
      <w:r w:rsidRPr="004C48F9">
        <w:rPr>
          <w:rFonts w:ascii="Arial" w:hAnsi="Arial" w:cs="Arial"/>
          <w:sz w:val="22"/>
          <w:szCs w:val="22"/>
        </w:rPr>
        <w:t xml:space="preserve">Segregate from oxidizing acids and oxidizers </w:t>
      </w:r>
    </w:p>
    <w:p w14:paraId="3B6E99BE" w14:textId="77777777" w:rsidR="00C851E8" w:rsidRPr="004C48F9" w:rsidRDefault="00C851E8" w:rsidP="000816C3">
      <w:pPr>
        <w:pStyle w:val="Caption"/>
        <w:numPr>
          <w:ilvl w:val="0"/>
          <w:numId w:val="66"/>
        </w:numPr>
        <w:rPr>
          <w:rFonts w:ascii="Arial" w:hAnsi="Arial" w:cs="Arial"/>
          <w:sz w:val="22"/>
          <w:szCs w:val="22"/>
        </w:rPr>
      </w:pPr>
      <w:r w:rsidRPr="004C48F9">
        <w:rPr>
          <w:rFonts w:ascii="Arial" w:hAnsi="Arial" w:cs="Arial"/>
          <w:sz w:val="22"/>
          <w:szCs w:val="22"/>
        </w:rPr>
        <w:t>Use only explosion-proof or intrinsically safe refrigerators and freezers for storing limited quantities of flammable liquids.</w:t>
      </w:r>
    </w:p>
    <w:p w14:paraId="1D0CE910" w14:textId="77777777" w:rsidR="00C851E8" w:rsidRPr="004C48F9" w:rsidRDefault="00C851E8" w:rsidP="00C851E8">
      <w:pPr>
        <w:rPr>
          <w:rFonts w:ascii="Arial" w:hAnsi="Arial" w:cs="Arial"/>
          <w:sz w:val="22"/>
          <w:szCs w:val="22"/>
        </w:rPr>
      </w:pPr>
    </w:p>
    <w:p w14:paraId="1355D8E4" w14:textId="77777777" w:rsidR="00C851E8" w:rsidRPr="004C48F9" w:rsidRDefault="00C851E8" w:rsidP="000816C3">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Oxidizers:</w:t>
      </w:r>
    </w:p>
    <w:p w14:paraId="5F6E60A4" w14:textId="77777777" w:rsidR="00C851E8" w:rsidRPr="004C48F9" w:rsidRDefault="00C851E8" w:rsidP="000816C3">
      <w:pPr>
        <w:pStyle w:val="Caption"/>
        <w:numPr>
          <w:ilvl w:val="0"/>
          <w:numId w:val="67"/>
        </w:numPr>
        <w:rPr>
          <w:rFonts w:ascii="Arial" w:hAnsi="Arial" w:cs="Arial"/>
          <w:sz w:val="22"/>
          <w:szCs w:val="22"/>
        </w:rPr>
      </w:pPr>
      <w:r w:rsidRPr="004C48F9">
        <w:rPr>
          <w:rFonts w:ascii="Arial" w:hAnsi="Arial" w:cs="Arial"/>
          <w:sz w:val="22"/>
          <w:szCs w:val="22"/>
        </w:rPr>
        <w:t>Keep away from combustible and flammable materials</w:t>
      </w:r>
      <w:r w:rsidRPr="004C48F9">
        <w:rPr>
          <w:rFonts w:ascii="Arial" w:hAnsi="Arial" w:cs="Arial"/>
          <w:bCs/>
          <w:sz w:val="22"/>
          <w:szCs w:val="22"/>
        </w:rPr>
        <w:t>.</w:t>
      </w:r>
      <w:r w:rsidRPr="004C48F9">
        <w:rPr>
          <w:rFonts w:ascii="Arial" w:hAnsi="Arial" w:cs="Arial"/>
          <w:sz w:val="22"/>
          <w:szCs w:val="22"/>
        </w:rPr>
        <w:t xml:space="preserve"> </w:t>
      </w:r>
    </w:p>
    <w:p w14:paraId="287E6E2A" w14:textId="77777777" w:rsidR="00C851E8" w:rsidRPr="004C48F9" w:rsidRDefault="00C851E8" w:rsidP="000816C3">
      <w:pPr>
        <w:pStyle w:val="Caption"/>
        <w:numPr>
          <w:ilvl w:val="0"/>
          <w:numId w:val="67"/>
        </w:numPr>
        <w:rPr>
          <w:rFonts w:ascii="Arial" w:hAnsi="Arial" w:cs="Arial"/>
          <w:sz w:val="22"/>
          <w:szCs w:val="22"/>
        </w:rPr>
      </w:pPr>
      <w:r w:rsidRPr="004C48F9">
        <w:rPr>
          <w:rFonts w:ascii="Arial" w:hAnsi="Arial" w:cs="Arial"/>
          <w:sz w:val="22"/>
          <w:szCs w:val="22"/>
        </w:rPr>
        <w:t xml:space="preserve">Keep away from reducing agents such as zinc, alkali metals and formic acid. </w:t>
      </w:r>
    </w:p>
    <w:p w14:paraId="1554FB08" w14:textId="77777777" w:rsidR="00C851E8" w:rsidRPr="004C48F9" w:rsidRDefault="00C851E8" w:rsidP="004C48F9">
      <w:pPr>
        <w:pStyle w:val="Caption"/>
        <w:jc w:val="center"/>
        <w:rPr>
          <w:rFonts w:ascii="Arial" w:hAnsi="Arial" w:cs="Arial"/>
          <w:sz w:val="22"/>
          <w:szCs w:val="22"/>
        </w:rPr>
      </w:pPr>
    </w:p>
    <w:p w14:paraId="782F171A" w14:textId="77777777" w:rsidR="00C851E8" w:rsidRPr="004C48F9" w:rsidRDefault="00C851E8" w:rsidP="000816C3">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Cyanides:</w:t>
      </w:r>
    </w:p>
    <w:p w14:paraId="41963F4D" w14:textId="77777777" w:rsidR="00C851E8" w:rsidRPr="004C48F9" w:rsidRDefault="00C851E8" w:rsidP="000816C3">
      <w:pPr>
        <w:pStyle w:val="Caption"/>
        <w:numPr>
          <w:ilvl w:val="0"/>
          <w:numId w:val="68"/>
        </w:numPr>
        <w:rPr>
          <w:rFonts w:ascii="Arial" w:hAnsi="Arial" w:cs="Arial"/>
          <w:sz w:val="22"/>
          <w:szCs w:val="22"/>
        </w:rPr>
      </w:pPr>
      <w:r w:rsidRPr="004C48F9">
        <w:rPr>
          <w:rFonts w:ascii="Arial" w:hAnsi="Arial" w:cs="Arial"/>
          <w:sz w:val="22"/>
          <w:szCs w:val="22"/>
        </w:rPr>
        <w:t xml:space="preserve">Segregate from acids and oxidizers. </w:t>
      </w:r>
    </w:p>
    <w:p w14:paraId="3C073461" w14:textId="77777777" w:rsidR="00C851E8" w:rsidRPr="004C48F9" w:rsidRDefault="00C851E8" w:rsidP="00C851E8">
      <w:pPr>
        <w:pStyle w:val="Caption"/>
        <w:rPr>
          <w:rFonts w:ascii="Arial" w:hAnsi="Arial" w:cs="Arial"/>
          <w:sz w:val="22"/>
          <w:szCs w:val="22"/>
        </w:rPr>
      </w:pPr>
    </w:p>
    <w:p w14:paraId="7B714B0C" w14:textId="77777777" w:rsidR="00C851E8" w:rsidRPr="004C48F9" w:rsidRDefault="00C851E8" w:rsidP="000816C3">
      <w:pPr>
        <w:pStyle w:val="Caption"/>
        <w:numPr>
          <w:ilvl w:val="0"/>
          <w:numId w:val="64"/>
        </w:numPr>
        <w:rPr>
          <w:rFonts w:ascii="Arial" w:hAnsi="Arial" w:cs="Arial"/>
          <w:sz w:val="22"/>
          <w:szCs w:val="22"/>
          <w:u w:val="single"/>
        </w:rPr>
      </w:pPr>
      <w:r w:rsidRPr="004C48F9">
        <w:rPr>
          <w:rFonts w:ascii="Arial" w:hAnsi="Arial" w:cs="Arial"/>
          <w:bCs/>
          <w:sz w:val="22"/>
          <w:szCs w:val="22"/>
          <w:u w:val="single"/>
        </w:rPr>
        <w:t>Peroxide-forming Chemicals</w:t>
      </w:r>
      <w:r w:rsidRPr="004C48F9">
        <w:rPr>
          <w:rFonts w:ascii="Arial" w:hAnsi="Arial" w:cs="Arial"/>
          <w:sz w:val="22"/>
          <w:szCs w:val="22"/>
          <w:u w:val="single"/>
        </w:rPr>
        <w:t>:</w:t>
      </w:r>
    </w:p>
    <w:p w14:paraId="4458F515" w14:textId="77777777" w:rsidR="00C851E8" w:rsidRPr="004C48F9" w:rsidRDefault="00C851E8" w:rsidP="000816C3">
      <w:pPr>
        <w:pStyle w:val="Caption"/>
        <w:numPr>
          <w:ilvl w:val="0"/>
          <w:numId w:val="68"/>
        </w:numPr>
        <w:rPr>
          <w:rFonts w:ascii="Arial" w:hAnsi="Arial" w:cs="Arial"/>
          <w:sz w:val="22"/>
          <w:szCs w:val="22"/>
        </w:rPr>
      </w:pPr>
      <w:r w:rsidRPr="004C48F9">
        <w:rPr>
          <w:rFonts w:ascii="Arial" w:hAnsi="Arial" w:cs="Arial"/>
          <w:sz w:val="22"/>
          <w:szCs w:val="22"/>
        </w:rPr>
        <w:t xml:space="preserve">Store in airtight containers in a cool, </w:t>
      </w:r>
      <w:proofErr w:type="gramStart"/>
      <w:r w:rsidRPr="004C48F9">
        <w:rPr>
          <w:rFonts w:ascii="Arial" w:hAnsi="Arial" w:cs="Arial"/>
          <w:sz w:val="22"/>
          <w:szCs w:val="22"/>
        </w:rPr>
        <w:t>dark</w:t>
      </w:r>
      <w:proofErr w:type="gramEnd"/>
      <w:r w:rsidRPr="004C48F9">
        <w:rPr>
          <w:rFonts w:ascii="Arial" w:hAnsi="Arial" w:cs="Arial"/>
          <w:sz w:val="22"/>
          <w:szCs w:val="22"/>
        </w:rPr>
        <w:t xml:space="preserve"> and dry place. </w:t>
      </w:r>
    </w:p>
    <w:p w14:paraId="23BF0BDC" w14:textId="77777777" w:rsidR="00C851E8" w:rsidRPr="004C48F9" w:rsidRDefault="00C851E8" w:rsidP="000816C3">
      <w:pPr>
        <w:pStyle w:val="Caption"/>
        <w:numPr>
          <w:ilvl w:val="0"/>
          <w:numId w:val="68"/>
        </w:numPr>
        <w:rPr>
          <w:rFonts w:ascii="Arial" w:hAnsi="Arial" w:cs="Arial"/>
          <w:sz w:val="22"/>
          <w:szCs w:val="22"/>
        </w:rPr>
      </w:pPr>
      <w:r w:rsidRPr="004C48F9">
        <w:rPr>
          <w:rFonts w:ascii="Arial" w:hAnsi="Arial" w:cs="Arial"/>
          <w:sz w:val="22"/>
          <w:szCs w:val="22"/>
        </w:rPr>
        <w:t xml:space="preserve">Label containers with date received, date opened and expiration date. </w:t>
      </w:r>
    </w:p>
    <w:p w14:paraId="7336B99B" w14:textId="77777777" w:rsidR="00C851E8" w:rsidRPr="004C48F9" w:rsidRDefault="00C851E8" w:rsidP="000816C3">
      <w:pPr>
        <w:pStyle w:val="Caption"/>
        <w:numPr>
          <w:ilvl w:val="0"/>
          <w:numId w:val="68"/>
        </w:numPr>
        <w:rPr>
          <w:rFonts w:ascii="Arial" w:hAnsi="Arial" w:cs="Arial"/>
          <w:sz w:val="22"/>
          <w:szCs w:val="22"/>
        </w:rPr>
      </w:pPr>
      <w:r w:rsidRPr="004C48F9">
        <w:rPr>
          <w:rFonts w:ascii="Arial" w:hAnsi="Arial" w:cs="Arial"/>
          <w:sz w:val="22"/>
          <w:szCs w:val="22"/>
        </w:rPr>
        <w:t xml:space="preserve">Peroxide-forming chemicals should be properly disposed of before date of expected peroxide formation (typically 6-12 months after opening). </w:t>
      </w:r>
    </w:p>
    <w:p w14:paraId="157B627A" w14:textId="77777777" w:rsidR="00C851E8" w:rsidRPr="004C48F9" w:rsidRDefault="00C851E8" w:rsidP="00C851E8">
      <w:pPr>
        <w:pStyle w:val="Caption"/>
        <w:rPr>
          <w:rFonts w:ascii="Arial" w:hAnsi="Arial" w:cs="Arial"/>
          <w:sz w:val="22"/>
          <w:szCs w:val="22"/>
        </w:rPr>
      </w:pPr>
    </w:p>
    <w:p w14:paraId="397D9CD7" w14:textId="77777777" w:rsidR="00C851E8" w:rsidRPr="004C48F9" w:rsidRDefault="00C851E8" w:rsidP="000816C3">
      <w:pPr>
        <w:pStyle w:val="Caption"/>
        <w:numPr>
          <w:ilvl w:val="0"/>
          <w:numId w:val="64"/>
        </w:numPr>
        <w:rPr>
          <w:rFonts w:ascii="Arial" w:hAnsi="Arial" w:cs="Arial"/>
          <w:sz w:val="22"/>
          <w:szCs w:val="22"/>
          <w:u w:val="single"/>
        </w:rPr>
      </w:pPr>
      <w:r w:rsidRPr="004C48F9">
        <w:rPr>
          <w:rFonts w:ascii="Arial" w:hAnsi="Arial" w:cs="Arial"/>
          <w:bCs/>
          <w:sz w:val="22"/>
          <w:szCs w:val="22"/>
          <w:u w:val="single"/>
        </w:rPr>
        <w:t>Water-reactive Chemicals</w:t>
      </w:r>
      <w:r w:rsidRPr="004C48F9">
        <w:rPr>
          <w:rFonts w:ascii="Arial" w:hAnsi="Arial" w:cs="Arial"/>
          <w:sz w:val="22"/>
          <w:szCs w:val="22"/>
          <w:u w:val="single"/>
        </w:rPr>
        <w:t>:</w:t>
      </w:r>
    </w:p>
    <w:p w14:paraId="22F6B8A0" w14:textId="77777777" w:rsidR="00C851E8" w:rsidRPr="004C48F9" w:rsidRDefault="00C851E8" w:rsidP="000816C3">
      <w:pPr>
        <w:pStyle w:val="Caption"/>
        <w:numPr>
          <w:ilvl w:val="0"/>
          <w:numId w:val="69"/>
        </w:numPr>
        <w:rPr>
          <w:rFonts w:ascii="Arial" w:hAnsi="Arial" w:cs="Arial"/>
          <w:sz w:val="22"/>
          <w:szCs w:val="22"/>
        </w:rPr>
      </w:pPr>
      <w:r w:rsidRPr="004C48F9">
        <w:rPr>
          <w:rFonts w:ascii="Arial" w:hAnsi="Arial" w:cs="Arial"/>
          <w:sz w:val="22"/>
          <w:szCs w:val="22"/>
        </w:rPr>
        <w:t xml:space="preserve">Store in a cool; dry place away from any water source. </w:t>
      </w:r>
    </w:p>
    <w:p w14:paraId="6E15A7C4" w14:textId="77777777" w:rsidR="00C851E8" w:rsidRPr="004C48F9" w:rsidRDefault="00C851E8" w:rsidP="000816C3">
      <w:pPr>
        <w:pStyle w:val="Caption"/>
        <w:numPr>
          <w:ilvl w:val="0"/>
          <w:numId w:val="69"/>
        </w:numPr>
        <w:rPr>
          <w:rFonts w:ascii="Arial" w:hAnsi="Arial" w:cs="Arial"/>
          <w:sz w:val="22"/>
          <w:szCs w:val="22"/>
        </w:rPr>
      </w:pPr>
      <w:r w:rsidRPr="004C48F9">
        <w:rPr>
          <w:rFonts w:ascii="Arial" w:hAnsi="Arial" w:cs="Arial"/>
          <w:sz w:val="22"/>
          <w:szCs w:val="22"/>
        </w:rPr>
        <w:t xml:space="preserve">Class D fire extinguisher should be available nearby. </w:t>
      </w:r>
    </w:p>
    <w:p w14:paraId="4FD1FBA5" w14:textId="77777777" w:rsidR="00C851E8" w:rsidRPr="004C48F9" w:rsidRDefault="00C851E8" w:rsidP="00C851E8">
      <w:pPr>
        <w:pStyle w:val="Caption"/>
        <w:rPr>
          <w:rFonts w:ascii="Arial" w:hAnsi="Arial" w:cs="Arial"/>
          <w:sz w:val="22"/>
          <w:szCs w:val="22"/>
        </w:rPr>
      </w:pPr>
    </w:p>
    <w:p w14:paraId="45AFC315" w14:textId="77777777" w:rsidR="00C851E8" w:rsidRPr="000816C3" w:rsidRDefault="00C851E8" w:rsidP="00C851E8">
      <w:pPr>
        <w:pStyle w:val="Caption"/>
        <w:numPr>
          <w:ilvl w:val="0"/>
          <w:numId w:val="64"/>
        </w:numPr>
        <w:rPr>
          <w:rFonts w:ascii="Arial" w:hAnsi="Arial" w:cs="Arial"/>
          <w:i/>
          <w:sz w:val="22"/>
          <w:szCs w:val="22"/>
        </w:rPr>
      </w:pPr>
      <w:r w:rsidRPr="000816C3">
        <w:rPr>
          <w:rFonts w:ascii="Arial" w:hAnsi="Arial" w:cs="Arial"/>
          <w:bCs/>
          <w:sz w:val="22"/>
          <w:szCs w:val="22"/>
          <w:u w:val="single"/>
        </w:rPr>
        <w:t>Pyrophoric Substances:</w:t>
      </w:r>
      <w:r w:rsidR="000816C3">
        <w:rPr>
          <w:rFonts w:ascii="Arial" w:hAnsi="Arial" w:cs="Arial"/>
          <w:bCs/>
          <w:sz w:val="22"/>
          <w:szCs w:val="22"/>
          <w:u w:val="single"/>
        </w:rPr>
        <w:t xml:space="preserve"> </w:t>
      </w:r>
      <w:r w:rsidRPr="000816C3">
        <w:rPr>
          <w:rFonts w:ascii="Arial" w:hAnsi="Arial" w:cs="Arial"/>
          <w:i/>
          <w:sz w:val="22"/>
          <w:szCs w:val="22"/>
        </w:rPr>
        <w:t xml:space="preserve">(Materials which will react with the air to ignite when exposed, e.g. white phosphorus) </w:t>
      </w:r>
    </w:p>
    <w:p w14:paraId="02DBC3D1" w14:textId="77777777" w:rsidR="00C851E8" w:rsidRPr="004C48F9" w:rsidRDefault="00C851E8" w:rsidP="000816C3">
      <w:pPr>
        <w:pStyle w:val="Caption"/>
        <w:numPr>
          <w:ilvl w:val="0"/>
          <w:numId w:val="70"/>
        </w:numPr>
        <w:rPr>
          <w:rFonts w:ascii="Arial" w:hAnsi="Arial" w:cs="Arial"/>
          <w:sz w:val="22"/>
          <w:szCs w:val="22"/>
        </w:rPr>
      </w:pPr>
      <w:r w:rsidRPr="004C48F9">
        <w:rPr>
          <w:rFonts w:ascii="Arial" w:hAnsi="Arial" w:cs="Arial"/>
          <w:sz w:val="22"/>
          <w:szCs w:val="22"/>
        </w:rPr>
        <w:t>Store in a cool, dry place making provisions for an airtight seal that is checked weekly.</w:t>
      </w:r>
    </w:p>
    <w:p w14:paraId="43F3CB78" w14:textId="77777777" w:rsidR="00C851E8" w:rsidRPr="004C48F9" w:rsidRDefault="00C851E8" w:rsidP="00C851E8">
      <w:pPr>
        <w:pStyle w:val="Caption"/>
        <w:rPr>
          <w:rFonts w:ascii="Arial" w:hAnsi="Arial" w:cs="Arial"/>
          <w:bCs/>
          <w:sz w:val="22"/>
          <w:szCs w:val="22"/>
          <w:u w:val="single"/>
        </w:rPr>
      </w:pPr>
    </w:p>
    <w:p w14:paraId="7AD18A51" w14:textId="77777777" w:rsidR="00C851E8" w:rsidRPr="004C48F9" w:rsidRDefault="00C851E8" w:rsidP="000816C3">
      <w:pPr>
        <w:pStyle w:val="Caption"/>
        <w:numPr>
          <w:ilvl w:val="0"/>
          <w:numId w:val="64"/>
        </w:numPr>
        <w:rPr>
          <w:rFonts w:ascii="Arial" w:hAnsi="Arial" w:cs="Arial"/>
          <w:bCs/>
          <w:sz w:val="22"/>
          <w:szCs w:val="22"/>
          <w:u w:val="single"/>
        </w:rPr>
      </w:pPr>
      <w:r w:rsidRPr="004C48F9">
        <w:rPr>
          <w:rFonts w:ascii="Arial" w:hAnsi="Arial" w:cs="Arial"/>
          <w:bCs/>
          <w:sz w:val="22"/>
          <w:szCs w:val="22"/>
          <w:u w:val="single"/>
        </w:rPr>
        <w:t>Toxic Compounds:</w:t>
      </w:r>
    </w:p>
    <w:p w14:paraId="53B44075" w14:textId="77777777" w:rsidR="00C851E8" w:rsidRPr="004C48F9" w:rsidRDefault="00C851E8" w:rsidP="000816C3">
      <w:pPr>
        <w:pStyle w:val="Caption"/>
        <w:numPr>
          <w:ilvl w:val="0"/>
          <w:numId w:val="70"/>
        </w:numPr>
        <w:rPr>
          <w:rFonts w:ascii="Arial" w:hAnsi="Arial" w:cs="Arial"/>
          <w:sz w:val="22"/>
          <w:szCs w:val="22"/>
        </w:rPr>
      </w:pPr>
      <w:r w:rsidRPr="004C48F9">
        <w:rPr>
          <w:rFonts w:ascii="Arial" w:hAnsi="Arial" w:cs="Arial"/>
          <w:sz w:val="22"/>
          <w:szCs w:val="22"/>
        </w:rPr>
        <w:t>Compounds should be stored according to the nature of the chemical, with appropriate security employed when necessary.</w:t>
      </w:r>
    </w:p>
    <w:p w14:paraId="4519AC3C" w14:textId="77777777" w:rsidR="00C851E8" w:rsidRPr="004C48F9" w:rsidRDefault="00C851E8" w:rsidP="00C851E8">
      <w:pPr>
        <w:pStyle w:val="Caption"/>
        <w:rPr>
          <w:rFonts w:ascii="Arial" w:hAnsi="Arial" w:cs="Arial"/>
          <w:sz w:val="22"/>
          <w:szCs w:val="22"/>
        </w:rPr>
      </w:pPr>
    </w:p>
    <w:p w14:paraId="04F14A93" w14:textId="77777777" w:rsidR="00C851E8" w:rsidRPr="000816C3" w:rsidRDefault="00C851E8" w:rsidP="00C851E8">
      <w:pPr>
        <w:pStyle w:val="Caption"/>
        <w:numPr>
          <w:ilvl w:val="0"/>
          <w:numId w:val="63"/>
        </w:numPr>
        <w:rPr>
          <w:rFonts w:ascii="Arial" w:hAnsi="Arial" w:cs="Arial"/>
          <w:sz w:val="22"/>
          <w:szCs w:val="22"/>
        </w:rPr>
      </w:pPr>
      <w:bookmarkStart w:id="19" w:name="INCOMPATIBLE_CHEMICAL_STORAGE"/>
      <w:r w:rsidRPr="000816C3">
        <w:rPr>
          <w:rFonts w:ascii="Arial" w:hAnsi="Arial" w:cs="Arial"/>
          <w:bCs/>
          <w:sz w:val="22"/>
          <w:szCs w:val="22"/>
        </w:rPr>
        <w:lastRenderedPageBreak/>
        <w:t>I</w:t>
      </w:r>
      <w:bookmarkEnd w:id="19"/>
      <w:r w:rsidR="000816C3" w:rsidRPr="000816C3">
        <w:rPr>
          <w:rFonts w:ascii="Arial" w:hAnsi="Arial" w:cs="Arial"/>
          <w:bCs/>
          <w:sz w:val="22"/>
          <w:szCs w:val="22"/>
        </w:rPr>
        <w:t>ncompatible Chemical Storage</w:t>
      </w:r>
      <w:r w:rsidRPr="000816C3">
        <w:rPr>
          <w:rFonts w:ascii="Arial" w:hAnsi="Arial" w:cs="Arial"/>
          <w:bCs/>
          <w:sz w:val="22"/>
          <w:szCs w:val="22"/>
        </w:rPr>
        <w:t>:</w:t>
      </w:r>
      <w:r w:rsidR="000816C3">
        <w:rPr>
          <w:rFonts w:ascii="Arial" w:hAnsi="Arial" w:cs="Arial"/>
          <w:bCs/>
          <w:sz w:val="22"/>
          <w:szCs w:val="22"/>
        </w:rPr>
        <w:t xml:space="preserve">  </w:t>
      </w:r>
      <w:r w:rsidRPr="000816C3">
        <w:rPr>
          <w:rFonts w:ascii="Arial" w:hAnsi="Arial" w:cs="Arial"/>
          <w:sz w:val="22"/>
          <w:szCs w:val="22"/>
        </w:rPr>
        <w:t xml:space="preserve">The following is a list of some examples of incompatible chemicals. Storage should be segregated such that they do not </w:t>
      </w:r>
      <w:proofErr w:type="gramStart"/>
      <w:r w:rsidRPr="000816C3">
        <w:rPr>
          <w:rFonts w:ascii="Arial" w:hAnsi="Arial" w:cs="Arial"/>
          <w:sz w:val="22"/>
          <w:szCs w:val="22"/>
        </w:rPr>
        <w:t>come in contact with</w:t>
      </w:r>
      <w:proofErr w:type="gramEnd"/>
      <w:r w:rsidRPr="000816C3">
        <w:rPr>
          <w:rFonts w:ascii="Arial" w:hAnsi="Arial" w:cs="Arial"/>
          <w:sz w:val="22"/>
          <w:szCs w:val="22"/>
        </w:rPr>
        <w:t xml:space="preserve"> incompatible chemicals if container is broken. This list is adapted from the Dangerous Chemicals Code, 1951, Bureau of Fire Prevention, City of Los Angeles Fire Department. This list is not complete nor are all incompatible s</w:t>
      </w:r>
      <w:r w:rsidR="000816C3">
        <w:rPr>
          <w:rFonts w:ascii="Arial" w:hAnsi="Arial" w:cs="Arial"/>
          <w:sz w:val="22"/>
          <w:szCs w:val="22"/>
        </w:rPr>
        <w:t xml:space="preserve">ubstances shown. Refer to each </w:t>
      </w:r>
      <w:r w:rsidRPr="000816C3">
        <w:rPr>
          <w:rFonts w:ascii="Arial" w:hAnsi="Arial" w:cs="Arial"/>
          <w:sz w:val="22"/>
          <w:szCs w:val="22"/>
        </w:rPr>
        <w:t>SDS for further information.</w:t>
      </w:r>
    </w:p>
    <w:p w14:paraId="37C69589" w14:textId="77777777" w:rsidR="00C851E8" w:rsidRPr="004C48F9" w:rsidRDefault="00C851E8" w:rsidP="00C851E8">
      <w:pPr>
        <w:pStyle w:val="Caption"/>
        <w:rPr>
          <w:rFonts w:ascii="Arial" w:hAnsi="Arial" w:cs="Arial"/>
          <w:sz w:val="22"/>
          <w:szCs w:val="22"/>
        </w:rPr>
      </w:pPr>
    </w:p>
    <w:tbl>
      <w:tblPr>
        <w:tblW w:w="4949"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4"/>
        <w:gridCol w:w="4625"/>
      </w:tblGrid>
      <w:tr w:rsidR="00C851E8" w:rsidRPr="004C48F9" w14:paraId="2DDA6020" w14:textId="77777777" w:rsidTr="00247E61">
        <w:trPr>
          <w:trHeight w:val="161"/>
          <w:tblCellSpacing w:w="7" w:type="dxa"/>
        </w:trPr>
        <w:tc>
          <w:tcPr>
            <w:tcW w:w="2489" w:type="pct"/>
            <w:tcBorders>
              <w:top w:val="single" w:sz="6" w:space="0" w:color="auto"/>
              <w:left w:val="single" w:sz="6" w:space="0" w:color="auto"/>
              <w:bottom w:val="single" w:sz="6" w:space="0" w:color="auto"/>
              <w:right w:val="single" w:sz="6" w:space="0" w:color="auto"/>
            </w:tcBorders>
            <w:vAlign w:val="center"/>
            <w:hideMark/>
          </w:tcPr>
          <w:p w14:paraId="58638215" w14:textId="77777777" w:rsidR="00C851E8" w:rsidRPr="0092079E" w:rsidRDefault="0092079E" w:rsidP="0092079E">
            <w:pPr>
              <w:pStyle w:val="Caption"/>
              <w:widowControl w:val="0"/>
              <w:snapToGrid/>
              <w:jc w:val="center"/>
              <w:rPr>
                <w:rFonts w:ascii="Arial" w:hAnsi="Arial" w:cs="Arial"/>
                <w:b/>
                <w:snapToGrid w:val="0"/>
                <w:sz w:val="22"/>
                <w:szCs w:val="22"/>
              </w:rPr>
            </w:pPr>
            <w:r>
              <w:rPr>
                <w:rFonts w:ascii="Arial" w:hAnsi="Arial" w:cs="Arial"/>
                <w:b/>
                <w:bCs/>
                <w:snapToGrid w:val="0"/>
                <w:sz w:val="22"/>
                <w:szCs w:val="22"/>
              </w:rPr>
              <w:t>Chemical</w:t>
            </w:r>
          </w:p>
        </w:tc>
        <w:tc>
          <w:tcPr>
            <w:tcW w:w="2489" w:type="pct"/>
            <w:tcBorders>
              <w:top w:val="single" w:sz="6" w:space="0" w:color="auto"/>
              <w:left w:val="single" w:sz="6" w:space="0" w:color="auto"/>
              <w:bottom w:val="single" w:sz="6" w:space="0" w:color="auto"/>
              <w:right w:val="single" w:sz="6" w:space="0" w:color="auto"/>
            </w:tcBorders>
            <w:vAlign w:val="center"/>
            <w:hideMark/>
          </w:tcPr>
          <w:p w14:paraId="7C824D3F" w14:textId="77777777" w:rsidR="00C851E8" w:rsidRPr="0092079E" w:rsidRDefault="0092079E" w:rsidP="0092079E">
            <w:pPr>
              <w:pStyle w:val="Caption"/>
              <w:widowControl w:val="0"/>
              <w:snapToGrid/>
              <w:jc w:val="center"/>
              <w:rPr>
                <w:rFonts w:ascii="Arial" w:hAnsi="Arial" w:cs="Arial"/>
                <w:b/>
                <w:snapToGrid w:val="0"/>
                <w:sz w:val="22"/>
                <w:szCs w:val="22"/>
              </w:rPr>
            </w:pPr>
            <w:r>
              <w:rPr>
                <w:rFonts w:ascii="Arial" w:hAnsi="Arial" w:cs="Arial"/>
                <w:b/>
                <w:bCs/>
                <w:snapToGrid w:val="0"/>
                <w:sz w:val="22"/>
                <w:szCs w:val="22"/>
              </w:rPr>
              <w:t>Chemicals Not Compatible</w:t>
            </w:r>
          </w:p>
        </w:tc>
      </w:tr>
      <w:tr w:rsidR="00C851E8" w:rsidRPr="004C48F9" w14:paraId="092F6EDE"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2DA6776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E903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Chromic acid, nitric acid, hydroxyl compounds, ethylene glycol, perchloric acid, peroxides, permanganates.</w:t>
            </w:r>
          </w:p>
        </w:tc>
      </w:tr>
      <w:tr w:rsidR="00C851E8" w:rsidRPr="004C48F9" w14:paraId="2D51C5D7"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7BBCE8C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Acetylene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BFC7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Chlorine, bromine, copper, Fluorine, silver, mercury.</w:t>
            </w:r>
          </w:p>
        </w:tc>
      </w:tr>
      <w:tr w:rsidR="00C851E8" w:rsidRPr="004C48F9" w14:paraId="12D3AA7A"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351F83B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Alkaline metals, such as powdered aluminum, magnesium, sodium, or potassium</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C458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Water, carbon tetrachloride or other chlorinated hydrocarbons, carbon dioxide, and the halogens potassium.</w:t>
            </w:r>
          </w:p>
        </w:tc>
      </w:tr>
      <w:tr w:rsidR="00C851E8" w:rsidRPr="004C48F9" w14:paraId="0B388B10"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5D3FD5C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Ammonium nitrate </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8E36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 metal powders, flammable liquids, chlorates, nitrites, sulfur, finely divided organic or combustible materials.</w:t>
            </w:r>
          </w:p>
        </w:tc>
      </w:tr>
      <w:tr w:rsidR="00C851E8" w:rsidRPr="004C48F9" w14:paraId="3B8286D1"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133B918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Aniline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B6C3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Nitric acid, hydrogen peroxide.</w:t>
            </w:r>
          </w:p>
        </w:tc>
      </w:tr>
      <w:tr w:rsidR="00C851E8" w:rsidRPr="004C48F9" w14:paraId="35FD2DD3"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197AD2E0" w14:textId="77777777" w:rsidR="00C851E8" w:rsidRPr="004C48F9" w:rsidRDefault="00C851E8" w:rsidP="004F599A">
            <w:pPr>
              <w:pStyle w:val="Caption"/>
              <w:widowControl w:val="0"/>
              <w:snapToGrid/>
              <w:rPr>
                <w:rFonts w:ascii="Arial" w:hAnsi="Arial" w:cs="Arial"/>
                <w:snapToGrid w:val="0"/>
                <w:sz w:val="22"/>
                <w:szCs w:val="22"/>
              </w:rPr>
            </w:pPr>
            <w:proofErr w:type="spellStart"/>
            <w:r w:rsidRPr="004C48F9">
              <w:rPr>
                <w:rFonts w:ascii="Arial" w:hAnsi="Arial" w:cs="Arial"/>
                <w:snapToGrid w:val="0"/>
                <w:sz w:val="22"/>
                <w:szCs w:val="22"/>
              </w:rPr>
              <w:t>Azides</w:t>
            </w:r>
            <w:proofErr w:type="spellEnd"/>
            <w:r w:rsidRPr="004C48F9">
              <w:rPr>
                <w:rFonts w:ascii="Arial" w:hAnsi="Arial" w:cs="Arial"/>
                <w:snapToGrid w:val="0"/>
                <w:sz w:val="22"/>
                <w:szCs w:val="22"/>
              </w:rPr>
              <w:t>, inorganic</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891C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Acids, heavy metals &amp; other salts, oxidizing agents.</w:t>
            </w:r>
          </w:p>
        </w:tc>
      </w:tr>
      <w:tr w:rsidR="00C851E8" w:rsidRPr="004C48F9" w14:paraId="6E7B7410"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CD3C9C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Bromine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08DC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Ammonia, acetylene, butadiene, butane, methane, propane (or other petroleum gases), hydrogen, sodium carbide, turpentine, benzene, finely divided metals.</w:t>
            </w:r>
          </w:p>
        </w:tc>
      </w:tr>
      <w:tr w:rsidR="00C851E8" w:rsidRPr="004C48F9" w14:paraId="285C36F2" w14:textId="77777777" w:rsidTr="00247E61">
        <w:trPr>
          <w:trHeight w:val="1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11207E5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Calcium oxides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B216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Water</w:t>
            </w:r>
          </w:p>
        </w:tc>
      </w:tr>
      <w:tr w:rsidR="00C851E8" w:rsidRPr="004C48F9" w14:paraId="58DEBCAC" w14:textId="77777777" w:rsidTr="00247E61">
        <w:trPr>
          <w:trHeight w:val="28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74B497E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Carbon, activated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5AA9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Calcium hypochlorite, all oxidizing agents.</w:t>
            </w:r>
          </w:p>
        </w:tc>
      </w:tr>
      <w:tr w:rsidR="00C851E8" w:rsidRPr="004C48F9" w14:paraId="11CC957B"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73F8ED7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Carbon tetrachloride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A1BE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Sodium</w:t>
            </w:r>
          </w:p>
        </w:tc>
      </w:tr>
      <w:tr w:rsidR="00C851E8" w:rsidRPr="004C48F9" w14:paraId="7D0FEDB7" w14:textId="77777777" w:rsidTr="00247E61">
        <w:trPr>
          <w:trHeight w:val="87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708F442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Chlorates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5ABE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Ammonium salts, acids, metal powders, sulfur finely divided organic or combustible materials.</w:t>
            </w:r>
          </w:p>
        </w:tc>
      </w:tr>
      <w:tr w:rsidR="00C851E8" w:rsidRPr="004C48F9" w14:paraId="06B0B3B1" w14:textId="77777777" w:rsidTr="00247E61">
        <w:trPr>
          <w:trHeight w:val="861"/>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71F85E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Chromic acid and Chromium trioxide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0FC0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Acetic acid, </w:t>
            </w:r>
            <w:proofErr w:type="spellStart"/>
            <w:r w:rsidRPr="004C48F9">
              <w:rPr>
                <w:rFonts w:ascii="Arial" w:hAnsi="Arial" w:cs="Arial"/>
                <w:snapToGrid w:val="0"/>
                <w:sz w:val="22"/>
                <w:szCs w:val="22"/>
              </w:rPr>
              <w:t>naphthaline</w:t>
            </w:r>
            <w:proofErr w:type="spellEnd"/>
            <w:r w:rsidRPr="004C48F9">
              <w:rPr>
                <w:rFonts w:ascii="Arial" w:hAnsi="Arial" w:cs="Arial"/>
                <w:snapToGrid w:val="0"/>
                <w:sz w:val="22"/>
                <w:szCs w:val="22"/>
              </w:rPr>
              <w:t>, camphor, glycerin, turpentine, alcohol, flammable liquids in general.</w:t>
            </w:r>
          </w:p>
        </w:tc>
      </w:tr>
      <w:tr w:rsidR="00C851E8" w:rsidRPr="004C48F9" w14:paraId="2E1DB37A"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3EA546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Chlorine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5021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same as Bromine.</w:t>
            </w:r>
          </w:p>
        </w:tc>
      </w:tr>
      <w:tr w:rsidR="00C851E8" w:rsidRPr="004C48F9" w14:paraId="6BB68AB8"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47B0C9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Chlorine dioxide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ACD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Ammonia, methane, phosphine, hydrogen sulfide.</w:t>
            </w:r>
          </w:p>
        </w:tc>
      </w:tr>
      <w:tr w:rsidR="00C851E8" w:rsidRPr="004C48F9" w14:paraId="584A787A"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54F4B42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Copper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FE0A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Acetylene, hydrogen peroxide.</w:t>
            </w:r>
          </w:p>
        </w:tc>
      </w:tr>
      <w:tr w:rsidR="00C851E8" w:rsidRPr="004C48F9" w14:paraId="74DA159A" w14:textId="77777777" w:rsidTr="00247E61">
        <w:trPr>
          <w:trHeight w:val="28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3BFCCC4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lastRenderedPageBreak/>
              <w:t xml:space="preserve">Cumene hydroperoxide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6294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 organic and inorganic.</w:t>
            </w:r>
          </w:p>
        </w:tc>
      </w:tr>
      <w:tr w:rsidR="00C851E8" w:rsidRPr="004C48F9" w14:paraId="4EDCF228"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D7BB78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Cyanides, inorganic </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D406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 strong bases.</w:t>
            </w:r>
          </w:p>
        </w:tc>
      </w:tr>
      <w:tr w:rsidR="00C851E8" w:rsidRPr="004C48F9" w14:paraId="6E7415C2"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0D42C59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Flammable liquids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3229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Ammonium nitrate, chromic acid, hydrogen peroxide, the halogens.</w:t>
            </w:r>
          </w:p>
        </w:tc>
      </w:tr>
      <w:tr w:rsidR="00C851E8" w:rsidRPr="004C48F9" w14:paraId="0FA9C7E1"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7673B82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Fluorine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D643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Isolate from everything.</w:t>
            </w:r>
          </w:p>
        </w:tc>
      </w:tr>
      <w:tr w:rsidR="00C851E8" w:rsidRPr="004C48F9" w14:paraId="4E95EB20" w14:textId="77777777" w:rsidTr="00247E61">
        <w:trPr>
          <w:trHeight w:val="57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7F65C3E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Hydrocarbons (butane, propane, benzene, gasoline, turpentine, etc.)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A35F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Fluorine, chlorine, bromine, chromic acid, sodium peroxide.</w:t>
            </w:r>
          </w:p>
        </w:tc>
      </w:tr>
      <w:tr w:rsidR="00C851E8" w:rsidRPr="004C48F9" w14:paraId="036497E6"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869F7B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Hydrocyanic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170E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Nitric acid, alkali.</w:t>
            </w:r>
          </w:p>
        </w:tc>
      </w:tr>
      <w:tr w:rsidR="00C851E8" w:rsidRPr="004C48F9" w14:paraId="0EC30D15"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524077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Hydrofluoric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ED02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Ammonia, aqueous or anhydride.</w:t>
            </w:r>
          </w:p>
        </w:tc>
      </w:tr>
      <w:tr w:rsidR="00C851E8" w:rsidRPr="004C48F9" w14:paraId="552A61C8" w14:textId="77777777" w:rsidTr="00247E61">
        <w:trPr>
          <w:trHeight w:val="114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BD98D9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Hydrogen peroxide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A6F3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Copper, chromium, iron, most metals or their salts, alcohol's, acetone, organic materials, aniline, nitromethane, flammable liquids, combustible materials.</w:t>
            </w:r>
          </w:p>
        </w:tc>
      </w:tr>
      <w:tr w:rsidR="00C851E8" w:rsidRPr="004C48F9" w14:paraId="350EFE05"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55F621B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Hydrogen sulfide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7CD6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Fuming nitric acid, oxidizing gases.</w:t>
            </w:r>
          </w:p>
        </w:tc>
      </w:tr>
      <w:tr w:rsidR="00C851E8" w:rsidRPr="004C48F9" w14:paraId="25ED13D9"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1B33E25B" w14:textId="77777777" w:rsidR="00C851E8" w:rsidRPr="004C48F9" w:rsidRDefault="00C851E8" w:rsidP="004F599A">
            <w:pPr>
              <w:pStyle w:val="Caption"/>
              <w:widowControl w:val="0"/>
              <w:snapToGrid/>
              <w:rPr>
                <w:rFonts w:ascii="Arial" w:hAnsi="Arial" w:cs="Arial"/>
                <w:snapToGrid w:val="0"/>
                <w:sz w:val="22"/>
                <w:szCs w:val="22"/>
              </w:rPr>
            </w:pPr>
            <w:proofErr w:type="spellStart"/>
            <w:r w:rsidRPr="004C48F9">
              <w:rPr>
                <w:rFonts w:ascii="Arial" w:hAnsi="Arial" w:cs="Arial"/>
                <w:snapToGrid w:val="0"/>
                <w:sz w:val="22"/>
                <w:szCs w:val="22"/>
              </w:rPr>
              <w:t>Hypochlorites</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307F7D0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 activated carbon.</w:t>
            </w:r>
          </w:p>
        </w:tc>
      </w:tr>
      <w:tr w:rsidR="00C851E8" w:rsidRPr="004C48F9" w14:paraId="7F32CC2A" w14:textId="77777777" w:rsidTr="00247E61">
        <w:trPr>
          <w:trHeight w:val="57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131F212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Iodine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8C82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Acetylene, ammonia (aqueous or anhydrous) hydrogen.</w:t>
            </w:r>
          </w:p>
        </w:tc>
      </w:tr>
      <w:tr w:rsidR="00C851E8" w:rsidRPr="004C48F9" w14:paraId="54DB5DAC"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5ACF653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Mercury </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AAF7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Acetylene, fulminic acid, ammonia.</w:t>
            </w:r>
          </w:p>
        </w:tc>
      </w:tr>
      <w:tr w:rsidR="00C851E8" w:rsidRPr="004C48F9" w14:paraId="12326593"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7EA574B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Nitrates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B532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Sulfuric acid.</w:t>
            </w:r>
          </w:p>
        </w:tc>
      </w:tr>
      <w:tr w:rsidR="00C851E8" w:rsidRPr="004C48F9" w14:paraId="4291C507" w14:textId="77777777" w:rsidTr="00247E61">
        <w:trPr>
          <w:trHeight w:val="87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326F80C9"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Nitric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C645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Acetic acid, aniline, chromic acid, hydrogen sulfide, flammable liquids, and gases.</w:t>
            </w:r>
          </w:p>
        </w:tc>
      </w:tr>
      <w:tr w:rsidR="00C851E8" w:rsidRPr="004C48F9" w14:paraId="3D1CFB5A"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D408790"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Nitroparaffins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DA05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Inorganic bases, amines.</w:t>
            </w:r>
          </w:p>
        </w:tc>
      </w:tr>
      <w:tr w:rsidR="00C851E8" w:rsidRPr="004C48F9" w14:paraId="7D3386ED" w14:textId="77777777" w:rsidTr="00247E61">
        <w:trPr>
          <w:trHeight w:val="28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1BE38C0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Organic compounds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0BF3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Oxidizing agents, bases.</w:t>
            </w:r>
          </w:p>
        </w:tc>
      </w:tr>
      <w:tr w:rsidR="00C851E8" w:rsidRPr="004C48F9" w14:paraId="6BF0CD91"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3CCC20E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Oxalic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7A3B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Mercury &amp; its salts, </w:t>
            </w:r>
            <w:proofErr w:type="gramStart"/>
            <w:r w:rsidRPr="004C48F9">
              <w:rPr>
                <w:rFonts w:ascii="Arial" w:hAnsi="Arial" w:cs="Arial"/>
                <w:snapToGrid w:val="0"/>
                <w:sz w:val="22"/>
                <w:szCs w:val="22"/>
              </w:rPr>
              <w:t>silver</w:t>
            </w:r>
            <w:proofErr w:type="gramEnd"/>
            <w:r w:rsidRPr="004C48F9">
              <w:rPr>
                <w:rFonts w:ascii="Arial" w:hAnsi="Arial" w:cs="Arial"/>
                <w:snapToGrid w:val="0"/>
                <w:sz w:val="22"/>
                <w:szCs w:val="22"/>
              </w:rPr>
              <w:t xml:space="preserve"> and its salts.</w:t>
            </w:r>
          </w:p>
        </w:tc>
      </w:tr>
      <w:tr w:rsidR="00C851E8" w:rsidRPr="004C48F9" w14:paraId="1F30FB05"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100B1A1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Perchloric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53CF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Acetic anhydride, bismuth and its alloys, alcohol, paper, wood.</w:t>
            </w:r>
          </w:p>
        </w:tc>
      </w:tr>
      <w:tr w:rsidR="00C851E8" w:rsidRPr="004C48F9" w14:paraId="12F927DD"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351AAB2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Peroxides, organic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419A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 (organic &amp; mineral), avoid friction, store cold.</w:t>
            </w:r>
          </w:p>
        </w:tc>
      </w:tr>
      <w:tr w:rsidR="00C851E8" w:rsidRPr="004C48F9" w14:paraId="4F501F79"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7B7AF6FD"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Phosphorous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2407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Oxidizing agents, oxygen, strong bases.</w:t>
            </w:r>
          </w:p>
        </w:tc>
      </w:tr>
      <w:tr w:rsidR="00C851E8" w:rsidRPr="004C48F9" w14:paraId="0BEB59F1"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FD443AA"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Potassium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4C16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Carbon tetrachloride, carbon dioxide, water.</w:t>
            </w:r>
          </w:p>
        </w:tc>
      </w:tr>
      <w:tr w:rsidR="00C851E8" w:rsidRPr="004C48F9" w14:paraId="7F96E4C7"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5EE632C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Potassium chlorate </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6563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Sulfuric and other acids.</w:t>
            </w:r>
          </w:p>
        </w:tc>
      </w:tr>
      <w:tr w:rsidR="00C851E8" w:rsidRPr="004C48F9" w14:paraId="700A7B52" w14:textId="77777777" w:rsidTr="00247E61">
        <w:trPr>
          <w:trHeight w:val="57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5AD3B43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lastRenderedPageBreak/>
              <w:t xml:space="preserve">Potassium </w:t>
            </w:r>
            <w:proofErr w:type="spellStart"/>
            <w:r w:rsidRPr="004C48F9">
              <w:rPr>
                <w:rFonts w:ascii="Arial" w:hAnsi="Arial" w:cs="Arial"/>
                <w:snapToGrid w:val="0"/>
                <w:sz w:val="22"/>
                <w:szCs w:val="22"/>
              </w:rPr>
              <w:t>perchlorated</w:t>
            </w:r>
            <w:proofErr w:type="spellEnd"/>
            <w:r w:rsidRPr="004C48F9">
              <w:rPr>
                <w:rFonts w:ascii="Arial" w:hAnsi="Arial" w:cs="Arial"/>
                <w:snapToGrid w:val="0"/>
                <w:sz w:val="22"/>
                <w:szCs w:val="22"/>
              </w:rPr>
              <w:t xml:space="preserve"> (also see chlorates)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5304C"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Sulfuric and other acids.</w:t>
            </w:r>
          </w:p>
        </w:tc>
      </w:tr>
      <w:tr w:rsidR="00C851E8" w:rsidRPr="004C48F9" w14:paraId="1942BF12"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5D29DCF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Potassium permanganate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EEA64"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Glycerin, ethylene glycol, benzaldehyde, sulfuric acid.</w:t>
            </w:r>
          </w:p>
        </w:tc>
      </w:tr>
      <w:tr w:rsidR="00C851E8" w:rsidRPr="004C48F9" w14:paraId="6BF11883" w14:textId="77777777" w:rsidTr="00247E61">
        <w:trPr>
          <w:trHeight w:val="28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30A8C69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Selenides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8744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Reducing agents.</w:t>
            </w:r>
          </w:p>
        </w:tc>
      </w:tr>
      <w:tr w:rsidR="00C851E8" w:rsidRPr="004C48F9" w14:paraId="752CA0B3"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1B46423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Silver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61B27"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Acetylene, oxalic acid, tartaric acid, ammonium compounds.</w:t>
            </w:r>
          </w:p>
        </w:tc>
      </w:tr>
      <w:tr w:rsidR="00C851E8" w:rsidRPr="004C48F9" w14:paraId="21238A10" w14:textId="77777777" w:rsidTr="00247E61">
        <w:trPr>
          <w:trHeight w:val="590"/>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C1DE4D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Sodium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10903"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Carbon tetrachloride, carbon dioxide, water.</w:t>
            </w:r>
          </w:p>
        </w:tc>
      </w:tr>
      <w:tr w:rsidR="00C851E8" w:rsidRPr="004C48F9" w14:paraId="5ABE1FF5" w14:textId="77777777" w:rsidTr="00247E61">
        <w:trPr>
          <w:trHeight w:val="57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B7456B6"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Sodium nitrites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F6838"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Ammonium nitrate &amp; other ammonium salts.</w:t>
            </w:r>
          </w:p>
        </w:tc>
      </w:tr>
      <w:tr w:rsidR="00C851E8" w:rsidRPr="004C48F9" w14:paraId="4C00D845" w14:textId="77777777" w:rsidTr="00247E61">
        <w:trPr>
          <w:trHeight w:val="1147"/>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ADCDE42"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Sodium peroxide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7652B"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Ethyl or methyl alcohol, glacial acetic acid, acetic anhydride, benzaldehyde, carbon disulfide, glycerin, ethylene glycol, ethyl acetate, methyl acetate, furfural.</w:t>
            </w:r>
          </w:p>
        </w:tc>
      </w:tr>
      <w:tr w:rsidR="00C851E8" w:rsidRPr="004C48F9" w14:paraId="7BB507F7" w14:textId="77777777" w:rsidTr="00247E61">
        <w:trPr>
          <w:trHeight w:val="30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5775AB01"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Sulfides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E1A55"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Acids.</w:t>
            </w:r>
          </w:p>
        </w:tc>
      </w:tr>
      <w:tr w:rsidR="00C851E8" w:rsidRPr="004C48F9" w14:paraId="5E33053D" w14:textId="77777777" w:rsidTr="00247E61">
        <w:trPr>
          <w:trHeight w:val="1164"/>
          <w:tblCellSpacing w:w="7"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AFF8DCE"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 xml:space="preserve">Sulfuric acid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01A6F" w14:textId="77777777" w:rsidR="00C851E8" w:rsidRPr="004C48F9" w:rsidRDefault="00C851E8" w:rsidP="004F599A">
            <w:pPr>
              <w:pStyle w:val="Caption"/>
              <w:widowControl w:val="0"/>
              <w:snapToGrid/>
              <w:rPr>
                <w:rFonts w:ascii="Arial" w:hAnsi="Arial" w:cs="Arial"/>
                <w:snapToGrid w:val="0"/>
                <w:sz w:val="22"/>
                <w:szCs w:val="22"/>
              </w:rPr>
            </w:pPr>
            <w:r w:rsidRPr="004C48F9">
              <w:rPr>
                <w:rFonts w:ascii="Arial" w:hAnsi="Arial" w:cs="Arial"/>
                <w:snapToGrid w:val="0"/>
                <w:sz w:val="22"/>
                <w:szCs w:val="22"/>
              </w:rPr>
              <w:t>Potassium chlorate, potassium perchlorate, potassium permanganate, (or compounds with similar light metals, such as sodium or lithium).</w:t>
            </w:r>
          </w:p>
        </w:tc>
      </w:tr>
    </w:tbl>
    <w:p w14:paraId="665CEB18" w14:textId="77777777" w:rsidR="00C851E8" w:rsidRPr="004C48F9" w:rsidRDefault="00C851E8" w:rsidP="00C851E8">
      <w:pPr>
        <w:pStyle w:val="Caption"/>
        <w:rPr>
          <w:rFonts w:ascii="Arial" w:hAnsi="Arial" w:cs="Arial"/>
          <w:bCs/>
          <w:sz w:val="22"/>
          <w:szCs w:val="22"/>
        </w:rPr>
      </w:pPr>
    </w:p>
    <w:p w14:paraId="091799EC" w14:textId="579EF172" w:rsidR="002E7B5C" w:rsidRDefault="002E7B5C" w:rsidP="002E7B5C">
      <w:pPr>
        <w:rPr>
          <w:rFonts w:ascii="Arial" w:hAnsi="Arial" w:cs="Arial"/>
          <w:sz w:val="22"/>
          <w:szCs w:val="22"/>
        </w:rPr>
      </w:pPr>
    </w:p>
    <w:p w14:paraId="07A18E17" w14:textId="5BD4BC81" w:rsidR="00AD7334" w:rsidRDefault="00AD7334" w:rsidP="002E7B5C">
      <w:pPr>
        <w:rPr>
          <w:rFonts w:ascii="Arial" w:hAnsi="Arial" w:cs="Arial"/>
          <w:sz w:val="22"/>
          <w:szCs w:val="22"/>
        </w:rPr>
      </w:pPr>
    </w:p>
    <w:p w14:paraId="0B508AE4" w14:textId="495BECEA" w:rsidR="00AD7334" w:rsidRDefault="00AD7334" w:rsidP="002E7B5C">
      <w:pPr>
        <w:rPr>
          <w:rFonts w:ascii="Arial" w:hAnsi="Arial" w:cs="Arial"/>
          <w:sz w:val="22"/>
          <w:szCs w:val="22"/>
        </w:rPr>
      </w:pPr>
    </w:p>
    <w:p w14:paraId="669C9F5A" w14:textId="20A1B190" w:rsidR="00AD7334" w:rsidRDefault="00AD7334" w:rsidP="002E7B5C">
      <w:pPr>
        <w:rPr>
          <w:rFonts w:ascii="Arial" w:hAnsi="Arial" w:cs="Arial"/>
          <w:sz w:val="22"/>
          <w:szCs w:val="22"/>
        </w:rPr>
      </w:pPr>
    </w:p>
    <w:p w14:paraId="7625B3F5" w14:textId="77AD07A2" w:rsidR="00AD7334" w:rsidRDefault="00AD7334" w:rsidP="002E7B5C">
      <w:pPr>
        <w:rPr>
          <w:rFonts w:ascii="Arial" w:hAnsi="Arial" w:cs="Arial"/>
          <w:sz w:val="22"/>
          <w:szCs w:val="22"/>
        </w:rPr>
      </w:pPr>
    </w:p>
    <w:p w14:paraId="440ADB0C" w14:textId="6214483F" w:rsidR="00AD7334" w:rsidRDefault="00AD7334" w:rsidP="002E7B5C">
      <w:pPr>
        <w:rPr>
          <w:rFonts w:ascii="Arial" w:hAnsi="Arial" w:cs="Arial"/>
          <w:sz w:val="22"/>
          <w:szCs w:val="22"/>
        </w:rPr>
      </w:pPr>
    </w:p>
    <w:p w14:paraId="3F24726D" w14:textId="45A1887F" w:rsidR="00AD7334" w:rsidRDefault="00AD7334" w:rsidP="002E7B5C">
      <w:pPr>
        <w:rPr>
          <w:rFonts w:ascii="Arial" w:hAnsi="Arial" w:cs="Arial"/>
          <w:sz w:val="22"/>
          <w:szCs w:val="22"/>
        </w:rPr>
      </w:pPr>
    </w:p>
    <w:p w14:paraId="60FE50F1" w14:textId="48B72057" w:rsidR="00AD7334" w:rsidRDefault="00AD7334" w:rsidP="002E7B5C">
      <w:pPr>
        <w:rPr>
          <w:rFonts w:ascii="Arial" w:hAnsi="Arial" w:cs="Arial"/>
          <w:sz w:val="22"/>
          <w:szCs w:val="22"/>
        </w:rPr>
      </w:pPr>
    </w:p>
    <w:p w14:paraId="3460871E" w14:textId="135236EA" w:rsidR="00AD7334" w:rsidRDefault="00AD7334" w:rsidP="002E7B5C">
      <w:pPr>
        <w:rPr>
          <w:rFonts w:ascii="Arial" w:hAnsi="Arial" w:cs="Arial"/>
          <w:sz w:val="22"/>
          <w:szCs w:val="22"/>
        </w:rPr>
      </w:pPr>
    </w:p>
    <w:p w14:paraId="54117597" w14:textId="54ACEBBA" w:rsidR="00AD7334" w:rsidRDefault="00AD7334" w:rsidP="002E7B5C">
      <w:pPr>
        <w:rPr>
          <w:rFonts w:ascii="Arial" w:hAnsi="Arial" w:cs="Arial"/>
          <w:sz w:val="22"/>
          <w:szCs w:val="22"/>
        </w:rPr>
      </w:pPr>
    </w:p>
    <w:p w14:paraId="08DC211B" w14:textId="7EAB153E" w:rsidR="00AD7334" w:rsidRDefault="00AD7334" w:rsidP="002E7B5C">
      <w:pPr>
        <w:rPr>
          <w:rFonts w:ascii="Arial" w:hAnsi="Arial" w:cs="Arial"/>
          <w:sz w:val="22"/>
          <w:szCs w:val="22"/>
        </w:rPr>
      </w:pPr>
    </w:p>
    <w:p w14:paraId="045AF219" w14:textId="0EC1C779" w:rsidR="00AD7334" w:rsidRDefault="00AD7334" w:rsidP="002E7B5C">
      <w:pPr>
        <w:rPr>
          <w:rFonts w:ascii="Arial" w:hAnsi="Arial" w:cs="Arial"/>
          <w:sz w:val="22"/>
          <w:szCs w:val="22"/>
        </w:rPr>
      </w:pPr>
    </w:p>
    <w:p w14:paraId="3B0E19EB" w14:textId="7096DCA1" w:rsidR="00AD7334" w:rsidRDefault="00AD7334" w:rsidP="002E7B5C">
      <w:pPr>
        <w:rPr>
          <w:rFonts w:ascii="Arial" w:hAnsi="Arial" w:cs="Arial"/>
          <w:sz w:val="22"/>
          <w:szCs w:val="22"/>
        </w:rPr>
      </w:pPr>
    </w:p>
    <w:p w14:paraId="669AEE91" w14:textId="7B723B6F" w:rsidR="00AD7334" w:rsidRDefault="00AD7334" w:rsidP="002E7B5C">
      <w:pPr>
        <w:rPr>
          <w:rFonts w:ascii="Arial" w:hAnsi="Arial" w:cs="Arial"/>
          <w:sz w:val="22"/>
          <w:szCs w:val="22"/>
        </w:rPr>
      </w:pPr>
    </w:p>
    <w:p w14:paraId="685F0011" w14:textId="4816DFC6" w:rsidR="00AD7334" w:rsidRDefault="00AD7334" w:rsidP="002E7B5C">
      <w:pPr>
        <w:rPr>
          <w:rFonts w:ascii="Arial" w:hAnsi="Arial" w:cs="Arial"/>
          <w:sz w:val="22"/>
          <w:szCs w:val="22"/>
        </w:rPr>
      </w:pPr>
    </w:p>
    <w:p w14:paraId="30938A58" w14:textId="478A63B5" w:rsidR="00AD7334" w:rsidRDefault="00AD7334" w:rsidP="002E7B5C">
      <w:pPr>
        <w:rPr>
          <w:rFonts w:ascii="Arial" w:hAnsi="Arial" w:cs="Arial"/>
          <w:sz w:val="22"/>
          <w:szCs w:val="22"/>
        </w:rPr>
      </w:pPr>
    </w:p>
    <w:p w14:paraId="231FE548" w14:textId="75085FF3" w:rsidR="00AD7334" w:rsidRDefault="00AD7334" w:rsidP="002E7B5C">
      <w:pPr>
        <w:rPr>
          <w:rFonts w:ascii="Arial" w:hAnsi="Arial" w:cs="Arial"/>
          <w:sz w:val="22"/>
          <w:szCs w:val="22"/>
        </w:rPr>
      </w:pPr>
    </w:p>
    <w:p w14:paraId="5D55DA26" w14:textId="66218C94" w:rsidR="00AD7334" w:rsidRDefault="00AD7334" w:rsidP="002E7B5C">
      <w:pPr>
        <w:rPr>
          <w:rFonts w:ascii="Arial" w:hAnsi="Arial" w:cs="Arial"/>
          <w:sz w:val="22"/>
          <w:szCs w:val="22"/>
        </w:rPr>
      </w:pPr>
    </w:p>
    <w:p w14:paraId="301AF01F" w14:textId="342360C3" w:rsidR="00AD7334" w:rsidRDefault="00AD7334" w:rsidP="002E7B5C">
      <w:pPr>
        <w:rPr>
          <w:rFonts w:ascii="Arial" w:hAnsi="Arial" w:cs="Arial"/>
          <w:sz w:val="22"/>
          <w:szCs w:val="22"/>
        </w:rPr>
      </w:pPr>
    </w:p>
    <w:p w14:paraId="4C43EAE3" w14:textId="77777777" w:rsidR="00AD7334" w:rsidRPr="004C48F9" w:rsidRDefault="00AD7334" w:rsidP="002E7B5C">
      <w:pPr>
        <w:rPr>
          <w:rFonts w:ascii="Arial" w:hAnsi="Arial" w:cs="Arial"/>
          <w:sz w:val="22"/>
          <w:szCs w:val="22"/>
        </w:rPr>
      </w:pPr>
    </w:p>
    <w:p w14:paraId="6978B92A" w14:textId="77777777" w:rsidR="00C851E8" w:rsidRPr="004C48F9" w:rsidRDefault="00C851E8" w:rsidP="00C851E8">
      <w:pPr>
        <w:rPr>
          <w:rFonts w:ascii="Arial" w:hAnsi="Arial" w:cs="Arial"/>
          <w:b w:val="0"/>
          <w:sz w:val="22"/>
          <w:szCs w:val="22"/>
        </w:rPr>
      </w:pPr>
      <w:bookmarkStart w:id="20" w:name="APPENDIX_22"/>
      <w:bookmarkStart w:id="21" w:name="NFPA_labeling_system"/>
      <w:r w:rsidRPr="004C48F9">
        <w:rPr>
          <w:rFonts w:ascii="Arial" w:hAnsi="Arial" w:cs="Arial"/>
          <w:sz w:val="22"/>
          <w:szCs w:val="22"/>
        </w:rPr>
        <w:lastRenderedPageBreak/>
        <w:t>Appendix 2</w:t>
      </w:r>
      <w:bookmarkEnd w:id="20"/>
      <w:r w:rsidR="002E7B5C" w:rsidRPr="004C48F9">
        <w:rPr>
          <w:rFonts w:ascii="Arial" w:hAnsi="Arial" w:cs="Arial"/>
          <w:sz w:val="22"/>
          <w:szCs w:val="22"/>
        </w:rPr>
        <w:t>0</w:t>
      </w:r>
      <w:r w:rsidR="00247E61">
        <w:rPr>
          <w:rFonts w:ascii="Arial" w:hAnsi="Arial" w:cs="Arial"/>
          <w:sz w:val="22"/>
          <w:szCs w:val="22"/>
        </w:rPr>
        <w:t>: National Fire Protection Association (NFPA) Labeling System</w:t>
      </w:r>
    </w:p>
    <w:p w14:paraId="4425919C" w14:textId="225AD323" w:rsidR="00C851E8" w:rsidRPr="00AD7334" w:rsidRDefault="00C851E8" w:rsidP="00247E61">
      <w:pPr>
        <w:pStyle w:val="Caption"/>
        <w:numPr>
          <w:ilvl w:val="0"/>
          <w:numId w:val="70"/>
        </w:numPr>
        <w:ind w:left="360"/>
        <w:rPr>
          <w:rFonts w:ascii="Arial" w:hAnsi="Arial" w:cs="Arial"/>
          <w:sz w:val="22"/>
          <w:szCs w:val="22"/>
        </w:rPr>
      </w:pPr>
      <w:r w:rsidRPr="00AD7334">
        <w:rPr>
          <w:rFonts w:ascii="Arial" w:hAnsi="Arial" w:cs="Arial"/>
          <w:sz w:val="22"/>
          <w:szCs w:val="22"/>
        </w:rPr>
        <w:t>Instant warning system for hazardous materials</w:t>
      </w:r>
      <w:bookmarkEnd w:id="21"/>
      <w:r w:rsidRPr="004C48F9">
        <w:rPr>
          <w:rFonts w:ascii="Arial" w:hAnsi="Arial" w:cs="Arial"/>
          <w:noProof/>
          <w:sz w:val="22"/>
          <w:szCs w:val="22"/>
        </w:rPr>
        <w:drawing>
          <wp:inline distT="0" distB="0" distL="0" distR="0" wp14:anchorId="66637CBD" wp14:editId="66637CBE">
            <wp:extent cx="3743325" cy="2924068"/>
            <wp:effectExtent l="19050" t="0" r="9525" b="0"/>
            <wp:docPr id="2" name="image:10904_10.png" descr="10473$2!graphic(1090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904_10.png" descr="10473$2!graphic(10904_10"/>
                    <pic:cNvPicPr>
                      <a:picLocks noChangeAspect="1" noChangeArrowheads="1"/>
                    </pic:cNvPicPr>
                  </pic:nvPicPr>
                  <pic:blipFill>
                    <a:blip r:embed="rId46" cstate="print"/>
                    <a:srcRect l="9891" r="30558"/>
                    <a:stretch>
                      <a:fillRect/>
                    </a:stretch>
                  </pic:blipFill>
                  <pic:spPr bwMode="auto">
                    <a:xfrm>
                      <a:off x="0" y="0"/>
                      <a:ext cx="3743325" cy="2924068"/>
                    </a:xfrm>
                    <a:prstGeom prst="rect">
                      <a:avLst/>
                    </a:prstGeom>
                    <a:noFill/>
                    <a:ln w="9525">
                      <a:noFill/>
                      <a:miter lim="800000"/>
                      <a:headEnd/>
                      <a:tailEnd/>
                    </a:ln>
                  </pic:spPr>
                </pic:pic>
              </a:graphicData>
            </a:graphic>
          </wp:inline>
        </w:drawing>
      </w:r>
    </w:p>
    <w:p w14:paraId="704FEDF4" w14:textId="77777777" w:rsidR="00C851E8" w:rsidRPr="004C48F9" w:rsidRDefault="00C851E8" w:rsidP="00C851E8">
      <w:pPr>
        <w:pStyle w:val="Caption"/>
        <w:rPr>
          <w:rFonts w:ascii="Arial" w:hAnsi="Arial" w:cs="Arial"/>
          <w:bCs/>
          <w:sz w:val="22"/>
          <w:szCs w:val="22"/>
          <w:u w:val="single"/>
        </w:rPr>
      </w:pPr>
    </w:p>
    <w:p w14:paraId="57E19C53" w14:textId="77777777" w:rsidR="00C851E8" w:rsidRPr="00247E61" w:rsidRDefault="00C851E8" w:rsidP="00C851E8">
      <w:pPr>
        <w:pStyle w:val="Caption"/>
        <w:rPr>
          <w:rFonts w:ascii="Arial" w:hAnsi="Arial" w:cs="Arial"/>
          <w:b/>
          <w:sz w:val="22"/>
          <w:szCs w:val="22"/>
        </w:rPr>
      </w:pPr>
      <w:r w:rsidRPr="00247E61">
        <w:rPr>
          <w:rFonts w:ascii="Arial" w:hAnsi="Arial" w:cs="Arial"/>
          <w:b/>
          <w:bCs/>
          <w:sz w:val="22"/>
          <w:szCs w:val="22"/>
          <w:u w:val="single"/>
        </w:rPr>
        <w:t xml:space="preserve">Health </w:t>
      </w:r>
      <w:r w:rsidRPr="00247E61">
        <w:rPr>
          <w:rFonts w:ascii="Arial" w:hAnsi="Arial" w:cs="Arial"/>
          <w:b/>
          <w:bCs/>
          <w:color w:val="0070C0"/>
          <w:sz w:val="22"/>
          <w:szCs w:val="22"/>
          <w:u w:val="single"/>
        </w:rPr>
        <w:t>(</w:t>
      </w:r>
      <w:r w:rsidR="00247E61" w:rsidRPr="00247E61">
        <w:rPr>
          <w:rFonts w:ascii="Arial" w:hAnsi="Arial" w:cs="Arial"/>
          <w:b/>
          <w:bCs/>
          <w:color w:val="0070C0"/>
          <w:sz w:val="22"/>
          <w:szCs w:val="22"/>
          <w:u w:val="single"/>
        </w:rPr>
        <w:t>B</w:t>
      </w:r>
      <w:r w:rsidRPr="00247E61">
        <w:rPr>
          <w:rFonts w:ascii="Arial" w:hAnsi="Arial" w:cs="Arial"/>
          <w:b/>
          <w:bCs/>
          <w:color w:val="0070C0"/>
          <w:sz w:val="22"/>
          <w:szCs w:val="22"/>
          <w:u w:val="single"/>
        </w:rPr>
        <w:t>lue)</w:t>
      </w:r>
      <w:r w:rsidRPr="00247E61">
        <w:rPr>
          <w:rFonts w:ascii="Arial" w:hAnsi="Arial" w:cs="Arial"/>
          <w:b/>
          <w:sz w:val="22"/>
          <w:szCs w:val="22"/>
        </w:rPr>
        <w:t xml:space="preserve"> </w:t>
      </w:r>
      <w:r w:rsidR="00247E61">
        <w:rPr>
          <w:rFonts w:ascii="Arial" w:hAnsi="Arial" w:cs="Arial"/>
          <w:b/>
          <w:sz w:val="22"/>
          <w:szCs w:val="22"/>
        </w:rPr>
        <w:tab/>
      </w:r>
      <w:r w:rsidR="00247E61">
        <w:rPr>
          <w:rFonts w:ascii="Arial" w:hAnsi="Arial" w:cs="Arial"/>
          <w:b/>
          <w:sz w:val="22"/>
          <w:szCs w:val="22"/>
        </w:rPr>
        <w:tab/>
      </w:r>
      <w:r w:rsidR="00247E61">
        <w:rPr>
          <w:rFonts w:ascii="Arial" w:hAnsi="Arial" w:cs="Arial"/>
          <w:b/>
          <w:sz w:val="22"/>
          <w:szCs w:val="22"/>
        </w:rPr>
        <w:tab/>
      </w:r>
      <w:r w:rsidR="00247E61">
        <w:rPr>
          <w:rFonts w:ascii="Arial" w:hAnsi="Arial" w:cs="Arial"/>
          <w:b/>
          <w:sz w:val="22"/>
          <w:szCs w:val="22"/>
        </w:rPr>
        <w:tab/>
      </w:r>
      <w:r w:rsidR="00247E61">
        <w:rPr>
          <w:rFonts w:ascii="Arial" w:hAnsi="Arial" w:cs="Arial"/>
          <w:b/>
          <w:sz w:val="22"/>
          <w:szCs w:val="22"/>
        </w:rPr>
        <w:tab/>
      </w:r>
      <w:r w:rsidR="00247E61">
        <w:rPr>
          <w:rFonts w:ascii="Arial" w:hAnsi="Arial" w:cs="Arial"/>
          <w:b/>
          <w:sz w:val="22"/>
          <w:szCs w:val="22"/>
        </w:rPr>
        <w:tab/>
        <w:t xml:space="preserve">   </w:t>
      </w:r>
      <w:r w:rsidR="00247E61" w:rsidRPr="00247E61">
        <w:rPr>
          <w:rFonts w:ascii="Arial" w:hAnsi="Arial" w:cs="Arial"/>
          <w:b/>
          <w:sz w:val="22"/>
          <w:szCs w:val="22"/>
          <w:u w:val="single"/>
        </w:rPr>
        <w:t xml:space="preserve">Flammability </w:t>
      </w:r>
      <w:r w:rsidR="00247E61" w:rsidRPr="00247E61">
        <w:rPr>
          <w:rFonts w:ascii="Arial" w:hAnsi="Arial" w:cs="Arial"/>
          <w:b/>
          <w:color w:val="FF0000"/>
          <w:sz w:val="22"/>
          <w:szCs w:val="22"/>
          <w:u w:val="single"/>
        </w:rPr>
        <w:t>(Red)</w:t>
      </w:r>
    </w:p>
    <w:p w14:paraId="05370A9A" w14:textId="77777777" w:rsidR="00C851E8" w:rsidRPr="004C48F9" w:rsidRDefault="00247E61" w:rsidP="00C851E8">
      <w:pPr>
        <w:pStyle w:val="Caption"/>
        <w:rPr>
          <w:rFonts w:ascii="Arial" w:hAnsi="Arial" w:cs="Arial"/>
          <w:sz w:val="22"/>
          <w:szCs w:val="22"/>
        </w:rPr>
      </w:pPr>
      <w:r>
        <w:rPr>
          <w:rFonts w:ascii="Arial" w:hAnsi="Arial" w:cs="Arial"/>
          <w:sz w:val="22"/>
          <w:szCs w:val="22"/>
        </w:rPr>
        <w:t>0 – N</w:t>
      </w:r>
      <w:r w:rsidR="00C851E8" w:rsidRPr="004C48F9">
        <w:rPr>
          <w:rFonts w:ascii="Arial" w:hAnsi="Arial" w:cs="Arial"/>
          <w:sz w:val="22"/>
          <w:szCs w:val="22"/>
        </w:rPr>
        <w:t>o hazard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0 – Will note burn</w:t>
      </w:r>
    </w:p>
    <w:p w14:paraId="2B9E5F62" w14:textId="77777777" w:rsidR="00C851E8" w:rsidRPr="004C48F9" w:rsidRDefault="00C851E8" w:rsidP="00C851E8">
      <w:pPr>
        <w:pStyle w:val="Caption"/>
        <w:rPr>
          <w:rFonts w:ascii="Arial" w:hAnsi="Arial" w:cs="Arial"/>
          <w:sz w:val="22"/>
          <w:szCs w:val="22"/>
        </w:rPr>
      </w:pPr>
      <w:r w:rsidRPr="004C48F9">
        <w:rPr>
          <w:rFonts w:ascii="Arial" w:hAnsi="Arial" w:cs="Arial"/>
          <w:sz w:val="22"/>
          <w:szCs w:val="22"/>
        </w:rPr>
        <w:t>1 – Can cause irritation if not treated</w:t>
      </w:r>
      <w:r w:rsidR="00247E61">
        <w:rPr>
          <w:rFonts w:ascii="Arial" w:hAnsi="Arial" w:cs="Arial"/>
          <w:sz w:val="22"/>
          <w:szCs w:val="22"/>
        </w:rPr>
        <w:t xml:space="preserve"> </w:t>
      </w:r>
      <w:r w:rsidR="00247E61">
        <w:rPr>
          <w:rFonts w:ascii="Arial" w:hAnsi="Arial" w:cs="Arial"/>
          <w:sz w:val="22"/>
          <w:szCs w:val="22"/>
        </w:rPr>
        <w:tab/>
      </w:r>
      <w:r w:rsidR="00247E61">
        <w:rPr>
          <w:rFonts w:ascii="Arial" w:hAnsi="Arial" w:cs="Arial"/>
          <w:sz w:val="22"/>
          <w:szCs w:val="22"/>
        </w:rPr>
        <w:tab/>
        <w:t xml:space="preserve">   1 – Ignites after considerable heating</w:t>
      </w:r>
    </w:p>
    <w:p w14:paraId="75BDF73C" w14:textId="77777777" w:rsidR="00C851E8" w:rsidRPr="004C48F9" w:rsidRDefault="00C851E8" w:rsidP="00C851E8">
      <w:pPr>
        <w:pStyle w:val="Caption"/>
        <w:rPr>
          <w:rFonts w:ascii="Arial" w:hAnsi="Arial" w:cs="Arial"/>
          <w:sz w:val="22"/>
          <w:szCs w:val="22"/>
        </w:rPr>
      </w:pPr>
      <w:r w:rsidRPr="004C48F9">
        <w:rPr>
          <w:rFonts w:ascii="Arial" w:hAnsi="Arial" w:cs="Arial"/>
          <w:sz w:val="22"/>
          <w:szCs w:val="22"/>
        </w:rPr>
        <w:t>2 – Can cause injury. Requires prompt treatment</w:t>
      </w:r>
      <w:r w:rsidR="00247E61">
        <w:rPr>
          <w:rFonts w:ascii="Arial" w:hAnsi="Arial" w:cs="Arial"/>
          <w:sz w:val="22"/>
          <w:szCs w:val="22"/>
        </w:rPr>
        <w:tab/>
        <w:t xml:space="preserve">   2 – Flashpoint: 100 F to 200 F</w:t>
      </w:r>
    </w:p>
    <w:p w14:paraId="13C2A153" w14:textId="77777777" w:rsidR="00247E61" w:rsidRDefault="00C851E8" w:rsidP="00C851E8">
      <w:pPr>
        <w:pStyle w:val="Caption"/>
        <w:rPr>
          <w:rFonts w:ascii="Arial" w:hAnsi="Arial" w:cs="Arial"/>
          <w:sz w:val="22"/>
          <w:szCs w:val="22"/>
        </w:rPr>
      </w:pPr>
      <w:r w:rsidRPr="004C48F9">
        <w:rPr>
          <w:rFonts w:ascii="Arial" w:hAnsi="Arial" w:cs="Arial"/>
          <w:sz w:val="22"/>
          <w:szCs w:val="22"/>
        </w:rPr>
        <w:t xml:space="preserve">3 – Can cause serious injury despite medical </w:t>
      </w:r>
      <w:r w:rsidR="00247E61">
        <w:rPr>
          <w:rFonts w:ascii="Arial" w:hAnsi="Arial" w:cs="Arial"/>
          <w:sz w:val="22"/>
          <w:szCs w:val="22"/>
        </w:rPr>
        <w:tab/>
        <w:t xml:space="preserve">   3 – Flashpoint: &lt;100 F</w:t>
      </w:r>
    </w:p>
    <w:p w14:paraId="2CB3AF9E" w14:textId="77777777" w:rsidR="00C851E8" w:rsidRPr="004C48F9" w:rsidRDefault="00247E61" w:rsidP="00C851E8">
      <w:pPr>
        <w:pStyle w:val="Caption"/>
        <w:rPr>
          <w:rFonts w:ascii="Arial" w:hAnsi="Arial" w:cs="Arial"/>
          <w:sz w:val="22"/>
          <w:szCs w:val="22"/>
        </w:rPr>
      </w:pPr>
      <w:r>
        <w:rPr>
          <w:rFonts w:ascii="Arial" w:hAnsi="Arial" w:cs="Arial"/>
          <w:sz w:val="22"/>
          <w:szCs w:val="22"/>
        </w:rPr>
        <w:t xml:space="preserve">      </w:t>
      </w:r>
      <w:r w:rsidR="00C851E8" w:rsidRPr="004C48F9">
        <w:rPr>
          <w:rFonts w:ascii="Arial" w:hAnsi="Arial" w:cs="Arial"/>
          <w:sz w:val="22"/>
          <w:szCs w:val="22"/>
        </w:rPr>
        <w:t>treatment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4 – Flashpoint: &lt;4 F</w:t>
      </w:r>
      <w:r>
        <w:rPr>
          <w:rFonts w:ascii="Arial" w:hAnsi="Arial" w:cs="Arial"/>
          <w:sz w:val="22"/>
          <w:szCs w:val="22"/>
        </w:rPr>
        <w:tab/>
      </w:r>
    </w:p>
    <w:p w14:paraId="0464F84D" w14:textId="77777777" w:rsidR="00247E61" w:rsidRDefault="00C851E8" w:rsidP="00C851E8">
      <w:pPr>
        <w:pStyle w:val="Caption"/>
        <w:rPr>
          <w:rFonts w:ascii="Arial" w:hAnsi="Arial" w:cs="Arial"/>
          <w:sz w:val="22"/>
          <w:szCs w:val="22"/>
        </w:rPr>
      </w:pPr>
      <w:r w:rsidRPr="004C48F9">
        <w:rPr>
          <w:rFonts w:ascii="Arial" w:hAnsi="Arial" w:cs="Arial"/>
          <w:sz w:val="22"/>
          <w:szCs w:val="22"/>
        </w:rPr>
        <w:t xml:space="preserve">4 – Can cause death or major injury despite </w:t>
      </w:r>
      <w:r w:rsidR="00247E61">
        <w:rPr>
          <w:rFonts w:ascii="Arial" w:hAnsi="Arial" w:cs="Arial"/>
          <w:sz w:val="22"/>
          <w:szCs w:val="22"/>
        </w:rPr>
        <w:tab/>
      </w:r>
      <w:r w:rsidR="00247E61">
        <w:rPr>
          <w:rFonts w:ascii="Arial" w:hAnsi="Arial" w:cs="Arial"/>
          <w:sz w:val="22"/>
          <w:szCs w:val="22"/>
        </w:rPr>
        <w:tab/>
      </w:r>
      <w:r w:rsidR="00247E61">
        <w:rPr>
          <w:rFonts w:ascii="Arial" w:hAnsi="Arial" w:cs="Arial"/>
          <w:sz w:val="22"/>
          <w:szCs w:val="22"/>
        </w:rPr>
        <w:tab/>
      </w:r>
    </w:p>
    <w:p w14:paraId="3096426B" w14:textId="77777777" w:rsidR="00C851E8" w:rsidRDefault="00247E61" w:rsidP="00C851E8">
      <w:pPr>
        <w:pStyle w:val="Caption"/>
        <w:rPr>
          <w:rFonts w:ascii="Arial" w:hAnsi="Arial" w:cs="Arial"/>
          <w:sz w:val="22"/>
          <w:szCs w:val="22"/>
        </w:rPr>
      </w:pPr>
      <w:r>
        <w:rPr>
          <w:rFonts w:ascii="Arial" w:hAnsi="Arial" w:cs="Arial"/>
          <w:sz w:val="22"/>
          <w:szCs w:val="22"/>
        </w:rPr>
        <w:t xml:space="preserve">      </w:t>
      </w:r>
      <w:r w:rsidR="00C851E8" w:rsidRPr="004C48F9">
        <w:rPr>
          <w:rFonts w:ascii="Arial" w:hAnsi="Arial" w:cs="Arial"/>
          <w:sz w:val="22"/>
          <w:szCs w:val="22"/>
        </w:rPr>
        <w:t>medical treatment</w:t>
      </w:r>
      <w:r>
        <w:rPr>
          <w:rFonts w:ascii="Arial" w:hAnsi="Arial" w:cs="Arial"/>
          <w:sz w:val="22"/>
          <w:szCs w:val="22"/>
        </w:rPr>
        <w:tab/>
      </w:r>
    </w:p>
    <w:p w14:paraId="0F7ECF4D" w14:textId="77777777" w:rsidR="00247E61" w:rsidRPr="00247E61" w:rsidRDefault="00247E61" w:rsidP="00247E61"/>
    <w:p w14:paraId="0EE37AF1" w14:textId="77777777" w:rsidR="00C851E8" w:rsidRPr="00E30B69" w:rsidRDefault="00C851E8" w:rsidP="00C851E8">
      <w:pPr>
        <w:pStyle w:val="Caption"/>
        <w:rPr>
          <w:rFonts w:ascii="Arial" w:hAnsi="Arial" w:cs="Arial"/>
          <w:b/>
          <w:sz w:val="22"/>
          <w:szCs w:val="22"/>
        </w:rPr>
      </w:pPr>
      <w:r w:rsidRPr="00E30B69">
        <w:rPr>
          <w:rFonts w:ascii="Arial" w:hAnsi="Arial" w:cs="Arial"/>
          <w:b/>
          <w:bCs/>
          <w:sz w:val="22"/>
          <w:szCs w:val="22"/>
          <w:u w:val="single"/>
        </w:rPr>
        <w:t xml:space="preserve">Reactivity </w:t>
      </w:r>
      <w:r w:rsidR="00E30B69" w:rsidRPr="00E30B69">
        <w:rPr>
          <w:rFonts w:ascii="Arial" w:hAnsi="Arial" w:cs="Arial"/>
          <w:b/>
          <w:bCs/>
          <w:sz w:val="22"/>
          <w:szCs w:val="22"/>
          <w:highlight w:val="yellow"/>
          <w:u w:val="single"/>
        </w:rPr>
        <w:t>(Yellow)</w:t>
      </w:r>
    </w:p>
    <w:p w14:paraId="47F02B58" w14:textId="77777777" w:rsidR="00C851E8" w:rsidRPr="004C48F9" w:rsidRDefault="00C851E8" w:rsidP="00C851E8">
      <w:pPr>
        <w:pStyle w:val="Caption"/>
        <w:rPr>
          <w:rFonts w:ascii="Arial" w:hAnsi="Arial" w:cs="Arial"/>
          <w:sz w:val="22"/>
          <w:szCs w:val="22"/>
        </w:rPr>
      </w:pPr>
      <w:r w:rsidRPr="004C48F9">
        <w:rPr>
          <w:rFonts w:ascii="Arial" w:hAnsi="Arial" w:cs="Arial"/>
          <w:sz w:val="22"/>
          <w:szCs w:val="22"/>
        </w:rPr>
        <w:t>0 – Normally stable. Not reactive with water</w:t>
      </w:r>
    </w:p>
    <w:p w14:paraId="63BBA6DC" w14:textId="77777777" w:rsidR="00C851E8" w:rsidRPr="004C48F9" w:rsidRDefault="00C851E8" w:rsidP="00C851E8">
      <w:pPr>
        <w:pStyle w:val="Caption"/>
        <w:rPr>
          <w:rFonts w:ascii="Arial" w:hAnsi="Arial" w:cs="Arial"/>
          <w:sz w:val="22"/>
          <w:szCs w:val="22"/>
        </w:rPr>
      </w:pPr>
      <w:r w:rsidRPr="004C48F9">
        <w:rPr>
          <w:rFonts w:ascii="Arial" w:hAnsi="Arial" w:cs="Arial"/>
          <w:sz w:val="22"/>
          <w:szCs w:val="22"/>
        </w:rPr>
        <w:t>1 – Normally stable. Unstable at high temperature &amp; pressure.</w:t>
      </w:r>
      <w:r w:rsidR="00E30B69">
        <w:rPr>
          <w:rFonts w:ascii="Arial" w:hAnsi="Arial" w:cs="Arial"/>
          <w:sz w:val="22"/>
          <w:szCs w:val="22"/>
        </w:rPr>
        <w:t xml:space="preserve"> </w:t>
      </w:r>
      <w:r w:rsidRPr="004C48F9">
        <w:rPr>
          <w:rFonts w:ascii="Arial" w:hAnsi="Arial" w:cs="Arial"/>
          <w:sz w:val="22"/>
          <w:szCs w:val="22"/>
        </w:rPr>
        <w:t>Reacts with water.</w:t>
      </w:r>
    </w:p>
    <w:p w14:paraId="30FD223C" w14:textId="77777777" w:rsidR="00C851E8" w:rsidRPr="004C48F9" w:rsidRDefault="00E30B69" w:rsidP="00C851E8">
      <w:pPr>
        <w:pStyle w:val="Caption"/>
        <w:rPr>
          <w:rFonts w:ascii="Arial" w:hAnsi="Arial" w:cs="Arial"/>
          <w:sz w:val="22"/>
          <w:szCs w:val="22"/>
        </w:rPr>
      </w:pPr>
      <w:r>
        <w:rPr>
          <w:rFonts w:ascii="Arial" w:hAnsi="Arial" w:cs="Arial"/>
          <w:sz w:val="22"/>
          <w:szCs w:val="22"/>
        </w:rPr>
        <w:t>2 – Normally unstable.  W</w:t>
      </w:r>
      <w:r w:rsidR="00C851E8" w:rsidRPr="004C48F9">
        <w:rPr>
          <w:rFonts w:ascii="Arial" w:hAnsi="Arial" w:cs="Arial"/>
          <w:sz w:val="22"/>
          <w:szCs w:val="22"/>
        </w:rPr>
        <w:t>ill not detonate.</w:t>
      </w:r>
    </w:p>
    <w:p w14:paraId="7A17293E" w14:textId="77777777" w:rsidR="00C851E8" w:rsidRPr="004C48F9" w:rsidRDefault="00C851E8" w:rsidP="00C851E8">
      <w:pPr>
        <w:pStyle w:val="Caption"/>
        <w:rPr>
          <w:rFonts w:ascii="Arial" w:hAnsi="Arial" w:cs="Arial"/>
          <w:sz w:val="22"/>
          <w:szCs w:val="22"/>
        </w:rPr>
      </w:pPr>
      <w:r w:rsidRPr="004C48F9">
        <w:rPr>
          <w:rFonts w:ascii="Arial" w:hAnsi="Arial" w:cs="Arial"/>
          <w:sz w:val="22"/>
          <w:szCs w:val="22"/>
        </w:rPr>
        <w:t xml:space="preserve">3 – Can detonate or </w:t>
      </w:r>
      <w:proofErr w:type="gramStart"/>
      <w:r w:rsidRPr="004C48F9">
        <w:rPr>
          <w:rFonts w:ascii="Arial" w:hAnsi="Arial" w:cs="Arial"/>
          <w:sz w:val="22"/>
          <w:szCs w:val="22"/>
        </w:rPr>
        <w:t>explode, but</w:t>
      </w:r>
      <w:proofErr w:type="gramEnd"/>
      <w:r w:rsidRPr="004C48F9">
        <w:rPr>
          <w:rFonts w:ascii="Arial" w:hAnsi="Arial" w:cs="Arial"/>
          <w:sz w:val="22"/>
          <w:szCs w:val="22"/>
        </w:rPr>
        <w:t xml:space="preserve"> requires strong initiating for</w:t>
      </w:r>
      <w:r w:rsidR="00E30B69">
        <w:rPr>
          <w:rFonts w:ascii="Arial" w:hAnsi="Arial" w:cs="Arial"/>
          <w:sz w:val="22"/>
          <w:szCs w:val="22"/>
        </w:rPr>
        <w:t>ce or heating under confinement</w:t>
      </w:r>
      <w:r w:rsidRPr="004C48F9">
        <w:rPr>
          <w:rFonts w:ascii="Arial" w:hAnsi="Arial" w:cs="Arial"/>
          <w:sz w:val="22"/>
          <w:szCs w:val="22"/>
        </w:rPr>
        <w:t>.</w:t>
      </w:r>
    </w:p>
    <w:p w14:paraId="65961A5F" w14:textId="77777777" w:rsidR="00C851E8" w:rsidRDefault="00C851E8" w:rsidP="00C851E8">
      <w:pPr>
        <w:pStyle w:val="Caption"/>
        <w:rPr>
          <w:rFonts w:ascii="Arial" w:hAnsi="Arial" w:cs="Arial"/>
          <w:sz w:val="22"/>
          <w:szCs w:val="22"/>
        </w:rPr>
      </w:pPr>
      <w:r w:rsidRPr="004C48F9">
        <w:rPr>
          <w:rFonts w:ascii="Arial" w:hAnsi="Arial" w:cs="Arial"/>
          <w:sz w:val="22"/>
          <w:szCs w:val="22"/>
        </w:rPr>
        <w:t>4 – Readily detonates or explodes.</w:t>
      </w:r>
    </w:p>
    <w:p w14:paraId="4A7E8940" w14:textId="77777777" w:rsidR="00E30B69" w:rsidRPr="00E30B69" w:rsidRDefault="00E30B69" w:rsidP="00E30B69"/>
    <w:p w14:paraId="736434D0" w14:textId="77777777" w:rsidR="00C851E8" w:rsidRPr="00C3085B" w:rsidRDefault="00C851E8" w:rsidP="00C851E8">
      <w:pPr>
        <w:pStyle w:val="Caption"/>
        <w:rPr>
          <w:rFonts w:ascii="Arial" w:hAnsi="Arial" w:cs="Arial"/>
          <w:b/>
          <w:sz w:val="22"/>
          <w:szCs w:val="22"/>
        </w:rPr>
      </w:pPr>
      <w:r w:rsidRPr="00C3085B">
        <w:rPr>
          <w:rFonts w:ascii="Arial" w:hAnsi="Arial" w:cs="Arial"/>
          <w:b/>
          <w:bCs/>
          <w:sz w:val="22"/>
          <w:szCs w:val="22"/>
        </w:rPr>
        <w:t>Special Notice key:</w:t>
      </w:r>
      <w:r w:rsidRPr="00C3085B">
        <w:rPr>
          <w:rFonts w:ascii="Arial" w:hAnsi="Arial" w:cs="Arial"/>
          <w:b/>
          <w:sz w:val="22"/>
          <w:szCs w:val="22"/>
        </w:rPr>
        <w:t xml:space="preserve"> </w:t>
      </w:r>
    </w:p>
    <w:p w14:paraId="664B0439" w14:textId="77777777" w:rsidR="00C851E8" w:rsidRPr="004C48F9" w:rsidRDefault="00C3085B" w:rsidP="00652E22">
      <w:pPr>
        <w:pStyle w:val="Caption"/>
        <w:numPr>
          <w:ilvl w:val="0"/>
          <w:numId w:val="70"/>
        </w:numPr>
        <w:ind w:left="360"/>
        <w:rPr>
          <w:rFonts w:ascii="Arial" w:hAnsi="Arial" w:cs="Arial"/>
          <w:sz w:val="22"/>
          <w:szCs w:val="22"/>
        </w:rPr>
      </w:pPr>
      <w:r>
        <w:rPr>
          <w:rFonts w:ascii="Arial" w:hAnsi="Arial" w:cs="Arial"/>
          <w:sz w:val="22"/>
          <w:szCs w:val="22"/>
        </w:rPr>
        <w:t>POI</w:t>
      </w:r>
      <w:r w:rsidR="00C851E8" w:rsidRPr="004C48F9">
        <w:rPr>
          <w:rFonts w:ascii="Arial" w:hAnsi="Arial" w:cs="Arial"/>
          <w:sz w:val="22"/>
          <w:szCs w:val="22"/>
        </w:rPr>
        <w:t xml:space="preserve"> – poison </w:t>
      </w:r>
    </w:p>
    <w:p w14:paraId="66EDF7DD" w14:textId="77777777" w:rsidR="00C851E8" w:rsidRPr="004C48F9" w:rsidRDefault="00C851E8" w:rsidP="00652E22">
      <w:pPr>
        <w:pStyle w:val="Caption"/>
        <w:numPr>
          <w:ilvl w:val="0"/>
          <w:numId w:val="70"/>
        </w:numPr>
        <w:ind w:left="360"/>
        <w:rPr>
          <w:rFonts w:ascii="Arial" w:hAnsi="Arial" w:cs="Arial"/>
          <w:sz w:val="22"/>
          <w:szCs w:val="22"/>
        </w:rPr>
      </w:pPr>
      <w:r w:rsidRPr="004C48F9">
        <w:rPr>
          <w:rFonts w:ascii="Arial" w:hAnsi="Arial" w:cs="Arial"/>
          <w:sz w:val="22"/>
          <w:szCs w:val="22"/>
        </w:rPr>
        <w:t>W – water reactive</w:t>
      </w:r>
    </w:p>
    <w:p w14:paraId="524ACE79" w14:textId="77777777" w:rsidR="00C851E8" w:rsidRPr="004C48F9" w:rsidRDefault="00C3085B" w:rsidP="00652E22">
      <w:pPr>
        <w:pStyle w:val="Caption"/>
        <w:numPr>
          <w:ilvl w:val="0"/>
          <w:numId w:val="70"/>
        </w:numPr>
        <w:ind w:left="360"/>
        <w:rPr>
          <w:rFonts w:ascii="Arial" w:hAnsi="Arial" w:cs="Arial"/>
          <w:sz w:val="22"/>
          <w:szCs w:val="22"/>
        </w:rPr>
      </w:pPr>
      <w:r>
        <w:rPr>
          <w:rFonts w:ascii="Arial" w:hAnsi="Arial" w:cs="Arial"/>
          <w:sz w:val="22"/>
          <w:szCs w:val="22"/>
        </w:rPr>
        <w:t>Car</w:t>
      </w:r>
      <w:r w:rsidR="00C851E8" w:rsidRPr="004C48F9">
        <w:rPr>
          <w:rFonts w:ascii="Arial" w:hAnsi="Arial" w:cs="Arial"/>
          <w:sz w:val="22"/>
          <w:szCs w:val="22"/>
        </w:rPr>
        <w:t xml:space="preserve"> – carcinogen </w:t>
      </w:r>
    </w:p>
    <w:p w14:paraId="1ADFD518" w14:textId="77777777" w:rsidR="00C851E8" w:rsidRPr="004C48F9" w:rsidRDefault="00C3085B" w:rsidP="00652E22">
      <w:pPr>
        <w:pStyle w:val="Caption"/>
        <w:numPr>
          <w:ilvl w:val="0"/>
          <w:numId w:val="70"/>
        </w:numPr>
        <w:ind w:left="360"/>
        <w:rPr>
          <w:rFonts w:ascii="Arial" w:hAnsi="Arial" w:cs="Arial"/>
          <w:sz w:val="22"/>
          <w:szCs w:val="22"/>
        </w:rPr>
      </w:pPr>
      <w:proofErr w:type="spellStart"/>
      <w:r>
        <w:rPr>
          <w:rFonts w:ascii="Arial" w:hAnsi="Arial" w:cs="Arial"/>
          <w:sz w:val="22"/>
          <w:szCs w:val="22"/>
        </w:rPr>
        <w:t>Corr</w:t>
      </w:r>
      <w:proofErr w:type="spellEnd"/>
      <w:r w:rsidR="00C851E8" w:rsidRPr="004C48F9">
        <w:rPr>
          <w:rFonts w:ascii="Arial" w:hAnsi="Arial" w:cs="Arial"/>
          <w:sz w:val="22"/>
          <w:szCs w:val="22"/>
        </w:rPr>
        <w:t xml:space="preserve"> - corrosive</w:t>
      </w:r>
    </w:p>
    <w:p w14:paraId="17FECB18" w14:textId="77777777" w:rsidR="00C851E8" w:rsidRPr="004C48F9" w:rsidRDefault="00C3085B" w:rsidP="00652E22">
      <w:pPr>
        <w:pStyle w:val="Caption"/>
        <w:numPr>
          <w:ilvl w:val="0"/>
          <w:numId w:val="70"/>
        </w:numPr>
        <w:ind w:left="360"/>
        <w:rPr>
          <w:rFonts w:ascii="Arial" w:hAnsi="Arial" w:cs="Arial"/>
          <w:sz w:val="22"/>
          <w:szCs w:val="22"/>
        </w:rPr>
      </w:pPr>
      <w:r>
        <w:rPr>
          <w:rFonts w:ascii="Arial" w:hAnsi="Arial" w:cs="Arial"/>
          <w:sz w:val="22"/>
          <w:szCs w:val="22"/>
        </w:rPr>
        <w:t>OXY</w:t>
      </w:r>
      <w:r w:rsidR="00C851E8" w:rsidRPr="004C48F9">
        <w:rPr>
          <w:rFonts w:ascii="Arial" w:hAnsi="Arial" w:cs="Arial"/>
          <w:sz w:val="22"/>
          <w:szCs w:val="22"/>
        </w:rPr>
        <w:t xml:space="preserve"> – oxidizing agent </w:t>
      </w:r>
    </w:p>
    <w:p w14:paraId="24C2153D" w14:textId="77777777" w:rsidR="00C851E8" w:rsidRPr="004C48F9" w:rsidRDefault="00C3085B" w:rsidP="00652E22">
      <w:pPr>
        <w:pStyle w:val="Caption"/>
        <w:numPr>
          <w:ilvl w:val="0"/>
          <w:numId w:val="70"/>
        </w:numPr>
        <w:ind w:left="360"/>
        <w:rPr>
          <w:rFonts w:ascii="Arial" w:hAnsi="Arial" w:cs="Arial"/>
          <w:sz w:val="22"/>
          <w:szCs w:val="22"/>
        </w:rPr>
      </w:pPr>
      <w:r>
        <w:rPr>
          <w:rFonts w:ascii="Arial" w:hAnsi="Arial" w:cs="Arial"/>
          <w:sz w:val="22"/>
          <w:szCs w:val="22"/>
        </w:rPr>
        <w:t>RED</w:t>
      </w:r>
      <w:r w:rsidR="00C851E8" w:rsidRPr="004C48F9">
        <w:rPr>
          <w:rFonts w:ascii="Arial" w:hAnsi="Arial" w:cs="Arial"/>
          <w:sz w:val="22"/>
          <w:szCs w:val="22"/>
        </w:rPr>
        <w:t xml:space="preserve"> – Reducing agent</w:t>
      </w:r>
    </w:p>
    <w:p w14:paraId="44B57D82" w14:textId="77777777" w:rsidR="00C851E8" w:rsidRPr="004C48F9" w:rsidRDefault="00652E22" w:rsidP="00652E22">
      <w:pPr>
        <w:pStyle w:val="Caption"/>
        <w:numPr>
          <w:ilvl w:val="0"/>
          <w:numId w:val="70"/>
        </w:numPr>
        <w:ind w:left="360"/>
        <w:rPr>
          <w:rFonts w:ascii="Arial" w:hAnsi="Arial" w:cs="Arial"/>
          <w:sz w:val="22"/>
          <w:szCs w:val="22"/>
        </w:rPr>
      </w:pPr>
      <w:r>
        <w:rPr>
          <w:rFonts w:ascii="Arial" w:hAnsi="Arial" w:cs="Arial"/>
          <w:sz w:val="22"/>
          <w:szCs w:val="22"/>
        </w:rPr>
        <w:t>EXP</w:t>
      </w:r>
      <w:r w:rsidR="00C851E8" w:rsidRPr="004C48F9">
        <w:rPr>
          <w:rFonts w:ascii="Arial" w:hAnsi="Arial" w:cs="Arial"/>
          <w:sz w:val="22"/>
          <w:szCs w:val="22"/>
        </w:rPr>
        <w:t xml:space="preserve"> – Explosive heat or shock sensitive</w:t>
      </w:r>
    </w:p>
    <w:p w14:paraId="019CAE7C" w14:textId="77777777" w:rsidR="00652E22" w:rsidRPr="004C48F9" w:rsidRDefault="00652E22" w:rsidP="00DF2A05">
      <w:pPr>
        <w:rPr>
          <w:rFonts w:ascii="Arial" w:hAnsi="Arial" w:cs="Arial"/>
          <w:sz w:val="22"/>
          <w:szCs w:val="22"/>
        </w:rPr>
      </w:pPr>
    </w:p>
    <w:p w14:paraId="72DE7EBF" w14:textId="77777777" w:rsidR="00F62C83" w:rsidRDefault="00652E22" w:rsidP="00F62C83">
      <w:pPr>
        <w:pStyle w:val="Default"/>
        <w:rPr>
          <w:rFonts w:ascii="Arial" w:hAnsi="Arial" w:cs="Arial"/>
          <w:b/>
          <w:color w:val="auto"/>
          <w:sz w:val="22"/>
          <w:szCs w:val="22"/>
        </w:rPr>
      </w:pPr>
      <w:r w:rsidRPr="00652E22">
        <w:rPr>
          <w:rFonts w:ascii="Arial" w:hAnsi="Arial" w:cs="Arial"/>
          <w:b/>
          <w:color w:val="auto"/>
          <w:sz w:val="22"/>
          <w:szCs w:val="22"/>
        </w:rPr>
        <w:t xml:space="preserve">Appendix 21: Hazard Communication Standards Pictograms and Hazards </w:t>
      </w:r>
      <w:r w:rsidRPr="00652E22">
        <w:rPr>
          <w:rFonts w:ascii="Arial" w:hAnsi="Arial" w:cs="Arial"/>
          <w:b/>
          <w:i/>
          <w:color w:val="auto"/>
          <w:sz w:val="22"/>
          <w:szCs w:val="22"/>
        </w:rPr>
        <w:t>(OSHA revised 2013)</w:t>
      </w:r>
      <w:r w:rsidR="00F62C83" w:rsidRPr="00652E22">
        <w:rPr>
          <w:rFonts w:ascii="Arial" w:hAnsi="Arial" w:cs="Arial"/>
          <w:b/>
          <w:color w:val="auto"/>
          <w:sz w:val="22"/>
          <w:szCs w:val="22"/>
        </w:rPr>
        <w:t xml:space="preserve"> </w:t>
      </w:r>
    </w:p>
    <w:p w14:paraId="5CB14BF7" w14:textId="77777777" w:rsidR="00652E22" w:rsidRDefault="00652E22" w:rsidP="00652E22">
      <w:pPr>
        <w:pStyle w:val="Default"/>
        <w:numPr>
          <w:ilvl w:val="0"/>
          <w:numId w:val="71"/>
        </w:numPr>
        <w:rPr>
          <w:rFonts w:ascii="Arial" w:hAnsi="Arial" w:cs="Arial"/>
          <w:b/>
          <w:color w:val="auto"/>
          <w:sz w:val="22"/>
          <w:szCs w:val="22"/>
        </w:rPr>
      </w:pPr>
      <w:r>
        <w:rPr>
          <w:rFonts w:ascii="Arial" w:hAnsi="Arial" w:cs="Arial"/>
          <w:color w:val="auto"/>
          <w:sz w:val="22"/>
          <w:szCs w:val="22"/>
        </w:rPr>
        <w:t xml:space="preserve">Please refer to </w:t>
      </w:r>
      <w:hyperlink r:id="rId47" w:history="1">
        <w:r w:rsidRPr="006401DF">
          <w:rPr>
            <w:rStyle w:val="Hyperlink"/>
            <w:rFonts w:ascii="Arial" w:hAnsi="Arial" w:cs="Arial"/>
            <w:sz w:val="22"/>
            <w:szCs w:val="22"/>
          </w:rPr>
          <w:t>www.osha.gov/dsg/hazcom/pictograms/index/html</w:t>
        </w:r>
      </w:hyperlink>
      <w:r>
        <w:rPr>
          <w:rFonts w:ascii="Arial" w:hAnsi="Arial" w:cs="Arial"/>
          <w:color w:val="auto"/>
          <w:sz w:val="22"/>
          <w:szCs w:val="22"/>
        </w:rPr>
        <w:t xml:space="preserve"> </w:t>
      </w:r>
    </w:p>
    <w:p w14:paraId="18BC1B60" w14:textId="77777777" w:rsidR="00652E22" w:rsidRDefault="00652E22" w:rsidP="00F62C83">
      <w:pPr>
        <w:pStyle w:val="Default"/>
        <w:rPr>
          <w:rFonts w:ascii="Arial" w:hAnsi="Arial" w:cs="Arial"/>
          <w:b/>
          <w:color w:val="auto"/>
          <w:sz w:val="22"/>
          <w:szCs w:val="22"/>
        </w:rPr>
      </w:pPr>
    </w:p>
    <w:p w14:paraId="0372E0C9" w14:textId="77777777" w:rsidR="004F34FE" w:rsidRPr="00DF2A05" w:rsidRDefault="004C48F9" w:rsidP="00F62C83">
      <w:r>
        <w:rPr>
          <w:noProof/>
        </w:rPr>
        <w:drawing>
          <wp:inline distT="0" distB="0" distL="0" distR="0" wp14:anchorId="66637CBF" wp14:editId="66637CC0">
            <wp:extent cx="6069844" cy="5819775"/>
            <wp:effectExtent l="19050" t="19050" r="26156" b="28575"/>
            <wp:docPr id="9" name="Picture 9" descr="http://www.duralabel.com/images/hcs-pictograms-haz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uralabel.com/images/hcs-pictograms-hazards.jpg"/>
                    <pic:cNvPicPr>
                      <a:picLocks noChangeAspect="1" noChangeArrowheads="1"/>
                    </pic:cNvPicPr>
                  </pic:nvPicPr>
                  <pic:blipFill>
                    <a:blip r:embed="rId48" cstate="print"/>
                    <a:srcRect/>
                    <a:stretch>
                      <a:fillRect/>
                    </a:stretch>
                  </pic:blipFill>
                  <pic:spPr bwMode="auto">
                    <a:xfrm>
                      <a:off x="0" y="0"/>
                      <a:ext cx="6069844" cy="5819775"/>
                    </a:xfrm>
                    <a:prstGeom prst="rect">
                      <a:avLst/>
                    </a:prstGeom>
                    <a:noFill/>
                    <a:ln w="19050">
                      <a:solidFill>
                        <a:srgbClr val="FF0000"/>
                      </a:solidFill>
                      <a:miter lim="800000"/>
                      <a:headEnd/>
                      <a:tailEnd/>
                    </a:ln>
                  </pic:spPr>
                </pic:pic>
              </a:graphicData>
            </a:graphic>
          </wp:inline>
        </w:drawing>
      </w:r>
    </w:p>
    <w:sectPr w:rsidR="004F34FE" w:rsidRPr="00DF2A05" w:rsidSect="002C2089">
      <w:headerReference w:type="even" r:id="rId49"/>
      <w:headerReference w:type="default" r:id="rId50"/>
      <w:footerReference w:type="even" r:id="rId51"/>
      <w:footerReference w:type="default" r:id="rId52"/>
      <w:headerReference w:type="first" r:id="rId53"/>
      <w:footerReference w:type="first" r:id="rId54"/>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B514" w14:textId="77777777" w:rsidR="00524ECF" w:rsidRDefault="00524ECF">
      <w:r>
        <w:separator/>
      </w:r>
    </w:p>
  </w:endnote>
  <w:endnote w:type="continuationSeparator" w:id="0">
    <w:p w14:paraId="4844AF4B" w14:textId="77777777" w:rsidR="00524ECF" w:rsidRDefault="0052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CA2D" w14:textId="77777777" w:rsidR="009B1034" w:rsidRDefault="009B1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1F19" w14:textId="3122B47A" w:rsidR="00FC4AF5" w:rsidRPr="00FC6B09" w:rsidRDefault="00FC4AF5">
    <w:pPr>
      <w:pStyle w:val="Footer"/>
      <w:rPr>
        <w:rFonts w:ascii="Arial" w:hAnsi="Arial" w:cs="Arial"/>
        <w:i/>
        <w:sz w:val="22"/>
        <w:szCs w:val="18"/>
      </w:rPr>
    </w:pPr>
    <w:r w:rsidRPr="00FC6B09">
      <w:rPr>
        <w:rFonts w:ascii="Arial" w:hAnsi="Arial" w:cs="Arial"/>
        <w:b w:val="0"/>
        <w:i/>
        <w:sz w:val="22"/>
        <w:szCs w:val="18"/>
      </w:rPr>
      <w:t xml:space="preserve">Revised </w:t>
    </w:r>
    <w:r w:rsidR="009B1034">
      <w:rPr>
        <w:rFonts w:ascii="Arial" w:hAnsi="Arial" w:cs="Arial"/>
        <w:b w:val="0"/>
        <w:i/>
        <w:sz w:val="22"/>
        <w:szCs w:val="18"/>
      </w:rPr>
      <w:t>5-20-</w:t>
    </w:r>
    <w:proofErr w:type="gramStart"/>
    <w:r w:rsidR="009B1034">
      <w:rPr>
        <w:rFonts w:ascii="Arial" w:hAnsi="Arial" w:cs="Arial"/>
        <w:b w:val="0"/>
        <w:i/>
        <w:sz w:val="22"/>
        <w:szCs w:val="18"/>
      </w:rPr>
      <w:t>22</w:t>
    </w:r>
    <w:r w:rsidRPr="00FC6B09">
      <w:rPr>
        <w:rFonts w:ascii="Arial" w:hAnsi="Arial" w:cs="Arial"/>
        <w:b w:val="0"/>
        <w:i/>
        <w:sz w:val="22"/>
        <w:szCs w:val="18"/>
      </w:rPr>
      <w:t xml:space="preserve">  </w:t>
    </w:r>
    <w:proofErr w:type="spellStart"/>
    <w:r w:rsidRPr="00FC6B09">
      <w:rPr>
        <w:rFonts w:ascii="Arial" w:hAnsi="Arial" w:cs="Arial"/>
        <w:b w:val="0"/>
        <w:i/>
        <w:sz w:val="22"/>
        <w:szCs w:val="18"/>
      </w:rPr>
      <w:t>C</w:t>
    </w:r>
    <w:proofErr w:type="gramEnd"/>
    <w:r w:rsidRPr="00FC6B09">
      <w:rPr>
        <w:rFonts w:ascii="Arial" w:hAnsi="Arial" w:cs="Arial"/>
        <w:b w:val="0"/>
        <w:i/>
        <w:sz w:val="22"/>
        <w:szCs w:val="18"/>
      </w:rPr>
      <w:t>.Salisbury</w:t>
    </w:r>
    <w:proofErr w:type="spellEnd"/>
    <w:r w:rsidRPr="00FC6B09">
      <w:rPr>
        <w:rFonts w:ascii="Arial" w:hAnsi="Arial" w:cs="Arial"/>
        <w:i/>
        <w:sz w:val="22"/>
        <w:szCs w:val="18"/>
      </w:rPr>
      <w:t xml:space="preserve"> </w:t>
    </w:r>
  </w:p>
  <w:p w14:paraId="27F2B376" w14:textId="5E14EBD6" w:rsidR="00FC4AF5" w:rsidRDefault="009B1034">
    <w:pPr>
      <w:pStyle w:val="Footer"/>
      <w:rPr>
        <w:sz w:val="18"/>
        <w:szCs w:val="18"/>
      </w:rPr>
    </w:pPr>
    <w:r>
      <w:rPr>
        <w:sz w:val="18"/>
        <w:szCs w:val="18"/>
      </w:rPr>
      <w:t>Annual review</w:t>
    </w:r>
  </w:p>
  <w:p w14:paraId="24DB843F" w14:textId="77777777" w:rsidR="00FC4AF5" w:rsidRPr="004F34FE" w:rsidRDefault="00FC4AF5">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FACF" w14:textId="77777777" w:rsidR="009B1034" w:rsidRDefault="009B1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D6EF" w14:textId="77777777" w:rsidR="00524ECF" w:rsidRDefault="00524ECF">
      <w:r>
        <w:separator/>
      </w:r>
    </w:p>
  </w:footnote>
  <w:footnote w:type="continuationSeparator" w:id="0">
    <w:p w14:paraId="30A3A78D" w14:textId="77777777" w:rsidR="00524ECF" w:rsidRDefault="00524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0BB9" w14:textId="77777777" w:rsidR="009B1034" w:rsidRDefault="009B1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1E0" w:firstRow="1" w:lastRow="1" w:firstColumn="1" w:lastColumn="1" w:noHBand="0" w:noVBand="0"/>
    </w:tblPr>
    <w:tblGrid>
      <w:gridCol w:w="4677"/>
      <w:gridCol w:w="4663"/>
    </w:tblGrid>
    <w:tr w:rsidR="00FC4AF5" w14:paraId="6BF94FE6" w14:textId="77777777" w:rsidTr="002C2089">
      <w:tc>
        <w:tcPr>
          <w:tcW w:w="9576" w:type="dxa"/>
          <w:gridSpan w:val="2"/>
          <w:shd w:val="clear" w:color="auto" w:fill="D3DFEE"/>
        </w:tcPr>
        <w:p w14:paraId="77BCD734" w14:textId="77777777" w:rsidR="00FC4AF5" w:rsidRPr="006B616C" w:rsidRDefault="00FC4AF5" w:rsidP="002C2089">
          <w:pPr>
            <w:pStyle w:val="Header"/>
            <w:jc w:val="center"/>
            <w:rPr>
              <w:rFonts w:ascii="Calibri" w:hAnsi="Calibri"/>
              <w:b w:val="0"/>
              <w:sz w:val="28"/>
            </w:rPr>
          </w:pPr>
          <w:r w:rsidRPr="006B616C">
            <w:rPr>
              <w:rFonts w:ascii="Calibri" w:hAnsi="Calibri"/>
              <w:b w:val="0"/>
              <w:sz w:val="28"/>
            </w:rPr>
            <w:t>Pathology &amp; Laboratory Medicine Service</w:t>
          </w:r>
        </w:p>
        <w:p w14:paraId="2298E9FE" w14:textId="77777777" w:rsidR="00FC4AF5" w:rsidRDefault="00FC4AF5" w:rsidP="002C2089">
          <w:pPr>
            <w:pStyle w:val="Header"/>
            <w:jc w:val="center"/>
            <w:rPr>
              <w:rFonts w:ascii="Calibri" w:hAnsi="Calibri"/>
              <w:b w:val="0"/>
              <w:sz w:val="28"/>
            </w:rPr>
          </w:pPr>
          <w:r w:rsidRPr="006B616C">
            <w:rPr>
              <w:rFonts w:ascii="Calibri" w:hAnsi="Calibri"/>
              <w:b w:val="0"/>
              <w:sz w:val="28"/>
            </w:rPr>
            <w:t>Stratton VA Medical Center, Albany, NY</w:t>
          </w:r>
        </w:p>
        <w:p w14:paraId="5F5571BD" w14:textId="77777777" w:rsidR="00FC4AF5" w:rsidRPr="006B616C" w:rsidRDefault="00FC4AF5" w:rsidP="002C2089">
          <w:pPr>
            <w:pStyle w:val="Header"/>
            <w:jc w:val="center"/>
            <w:rPr>
              <w:rFonts w:ascii="Calibri" w:hAnsi="Calibri"/>
              <w:b w:val="0"/>
              <w:sz w:val="28"/>
            </w:rPr>
          </w:pPr>
          <w:r w:rsidRPr="006B616C">
            <w:rPr>
              <w:rFonts w:ascii="Calibri" w:hAnsi="Calibri"/>
              <w:b w:val="0"/>
              <w:sz w:val="28"/>
            </w:rPr>
            <w:t>Chemical Hygiene Plan</w:t>
          </w:r>
        </w:p>
      </w:tc>
    </w:tr>
    <w:tr w:rsidR="00FC4AF5" w14:paraId="659BE799" w14:textId="77777777" w:rsidTr="002C2089">
      <w:tc>
        <w:tcPr>
          <w:tcW w:w="4788" w:type="dxa"/>
          <w:shd w:val="clear" w:color="auto" w:fill="D3DFEE"/>
        </w:tcPr>
        <w:p w14:paraId="567B2E81" w14:textId="11D7B8AC" w:rsidR="00FC4AF5" w:rsidRPr="002C2089" w:rsidRDefault="00FC4AF5" w:rsidP="005C4C12">
          <w:pPr>
            <w:pStyle w:val="Header"/>
            <w:rPr>
              <w:rFonts w:ascii="Calibri" w:hAnsi="Calibri"/>
            </w:rPr>
          </w:pPr>
          <w:r w:rsidRPr="002C2089">
            <w:rPr>
              <w:rFonts w:ascii="Calibri" w:hAnsi="Calibri"/>
            </w:rPr>
            <w:t xml:space="preserve">Last printed </w:t>
          </w:r>
          <w:r w:rsidR="00692C3D" w:rsidRPr="002C2089">
            <w:rPr>
              <w:rFonts w:ascii="Calibri" w:hAnsi="Calibri"/>
            </w:rPr>
            <w:fldChar w:fldCharType="begin"/>
          </w:r>
          <w:r w:rsidRPr="002C2089">
            <w:rPr>
              <w:rFonts w:ascii="Calibri" w:hAnsi="Calibri"/>
            </w:rPr>
            <w:instrText xml:space="preserve"> PRINTDATE \@ "M/d/yyyy h:mm:ss am/pm" </w:instrText>
          </w:r>
          <w:r w:rsidR="00692C3D" w:rsidRPr="002C2089">
            <w:rPr>
              <w:rFonts w:ascii="Calibri" w:hAnsi="Calibri"/>
            </w:rPr>
            <w:fldChar w:fldCharType="separate"/>
          </w:r>
          <w:r w:rsidR="00FA6E9F">
            <w:rPr>
              <w:rFonts w:ascii="Calibri" w:hAnsi="Calibri"/>
              <w:noProof/>
            </w:rPr>
            <w:t>7/27/2021 2:39:00 PM</w:t>
          </w:r>
          <w:r w:rsidR="00692C3D" w:rsidRPr="002C2089">
            <w:rPr>
              <w:rFonts w:ascii="Calibri" w:hAnsi="Calibri"/>
            </w:rPr>
            <w:fldChar w:fldCharType="end"/>
          </w:r>
        </w:p>
      </w:tc>
      <w:tc>
        <w:tcPr>
          <w:tcW w:w="4788" w:type="dxa"/>
          <w:shd w:val="clear" w:color="auto" w:fill="D3DFEE"/>
        </w:tcPr>
        <w:p w14:paraId="4EB3DFC2" w14:textId="4E646A43" w:rsidR="00FC4AF5" w:rsidRPr="006B616C" w:rsidRDefault="00FC4AF5" w:rsidP="002C2089">
          <w:pPr>
            <w:pStyle w:val="Header"/>
            <w:jc w:val="right"/>
            <w:rPr>
              <w:rFonts w:ascii="Calibri" w:hAnsi="Calibri"/>
              <w:b w:val="0"/>
            </w:rPr>
          </w:pPr>
          <w:r w:rsidRPr="006B616C">
            <w:rPr>
              <w:rFonts w:ascii="Calibri" w:hAnsi="Calibri"/>
              <w:b w:val="0"/>
            </w:rPr>
            <w:t xml:space="preserve">Page </w:t>
          </w:r>
          <w:r w:rsidR="00692C3D" w:rsidRPr="006B616C">
            <w:rPr>
              <w:rFonts w:ascii="Calibri" w:hAnsi="Calibri"/>
              <w:b w:val="0"/>
            </w:rPr>
            <w:fldChar w:fldCharType="begin"/>
          </w:r>
          <w:r w:rsidRPr="006B616C">
            <w:rPr>
              <w:rFonts w:ascii="Calibri" w:hAnsi="Calibri"/>
              <w:b w:val="0"/>
            </w:rPr>
            <w:instrText xml:space="preserve"> PAGE </w:instrText>
          </w:r>
          <w:r w:rsidR="00692C3D" w:rsidRPr="006B616C">
            <w:rPr>
              <w:rFonts w:ascii="Calibri" w:hAnsi="Calibri"/>
              <w:b w:val="0"/>
            </w:rPr>
            <w:fldChar w:fldCharType="separate"/>
          </w:r>
          <w:r w:rsidR="00A2695F">
            <w:rPr>
              <w:rFonts w:ascii="Calibri" w:hAnsi="Calibri"/>
              <w:b w:val="0"/>
              <w:noProof/>
            </w:rPr>
            <w:t>21</w:t>
          </w:r>
          <w:r w:rsidR="00692C3D" w:rsidRPr="006B616C">
            <w:rPr>
              <w:rFonts w:ascii="Calibri" w:hAnsi="Calibri"/>
              <w:b w:val="0"/>
            </w:rPr>
            <w:fldChar w:fldCharType="end"/>
          </w:r>
          <w:r w:rsidRPr="006B616C">
            <w:rPr>
              <w:rFonts w:ascii="Calibri" w:hAnsi="Calibri"/>
              <w:b w:val="0"/>
            </w:rPr>
            <w:t xml:space="preserve"> of </w:t>
          </w:r>
          <w:r w:rsidR="00692C3D" w:rsidRPr="006B616C">
            <w:rPr>
              <w:rFonts w:ascii="Calibri" w:hAnsi="Calibri"/>
              <w:b w:val="0"/>
            </w:rPr>
            <w:fldChar w:fldCharType="begin"/>
          </w:r>
          <w:r w:rsidRPr="006B616C">
            <w:rPr>
              <w:rFonts w:ascii="Calibri" w:hAnsi="Calibri"/>
              <w:b w:val="0"/>
            </w:rPr>
            <w:instrText xml:space="preserve"> NUMPAGES </w:instrText>
          </w:r>
          <w:r w:rsidR="00692C3D" w:rsidRPr="006B616C">
            <w:rPr>
              <w:rFonts w:ascii="Calibri" w:hAnsi="Calibri"/>
              <w:b w:val="0"/>
            </w:rPr>
            <w:fldChar w:fldCharType="separate"/>
          </w:r>
          <w:r w:rsidR="00A2695F">
            <w:rPr>
              <w:rFonts w:ascii="Calibri" w:hAnsi="Calibri"/>
              <w:b w:val="0"/>
              <w:noProof/>
            </w:rPr>
            <w:t>26</w:t>
          </w:r>
          <w:r w:rsidR="00692C3D" w:rsidRPr="006B616C">
            <w:rPr>
              <w:rFonts w:ascii="Calibri" w:hAnsi="Calibri"/>
              <w:b w:val="0"/>
            </w:rPr>
            <w:fldChar w:fldCharType="end"/>
          </w:r>
        </w:p>
      </w:tc>
    </w:tr>
    <w:tr w:rsidR="00FC4AF5" w14:paraId="010CA5BD" w14:textId="77777777" w:rsidTr="002C2089">
      <w:tc>
        <w:tcPr>
          <w:tcW w:w="9576" w:type="dxa"/>
          <w:gridSpan w:val="2"/>
          <w:shd w:val="clear" w:color="auto" w:fill="D3DFEE"/>
        </w:tcPr>
        <w:p w14:paraId="2910B56B" w14:textId="77777777" w:rsidR="00FC4AF5" w:rsidRPr="006B616C" w:rsidRDefault="00FC4AF5" w:rsidP="005C4C12">
          <w:pPr>
            <w:pStyle w:val="Header"/>
            <w:rPr>
              <w:rFonts w:ascii="Calibri" w:hAnsi="Calibri"/>
              <w:b w:val="0"/>
            </w:rPr>
          </w:pPr>
          <w:r w:rsidRPr="006B616C">
            <w:rPr>
              <w:rFonts w:ascii="Calibri" w:hAnsi="Calibri"/>
              <w:b w:val="0"/>
            </w:rPr>
            <w:t>Printed version of this document is no longer under Document Control.  Only the electronic version is current.</w:t>
          </w:r>
        </w:p>
      </w:tc>
    </w:tr>
  </w:tbl>
  <w:p w14:paraId="5D3EEB4C" w14:textId="77777777" w:rsidR="00FC4AF5" w:rsidRDefault="00FC4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C04F" w14:textId="77777777" w:rsidR="009B1034" w:rsidRDefault="009B1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EE7"/>
    <w:multiLevelType w:val="hybridMultilevel"/>
    <w:tmpl w:val="843C7E64"/>
    <w:lvl w:ilvl="0" w:tplc="25D01D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E213AF"/>
    <w:multiLevelType w:val="hybridMultilevel"/>
    <w:tmpl w:val="A008B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FC4FA6"/>
    <w:multiLevelType w:val="hybridMultilevel"/>
    <w:tmpl w:val="D7AEA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0D6ADC"/>
    <w:multiLevelType w:val="hybridMultilevel"/>
    <w:tmpl w:val="03369182"/>
    <w:lvl w:ilvl="0" w:tplc="24A89C74">
      <w:start w:val="10"/>
      <w:numFmt w:val="upperRoman"/>
      <w:lvlText w:val="%1."/>
      <w:lvlJc w:val="left"/>
      <w:pPr>
        <w:tabs>
          <w:tab w:val="num" w:pos="1080"/>
        </w:tabs>
        <w:ind w:left="1080" w:hanging="720"/>
      </w:pPr>
      <w:rPr>
        <w:rFonts w:hint="default"/>
      </w:rPr>
    </w:lvl>
    <w:lvl w:ilvl="1" w:tplc="9500A3F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3A1111"/>
    <w:multiLevelType w:val="hybridMultilevel"/>
    <w:tmpl w:val="B6EE7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903F47"/>
    <w:multiLevelType w:val="hybridMultilevel"/>
    <w:tmpl w:val="77EE8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0B64BE"/>
    <w:multiLevelType w:val="hybridMultilevel"/>
    <w:tmpl w:val="99ACFD8E"/>
    <w:lvl w:ilvl="0" w:tplc="0409000F">
      <w:start w:val="1"/>
      <w:numFmt w:val="decimal"/>
      <w:lvlText w:val="%1."/>
      <w:lvlJc w:val="left"/>
      <w:pPr>
        <w:ind w:left="1080" w:hanging="360"/>
      </w:pPr>
      <w:rPr>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0E632DA5"/>
    <w:multiLevelType w:val="hybridMultilevel"/>
    <w:tmpl w:val="A4B2C2C0"/>
    <w:lvl w:ilvl="0" w:tplc="CEFE5BD4">
      <w:start w:val="1"/>
      <w:numFmt w:val="lowerLetter"/>
      <w:lvlText w:val="%1."/>
      <w:lvlJc w:val="left"/>
      <w:pPr>
        <w:ind w:left="72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ECE1635"/>
    <w:multiLevelType w:val="hybridMultilevel"/>
    <w:tmpl w:val="00F2C6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0012E6A"/>
    <w:multiLevelType w:val="hybridMultilevel"/>
    <w:tmpl w:val="FEB284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4BC1ED6"/>
    <w:multiLevelType w:val="singleLevel"/>
    <w:tmpl w:val="6308B58A"/>
    <w:lvl w:ilvl="0">
      <w:start w:val="1"/>
      <w:numFmt w:val="decimal"/>
      <w:lvlText w:val="%1."/>
      <w:lvlJc w:val="left"/>
      <w:pPr>
        <w:tabs>
          <w:tab w:val="num" w:pos="1620"/>
        </w:tabs>
        <w:ind w:left="1620" w:hanging="540"/>
      </w:pPr>
      <w:rPr>
        <w:rFonts w:hint="default"/>
      </w:rPr>
    </w:lvl>
  </w:abstractNum>
  <w:abstractNum w:abstractNumId="11" w15:restartNumberingAfterBreak="0">
    <w:nsid w:val="14BE7AFB"/>
    <w:multiLevelType w:val="hybridMultilevel"/>
    <w:tmpl w:val="C96CB1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C58A6"/>
    <w:multiLevelType w:val="hybridMultilevel"/>
    <w:tmpl w:val="99ACFD8E"/>
    <w:lvl w:ilvl="0" w:tplc="0409000F">
      <w:start w:val="1"/>
      <w:numFmt w:val="decimal"/>
      <w:lvlText w:val="%1."/>
      <w:lvlJc w:val="left"/>
      <w:pPr>
        <w:ind w:left="1080" w:hanging="360"/>
      </w:pPr>
      <w:rPr>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88A2E76"/>
    <w:multiLevelType w:val="singleLevel"/>
    <w:tmpl w:val="2824620A"/>
    <w:lvl w:ilvl="0">
      <w:start w:val="1"/>
      <w:numFmt w:val="upperLetter"/>
      <w:lvlText w:val="%1."/>
      <w:lvlJc w:val="left"/>
      <w:pPr>
        <w:tabs>
          <w:tab w:val="num" w:pos="1080"/>
        </w:tabs>
        <w:ind w:left="1080" w:hanging="540"/>
      </w:pPr>
      <w:rPr>
        <w:rFonts w:hint="default"/>
      </w:rPr>
    </w:lvl>
  </w:abstractNum>
  <w:abstractNum w:abstractNumId="14" w15:restartNumberingAfterBreak="0">
    <w:nsid w:val="1AC53DE8"/>
    <w:multiLevelType w:val="hybridMultilevel"/>
    <w:tmpl w:val="3A32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EA03C1"/>
    <w:multiLevelType w:val="hybridMultilevel"/>
    <w:tmpl w:val="F18065B2"/>
    <w:lvl w:ilvl="0" w:tplc="EB5E1D72">
      <w:start w:val="3"/>
      <w:numFmt w:val="upperRoman"/>
      <w:lvlText w:val="%1."/>
      <w:lvlJc w:val="left"/>
      <w:pPr>
        <w:ind w:left="720" w:hanging="720"/>
      </w:pPr>
      <w:rPr>
        <w:rFonts w:hint="default"/>
        <w:b/>
      </w:rPr>
    </w:lvl>
    <w:lvl w:ilvl="1" w:tplc="0409000F">
      <w:start w:val="1"/>
      <w:numFmt w:val="decimal"/>
      <w:lvlText w:val="%2."/>
      <w:lvlJc w:val="left"/>
      <w:pPr>
        <w:ind w:left="1350" w:hanging="360"/>
      </w:pPr>
      <w:rPr>
        <w:b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1C9D5C6C"/>
    <w:multiLevelType w:val="hybridMultilevel"/>
    <w:tmpl w:val="C4DCB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721CCD"/>
    <w:multiLevelType w:val="hybridMultilevel"/>
    <w:tmpl w:val="5FBE911E"/>
    <w:lvl w:ilvl="0" w:tplc="6E04E7AC">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4F036D"/>
    <w:multiLevelType w:val="hybridMultilevel"/>
    <w:tmpl w:val="30B874B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3DB50AA"/>
    <w:multiLevelType w:val="singleLevel"/>
    <w:tmpl w:val="04090001"/>
    <w:lvl w:ilvl="0">
      <w:start w:val="1"/>
      <w:numFmt w:val="bullet"/>
      <w:lvlText w:val=""/>
      <w:lvlJc w:val="left"/>
      <w:pPr>
        <w:ind w:left="1440" w:hanging="360"/>
      </w:pPr>
      <w:rPr>
        <w:rFonts w:ascii="Symbol" w:hAnsi="Symbol" w:hint="default"/>
      </w:rPr>
    </w:lvl>
  </w:abstractNum>
  <w:abstractNum w:abstractNumId="20" w15:restartNumberingAfterBreak="0">
    <w:nsid w:val="262D4845"/>
    <w:multiLevelType w:val="hybridMultilevel"/>
    <w:tmpl w:val="92401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7F50F8"/>
    <w:multiLevelType w:val="hybridMultilevel"/>
    <w:tmpl w:val="BFE663B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2B72027A"/>
    <w:multiLevelType w:val="hybridMultilevel"/>
    <w:tmpl w:val="6F022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5650B9"/>
    <w:multiLevelType w:val="hybridMultilevel"/>
    <w:tmpl w:val="E3ACC0F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322501C5"/>
    <w:multiLevelType w:val="hybridMultilevel"/>
    <w:tmpl w:val="9650E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439362B"/>
    <w:multiLevelType w:val="hybridMultilevel"/>
    <w:tmpl w:val="3BCE969E"/>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370334FA"/>
    <w:multiLevelType w:val="singleLevel"/>
    <w:tmpl w:val="B4EE9AAA"/>
    <w:lvl w:ilvl="0">
      <w:start w:val="1"/>
      <w:numFmt w:val="upperLetter"/>
      <w:lvlText w:val="%1."/>
      <w:lvlJc w:val="left"/>
      <w:pPr>
        <w:tabs>
          <w:tab w:val="num" w:pos="1080"/>
        </w:tabs>
        <w:ind w:left="1080" w:hanging="540"/>
      </w:pPr>
      <w:rPr>
        <w:rFonts w:hint="default"/>
        <w:b w:val="0"/>
      </w:rPr>
    </w:lvl>
  </w:abstractNum>
  <w:abstractNum w:abstractNumId="27" w15:restartNumberingAfterBreak="0">
    <w:nsid w:val="38472C34"/>
    <w:multiLevelType w:val="hybridMultilevel"/>
    <w:tmpl w:val="6400D9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8F67B4B"/>
    <w:multiLevelType w:val="hybridMultilevel"/>
    <w:tmpl w:val="569E51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F10305"/>
    <w:multiLevelType w:val="hybridMultilevel"/>
    <w:tmpl w:val="242CF968"/>
    <w:lvl w:ilvl="0" w:tplc="7A92CEE6">
      <w:start w:val="1"/>
      <w:numFmt w:val="upperRoman"/>
      <w:lvlText w:val="%1."/>
      <w:lvlJc w:val="left"/>
      <w:pPr>
        <w:ind w:left="990" w:hanging="720"/>
      </w:pPr>
      <w:rPr>
        <w:rFonts w:hint="default"/>
        <w:b/>
      </w:rPr>
    </w:lvl>
    <w:lvl w:ilvl="1" w:tplc="CCD6E00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1B2C16"/>
    <w:multiLevelType w:val="singleLevel"/>
    <w:tmpl w:val="260873B2"/>
    <w:lvl w:ilvl="0">
      <w:start w:val="1"/>
      <w:numFmt w:val="decimal"/>
      <w:lvlText w:val="%1."/>
      <w:lvlJc w:val="left"/>
      <w:pPr>
        <w:tabs>
          <w:tab w:val="num" w:pos="1620"/>
        </w:tabs>
        <w:ind w:left="1620" w:hanging="540"/>
      </w:pPr>
      <w:rPr>
        <w:rFonts w:hint="default"/>
      </w:rPr>
    </w:lvl>
  </w:abstractNum>
  <w:abstractNum w:abstractNumId="31" w15:restartNumberingAfterBreak="0">
    <w:nsid w:val="3DD00F70"/>
    <w:multiLevelType w:val="hybridMultilevel"/>
    <w:tmpl w:val="B866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C00E69"/>
    <w:multiLevelType w:val="singleLevel"/>
    <w:tmpl w:val="0896AA52"/>
    <w:lvl w:ilvl="0">
      <w:start w:val="1"/>
      <w:numFmt w:val="upperLetter"/>
      <w:lvlText w:val="%1."/>
      <w:lvlJc w:val="left"/>
      <w:pPr>
        <w:tabs>
          <w:tab w:val="num" w:pos="1080"/>
        </w:tabs>
        <w:ind w:left="1080" w:hanging="540"/>
      </w:pPr>
      <w:rPr>
        <w:rFonts w:hint="default"/>
      </w:rPr>
    </w:lvl>
  </w:abstractNum>
  <w:abstractNum w:abstractNumId="33" w15:restartNumberingAfterBreak="0">
    <w:nsid w:val="3F2D6D65"/>
    <w:multiLevelType w:val="hybridMultilevel"/>
    <w:tmpl w:val="581485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2251D7"/>
    <w:multiLevelType w:val="hybridMultilevel"/>
    <w:tmpl w:val="80A8459C"/>
    <w:lvl w:ilvl="0" w:tplc="53EC152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42642DEE"/>
    <w:multiLevelType w:val="hybridMultilevel"/>
    <w:tmpl w:val="821290CC"/>
    <w:lvl w:ilvl="0" w:tplc="04090015">
      <w:start w:val="1"/>
      <w:numFmt w:val="upperLetter"/>
      <w:lvlText w:val="%1."/>
      <w:lvlJc w:val="left"/>
      <w:pPr>
        <w:ind w:left="1260" w:hanging="360"/>
      </w:pPr>
    </w:lvl>
    <w:lvl w:ilvl="1" w:tplc="6F6CFAD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428D5E16"/>
    <w:multiLevelType w:val="hybridMultilevel"/>
    <w:tmpl w:val="745EB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4676C72"/>
    <w:multiLevelType w:val="hybridMultilevel"/>
    <w:tmpl w:val="3606D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5B027ED"/>
    <w:multiLevelType w:val="hybridMultilevel"/>
    <w:tmpl w:val="23086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94C3425"/>
    <w:multiLevelType w:val="singleLevel"/>
    <w:tmpl w:val="67B63988"/>
    <w:lvl w:ilvl="0">
      <w:start w:val="1"/>
      <w:numFmt w:val="decimal"/>
      <w:lvlText w:val="%1."/>
      <w:lvlJc w:val="left"/>
      <w:pPr>
        <w:tabs>
          <w:tab w:val="num" w:pos="1470"/>
        </w:tabs>
        <w:ind w:left="1470" w:hanging="390"/>
      </w:pPr>
      <w:rPr>
        <w:rFonts w:hint="default"/>
      </w:rPr>
    </w:lvl>
  </w:abstractNum>
  <w:abstractNum w:abstractNumId="40" w15:restartNumberingAfterBreak="0">
    <w:nsid w:val="496C7812"/>
    <w:multiLevelType w:val="hybridMultilevel"/>
    <w:tmpl w:val="4D4CD5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B816BD"/>
    <w:multiLevelType w:val="hybridMultilevel"/>
    <w:tmpl w:val="79D4565E"/>
    <w:lvl w:ilvl="0" w:tplc="04090019">
      <w:start w:val="1"/>
      <w:numFmt w:val="lowerLetter"/>
      <w:lvlText w:val="%1."/>
      <w:lvlJc w:val="left"/>
      <w:pPr>
        <w:ind w:left="360" w:hanging="360"/>
      </w:pPr>
      <w:rPr>
        <w:rFonts w:hint="default"/>
        <w:b w:val="0"/>
        <w:sz w:val="22"/>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4D283A17"/>
    <w:multiLevelType w:val="hybridMultilevel"/>
    <w:tmpl w:val="B0A4FDB8"/>
    <w:lvl w:ilvl="0" w:tplc="0AD4E3B4">
      <w:start w:val="1"/>
      <w:numFmt w:val="lowerLetter"/>
      <w:lvlText w:val="%1."/>
      <w:lvlJc w:val="left"/>
      <w:pPr>
        <w:ind w:left="360" w:hanging="360"/>
      </w:pPr>
      <w:rPr>
        <w:rFonts w:hint="default"/>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4FB76DCD"/>
    <w:multiLevelType w:val="singleLevel"/>
    <w:tmpl w:val="469671D6"/>
    <w:lvl w:ilvl="0">
      <w:start w:val="1"/>
      <w:numFmt w:val="decimal"/>
      <w:lvlText w:val="%1."/>
      <w:lvlJc w:val="left"/>
      <w:pPr>
        <w:tabs>
          <w:tab w:val="num" w:pos="1620"/>
        </w:tabs>
        <w:ind w:left="1620" w:hanging="540"/>
      </w:pPr>
      <w:rPr>
        <w:rFonts w:hint="default"/>
      </w:rPr>
    </w:lvl>
  </w:abstractNum>
  <w:abstractNum w:abstractNumId="44" w15:restartNumberingAfterBreak="0">
    <w:nsid w:val="51FE4364"/>
    <w:multiLevelType w:val="singleLevel"/>
    <w:tmpl w:val="12B070B0"/>
    <w:lvl w:ilvl="0">
      <w:start w:val="1"/>
      <w:numFmt w:val="decimal"/>
      <w:lvlText w:val="%1."/>
      <w:lvlJc w:val="left"/>
      <w:pPr>
        <w:tabs>
          <w:tab w:val="num" w:pos="1620"/>
        </w:tabs>
        <w:ind w:left="1620" w:hanging="540"/>
      </w:pPr>
      <w:rPr>
        <w:rFonts w:hint="default"/>
      </w:rPr>
    </w:lvl>
  </w:abstractNum>
  <w:abstractNum w:abstractNumId="45" w15:restartNumberingAfterBreak="0">
    <w:nsid w:val="52B704A6"/>
    <w:multiLevelType w:val="hybridMultilevel"/>
    <w:tmpl w:val="0E2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80D2BA4"/>
    <w:multiLevelType w:val="hybridMultilevel"/>
    <w:tmpl w:val="F2C04D4A"/>
    <w:lvl w:ilvl="0" w:tplc="04090019">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58C42A7D"/>
    <w:multiLevelType w:val="hybridMultilevel"/>
    <w:tmpl w:val="91141D86"/>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8" w15:restartNumberingAfterBreak="0">
    <w:nsid w:val="595F641B"/>
    <w:multiLevelType w:val="hybridMultilevel"/>
    <w:tmpl w:val="3F78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D911D0"/>
    <w:multiLevelType w:val="singleLevel"/>
    <w:tmpl w:val="2B469142"/>
    <w:lvl w:ilvl="0">
      <w:start w:val="1"/>
      <w:numFmt w:val="upperLetter"/>
      <w:lvlText w:val="%1."/>
      <w:lvlJc w:val="left"/>
      <w:pPr>
        <w:tabs>
          <w:tab w:val="num" w:pos="1080"/>
        </w:tabs>
        <w:ind w:left="1080" w:hanging="540"/>
      </w:pPr>
      <w:rPr>
        <w:rFonts w:hint="default"/>
      </w:rPr>
    </w:lvl>
  </w:abstractNum>
  <w:abstractNum w:abstractNumId="50" w15:restartNumberingAfterBreak="0">
    <w:nsid w:val="5CAD1EED"/>
    <w:multiLevelType w:val="singleLevel"/>
    <w:tmpl w:val="3A08B0C0"/>
    <w:lvl w:ilvl="0">
      <w:start w:val="1"/>
      <w:numFmt w:val="decimal"/>
      <w:lvlText w:val="%1."/>
      <w:lvlJc w:val="left"/>
      <w:pPr>
        <w:tabs>
          <w:tab w:val="num" w:pos="1620"/>
        </w:tabs>
        <w:ind w:left="1620" w:hanging="540"/>
      </w:pPr>
      <w:rPr>
        <w:rFonts w:hint="default"/>
      </w:rPr>
    </w:lvl>
  </w:abstractNum>
  <w:abstractNum w:abstractNumId="51" w15:restartNumberingAfterBreak="0">
    <w:nsid w:val="5CEF01E7"/>
    <w:multiLevelType w:val="hybridMultilevel"/>
    <w:tmpl w:val="57386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DC78DC"/>
    <w:multiLevelType w:val="hybridMultilevel"/>
    <w:tmpl w:val="19427658"/>
    <w:lvl w:ilvl="0" w:tplc="825EBA94">
      <w:start w:val="1"/>
      <w:numFmt w:val="decimal"/>
      <w:lvlText w:val="%1."/>
      <w:lvlJc w:val="left"/>
      <w:pPr>
        <w:ind w:left="720" w:hanging="360"/>
      </w:pPr>
      <w:rPr>
        <w:rFonts w:hint="default"/>
        <w:b w:val="0"/>
        <w:sz w:val="22"/>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3" w15:restartNumberingAfterBreak="0">
    <w:nsid w:val="61641780"/>
    <w:multiLevelType w:val="hybridMultilevel"/>
    <w:tmpl w:val="6E5C2574"/>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54" w15:restartNumberingAfterBreak="0">
    <w:nsid w:val="61653A72"/>
    <w:multiLevelType w:val="hybridMultilevel"/>
    <w:tmpl w:val="2CF03FF6"/>
    <w:lvl w:ilvl="0" w:tplc="40A0B1E8">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15:restartNumberingAfterBreak="0">
    <w:nsid w:val="61AD6946"/>
    <w:multiLevelType w:val="hybridMultilevel"/>
    <w:tmpl w:val="16B20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6322619F"/>
    <w:multiLevelType w:val="hybridMultilevel"/>
    <w:tmpl w:val="9EB05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38D6C76"/>
    <w:multiLevelType w:val="hybridMultilevel"/>
    <w:tmpl w:val="8E12C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65F24E6"/>
    <w:multiLevelType w:val="hybridMultilevel"/>
    <w:tmpl w:val="1188C9FE"/>
    <w:lvl w:ilvl="0" w:tplc="0409000F">
      <w:start w:val="1"/>
      <w:numFmt w:val="decimal"/>
      <w:lvlText w:val="%1."/>
      <w:lvlJc w:val="left"/>
      <w:pPr>
        <w:ind w:left="3960" w:hanging="360"/>
      </w:p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59" w15:restartNumberingAfterBreak="0">
    <w:nsid w:val="68CF2142"/>
    <w:multiLevelType w:val="hybridMultilevel"/>
    <w:tmpl w:val="C96CB1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001B91"/>
    <w:multiLevelType w:val="singleLevel"/>
    <w:tmpl w:val="A036C3C2"/>
    <w:lvl w:ilvl="0">
      <w:start w:val="1"/>
      <w:numFmt w:val="decimal"/>
      <w:lvlText w:val="%1."/>
      <w:lvlJc w:val="left"/>
      <w:pPr>
        <w:tabs>
          <w:tab w:val="num" w:pos="1620"/>
        </w:tabs>
        <w:ind w:left="1620" w:hanging="540"/>
      </w:pPr>
      <w:rPr>
        <w:rFonts w:hint="default"/>
      </w:rPr>
    </w:lvl>
  </w:abstractNum>
  <w:abstractNum w:abstractNumId="61" w15:restartNumberingAfterBreak="0">
    <w:nsid w:val="6CD73CE2"/>
    <w:multiLevelType w:val="hybridMultilevel"/>
    <w:tmpl w:val="EB4AFB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ED41A07"/>
    <w:multiLevelType w:val="singleLevel"/>
    <w:tmpl w:val="8CB6AD2C"/>
    <w:lvl w:ilvl="0">
      <w:start w:val="1"/>
      <w:numFmt w:val="upperLetter"/>
      <w:lvlText w:val="%1."/>
      <w:lvlJc w:val="left"/>
      <w:pPr>
        <w:tabs>
          <w:tab w:val="num" w:pos="1080"/>
        </w:tabs>
        <w:ind w:left="1080" w:hanging="540"/>
      </w:pPr>
      <w:rPr>
        <w:rFonts w:hint="default"/>
      </w:rPr>
    </w:lvl>
  </w:abstractNum>
  <w:abstractNum w:abstractNumId="63" w15:restartNumberingAfterBreak="0">
    <w:nsid w:val="6F196BB2"/>
    <w:multiLevelType w:val="hybridMultilevel"/>
    <w:tmpl w:val="95AECB34"/>
    <w:lvl w:ilvl="0" w:tplc="489026E4">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4" w15:restartNumberingAfterBreak="0">
    <w:nsid w:val="724F1ACD"/>
    <w:multiLevelType w:val="hybridMultilevel"/>
    <w:tmpl w:val="524C7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443102C"/>
    <w:multiLevelType w:val="hybridMultilevel"/>
    <w:tmpl w:val="D03638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4A35F02"/>
    <w:multiLevelType w:val="hybridMultilevel"/>
    <w:tmpl w:val="4C3C24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5BE4839"/>
    <w:multiLevelType w:val="hybridMultilevel"/>
    <w:tmpl w:val="71E6112E"/>
    <w:lvl w:ilvl="0" w:tplc="55EEE99C">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C6742C3"/>
    <w:multiLevelType w:val="hybridMultilevel"/>
    <w:tmpl w:val="979CDA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D18588E"/>
    <w:multiLevelType w:val="hybridMultilevel"/>
    <w:tmpl w:val="15745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7FC33309"/>
    <w:multiLevelType w:val="hybridMultilevel"/>
    <w:tmpl w:val="86EEE8D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13"/>
  </w:num>
  <w:num w:numId="2">
    <w:abstractNumId w:val="43"/>
  </w:num>
  <w:num w:numId="3">
    <w:abstractNumId w:val="50"/>
  </w:num>
  <w:num w:numId="4">
    <w:abstractNumId w:val="19"/>
  </w:num>
  <w:num w:numId="5">
    <w:abstractNumId w:val="26"/>
  </w:num>
  <w:num w:numId="6">
    <w:abstractNumId w:val="60"/>
  </w:num>
  <w:num w:numId="7">
    <w:abstractNumId w:val="39"/>
  </w:num>
  <w:num w:numId="8">
    <w:abstractNumId w:val="49"/>
  </w:num>
  <w:num w:numId="9">
    <w:abstractNumId w:val="10"/>
  </w:num>
  <w:num w:numId="10">
    <w:abstractNumId w:val="62"/>
  </w:num>
  <w:num w:numId="11">
    <w:abstractNumId w:val="32"/>
  </w:num>
  <w:num w:numId="12">
    <w:abstractNumId w:val="44"/>
  </w:num>
  <w:num w:numId="13">
    <w:abstractNumId w:val="30"/>
  </w:num>
  <w:num w:numId="14">
    <w:abstractNumId w:val="3"/>
  </w:num>
  <w:num w:numId="15">
    <w:abstractNumId w:val="68"/>
  </w:num>
  <w:num w:numId="16">
    <w:abstractNumId w:val="14"/>
  </w:num>
  <w:num w:numId="17">
    <w:abstractNumId w:val="35"/>
  </w:num>
  <w:num w:numId="18">
    <w:abstractNumId w:val="29"/>
  </w:num>
  <w:num w:numId="19">
    <w:abstractNumId w:val="57"/>
  </w:num>
  <w:num w:numId="20">
    <w:abstractNumId w:val="63"/>
  </w:num>
  <w:num w:numId="21">
    <w:abstractNumId w:val="67"/>
  </w:num>
  <w:num w:numId="22">
    <w:abstractNumId w:val="28"/>
  </w:num>
  <w:num w:numId="23">
    <w:abstractNumId w:val="33"/>
  </w:num>
  <w:num w:numId="24">
    <w:abstractNumId w:val="41"/>
  </w:num>
  <w:num w:numId="25">
    <w:abstractNumId w:val="8"/>
  </w:num>
  <w:num w:numId="26">
    <w:abstractNumId w:val="69"/>
  </w:num>
  <w:num w:numId="27">
    <w:abstractNumId w:val="65"/>
  </w:num>
  <w:num w:numId="28">
    <w:abstractNumId w:val="0"/>
  </w:num>
  <w:num w:numId="29">
    <w:abstractNumId w:val="58"/>
  </w:num>
  <w:num w:numId="30">
    <w:abstractNumId w:val="46"/>
  </w:num>
  <w:num w:numId="31">
    <w:abstractNumId w:val="18"/>
  </w:num>
  <w:num w:numId="32">
    <w:abstractNumId w:val="25"/>
  </w:num>
  <w:num w:numId="33">
    <w:abstractNumId w:val="52"/>
  </w:num>
  <w:num w:numId="34">
    <w:abstractNumId w:val="55"/>
  </w:num>
  <w:num w:numId="35">
    <w:abstractNumId w:val="6"/>
  </w:num>
  <w:num w:numId="36">
    <w:abstractNumId w:val="54"/>
  </w:num>
  <w:num w:numId="37">
    <w:abstractNumId w:val="61"/>
  </w:num>
  <w:num w:numId="38">
    <w:abstractNumId w:val="34"/>
  </w:num>
  <w:num w:numId="39">
    <w:abstractNumId w:val="9"/>
  </w:num>
  <w:num w:numId="40">
    <w:abstractNumId w:val="70"/>
  </w:num>
  <w:num w:numId="41">
    <w:abstractNumId w:val="23"/>
  </w:num>
  <w:num w:numId="42">
    <w:abstractNumId w:val="1"/>
  </w:num>
  <w:num w:numId="43">
    <w:abstractNumId w:val="15"/>
  </w:num>
  <w:num w:numId="44">
    <w:abstractNumId w:val="7"/>
  </w:num>
  <w:num w:numId="45">
    <w:abstractNumId w:val="21"/>
  </w:num>
  <w:num w:numId="46">
    <w:abstractNumId w:val="53"/>
  </w:num>
  <w:num w:numId="47">
    <w:abstractNumId w:val="2"/>
  </w:num>
  <w:num w:numId="48">
    <w:abstractNumId w:val="20"/>
  </w:num>
  <w:num w:numId="49">
    <w:abstractNumId w:val="47"/>
  </w:num>
  <w:num w:numId="50">
    <w:abstractNumId w:val="38"/>
  </w:num>
  <w:num w:numId="51">
    <w:abstractNumId w:val="45"/>
  </w:num>
  <w:num w:numId="52">
    <w:abstractNumId w:val="4"/>
  </w:num>
  <w:num w:numId="53">
    <w:abstractNumId w:val="36"/>
  </w:num>
  <w:num w:numId="54">
    <w:abstractNumId w:val="22"/>
  </w:num>
  <w:num w:numId="55">
    <w:abstractNumId w:val="51"/>
  </w:num>
  <w:num w:numId="56">
    <w:abstractNumId w:val="48"/>
  </w:num>
  <w:num w:numId="57">
    <w:abstractNumId w:val="11"/>
  </w:num>
  <w:num w:numId="58">
    <w:abstractNumId w:val="59"/>
  </w:num>
  <w:num w:numId="59">
    <w:abstractNumId w:val="12"/>
  </w:num>
  <w:num w:numId="60">
    <w:abstractNumId w:val="27"/>
  </w:num>
  <w:num w:numId="61">
    <w:abstractNumId w:val="40"/>
  </w:num>
  <w:num w:numId="62">
    <w:abstractNumId w:val="37"/>
  </w:num>
  <w:num w:numId="63">
    <w:abstractNumId w:val="42"/>
  </w:num>
  <w:num w:numId="64">
    <w:abstractNumId w:val="17"/>
  </w:num>
  <w:num w:numId="65">
    <w:abstractNumId w:val="24"/>
  </w:num>
  <w:num w:numId="66">
    <w:abstractNumId w:val="5"/>
  </w:num>
  <w:num w:numId="67">
    <w:abstractNumId w:val="56"/>
  </w:num>
  <w:num w:numId="68">
    <w:abstractNumId w:val="66"/>
  </w:num>
  <w:num w:numId="69">
    <w:abstractNumId w:val="16"/>
  </w:num>
  <w:num w:numId="70">
    <w:abstractNumId w:val="64"/>
  </w:num>
  <w:num w:numId="71">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6A"/>
    <w:rsid w:val="00012958"/>
    <w:rsid w:val="000209CA"/>
    <w:rsid w:val="0002276D"/>
    <w:rsid w:val="0002609E"/>
    <w:rsid w:val="00064D2A"/>
    <w:rsid w:val="000816C3"/>
    <w:rsid w:val="00082801"/>
    <w:rsid w:val="00086A21"/>
    <w:rsid w:val="00090482"/>
    <w:rsid w:val="00094CBD"/>
    <w:rsid w:val="000A2627"/>
    <w:rsid w:val="000D60F8"/>
    <w:rsid w:val="000F2B70"/>
    <w:rsid w:val="00107FA8"/>
    <w:rsid w:val="00152BE5"/>
    <w:rsid w:val="001758B2"/>
    <w:rsid w:val="001B11EB"/>
    <w:rsid w:val="001B145F"/>
    <w:rsid w:val="001C2284"/>
    <w:rsid w:val="001D115F"/>
    <w:rsid w:val="001D79D3"/>
    <w:rsid w:val="001E7F36"/>
    <w:rsid w:val="00203465"/>
    <w:rsid w:val="00225E58"/>
    <w:rsid w:val="00247C5B"/>
    <w:rsid w:val="00247E61"/>
    <w:rsid w:val="002822EB"/>
    <w:rsid w:val="002B1485"/>
    <w:rsid w:val="002B2D9A"/>
    <w:rsid w:val="002C2089"/>
    <w:rsid w:val="002D456D"/>
    <w:rsid w:val="002E23CC"/>
    <w:rsid w:val="002E7B5C"/>
    <w:rsid w:val="00304EB3"/>
    <w:rsid w:val="00315318"/>
    <w:rsid w:val="00316AB7"/>
    <w:rsid w:val="00346D16"/>
    <w:rsid w:val="00355150"/>
    <w:rsid w:val="003623EE"/>
    <w:rsid w:val="003A57C0"/>
    <w:rsid w:val="003D1E24"/>
    <w:rsid w:val="003D79DC"/>
    <w:rsid w:val="003E30BF"/>
    <w:rsid w:val="003E606A"/>
    <w:rsid w:val="003F5AC3"/>
    <w:rsid w:val="003F68EB"/>
    <w:rsid w:val="004152DF"/>
    <w:rsid w:val="00431BEC"/>
    <w:rsid w:val="00456B62"/>
    <w:rsid w:val="004B7018"/>
    <w:rsid w:val="004C385F"/>
    <w:rsid w:val="004C463E"/>
    <w:rsid w:val="004C48F9"/>
    <w:rsid w:val="004C57DD"/>
    <w:rsid w:val="004F34FE"/>
    <w:rsid w:val="004F599A"/>
    <w:rsid w:val="005063C8"/>
    <w:rsid w:val="00524ECF"/>
    <w:rsid w:val="0053387E"/>
    <w:rsid w:val="00541CDF"/>
    <w:rsid w:val="005578D8"/>
    <w:rsid w:val="00566027"/>
    <w:rsid w:val="00597B24"/>
    <w:rsid w:val="005C2056"/>
    <w:rsid w:val="005C4C12"/>
    <w:rsid w:val="005C4E30"/>
    <w:rsid w:val="005C65B9"/>
    <w:rsid w:val="005F3876"/>
    <w:rsid w:val="0060078A"/>
    <w:rsid w:val="006128D0"/>
    <w:rsid w:val="00630703"/>
    <w:rsid w:val="00652E22"/>
    <w:rsid w:val="006827AF"/>
    <w:rsid w:val="00692C3D"/>
    <w:rsid w:val="00693240"/>
    <w:rsid w:val="006B616C"/>
    <w:rsid w:val="006D45D7"/>
    <w:rsid w:val="007519D4"/>
    <w:rsid w:val="00763278"/>
    <w:rsid w:val="00765207"/>
    <w:rsid w:val="00767676"/>
    <w:rsid w:val="007A2E2A"/>
    <w:rsid w:val="007A3E83"/>
    <w:rsid w:val="007B17F5"/>
    <w:rsid w:val="007D5E18"/>
    <w:rsid w:val="007F38C9"/>
    <w:rsid w:val="00812A60"/>
    <w:rsid w:val="008234FB"/>
    <w:rsid w:val="008252DC"/>
    <w:rsid w:val="00832757"/>
    <w:rsid w:val="008856D5"/>
    <w:rsid w:val="008A12B6"/>
    <w:rsid w:val="008A416B"/>
    <w:rsid w:val="008A49F7"/>
    <w:rsid w:val="008B681A"/>
    <w:rsid w:val="008D369C"/>
    <w:rsid w:val="008E554B"/>
    <w:rsid w:val="008E6392"/>
    <w:rsid w:val="0091723E"/>
    <w:rsid w:val="0092079E"/>
    <w:rsid w:val="009435A4"/>
    <w:rsid w:val="00961D8C"/>
    <w:rsid w:val="00967860"/>
    <w:rsid w:val="009851AC"/>
    <w:rsid w:val="009946F4"/>
    <w:rsid w:val="009961D1"/>
    <w:rsid w:val="009B1034"/>
    <w:rsid w:val="009B155C"/>
    <w:rsid w:val="009B2506"/>
    <w:rsid w:val="009E113C"/>
    <w:rsid w:val="00A054A1"/>
    <w:rsid w:val="00A07F39"/>
    <w:rsid w:val="00A2695F"/>
    <w:rsid w:val="00A3455D"/>
    <w:rsid w:val="00A52C92"/>
    <w:rsid w:val="00A77904"/>
    <w:rsid w:val="00A96A35"/>
    <w:rsid w:val="00AB45D7"/>
    <w:rsid w:val="00AC66E2"/>
    <w:rsid w:val="00AD7334"/>
    <w:rsid w:val="00AE7530"/>
    <w:rsid w:val="00B03AF8"/>
    <w:rsid w:val="00B22EDA"/>
    <w:rsid w:val="00B30A14"/>
    <w:rsid w:val="00B31773"/>
    <w:rsid w:val="00B400CF"/>
    <w:rsid w:val="00B548CA"/>
    <w:rsid w:val="00B842DF"/>
    <w:rsid w:val="00BA5ECD"/>
    <w:rsid w:val="00BB312C"/>
    <w:rsid w:val="00BB6593"/>
    <w:rsid w:val="00BD6E2C"/>
    <w:rsid w:val="00BD73B7"/>
    <w:rsid w:val="00C3085B"/>
    <w:rsid w:val="00C60C96"/>
    <w:rsid w:val="00C70AF5"/>
    <w:rsid w:val="00C851E8"/>
    <w:rsid w:val="00CB5034"/>
    <w:rsid w:val="00CC16ED"/>
    <w:rsid w:val="00CD418E"/>
    <w:rsid w:val="00CD48D0"/>
    <w:rsid w:val="00CD5179"/>
    <w:rsid w:val="00CF7DEB"/>
    <w:rsid w:val="00D03109"/>
    <w:rsid w:val="00D03990"/>
    <w:rsid w:val="00D355CB"/>
    <w:rsid w:val="00D60A59"/>
    <w:rsid w:val="00D64983"/>
    <w:rsid w:val="00D656BB"/>
    <w:rsid w:val="00D779FF"/>
    <w:rsid w:val="00D81AF1"/>
    <w:rsid w:val="00DA4C63"/>
    <w:rsid w:val="00DB0F27"/>
    <w:rsid w:val="00DC63F8"/>
    <w:rsid w:val="00DE2E68"/>
    <w:rsid w:val="00DF2A05"/>
    <w:rsid w:val="00E30B69"/>
    <w:rsid w:val="00E45DEE"/>
    <w:rsid w:val="00E5779D"/>
    <w:rsid w:val="00E848A3"/>
    <w:rsid w:val="00EA7B1F"/>
    <w:rsid w:val="00EE1D3B"/>
    <w:rsid w:val="00EF3D26"/>
    <w:rsid w:val="00EF5A47"/>
    <w:rsid w:val="00F51012"/>
    <w:rsid w:val="00F62C83"/>
    <w:rsid w:val="00F645FE"/>
    <w:rsid w:val="00F71DB6"/>
    <w:rsid w:val="00FA65A0"/>
    <w:rsid w:val="00FA6E9F"/>
    <w:rsid w:val="00FB7640"/>
    <w:rsid w:val="00FB7ED7"/>
    <w:rsid w:val="00FC4AF5"/>
    <w:rsid w:val="00FC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637973"/>
  <w15:docId w15:val="{A6B1CE5F-3459-4A92-A257-6B960CA9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15F"/>
    <w:rPr>
      <w:rFonts w:ascii="Comic Sans MS" w:hAnsi="Comic Sans MS"/>
      <w:b/>
    </w:rPr>
  </w:style>
  <w:style w:type="paragraph" w:styleId="Heading1">
    <w:name w:val="heading 1"/>
    <w:basedOn w:val="Normal"/>
    <w:next w:val="Normal"/>
    <w:qFormat/>
    <w:rsid w:val="001D115F"/>
    <w:pPr>
      <w:keepNext/>
      <w:ind w:left="360" w:hanging="360"/>
      <w:outlineLvl w:val="0"/>
    </w:pPr>
    <w:rPr>
      <w:rFonts w:ascii="Century Gothic" w:hAnsi="Century Gothic"/>
    </w:rPr>
  </w:style>
  <w:style w:type="paragraph" w:styleId="Heading2">
    <w:name w:val="heading 2"/>
    <w:basedOn w:val="Normal"/>
    <w:next w:val="Normal"/>
    <w:qFormat/>
    <w:rsid w:val="001D115F"/>
    <w:pPr>
      <w:keepNext/>
      <w:spacing w:line="360" w:lineRule="auto"/>
      <w:ind w:left="1080" w:hanging="5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115F"/>
    <w:pPr>
      <w:tabs>
        <w:tab w:val="center" w:pos="4320"/>
        <w:tab w:val="right" w:pos="8640"/>
      </w:tabs>
    </w:pPr>
    <w:rPr>
      <w:rFonts w:ascii="Century Gothic" w:hAnsi="Century Gothic"/>
    </w:rPr>
  </w:style>
  <w:style w:type="character" w:customStyle="1" w:styleId="HeaderChar">
    <w:name w:val="Header Char"/>
    <w:basedOn w:val="DefaultParagraphFont"/>
    <w:link w:val="Header"/>
    <w:rsid w:val="002C2089"/>
    <w:rPr>
      <w:rFonts w:ascii="Century Gothic" w:hAnsi="Century Gothic"/>
      <w:b/>
    </w:rPr>
  </w:style>
  <w:style w:type="paragraph" w:styleId="Title">
    <w:name w:val="Title"/>
    <w:basedOn w:val="Normal"/>
    <w:qFormat/>
    <w:rsid w:val="001D115F"/>
    <w:pPr>
      <w:jc w:val="center"/>
    </w:pPr>
    <w:rPr>
      <w:rFonts w:ascii="Arial" w:hAnsi="Arial"/>
    </w:rPr>
  </w:style>
  <w:style w:type="paragraph" w:styleId="BodyTextIndent">
    <w:name w:val="Body Text Indent"/>
    <w:basedOn w:val="Normal"/>
    <w:rsid w:val="001D115F"/>
    <w:pPr>
      <w:ind w:left="1620" w:hanging="540"/>
    </w:pPr>
  </w:style>
  <w:style w:type="paragraph" w:styleId="BodyTextIndent2">
    <w:name w:val="Body Text Indent 2"/>
    <w:basedOn w:val="Normal"/>
    <w:rsid w:val="001D115F"/>
    <w:pPr>
      <w:ind w:left="2160" w:hanging="540"/>
    </w:pPr>
  </w:style>
  <w:style w:type="paragraph" w:styleId="BodyTextIndent3">
    <w:name w:val="Body Text Indent 3"/>
    <w:basedOn w:val="Normal"/>
    <w:rsid w:val="001D115F"/>
    <w:pPr>
      <w:ind w:left="1080" w:hanging="540"/>
    </w:pPr>
  </w:style>
  <w:style w:type="paragraph" w:styleId="Footer">
    <w:name w:val="footer"/>
    <w:basedOn w:val="Normal"/>
    <w:link w:val="FooterChar"/>
    <w:uiPriority w:val="99"/>
    <w:rsid w:val="001D115F"/>
    <w:pPr>
      <w:tabs>
        <w:tab w:val="center" w:pos="4320"/>
        <w:tab w:val="right" w:pos="8640"/>
      </w:tabs>
    </w:pPr>
  </w:style>
  <w:style w:type="character" w:customStyle="1" w:styleId="FooterChar">
    <w:name w:val="Footer Char"/>
    <w:basedOn w:val="DefaultParagraphFont"/>
    <w:link w:val="Footer"/>
    <w:uiPriority w:val="99"/>
    <w:locked/>
    <w:rsid w:val="00C851E8"/>
    <w:rPr>
      <w:rFonts w:ascii="Comic Sans MS" w:hAnsi="Comic Sans MS"/>
      <w:b/>
    </w:rPr>
  </w:style>
  <w:style w:type="character" w:styleId="PageNumber">
    <w:name w:val="page number"/>
    <w:basedOn w:val="DefaultParagraphFont"/>
    <w:rsid w:val="001D115F"/>
  </w:style>
  <w:style w:type="table" w:styleId="MediumGrid1-Accent1">
    <w:name w:val="Medium Grid 1 Accent 1"/>
    <w:basedOn w:val="TableNormal"/>
    <w:uiPriority w:val="67"/>
    <w:rsid w:val="002C2089"/>
    <w:rPr>
      <w:rFonts w:ascii="Calibri" w:hAnsi="Calibri"/>
      <w:sz w:val="22"/>
      <w:szCs w:val="22"/>
      <w:lang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Hyperlink">
    <w:name w:val="Hyperlink"/>
    <w:basedOn w:val="DefaultParagraphFont"/>
    <w:uiPriority w:val="99"/>
    <w:rsid w:val="00E5779D"/>
    <w:rPr>
      <w:color w:val="0000FF" w:themeColor="hyperlink"/>
      <w:u w:val="single"/>
    </w:rPr>
  </w:style>
  <w:style w:type="character" w:styleId="FollowedHyperlink">
    <w:name w:val="FollowedHyperlink"/>
    <w:basedOn w:val="DefaultParagraphFont"/>
    <w:uiPriority w:val="99"/>
    <w:rsid w:val="005578D8"/>
    <w:rPr>
      <w:color w:val="800080" w:themeColor="followedHyperlink"/>
      <w:u w:val="single"/>
    </w:rPr>
  </w:style>
  <w:style w:type="paragraph" w:styleId="ListParagraph">
    <w:name w:val="List Paragraph"/>
    <w:basedOn w:val="Normal"/>
    <w:uiPriority w:val="34"/>
    <w:qFormat/>
    <w:rsid w:val="00961D8C"/>
    <w:pPr>
      <w:ind w:left="720"/>
      <w:contextualSpacing/>
    </w:pPr>
  </w:style>
  <w:style w:type="character" w:styleId="PlaceholderText">
    <w:name w:val="Placeholder Text"/>
    <w:basedOn w:val="DefaultParagraphFont"/>
    <w:uiPriority w:val="99"/>
    <w:semiHidden/>
    <w:rsid w:val="00B30A14"/>
    <w:rPr>
      <w:color w:val="808080"/>
    </w:rPr>
  </w:style>
  <w:style w:type="paragraph" w:styleId="BalloonText">
    <w:name w:val="Balloon Text"/>
    <w:basedOn w:val="Normal"/>
    <w:link w:val="BalloonTextChar"/>
    <w:uiPriority w:val="99"/>
    <w:rsid w:val="00B30A14"/>
    <w:rPr>
      <w:rFonts w:ascii="Tahoma" w:hAnsi="Tahoma" w:cs="Tahoma"/>
      <w:sz w:val="16"/>
      <w:szCs w:val="16"/>
    </w:rPr>
  </w:style>
  <w:style w:type="character" w:customStyle="1" w:styleId="BalloonTextChar">
    <w:name w:val="Balloon Text Char"/>
    <w:basedOn w:val="DefaultParagraphFont"/>
    <w:link w:val="BalloonText"/>
    <w:uiPriority w:val="99"/>
    <w:rsid w:val="00B30A14"/>
    <w:rPr>
      <w:rFonts w:ascii="Tahoma" w:hAnsi="Tahoma" w:cs="Tahoma"/>
      <w:b/>
      <w:sz w:val="16"/>
      <w:szCs w:val="16"/>
    </w:rPr>
  </w:style>
  <w:style w:type="paragraph" w:styleId="Caption">
    <w:name w:val="caption"/>
    <w:basedOn w:val="Normal"/>
    <w:next w:val="Normal"/>
    <w:uiPriority w:val="35"/>
    <w:qFormat/>
    <w:rsid w:val="008E6392"/>
    <w:pPr>
      <w:snapToGrid w:val="0"/>
    </w:pPr>
    <w:rPr>
      <w:rFonts w:ascii="Times New Roman" w:hAnsi="Times New Roman"/>
      <w:b w:val="0"/>
      <w:sz w:val="24"/>
      <w:szCs w:val="16"/>
    </w:rPr>
  </w:style>
  <w:style w:type="character" w:customStyle="1" w:styleId="srch-url">
    <w:name w:val="srch-url"/>
    <w:basedOn w:val="DefaultParagraphFont"/>
    <w:rsid w:val="00C851E8"/>
    <w:rPr>
      <w:rFonts w:cs="Times New Roman"/>
    </w:rPr>
  </w:style>
  <w:style w:type="character" w:customStyle="1" w:styleId="title11">
    <w:name w:val="title11"/>
    <w:basedOn w:val="DefaultParagraphFont"/>
    <w:uiPriority w:val="99"/>
    <w:rsid w:val="00C851E8"/>
    <w:rPr>
      <w:rFonts w:ascii="Verdana" w:hAnsi="Verdana" w:cs="Times New Roman"/>
      <w:b/>
      <w:bCs/>
      <w:color w:val="996600"/>
      <w:sz w:val="19"/>
      <w:szCs w:val="19"/>
    </w:rPr>
  </w:style>
  <w:style w:type="character" w:customStyle="1" w:styleId="blueboldtwelve1">
    <w:name w:val="blueboldtwelve1"/>
    <w:basedOn w:val="DefaultParagraphFont"/>
    <w:uiPriority w:val="99"/>
    <w:rsid w:val="00C851E8"/>
    <w:rPr>
      <w:rFonts w:ascii="Verdana" w:hAnsi="Verdana" w:cs="Times New Roman"/>
      <w:b/>
      <w:bCs/>
      <w:color w:val="003399"/>
      <w:sz w:val="24"/>
      <w:szCs w:val="24"/>
    </w:rPr>
  </w:style>
  <w:style w:type="character" w:customStyle="1" w:styleId="blueten1">
    <w:name w:val="blueten1"/>
    <w:basedOn w:val="DefaultParagraphFont"/>
    <w:uiPriority w:val="99"/>
    <w:rsid w:val="00C851E8"/>
    <w:rPr>
      <w:rFonts w:ascii="Verdana" w:hAnsi="Verdana" w:cs="Times New Roman"/>
      <w:color w:val="000000"/>
      <w:sz w:val="19"/>
      <w:szCs w:val="19"/>
    </w:rPr>
  </w:style>
  <w:style w:type="paragraph" w:customStyle="1" w:styleId="Default">
    <w:name w:val="Default"/>
    <w:rsid w:val="00F62C83"/>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AC66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vagov.sharepoint.com/:w:/r/sites/VHAALB/dt/lab/Gen/Shared%20Documents/80%20Safety/OSHA%20Laboratory%20Standards.docx?d=w2ceb368746c747159f51ef413a027c53&amp;csf=1&amp;web=1&amp;e=iUyVIM" TargetMode="External"/><Relationship Id="rId18" Type="http://schemas.openxmlformats.org/officeDocument/2006/relationships/hyperlink" Target="https://vaww.visn2.portal.va.gov/sites/alb/dt/lab/Gen/Shared%20Documents/80%20Safety/Personal%20Protective%20Equipment%20(PPE)%20Policy.doc" TargetMode="External"/><Relationship Id="rId26" Type="http://schemas.openxmlformats.org/officeDocument/2006/relationships/hyperlink" Target="file:///C:/Users/vhaalnSalisc/AppData/Roaming/Microsoft/Word/Appendix%206:%20Reactive%20and%20Explosive%20Chemicals" TargetMode="External"/><Relationship Id="rId39" Type="http://schemas.openxmlformats.org/officeDocument/2006/relationships/hyperlink" Target="file:///C:/Users/vhaalnSalisc/AppData/Roaming/Microsoft/Word/Appendix%2019:%20Chemical%20Storage" TargetMode="External"/><Relationship Id="rId21" Type="http://schemas.openxmlformats.org/officeDocument/2006/relationships/hyperlink" Target="file:///C:/Users/vhaalnSalisc/AppData/Roaming/Microsoft/Word/Appendix%201:%20Allergens%20and%20Sensitizers" TargetMode="External"/><Relationship Id="rId34" Type="http://schemas.openxmlformats.org/officeDocument/2006/relationships/hyperlink" Target="file:///C:/Users/vhaalnSalisc/AppData/Roaming/Microsoft/Word/Appendix%2014:%20Acids%20and%20Bases" TargetMode="External"/><Relationship Id="rId42" Type="http://schemas.openxmlformats.org/officeDocument/2006/relationships/hyperlink" Target="https://vaww.visn2.portal.va.gov/sites/alb/dt/lab/Gen/Shared%20Documents/80%20Safety/Carcinogenic%20Chemicals%20List.doc" TargetMode="External"/><Relationship Id="rId47" Type="http://schemas.openxmlformats.org/officeDocument/2006/relationships/hyperlink" Target="http://www.osha.gov/dsg/hazcom/pictograms/index/html"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vagov.sharepoint.com/sites/VHAALB/dt/lab/Gen/default.aspx?RootFolder=%2Fsites%2FVHAALB%2Fdt%2Flab%2FGen%2FShared%20Documents%2F80%20Safety%2FWaste%20stream%20analysis&amp;FolderCTID=0x0120008B1BDBF0540978419C3F2B58B4198E70&amp;View=%7b378D7305-426E-4A34-894F-1B21C93FC57A%7d" TargetMode="External"/><Relationship Id="rId17" Type="http://schemas.openxmlformats.org/officeDocument/2006/relationships/hyperlink" Target="https://vaww.visn2.portal.va.gov/sites/alb/dt/lab/Gen/Shared%20Documents/80%20Safety/Safety%20Guidelines.docx" TargetMode="External"/><Relationship Id="rId25" Type="http://schemas.openxmlformats.org/officeDocument/2006/relationships/hyperlink" Target="file:///C:/Users/vhaalnSalisc/AppData/Roaming/Microsoft/Word/Appendix%205:%20Flammables%20(Organic%20Solvents)" TargetMode="External"/><Relationship Id="rId33" Type="http://schemas.openxmlformats.org/officeDocument/2006/relationships/hyperlink" Target="file:///C:/Users/vhaalnSalisc/AppData/Roaming/Microsoft/Word/Appendix%2013:%20Laboratory%20Procedures%20Involving%20Radioactivity" TargetMode="External"/><Relationship Id="rId38" Type="http://schemas.openxmlformats.org/officeDocument/2006/relationships/hyperlink" Target="file:///C:/Users/vhaalnSalisc/AppData/Roaming/Microsoft/Word/Appendix%2018:%20Chemical%20Procurement" TargetMode="External"/><Relationship Id="rId46"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dvagov.sharepoint.com/:w:/r/sites/VHAALB/dt/lab/Gen/Shared%20Documents/80%20Safety/Personal%20Protective%20Equipment%20(PPE)%20Policy.doc?d=wbe8f3d9a233d46149ea78f15a77cd0c8&amp;csf=1&amp;web=1&amp;e=Z2QChI" TargetMode="External"/><Relationship Id="rId20" Type="http://schemas.openxmlformats.org/officeDocument/2006/relationships/hyperlink" Target="https://vaww.visn2.portal.va.gov/sites/alb/dt/lab/Gen/Shared%20Documents/80%20Safety/Dry%20Ice%20Safe%20Handling.docx" TargetMode="External"/><Relationship Id="rId29" Type="http://schemas.openxmlformats.org/officeDocument/2006/relationships/hyperlink" Target="file:///C:/Users/vhaalnSalisc/AppData/Roaming/Microsoft/Word/Appendix%209:%20Carcinogens" TargetMode="External"/><Relationship Id="rId41" Type="http://schemas.openxmlformats.org/officeDocument/2006/relationships/hyperlink" Target="file:///C:/Users/vhaalnSalisc/AppData/Roaming/Microsoft/Word/Appendix%2021:%20Hazard%20Communication%20Standards%20Pictograms%20and%20Hazards%20(OSHA%20revised%202013)"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vhaalnSalisc/AppData/Roaming/Microsoft/Word/Appendix%204:%20Poisons" TargetMode="External"/><Relationship Id="rId32" Type="http://schemas.openxmlformats.org/officeDocument/2006/relationships/hyperlink" Target="file:///C:/Users/vhaalnSalisc/AppData/Roaming/Microsoft/Word/Appendix%2012:%20Toxic%20Gasses%20-" TargetMode="External"/><Relationship Id="rId37" Type="http://schemas.openxmlformats.org/officeDocument/2006/relationships/hyperlink" Target="file:///C:/Users/vhaalnSalisc/AppData/Roaming/Microsoft/Word/Appendix%2017:%20Biological%20Hazards" TargetMode="External"/><Relationship Id="rId40" Type="http://schemas.openxmlformats.org/officeDocument/2006/relationships/hyperlink" Target="file:///C:/Users/vhaalnSalisc/AppData/Roaming/Microsoft/Word/Appendix%2020:%20National%20Fire%20Protection%20Association%20(NFPA)%20Labeling%20System" TargetMode="External"/><Relationship Id="rId45" Type="http://schemas.openxmlformats.org/officeDocument/2006/relationships/hyperlink" Target="http://www.cdc.gov/biosafety/publications/bmbl5/BMBL.pdf"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vaww.visn2.portal.va.gov/sites/alb/dt/lab/AP/Shared%20Documents/Histology/80%20Safety/Chemical%20Spills.docx" TargetMode="External"/><Relationship Id="rId23" Type="http://schemas.openxmlformats.org/officeDocument/2006/relationships/hyperlink" Target="file:///C:/Users/vhaalnSalisc/AppData/Roaming/Microsoft/Word/Appendix%203:%20Chemicals%20of%20High%20Chronic%20Toxicity" TargetMode="External"/><Relationship Id="rId28" Type="http://schemas.openxmlformats.org/officeDocument/2006/relationships/hyperlink" Target="file:///C:/Users/vhaalnSalisc/AppData/Roaming/Microsoft/Word/Appendix%20%208:%20Storage%20Cabinets" TargetMode="External"/><Relationship Id="rId36" Type="http://schemas.openxmlformats.org/officeDocument/2006/relationships/hyperlink" Target="file:///C:/Users/vhaalnSalisc/AppData/Roaming/Microsoft/Word/Appendix%2016:%20Reproductive%20Hazards"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vaww.visn2.portal.va.gov/sites/alb/dt/lab/Gen/Shared%20Documents/80%20Safety/Hazardous%20Chemicals.docx" TargetMode="External"/><Relationship Id="rId31" Type="http://schemas.openxmlformats.org/officeDocument/2006/relationships/hyperlink" Target="file:///C:/Users/vhaalnSalisc/AppData/Roaming/Microsoft/Word/Appendix%2011:%20Flammable%20Gasses" TargetMode="External"/><Relationship Id="rId44" Type="http://schemas.openxmlformats.org/officeDocument/2006/relationships/hyperlink" Target="https://vaww.visn2.portal.va.gov/sites/alb/dt/lab/AP/Shared%20Documents/Histology/Storage%20of%20Laboratory%20Reagents.docx"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isn2.portal.va.gov/sites/alb/dt/lab/Gen/Shared%20Documents/80%20Safety/Carcinogenic%20Chemicals%20List.doc" TargetMode="External"/><Relationship Id="rId22" Type="http://schemas.openxmlformats.org/officeDocument/2006/relationships/hyperlink" Target="file:///C:/Users/vhaalnSalisc/AppData/Roaming/Microsoft/Word/Appendix%202:%20Chemicals%20of%20Moderate%20Chronic%20or%20High%20Acute%20Toxicity" TargetMode="External"/><Relationship Id="rId27" Type="http://schemas.openxmlformats.org/officeDocument/2006/relationships/hyperlink" Target="file:///C:/Users/vhaalnSalisc/AppData/Roaming/Microsoft/Word/Appendix%207:%20Miscellaneous%20and%20Special%20Problems" TargetMode="External"/><Relationship Id="rId30" Type="http://schemas.openxmlformats.org/officeDocument/2006/relationships/hyperlink" Target="file:///C:/Users/vhaalnSalisc/AppData/Roaming/Microsoft/Word/Appendix%2010:%20Compressed%20Gasses" TargetMode="External"/><Relationship Id="rId35" Type="http://schemas.openxmlformats.org/officeDocument/2006/relationships/hyperlink" Target="file:///C:/Users/vhaalnSalisc/AppData/Roaming/Microsoft/Word/Appendix%2015:%20%20Formaldehyde" TargetMode="External"/><Relationship Id="rId43" Type="http://schemas.openxmlformats.org/officeDocument/2006/relationships/hyperlink" Target="https://vaww.visn2.portal.va.gov/sites/alb/dt/lab/AP/Shared%20Documents/Histology/80%20Safety/Radioactive%20Specimens.docx" TargetMode="External"/><Relationship Id="rId48" Type="http://schemas.openxmlformats.org/officeDocument/2006/relationships/image" Target="media/image2.jpe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1F2E2A613AD48ACEF5762BDFA8F89" ma:contentTypeVersion="12" ma:contentTypeDescription="Create a new document." ma:contentTypeScope="" ma:versionID="e06ea64bd5f32f022399dea3a1502c38">
  <xsd:schema xmlns:xsd="http://www.w3.org/2001/XMLSchema" xmlns:xs="http://www.w3.org/2001/XMLSchema" xmlns:p="http://schemas.microsoft.com/office/2006/metadata/properties" xmlns:ns1="http://schemas.microsoft.com/sharepoint/v3" xmlns:ns2="a68e73e7-c6a7-4460-9f35-da2ac41982b8" xmlns:ns3="046dd569-b721-4ab6-89c0-e2eed5df5f22" targetNamespace="http://schemas.microsoft.com/office/2006/metadata/properties" ma:root="true" ma:fieldsID="47924e526f76e52e2e63af7d76e7b709" ns1:_="" ns2:_="" ns3:_="">
    <xsd:import namespace="http://schemas.microsoft.com/sharepoint/v3"/>
    <xsd:import namespace="a68e73e7-c6a7-4460-9f35-da2ac41982b8"/>
    <xsd:import namespace="046dd569-b721-4ab6-89c0-e2eed5df5f22"/>
    <xsd:element name="properties">
      <xsd:complexType>
        <xsd:sequence>
          <xsd:element name="documentManagement">
            <xsd:complexType>
              <xsd:all>
                <xsd:element ref="ns2:Annual_x0020_Review"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e73e7-c6a7-4460-9f35-da2ac41982b8" elementFormDefault="qualified">
    <xsd:import namespace="http://schemas.microsoft.com/office/2006/documentManagement/types"/>
    <xsd:import namespace="http://schemas.microsoft.com/office/infopath/2007/PartnerControls"/>
    <xsd:element name="Annual_x0020_Review" ma:index="4" nillable="true" ma:displayName="Annual Review" ma:internalName="Annual_x0020_Review"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dd569-b721-4ab6-89c0-e2eed5df5f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nnual_x0020_Review xmlns="a68e73e7-c6a7-4460-9f35-da2ac41982b8">RAP 8/9/13; RAP 4/15/15; RAP 3/16/16; RAP 4/18/17; RAP 1/4/18; RAP 8/13/19; RAP 4/12/21</Annual_x0020_Review>
    <_ip_UnifiedCompliancePolicyUIAction xmlns="http://schemas.microsoft.com/sharepoint/v3" xsi:nil="true"/>
    <_ip_UnifiedCompliancePolicyProperties xmlns="http://schemas.microsoft.com/sharepoint/v3" xsi:nil="true"/>
    <SharedWithUsers xmlns="046dd569-b721-4ab6-89c0-e2eed5df5f22">
      <UserInfo>
        <DisplayName>Patel, Raina</DisplayName>
        <AccountId>477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DA7E210-998B-431E-A3DC-23B0351F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8e73e7-c6a7-4460-9f35-da2ac41982b8"/>
    <ds:schemaRef ds:uri="046dd569-b721-4ab6-89c0-e2eed5df5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73BDA-35B0-4BBC-8B43-030114A7ADA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046dd569-b721-4ab6-89c0-e2eed5df5f22"/>
    <ds:schemaRef ds:uri="a68e73e7-c6a7-4460-9f35-da2ac41982b8"/>
    <ds:schemaRef ds:uri="http://www.w3.org/XML/1998/namespace"/>
    <ds:schemaRef ds:uri="http://purl.org/dc/dcmitype/"/>
  </ds:schemaRefs>
</ds:datastoreItem>
</file>

<file path=customXml/itemProps3.xml><?xml version="1.0" encoding="utf-8"?>
<ds:datastoreItem xmlns:ds="http://schemas.openxmlformats.org/officeDocument/2006/customXml" ds:itemID="{35271283-175A-4453-A19D-95450C3C8D28}">
  <ds:schemaRefs>
    <ds:schemaRef ds:uri="http://schemas.microsoft.com/sharepoint/v3/contenttype/forms"/>
  </ds:schemaRefs>
</ds:datastoreItem>
</file>

<file path=customXml/itemProps4.xml><?xml version="1.0" encoding="utf-8"?>
<ds:datastoreItem xmlns:ds="http://schemas.openxmlformats.org/officeDocument/2006/customXml" ds:itemID="{D2672F09-CCB4-4873-8D3E-4662569430DB}">
  <ds:schemaRefs>
    <ds:schemaRef ds:uri="http://schemas.openxmlformats.org/officeDocument/2006/bibliography"/>
  </ds:schemaRefs>
</ds:datastoreItem>
</file>

<file path=customXml/itemProps5.xml><?xml version="1.0" encoding="utf-8"?>
<ds:datastoreItem xmlns:ds="http://schemas.openxmlformats.org/officeDocument/2006/customXml" ds:itemID="{50FBFF41-BEDB-479C-8741-30CD1B89C1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7882</Words>
  <Characters>50153</Characters>
  <Application>Microsoft Office Word</Application>
  <DocSecurity>0</DocSecurity>
  <Lines>417</Lines>
  <Paragraphs>115</Paragraphs>
  <ScaleCrop>false</ScaleCrop>
  <HeadingPairs>
    <vt:vector size="2" baseType="variant">
      <vt:variant>
        <vt:lpstr>Title</vt:lpstr>
      </vt:variant>
      <vt:variant>
        <vt:i4>1</vt:i4>
      </vt:variant>
    </vt:vector>
  </HeadingPairs>
  <TitlesOfParts>
    <vt:vector size="1" baseType="lpstr">
      <vt:lpstr>Chemical Hygiene Plan</vt:lpstr>
    </vt:vector>
  </TitlesOfParts>
  <Company>VA Healthcare Network Upstate New York</Company>
  <LinksUpToDate>false</LinksUpToDate>
  <CharactersWithSpaces>57920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Hygiene Plan</dc:title>
  <dc:subject/>
  <dc:creator>VHAALNKIVELK</dc:creator>
  <cp:keywords/>
  <dc:description/>
  <cp:lastModifiedBy>Salisbury, Cathy</cp:lastModifiedBy>
  <cp:revision>8</cp:revision>
  <cp:lastPrinted>2021-07-27T18:39:00Z</cp:lastPrinted>
  <dcterms:created xsi:type="dcterms:W3CDTF">2022-05-18T19:10:00Z</dcterms:created>
  <dcterms:modified xsi:type="dcterms:W3CDTF">2022-05-31T17:38:00Z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0x010100CCC1F2E2A613AD48ACEF5762BDFA8F89</vt:lpwstr>
  </property>
</Properties>
</file>