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899" w:rsidRPr="00054607" w:rsidRDefault="003376A0" w:rsidP="00054607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54607">
        <w:rPr>
          <w:rFonts w:ascii="Arial" w:hAnsi="Arial" w:cs="Arial"/>
          <w:b/>
          <w:sz w:val="24"/>
          <w:szCs w:val="24"/>
        </w:rPr>
        <w:t>TOSOH  G-8 HISTOGRAM/QC EXAM</w:t>
      </w:r>
    </w:p>
    <w:p w:rsidR="00F76D91" w:rsidRDefault="00F76D91">
      <w:r>
        <w:t>Answer the following question</w:t>
      </w:r>
      <w:r w:rsidR="00054607">
        <w:t>s</w:t>
      </w:r>
      <w:r>
        <w:t xml:space="preserve">.  Passing score is 80 %.  This is part of your chemistry yearly competency accessment </w:t>
      </w:r>
      <w:r w:rsidR="00054607">
        <w:t xml:space="preserve"> </w:t>
      </w:r>
    </w:p>
    <w:p w:rsidR="005C2899" w:rsidRDefault="005C2899" w:rsidP="005C2899">
      <w:pPr>
        <w:pStyle w:val="ListParagraph"/>
        <w:numPr>
          <w:ilvl w:val="0"/>
          <w:numId w:val="2"/>
        </w:numPr>
      </w:pPr>
      <w:r>
        <w:t>800 mL Elution Buffer bags are stable on the instrument for :</w:t>
      </w:r>
    </w:p>
    <w:p w:rsidR="005C2899" w:rsidRDefault="005C2899" w:rsidP="005C2899">
      <w:pPr>
        <w:pStyle w:val="ListParagraph"/>
        <w:numPr>
          <w:ilvl w:val="0"/>
          <w:numId w:val="3"/>
        </w:numPr>
      </w:pPr>
      <w:r>
        <w:t>1 week</w:t>
      </w:r>
    </w:p>
    <w:p w:rsidR="005C2899" w:rsidRDefault="005C2899" w:rsidP="005C2899">
      <w:pPr>
        <w:pStyle w:val="ListParagraph"/>
        <w:numPr>
          <w:ilvl w:val="0"/>
          <w:numId w:val="3"/>
        </w:numPr>
      </w:pPr>
      <w:r>
        <w:t>1 month</w:t>
      </w:r>
    </w:p>
    <w:p w:rsidR="005C2899" w:rsidRDefault="005C2899" w:rsidP="005C2899">
      <w:pPr>
        <w:pStyle w:val="ListParagraph"/>
        <w:numPr>
          <w:ilvl w:val="0"/>
          <w:numId w:val="3"/>
        </w:numPr>
      </w:pPr>
      <w:r>
        <w:t>2 weeks</w:t>
      </w:r>
    </w:p>
    <w:p w:rsidR="005C2899" w:rsidRDefault="005C2899" w:rsidP="005C2899">
      <w:pPr>
        <w:pStyle w:val="ListParagraph"/>
        <w:numPr>
          <w:ilvl w:val="0"/>
          <w:numId w:val="3"/>
        </w:numPr>
      </w:pPr>
      <w:r>
        <w:t>3 months</w:t>
      </w:r>
    </w:p>
    <w:p w:rsidR="00054607" w:rsidRDefault="00054607" w:rsidP="00054607">
      <w:pPr>
        <w:pStyle w:val="ListParagraph"/>
        <w:ind w:left="1080"/>
      </w:pPr>
    </w:p>
    <w:p w:rsidR="005C2899" w:rsidRDefault="005C2899" w:rsidP="005C2899">
      <w:pPr>
        <w:pStyle w:val="ListParagraph"/>
        <w:numPr>
          <w:ilvl w:val="0"/>
          <w:numId w:val="2"/>
        </w:numPr>
      </w:pPr>
      <w:r>
        <w:t>The system filter should be changed:</w:t>
      </w:r>
    </w:p>
    <w:p w:rsidR="005C2899" w:rsidRDefault="005C2899" w:rsidP="005C2899">
      <w:pPr>
        <w:pStyle w:val="ListParagraph"/>
        <w:numPr>
          <w:ilvl w:val="0"/>
          <w:numId w:val="4"/>
        </w:numPr>
      </w:pPr>
      <w:r>
        <w:t>Every week</w:t>
      </w:r>
    </w:p>
    <w:p w:rsidR="005C2899" w:rsidRDefault="005C2899" w:rsidP="005C2899">
      <w:pPr>
        <w:pStyle w:val="ListParagraph"/>
        <w:numPr>
          <w:ilvl w:val="0"/>
          <w:numId w:val="4"/>
        </w:numPr>
      </w:pPr>
      <w:r>
        <w:t>Every month</w:t>
      </w:r>
    </w:p>
    <w:p w:rsidR="005C2899" w:rsidRDefault="005C2899" w:rsidP="005C2899">
      <w:pPr>
        <w:pStyle w:val="ListParagraph"/>
        <w:numPr>
          <w:ilvl w:val="0"/>
          <w:numId w:val="4"/>
        </w:numPr>
      </w:pPr>
      <w:r>
        <w:t>Every 400 samples</w:t>
      </w:r>
    </w:p>
    <w:p w:rsidR="005C2899" w:rsidRDefault="005C2899" w:rsidP="005C2899">
      <w:pPr>
        <w:pStyle w:val="ListParagraph"/>
        <w:numPr>
          <w:ilvl w:val="0"/>
          <w:numId w:val="4"/>
        </w:numPr>
      </w:pPr>
      <w:r>
        <w:t>Every 2500 samples</w:t>
      </w:r>
    </w:p>
    <w:p w:rsidR="00054607" w:rsidRDefault="00054607" w:rsidP="00054607">
      <w:pPr>
        <w:pStyle w:val="ListParagraph"/>
        <w:ind w:left="1080"/>
      </w:pPr>
    </w:p>
    <w:p w:rsidR="005C2899" w:rsidRDefault="00E67DAD" w:rsidP="005C2899">
      <w:pPr>
        <w:pStyle w:val="ListParagraph"/>
        <w:numPr>
          <w:ilvl w:val="0"/>
          <w:numId w:val="2"/>
        </w:numPr>
      </w:pPr>
      <w:r>
        <w:t>True or False</w:t>
      </w:r>
      <w:r>
        <w:tab/>
        <w:t>If a primary tube has less than 1 mL, whole blood can be poured into a sample cup and run in the alternate sampling mode.</w:t>
      </w:r>
    </w:p>
    <w:p w:rsidR="00054607" w:rsidRDefault="00054607" w:rsidP="00054607">
      <w:pPr>
        <w:pStyle w:val="ListParagraph"/>
      </w:pPr>
    </w:p>
    <w:p w:rsidR="00E67DAD" w:rsidRDefault="00E67DAD" w:rsidP="005C2899">
      <w:pPr>
        <w:pStyle w:val="ListParagraph"/>
        <w:numPr>
          <w:ilvl w:val="0"/>
          <w:numId w:val="2"/>
        </w:numPr>
      </w:pPr>
      <w:r>
        <w:t>Possible causes of high pressure are :</w:t>
      </w:r>
    </w:p>
    <w:p w:rsidR="00E67DAD" w:rsidRDefault="00E67DAD" w:rsidP="00E67DAD">
      <w:pPr>
        <w:pStyle w:val="ListParagraph"/>
        <w:numPr>
          <w:ilvl w:val="1"/>
          <w:numId w:val="2"/>
        </w:numPr>
      </w:pPr>
      <w:r>
        <w:t>Dirty filter</w:t>
      </w:r>
    </w:p>
    <w:p w:rsidR="00E67DAD" w:rsidRDefault="00E67DAD" w:rsidP="00E67DAD">
      <w:pPr>
        <w:pStyle w:val="ListParagraph"/>
        <w:numPr>
          <w:ilvl w:val="1"/>
          <w:numId w:val="2"/>
        </w:numPr>
      </w:pPr>
      <w:r>
        <w:t>New filter not installed properly</w:t>
      </w:r>
    </w:p>
    <w:p w:rsidR="00E67DAD" w:rsidRDefault="00E67DAD" w:rsidP="00E67DAD">
      <w:pPr>
        <w:pStyle w:val="ListParagraph"/>
        <w:numPr>
          <w:ilvl w:val="1"/>
          <w:numId w:val="2"/>
        </w:numPr>
      </w:pPr>
      <w:r>
        <w:t>Crimped peek tubing</w:t>
      </w:r>
    </w:p>
    <w:p w:rsidR="00E67DAD" w:rsidRDefault="00E67DAD" w:rsidP="00E67DAD">
      <w:pPr>
        <w:pStyle w:val="ListParagraph"/>
        <w:numPr>
          <w:ilvl w:val="1"/>
          <w:numId w:val="2"/>
        </w:numPr>
      </w:pPr>
      <w:r>
        <w:t>All the above</w:t>
      </w:r>
    </w:p>
    <w:p w:rsidR="00054607" w:rsidRDefault="00054607" w:rsidP="00054607">
      <w:pPr>
        <w:pStyle w:val="ListParagraph"/>
        <w:ind w:left="1440"/>
      </w:pPr>
    </w:p>
    <w:p w:rsidR="00E67DAD" w:rsidRDefault="00E67DAD" w:rsidP="00E67DAD">
      <w:pPr>
        <w:pStyle w:val="ListParagraph"/>
        <w:numPr>
          <w:ilvl w:val="0"/>
          <w:numId w:val="2"/>
        </w:numPr>
      </w:pPr>
      <w:r>
        <w:t>What criterion is acceptable for Total Area?</w:t>
      </w:r>
    </w:p>
    <w:p w:rsidR="00E67DAD" w:rsidRDefault="00E67DAD" w:rsidP="00E67DAD">
      <w:pPr>
        <w:pStyle w:val="ListParagraph"/>
        <w:numPr>
          <w:ilvl w:val="1"/>
          <w:numId w:val="2"/>
        </w:numPr>
      </w:pPr>
      <w:r>
        <w:t>500-4000</w:t>
      </w:r>
    </w:p>
    <w:p w:rsidR="00E67DAD" w:rsidRDefault="00E67DAD" w:rsidP="00E67DAD">
      <w:pPr>
        <w:pStyle w:val="ListParagraph"/>
        <w:numPr>
          <w:ilvl w:val="1"/>
          <w:numId w:val="2"/>
        </w:numPr>
      </w:pPr>
      <w:r>
        <w:t>1000-5000</w:t>
      </w:r>
    </w:p>
    <w:p w:rsidR="00E67DAD" w:rsidRDefault="00E67DAD" w:rsidP="00E67DAD">
      <w:pPr>
        <w:pStyle w:val="ListParagraph"/>
        <w:numPr>
          <w:ilvl w:val="1"/>
          <w:numId w:val="2"/>
        </w:numPr>
      </w:pPr>
      <w:r>
        <w:t>2000-6000</w:t>
      </w:r>
    </w:p>
    <w:p w:rsidR="00E67DAD" w:rsidRDefault="00E67DAD" w:rsidP="00E67DAD">
      <w:pPr>
        <w:pStyle w:val="ListParagraph"/>
        <w:numPr>
          <w:ilvl w:val="1"/>
          <w:numId w:val="2"/>
        </w:numPr>
      </w:pPr>
      <w:r>
        <w:t>600-9000</w:t>
      </w:r>
    </w:p>
    <w:p w:rsidR="00054607" w:rsidRDefault="00054607" w:rsidP="00054607">
      <w:pPr>
        <w:pStyle w:val="ListParagraph"/>
        <w:ind w:left="1440"/>
      </w:pPr>
    </w:p>
    <w:p w:rsidR="00E67DAD" w:rsidRDefault="00E67DAD" w:rsidP="00E67DAD">
      <w:pPr>
        <w:pStyle w:val="ListParagraph"/>
        <w:numPr>
          <w:ilvl w:val="0"/>
          <w:numId w:val="2"/>
        </w:numPr>
      </w:pPr>
      <w:r>
        <w:t>SA1c  retention time must be between</w:t>
      </w:r>
    </w:p>
    <w:p w:rsidR="00E67DAD" w:rsidRDefault="00E67DAD" w:rsidP="00E67DAD">
      <w:pPr>
        <w:pStyle w:val="ListParagraph"/>
        <w:numPr>
          <w:ilvl w:val="1"/>
          <w:numId w:val="2"/>
        </w:numPr>
      </w:pPr>
      <w:r>
        <w:t>0.56 – 0.60</w:t>
      </w:r>
    </w:p>
    <w:p w:rsidR="00E67DAD" w:rsidRDefault="00E67DAD" w:rsidP="00E67DAD">
      <w:pPr>
        <w:pStyle w:val="ListParagraph"/>
        <w:numPr>
          <w:ilvl w:val="1"/>
          <w:numId w:val="2"/>
        </w:numPr>
      </w:pPr>
      <w:r>
        <w:t>0.59-0.63</w:t>
      </w:r>
    </w:p>
    <w:p w:rsidR="00E67DAD" w:rsidRDefault="00E67DAD" w:rsidP="00E67DAD">
      <w:pPr>
        <w:pStyle w:val="ListParagraph"/>
        <w:numPr>
          <w:ilvl w:val="1"/>
          <w:numId w:val="2"/>
        </w:numPr>
      </w:pPr>
      <w:r>
        <w:t>0.57-0.61</w:t>
      </w:r>
    </w:p>
    <w:p w:rsidR="00E67DAD" w:rsidRDefault="00E67DAD" w:rsidP="00E67DAD">
      <w:pPr>
        <w:pStyle w:val="ListParagraph"/>
        <w:numPr>
          <w:ilvl w:val="1"/>
          <w:numId w:val="2"/>
        </w:numPr>
      </w:pPr>
      <w:r>
        <w:t>0.56-0.62</w:t>
      </w:r>
    </w:p>
    <w:p w:rsidR="00E67DAD" w:rsidRDefault="00E67DAD" w:rsidP="00E67DAD">
      <w:pPr>
        <w:pStyle w:val="ListParagraph"/>
      </w:pPr>
    </w:p>
    <w:p w:rsidR="00E67DAD" w:rsidRDefault="00E67DAD" w:rsidP="00E67DAD">
      <w:pPr>
        <w:pStyle w:val="ListParagraph"/>
      </w:pPr>
    </w:p>
    <w:p w:rsidR="00E67DAD" w:rsidRDefault="00E67DAD" w:rsidP="00E67DAD">
      <w:pPr>
        <w:pStyle w:val="ListParagraph"/>
      </w:pPr>
    </w:p>
    <w:p w:rsidR="00E67DAD" w:rsidRDefault="00E67DAD" w:rsidP="00E67DAD">
      <w:pPr>
        <w:pStyle w:val="ListParagraph"/>
      </w:pPr>
    </w:p>
    <w:p w:rsidR="003376A0" w:rsidRDefault="003376A0"/>
    <w:p w:rsidR="003376A0" w:rsidRDefault="003376A0" w:rsidP="003376A0">
      <w:pPr>
        <w:pStyle w:val="ListParagraph"/>
        <w:numPr>
          <w:ilvl w:val="0"/>
          <w:numId w:val="2"/>
        </w:numPr>
      </w:pPr>
      <w:r>
        <w:lastRenderedPageBreak/>
        <w:t xml:space="preserve">Indicate reportable or not reportable following patient </w:t>
      </w:r>
      <w:r>
        <w:rPr>
          <w:rFonts w:ascii="Arial" w:hAnsi="Arial" w:cs="Arial"/>
        </w:rPr>
        <w:t>chromatograph</w:t>
      </w:r>
      <w:r>
        <w:t xml:space="preserve">s </w:t>
      </w:r>
      <w:r w:rsidR="00684E92">
        <w:t>(Circle the Correct Answer)</w:t>
      </w:r>
    </w:p>
    <w:p w:rsidR="003376A0" w:rsidRDefault="003376A0" w:rsidP="003376A0">
      <w:pPr>
        <w:ind w:left="720" w:firstLine="720"/>
      </w:pPr>
      <w:r>
        <w:t xml:space="preserve"> </w:t>
      </w:r>
      <w:r>
        <w:rPr>
          <w:rFonts w:ascii="Arial" w:hAnsi="Arial" w:cs="Arial"/>
          <w:noProof/>
        </w:rPr>
        <w:drawing>
          <wp:inline distT="0" distB="0" distL="0" distR="0">
            <wp:extent cx="5573314" cy="4724400"/>
            <wp:effectExtent l="19050" t="0" r="8336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65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694" cy="4727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6A0" w:rsidRDefault="003376A0" w:rsidP="003376A0">
      <w:pPr>
        <w:pStyle w:val="NoSpacing"/>
      </w:pPr>
      <w:r>
        <w:tab/>
      </w:r>
      <w:r>
        <w:tab/>
      </w:r>
      <w:r>
        <w:tab/>
        <w:t xml:space="preserve">Reportable </w:t>
      </w:r>
      <w:r>
        <w:tab/>
      </w:r>
      <w:r>
        <w:tab/>
      </w:r>
      <w:r>
        <w:tab/>
      </w:r>
      <w:r>
        <w:tab/>
      </w:r>
      <w:r w:rsidR="00054607">
        <w:tab/>
      </w:r>
      <w:r>
        <w:t xml:space="preserve">Reportable </w:t>
      </w:r>
    </w:p>
    <w:p w:rsidR="00054607" w:rsidRDefault="00054607" w:rsidP="003376A0">
      <w:pPr>
        <w:pStyle w:val="NoSpacing"/>
      </w:pPr>
    </w:p>
    <w:p w:rsidR="003376A0" w:rsidRDefault="003376A0" w:rsidP="003376A0">
      <w:pPr>
        <w:ind w:left="1440" w:firstLine="720"/>
      </w:pPr>
      <w:r>
        <w:t xml:space="preserve"> Not Reportable </w:t>
      </w:r>
      <w:r>
        <w:tab/>
      </w:r>
      <w:r>
        <w:tab/>
      </w:r>
      <w:r>
        <w:tab/>
      </w:r>
      <w:r w:rsidR="00054607">
        <w:tab/>
      </w:r>
      <w:r>
        <w:t>Not Reportable</w:t>
      </w:r>
    </w:p>
    <w:p w:rsidR="003376A0" w:rsidRDefault="003376A0" w:rsidP="003376A0">
      <w:pPr>
        <w:ind w:left="1440" w:firstLine="720"/>
      </w:pPr>
      <w:r>
        <w:tab/>
      </w:r>
    </w:p>
    <w:p w:rsidR="00684E92" w:rsidRDefault="00684E92" w:rsidP="003376A0">
      <w:pPr>
        <w:ind w:left="1440" w:firstLine="720"/>
      </w:pPr>
    </w:p>
    <w:p w:rsidR="00684E92" w:rsidRDefault="00684E92" w:rsidP="003376A0">
      <w:pPr>
        <w:ind w:left="1440" w:firstLine="720"/>
      </w:pPr>
    </w:p>
    <w:p w:rsidR="00684E92" w:rsidRDefault="00684E92" w:rsidP="003376A0">
      <w:pPr>
        <w:ind w:left="1440" w:firstLine="720"/>
      </w:pPr>
    </w:p>
    <w:p w:rsidR="00684E92" w:rsidRDefault="00684E92" w:rsidP="003376A0">
      <w:pPr>
        <w:ind w:left="1440" w:firstLine="720"/>
      </w:pPr>
    </w:p>
    <w:p w:rsidR="00684E92" w:rsidRDefault="00684E92" w:rsidP="003376A0">
      <w:pPr>
        <w:ind w:left="1440" w:firstLine="720"/>
      </w:pPr>
    </w:p>
    <w:p w:rsidR="00E67DAD" w:rsidRDefault="00E67DAD" w:rsidP="00E67DAD">
      <w:pPr>
        <w:pStyle w:val="ListParagraph"/>
      </w:pPr>
    </w:p>
    <w:p w:rsidR="00684E92" w:rsidRDefault="00684E92" w:rsidP="00684E92">
      <w:pPr>
        <w:pStyle w:val="ListParagraph"/>
        <w:numPr>
          <w:ilvl w:val="0"/>
          <w:numId w:val="2"/>
        </w:numPr>
      </w:pPr>
      <w:r>
        <w:t xml:space="preserve">Indicate reportable or not reportable following patient </w:t>
      </w:r>
      <w:r>
        <w:rPr>
          <w:rFonts w:ascii="Arial" w:hAnsi="Arial" w:cs="Arial"/>
        </w:rPr>
        <w:t>chromatograph</w:t>
      </w:r>
      <w:r>
        <w:t xml:space="preserve"> (Circle the Correct Answer)</w:t>
      </w:r>
    </w:p>
    <w:p w:rsidR="00684E92" w:rsidRDefault="00054607" w:rsidP="00684E92">
      <w:pPr>
        <w:pStyle w:val="ListParagrap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400050</wp:posOffset>
            </wp:positionH>
            <wp:positionV relativeFrom="margin">
              <wp:posOffset>657225</wp:posOffset>
            </wp:positionV>
            <wp:extent cx="2171700" cy="3419475"/>
            <wp:effectExtent l="19050" t="0" r="0" b="0"/>
            <wp:wrapSquare wrapText="bothSides"/>
            <wp:docPr id="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6D91" w:rsidRDefault="00F76D91" w:rsidP="00F76D91">
      <w:pPr>
        <w:pStyle w:val="NoSpacing"/>
        <w:ind w:left="4320"/>
      </w:pPr>
    </w:p>
    <w:p w:rsidR="00F76D91" w:rsidRDefault="00F76D91" w:rsidP="00F76D91">
      <w:pPr>
        <w:pStyle w:val="NoSpacing"/>
        <w:ind w:left="4320"/>
      </w:pPr>
    </w:p>
    <w:p w:rsidR="00F76D91" w:rsidRDefault="00F76D91" w:rsidP="00F76D91">
      <w:pPr>
        <w:pStyle w:val="NoSpacing"/>
        <w:ind w:left="4320"/>
      </w:pPr>
    </w:p>
    <w:p w:rsidR="00F76D91" w:rsidRDefault="00F76D91" w:rsidP="00F76D91">
      <w:pPr>
        <w:pStyle w:val="NoSpacing"/>
        <w:ind w:left="4320"/>
      </w:pPr>
    </w:p>
    <w:p w:rsidR="00F76D91" w:rsidRDefault="00F76D91" w:rsidP="00F76D91">
      <w:pPr>
        <w:pStyle w:val="NoSpacing"/>
        <w:ind w:left="4320"/>
      </w:pPr>
    </w:p>
    <w:p w:rsidR="003376A0" w:rsidRDefault="00F76D91" w:rsidP="00F76D91">
      <w:pPr>
        <w:pStyle w:val="NoSpacing"/>
        <w:ind w:left="4320"/>
      </w:pPr>
      <w:r>
        <w:t xml:space="preserve">Reportable </w:t>
      </w:r>
    </w:p>
    <w:p w:rsidR="00F76D91" w:rsidRDefault="00F76D91" w:rsidP="00F76D91">
      <w:pPr>
        <w:pStyle w:val="NoSpacing"/>
        <w:ind w:left="4320"/>
      </w:pPr>
    </w:p>
    <w:p w:rsidR="00F76D91" w:rsidRDefault="00F76D91" w:rsidP="00F76D91">
      <w:pPr>
        <w:pStyle w:val="NoSpacing"/>
        <w:ind w:left="4320"/>
      </w:pPr>
    </w:p>
    <w:p w:rsidR="00F76D91" w:rsidRDefault="00F76D91" w:rsidP="00F76D91">
      <w:pPr>
        <w:pStyle w:val="NoSpacing"/>
        <w:ind w:left="4320"/>
      </w:pPr>
    </w:p>
    <w:p w:rsidR="00F76D91" w:rsidRDefault="00F76D91" w:rsidP="00F76D91">
      <w:pPr>
        <w:pStyle w:val="NoSpacing"/>
        <w:ind w:left="4320"/>
      </w:pPr>
      <w:r>
        <w:t>Not Reportable</w:t>
      </w:r>
    </w:p>
    <w:p w:rsidR="00F76D91" w:rsidRDefault="00F76D91" w:rsidP="00F76D91">
      <w:pPr>
        <w:pStyle w:val="NoSpacing"/>
        <w:ind w:left="4320"/>
      </w:pPr>
    </w:p>
    <w:p w:rsidR="00F76D91" w:rsidRDefault="00F76D91" w:rsidP="00F76D91">
      <w:pPr>
        <w:pStyle w:val="NoSpacing"/>
        <w:ind w:left="4320"/>
      </w:pPr>
    </w:p>
    <w:p w:rsidR="00F76D91" w:rsidRDefault="00F76D91" w:rsidP="00F76D91">
      <w:pPr>
        <w:pStyle w:val="NoSpacing"/>
        <w:ind w:left="4320"/>
      </w:pPr>
    </w:p>
    <w:p w:rsidR="00F76D91" w:rsidRDefault="00F76D91" w:rsidP="00F76D91">
      <w:pPr>
        <w:pStyle w:val="NoSpacing"/>
        <w:ind w:left="4320"/>
      </w:pPr>
    </w:p>
    <w:p w:rsidR="00F76D91" w:rsidRDefault="00F76D91" w:rsidP="00F76D91">
      <w:pPr>
        <w:pStyle w:val="NoSpacing"/>
        <w:ind w:left="4320"/>
      </w:pPr>
    </w:p>
    <w:p w:rsidR="00F76D91" w:rsidRDefault="00F76D91" w:rsidP="00F76D91">
      <w:pPr>
        <w:pStyle w:val="NoSpacing"/>
        <w:ind w:left="4320"/>
      </w:pPr>
    </w:p>
    <w:p w:rsidR="00F76D91" w:rsidRDefault="00F76D91" w:rsidP="00F76D91">
      <w:pPr>
        <w:pStyle w:val="NoSpacing"/>
        <w:ind w:left="4320"/>
      </w:pPr>
    </w:p>
    <w:p w:rsidR="00F76D91" w:rsidRDefault="00F76D91" w:rsidP="00F76D91">
      <w:pPr>
        <w:pStyle w:val="NoSpacing"/>
        <w:ind w:left="4320"/>
      </w:pPr>
    </w:p>
    <w:p w:rsidR="00F76D91" w:rsidRDefault="00F76D91" w:rsidP="00F76D91">
      <w:pPr>
        <w:pStyle w:val="NoSpacing"/>
        <w:ind w:left="4320"/>
      </w:pPr>
    </w:p>
    <w:p w:rsidR="00F76D91" w:rsidRDefault="00F76D91" w:rsidP="00F76D91">
      <w:pPr>
        <w:pStyle w:val="NoSpacing"/>
        <w:ind w:left="4320"/>
      </w:pPr>
    </w:p>
    <w:p w:rsidR="00F76D91" w:rsidRDefault="00F76D91" w:rsidP="00F76D91">
      <w:pPr>
        <w:pStyle w:val="ListParagraph"/>
        <w:numPr>
          <w:ilvl w:val="0"/>
          <w:numId w:val="2"/>
        </w:numPr>
      </w:pPr>
      <w:r>
        <w:t xml:space="preserve">Indicate reportable or not reportable following patient </w:t>
      </w:r>
      <w:r>
        <w:rPr>
          <w:rFonts w:ascii="Arial" w:hAnsi="Arial" w:cs="Arial"/>
        </w:rPr>
        <w:t>chromatograph</w:t>
      </w:r>
      <w:r>
        <w:t xml:space="preserve"> (Circle the Correct Answer)</w:t>
      </w:r>
    </w:p>
    <w:p w:rsidR="00F76D91" w:rsidRDefault="00054607" w:rsidP="00F76D91">
      <w:pPr>
        <w:ind w:firstLine="72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247650</wp:posOffset>
            </wp:positionH>
            <wp:positionV relativeFrom="margin">
              <wp:posOffset>4953000</wp:posOffset>
            </wp:positionV>
            <wp:extent cx="1781175" cy="3524250"/>
            <wp:effectExtent l="1905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65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6D91" w:rsidRDefault="00F76D91" w:rsidP="00F76D91">
      <w:pPr>
        <w:pStyle w:val="NoSpacing"/>
      </w:pPr>
    </w:p>
    <w:p w:rsidR="00F76D91" w:rsidRDefault="00F76D91" w:rsidP="00F76D91">
      <w:pPr>
        <w:pStyle w:val="NoSpacing"/>
      </w:pPr>
    </w:p>
    <w:p w:rsidR="00F76D91" w:rsidRDefault="00F76D91" w:rsidP="00F76D91">
      <w:pPr>
        <w:pStyle w:val="NoSpacing"/>
      </w:pPr>
    </w:p>
    <w:p w:rsidR="00F76D91" w:rsidRDefault="00F76D91" w:rsidP="00F76D91">
      <w:pPr>
        <w:pStyle w:val="NoSpacing"/>
      </w:pPr>
    </w:p>
    <w:p w:rsidR="00054607" w:rsidRDefault="00054607" w:rsidP="00F76D91">
      <w:pPr>
        <w:pStyle w:val="NoSpacing"/>
      </w:pPr>
    </w:p>
    <w:p w:rsidR="00054607" w:rsidRDefault="00054607" w:rsidP="00F76D91">
      <w:pPr>
        <w:pStyle w:val="NoSpacing"/>
      </w:pPr>
    </w:p>
    <w:p w:rsidR="00F76D91" w:rsidRDefault="00F76D91" w:rsidP="00F76D91">
      <w:pPr>
        <w:pStyle w:val="NoSpacing"/>
      </w:pPr>
      <w:r>
        <w:t xml:space="preserve">Reportable </w:t>
      </w:r>
    </w:p>
    <w:p w:rsidR="00F76D91" w:rsidRDefault="00F76D91" w:rsidP="00F76D91">
      <w:pPr>
        <w:pStyle w:val="NoSpacing"/>
      </w:pPr>
    </w:p>
    <w:p w:rsidR="00F76D91" w:rsidRDefault="00F76D91" w:rsidP="00F76D91">
      <w:pPr>
        <w:pStyle w:val="NoSpacing"/>
      </w:pPr>
    </w:p>
    <w:p w:rsidR="00F76D91" w:rsidRDefault="00F76D91" w:rsidP="00F76D91">
      <w:pPr>
        <w:pStyle w:val="NoSpacing"/>
      </w:pPr>
      <w:r>
        <w:t>Non Reportable</w:t>
      </w:r>
    </w:p>
    <w:p w:rsidR="00F76D91" w:rsidRDefault="00F76D91" w:rsidP="00F76D91">
      <w:pPr>
        <w:pStyle w:val="NoSpacing"/>
      </w:pPr>
    </w:p>
    <w:p w:rsidR="00F76D91" w:rsidRDefault="00F76D91" w:rsidP="00F76D91">
      <w:pPr>
        <w:pStyle w:val="NoSpacing"/>
      </w:pPr>
    </w:p>
    <w:p w:rsidR="00F76D91" w:rsidRDefault="00F76D91" w:rsidP="00F76D91">
      <w:pPr>
        <w:pStyle w:val="NoSpacing"/>
      </w:pPr>
    </w:p>
    <w:p w:rsidR="00F76D91" w:rsidRDefault="00F76D91" w:rsidP="00F76D91">
      <w:pPr>
        <w:pStyle w:val="NoSpacing"/>
      </w:pPr>
    </w:p>
    <w:p w:rsidR="00F76D91" w:rsidRDefault="00F76D91" w:rsidP="00F76D91">
      <w:pPr>
        <w:pStyle w:val="NoSpacing"/>
      </w:pPr>
    </w:p>
    <w:p w:rsidR="00F76D91" w:rsidRDefault="00F76D91" w:rsidP="00F76D91">
      <w:pPr>
        <w:pStyle w:val="NoSpacing"/>
      </w:pPr>
    </w:p>
    <w:p w:rsidR="00F76D91" w:rsidRDefault="00F76D91" w:rsidP="00F76D91">
      <w:pPr>
        <w:pStyle w:val="NoSpacing"/>
      </w:pPr>
    </w:p>
    <w:p w:rsidR="00F76D91" w:rsidRDefault="00F76D91" w:rsidP="00F76D91">
      <w:pPr>
        <w:pStyle w:val="NoSpacing"/>
      </w:pPr>
    </w:p>
    <w:p w:rsidR="00F76D91" w:rsidRDefault="00F76D91" w:rsidP="00F76D91">
      <w:pPr>
        <w:pStyle w:val="ListParagraph"/>
        <w:numPr>
          <w:ilvl w:val="0"/>
          <w:numId w:val="6"/>
        </w:numPr>
      </w:pPr>
      <w:r>
        <w:t xml:space="preserve">Indicate reportable or not reportable following patient </w:t>
      </w:r>
      <w:r w:rsidRPr="00F76D91">
        <w:rPr>
          <w:rFonts w:ascii="Arial" w:hAnsi="Arial" w:cs="Arial"/>
        </w:rPr>
        <w:t>chromatograph</w:t>
      </w:r>
      <w:r>
        <w:rPr>
          <w:rFonts w:ascii="Arial" w:hAnsi="Arial" w:cs="Arial"/>
        </w:rPr>
        <w:t>s</w:t>
      </w:r>
      <w:r>
        <w:t xml:space="preserve"> (Circle the Correct Answer)</w:t>
      </w:r>
    </w:p>
    <w:p w:rsidR="00F76D91" w:rsidRDefault="00F76D91" w:rsidP="00F76D91">
      <w:pPr>
        <w:pStyle w:val="NoSpacing"/>
        <w:ind w:left="1440"/>
      </w:pPr>
    </w:p>
    <w:p w:rsidR="00F76D91" w:rsidRPr="00F76D91" w:rsidRDefault="00054607" w:rsidP="00F76D91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542925</wp:posOffset>
            </wp:positionH>
            <wp:positionV relativeFrom="paragraph">
              <wp:posOffset>19050</wp:posOffset>
            </wp:positionV>
            <wp:extent cx="4619625" cy="5838825"/>
            <wp:effectExtent l="19050" t="0" r="9525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7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583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6D91" w:rsidRPr="00F76D91" w:rsidRDefault="00F76D91" w:rsidP="00F76D91"/>
    <w:p w:rsidR="00F76D91" w:rsidRPr="00F76D91" w:rsidRDefault="00F76D91" w:rsidP="00F76D91"/>
    <w:p w:rsidR="00F76D91" w:rsidRPr="00F76D91" w:rsidRDefault="00F76D91" w:rsidP="00F76D91"/>
    <w:p w:rsidR="00F76D91" w:rsidRPr="00F76D91" w:rsidRDefault="00F76D91" w:rsidP="00F76D91"/>
    <w:p w:rsidR="00F76D91" w:rsidRPr="00F76D91" w:rsidRDefault="00F76D91" w:rsidP="00F76D91"/>
    <w:p w:rsidR="00F76D91" w:rsidRPr="00F76D91" w:rsidRDefault="00F76D91" w:rsidP="00F76D91"/>
    <w:p w:rsidR="00F76D91" w:rsidRPr="00F76D91" w:rsidRDefault="00F76D91" w:rsidP="00F76D91"/>
    <w:p w:rsidR="00F76D91" w:rsidRPr="00F76D91" w:rsidRDefault="00F76D91" w:rsidP="00F76D91"/>
    <w:p w:rsidR="00F76D91" w:rsidRPr="00F76D91" w:rsidRDefault="00F76D91" w:rsidP="00F76D91"/>
    <w:p w:rsidR="00F76D91" w:rsidRPr="00F76D91" w:rsidRDefault="00F76D91" w:rsidP="00F76D91"/>
    <w:p w:rsidR="00F76D91" w:rsidRPr="00F76D91" w:rsidRDefault="00F76D91" w:rsidP="00F76D91"/>
    <w:p w:rsidR="00F76D91" w:rsidRPr="00F76D91" w:rsidRDefault="00F76D91" w:rsidP="00F76D91"/>
    <w:p w:rsidR="00F76D91" w:rsidRPr="00F76D91" w:rsidRDefault="00F76D91" w:rsidP="00F76D91"/>
    <w:p w:rsidR="00F76D91" w:rsidRPr="00F76D91" w:rsidRDefault="00F76D91" w:rsidP="00F76D91"/>
    <w:p w:rsidR="00F76D91" w:rsidRPr="00F76D91" w:rsidRDefault="00F76D91" w:rsidP="00F76D91"/>
    <w:p w:rsidR="00F76D91" w:rsidRPr="00F76D91" w:rsidRDefault="00F76D91" w:rsidP="00F76D91"/>
    <w:p w:rsidR="00F76D91" w:rsidRPr="00F76D91" w:rsidRDefault="00F76D91" w:rsidP="00F76D91"/>
    <w:p w:rsidR="00F76D91" w:rsidRDefault="00F76D91" w:rsidP="00F76D91">
      <w:pPr>
        <w:tabs>
          <w:tab w:val="left" w:pos="8625"/>
        </w:tabs>
      </w:pPr>
      <w:r>
        <w:tab/>
      </w:r>
    </w:p>
    <w:p w:rsidR="00F76D91" w:rsidRDefault="00F76D91" w:rsidP="00F76D91">
      <w:pPr>
        <w:tabs>
          <w:tab w:val="left" w:pos="8625"/>
        </w:tabs>
        <w:ind w:left="5760" w:hanging="3960"/>
      </w:pPr>
      <w:r>
        <w:t>REPORTABLE</w:t>
      </w:r>
      <w:r>
        <w:tab/>
        <w:t>REPORTABLE</w:t>
      </w:r>
    </w:p>
    <w:p w:rsidR="00F76D91" w:rsidRPr="00F76D91" w:rsidRDefault="00F76D91" w:rsidP="00F76D91">
      <w:pPr>
        <w:tabs>
          <w:tab w:val="left" w:pos="8625"/>
        </w:tabs>
        <w:ind w:left="5760" w:hanging="3960"/>
      </w:pPr>
      <w:r>
        <w:t>NO</w:t>
      </w:r>
      <w:r w:rsidR="00054607">
        <w:t>T</w:t>
      </w:r>
      <w:r>
        <w:t xml:space="preserve"> REPORTABLE</w:t>
      </w:r>
      <w:r>
        <w:tab/>
        <w:t>NO</w:t>
      </w:r>
      <w:r w:rsidR="00054607">
        <w:t>T</w:t>
      </w:r>
      <w:r>
        <w:t xml:space="preserve"> REPORTABLE.</w:t>
      </w:r>
    </w:p>
    <w:sectPr w:rsidR="00F76D91" w:rsidRPr="00F76D91" w:rsidSect="00C435DF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5FC" w:rsidRDefault="00E715FC" w:rsidP="00054607">
      <w:pPr>
        <w:spacing w:after="0" w:line="240" w:lineRule="auto"/>
      </w:pPr>
      <w:r>
        <w:separator/>
      </w:r>
    </w:p>
  </w:endnote>
  <w:endnote w:type="continuationSeparator" w:id="0">
    <w:p w:rsidR="00E715FC" w:rsidRDefault="00E715FC" w:rsidP="00054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5FC" w:rsidRDefault="00E715FC" w:rsidP="00054607">
      <w:pPr>
        <w:spacing w:after="0" w:line="240" w:lineRule="auto"/>
      </w:pPr>
      <w:r>
        <w:separator/>
      </w:r>
    </w:p>
  </w:footnote>
  <w:footnote w:type="continuationSeparator" w:id="0">
    <w:p w:rsidR="00E715FC" w:rsidRDefault="00E715FC" w:rsidP="00054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607" w:rsidRPr="00054607" w:rsidRDefault="00054607" w:rsidP="00054607">
    <w:pPr>
      <w:pStyle w:val="Header"/>
      <w:jc w:val="center"/>
      <w:rPr>
        <w:rFonts w:ascii="Arial" w:hAnsi="Arial" w:cs="Arial"/>
        <w:sz w:val="16"/>
        <w:szCs w:val="16"/>
      </w:rPr>
    </w:pPr>
    <w:r w:rsidRPr="00054607">
      <w:rPr>
        <w:rFonts w:ascii="Arial" w:hAnsi="Arial" w:cs="Arial"/>
        <w:sz w:val="16"/>
        <w:szCs w:val="16"/>
      </w:rPr>
      <w:t>VA ILLIANA HEALTH CARE SYSTEM DANVILLE</w:t>
    </w:r>
  </w:p>
  <w:p w:rsidR="00054607" w:rsidRPr="00054607" w:rsidRDefault="00054607" w:rsidP="00054607">
    <w:pPr>
      <w:pStyle w:val="Header"/>
      <w:jc w:val="center"/>
      <w:rPr>
        <w:rFonts w:ascii="Arial" w:hAnsi="Arial" w:cs="Arial"/>
        <w:sz w:val="16"/>
        <w:szCs w:val="16"/>
      </w:rPr>
    </w:pPr>
    <w:r w:rsidRPr="00054607">
      <w:rPr>
        <w:rFonts w:ascii="Arial" w:hAnsi="Arial" w:cs="Arial"/>
        <w:sz w:val="16"/>
        <w:szCs w:val="16"/>
      </w:rPr>
      <w:t>PATHOLOGY &amp; LABORATORY MEDICINE SERVICE</w:t>
    </w:r>
  </w:p>
  <w:p w:rsidR="00054607" w:rsidRPr="00054607" w:rsidRDefault="00054607" w:rsidP="00054607">
    <w:pPr>
      <w:pStyle w:val="Header"/>
      <w:jc w:val="center"/>
      <w:rPr>
        <w:rFonts w:ascii="Arial" w:hAnsi="Arial" w:cs="Arial"/>
        <w:sz w:val="16"/>
        <w:szCs w:val="16"/>
      </w:rPr>
    </w:pPr>
    <w:r w:rsidRPr="00054607">
      <w:rPr>
        <w:rFonts w:ascii="Arial" w:hAnsi="Arial" w:cs="Arial"/>
        <w:sz w:val="16"/>
        <w:szCs w:val="16"/>
      </w:rPr>
      <w:t>CHEMISTRY DIVISION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7E40"/>
    <w:multiLevelType w:val="hybridMultilevel"/>
    <w:tmpl w:val="4268F3C8"/>
    <w:lvl w:ilvl="0" w:tplc="FCFCDD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94653C"/>
    <w:multiLevelType w:val="hybridMultilevel"/>
    <w:tmpl w:val="CC58EF2E"/>
    <w:lvl w:ilvl="0" w:tplc="2A86C3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5B3594"/>
    <w:multiLevelType w:val="hybridMultilevel"/>
    <w:tmpl w:val="E5AEC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A6DE6"/>
    <w:multiLevelType w:val="hybridMultilevel"/>
    <w:tmpl w:val="E5AEC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A357E5"/>
    <w:multiLevelType w:val="hybridMultilevel"/>
    <w:tmpl w:val="E4C03356"/>
    <w:lvl w:ilvl="0" w:tplc="B90ED9C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915E41"/>
    <w:multiLevelType w:val="hybridMultilevel"/>
    <w:tmpl w:val="D8360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76A0"/>
    <w:rsid w:val="00054607"/>
    <w:rsid w:val="0030372E"/>
    <w:rsid w:val="003376A0"/>
    <w:rsid w:val="0049487B"/>
    <w:rsid w:val="004B5441"/>
    <w:rsid w:val="00524DF0"/>
    <w:rsid w:val="00586D5D"/>
    <w:rsid w:val="005C2899"/>
    <w:rsid w:val="005C59BF"/>
    <w:rsid w:val="00673BDE"/>
    <w:rsid w:val="00684E92"/>
    <w:rsid w:val="00697438"/>
    <w:rsid w:val="008F64D3"/>
    <w:rsid w:val="009D2E9D"/>
    <w:rsid w:val="00AE71F1"/>
    <w:rsid w:val="00B34A10"/>
    <w:rsid w:val="00C435DF"/>
    <w:rsid w:val="00C9167B"/>
    <w:rsid w:val="00C959F9"/>
    <w:rsid w:val="00CF08F2"/>
    <w:rsid w:val="00E67DAD"/>
    <w:rsid w:val="00E715FC"/>
    <w:rsid w:val="00EC5EE1"/>
    <w:rsid w:val="00F251CB"/>
    <w:rsid w:val="00F342DA"/>
    <w:rsid w:val="00F7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5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6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7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6A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376A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054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4607"/>
  </w:style>
  <w:style w:type="paragraph" w:styleId="Footer">
    <w:name w:val="footer"/>
    <w:basedOn w:val="Normal"/>
    <w:link w:val="FooterChar"/>
    <w:uiPriority w:val="99"/>
    <w:semiHidden/>
    <w:unhideWhenUsed/>
    <w:rsid w:val="00054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46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Illiana VAMC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vhadanlawm</dc:creator>
  <cp:lastModifiedBy>Kincaid, Joni (Danville)</cp:lastModifiedBy>
  <cp:revision>2</cp:revision>
  <cp:lastPrinted>2013-07-25T15:05:00Z</cp:lastPrinted>
  <dcterms:created xsi:type="dcterms:W3CDTF">2013-07-25T19:25:00Z</dcterms:created>
  <dcterms:modified xsi:type="dcterms:W3CDTF">2013-07-25T19:25:00Z</dcterms:modified>
</cp:coreProperties>
</file>