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3" w:rsidRDefault="00492EA3"/>
    <w:tbl>
      <w:tblPr>
        <w:tblStyle w:val="TableGrid"/>
        <w:tblW w:w="0" w:type="auto"/>
        <w:tblBorders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660B52" w:rsidTr="006E1B47">
        <w:trPr>
          <w:trHeight w:val="323"/>
        </w:trPr>
        <w:tc>
          <w:tcPr>
            <w:tcW w:w="5508" w:type="dxa"/>
            <w:vMerge w:val="restart"/>
            <w:vAlign w:val="center"/>
          </w:tcPr>
          <w:p w:rsidR="007F5268" w:rsidRDefault="001827F6" w:rsidP="003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Heparin (Liquid) Anti-Xa</w:t>
            </w:r>
          </w:p>
          <w:p w:rsidR="00DF2D89" w:rsidRPr="00660B52" w:rsidRDefault="007F5268" w:rsidP="003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the ACL TOP 500</w:t>
            </w:r>
          </w:p>
        </w:tc>
        <w:tc>
          <w:tcPr>
            <w:tcW w:w="2754" w:type="dxa"/>
            <w:vAlign w:val="center"/>
          </w:tcPr>
          <w:p w:rsidR="00660B52" w:rsidRPr="00660B52" w:rsidRDefault="00126C3F" w:rsidP="00660B5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Procedure #:</w:t>
            </w:r>
          </w:p>
        </w:tc>
        <w:tc>
          <w:tcPr>
            <w:tcW w:w="2754" w:type="dxa"/>
            <w:vAlign w:val="center"/>
          </w:tcPr>
          <w:p w:rsidR="00660B52" w:rsidRPr="007B0096" w:rsidRDefault="001827F6" w:rsidP="00840391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HCO# 260</w:t>
            </w:r>
          </w:p>
        </w:tc>
      </w:tr>
      <w:tr w:rsidR="00660B52" w:rsidTr="006E1B47">
        <w:trPr>
          <w:trHeight w:val="322"/>
        </w:trPr>
        <w:tc>
          <w:tcPr>
            <w:tcW w:w="5508" w:type="dxa"/>
            <w:vMerge/>
          </w:tcPr>
          <w:p w:rsidR="00660B52" w:rsidRDefault="00660B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660B52" w:rsidRPr="00660B52" w:rsidRDefault="00126C3F" w:rsidP="00660B52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Version #:</w:t>
            </w:r>
          </w:p>
        </w:tc>
        <w:tc>
          <w:tcPr>
            <w:tcW w:w="2754" w:type="dxa"/>
            <w:vAlign w:val="center"/>
          </w:tcPr>
          <w:p w:rsidR="00660B52" w:rsidRPr="007B0096" w:rsidRDefault="00AD7831" w:rsidP="00660B52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1.0</w:t>
            </w:r>
          </w:p>
        </w:tc>
      </w:tr>
    </w:tbl>
    <w:p w:rsidR="007A7FD9" w:rsidRPr="00660B52" w:rsidRDefault="007A7FD9">
      <w:pPr>
        <w:jc w:val="center"/>
        <w:rPr>
          <w:b/>
          <w:bCs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8280"/>
      </w:tblGrid>
      <w:tr w:rsidR="00C9002E" w:rsidTr="00A312BF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02E" w:rsidRDefault="00C9002E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02E" w:rsidRDefault="00A4499D" w:rsidP="00A4499D">
            <w:r>
              <w:t>This procedure provides instruction</w:t>
            </w:r>
            <w:r w:rsidR="00986B29">
              <w:t>s</w:t>
            </w:r>
            <w:r>
              <w:t xml:space="preserve"> for the </w:t>
            </w:r>
            <w:r w:rsidR="00986B29">
              <w:t>quantitative determination of unfractionated (UF) heparin</w:t>
            </w:r>
            <w:r>
              <w:t xml:space="preserve"> </w:t>
            </w:r>
            <w:r w:rsidR="00986B29">
              <w:t xml:space="preserve">and low molecular weight (LMW) heparin </w:t>
            </w:r>
            <w:r>
              <w:t>on the ACL TOP Family analyzers.</w:t>
            </w:r>
          </w:p>
          <w:p w:rsidR="00A4499D" w:rsidRDefault="00A4499D" w:rsidP="00A4499D"/>
        </w:tc>
      </w:tr>
      <w:tr w:rsidR="00510DFA" w:rsidTr="00A312BF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nil"/>
              <w:right w:val="nil"/>
            </w:tcBorders>
          </w:tcPr>
          <w:p w:rsidR="00510DFA" w:rsidRDefault="00510DFA">
            <w:pPr>
              <w:rPr>
                <w:b/>
                <w:bCs/>
              </w:rPr>
            </w:pPr>
            <w:r>
              <w:rPr>
                <w:b/>
                <w:bCs/>
              </w:rPr>
              <w:t>Principle</w:t>
            </w:r>
            <w:r w:rsidR="00337E91">
              <w:rPr>
                <w:b/>
                <w:bCs/>
              </w:rPr>
              <w:t>/ Clinical Significance</w:t>
            </w:r>
          </w:p>
          <w:p w:rsidR="00337E91" w:rsidRDefault="00337E91">
            <w:pPr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A4499D" w:rsidRDefault="00986B29" w:rsidP="00910EED">
            <w:pPr>
              <w:pStyle w:val="Header"/>
              <w:autoSpaceDE w:val="0"/>
              <w:autoSpaceDN w:val="0"/>
              <w:adjustRightInd w:val="0"/>
            </w:pPr>
            <w:r>
              <w:t xml:space="preserve">Heparin is the most frequently used antithrombotic drug.  The biological activity of this </w:t>
            </w:r>
            <w:proofErr w:type="spellStart"/>
            <w:r>
              <w:t>sulphated</w:t>
            </w:r>
            <w:proofErr w:type="spellEnd"/>
            <w:r>
              <w:t xml:space="preserve"> glycosam</w:t>
            </w:r>
            <w:r w:rsidR="00910EED">
              <w:t>inog</w:t>
            </w:r>
            <w:r>
              <w:t xml:space="preserve">lycan resides in </w:t>
            </w:r>
            <w:r w:rsidR="00910EED">
              <w:t>its ability to accelerate (up to 2000-fold) the inhibitory effect of antithrombin on coagulation proteases.  In recent years, it has been shown that LMW heparin, besides being as useful therapeutically as UF heparin, also has a longer half-life.  The Liquid Anti-Xa kit is a one stage chromogenic assay based on a synthetic chromogenic substrate and on Factor Xa inactivation.</w:t>
            </w:r>
          </w:p>
          <w:p w:rsidR="00910EED" w:rsidRDefault="00910EED" w:rsidP="00910EED">
            <w:pPr>
              <w:pStyle w:val="Header"/>
              <w:autoSpaceDE w:val="0"/>
              <w:autoSpaceDN w:val="0"/>
              <w:adjustRightInd w:val="0"/>
            </w:pPr>
          </w:p>
          <w:p w:rsidR="00910EED" w:rsidRDefault="00910EED" w:rsidP="00910EED">
            <w:pPr>
              <w:pStyle w:val="Header"/>
              <w:autoSpaceDE w:val="0"/>
              <w:autoSpaceDN w:val="0"/>
              <w:adjustRightInd w:val="0"/>
            </w:pPr>
            <w:r>
              <w:t>Heparin is analyzed as a complex with antithrombin present in the samples.  The concentration of this complex is dependent on the availability of the patient’s endogenous antithrombin.  When the Heparin-antithrombin complex is formed, two competing reactions take place:</w:t>
            </w:r>
          </w:p>
          <w:p w:rsidR="00910EED" w:rsidRDefault="00910EED" w:rsidP="008E2A68">
            <w:pPr>
              <w:pStyle w:val="Header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>Factor Xa is neutralized by heparin-antithrombin complex.</w:t>
            </w:r>
          </w:p>
          <w:p w:rsidR="00910EED" w:rsidRDefault="00910EED" w:rsidP="008E2A68">
            <w:pPr>
              <w:pStyle w:val="Header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 xml:space="preserve">Residual Factor Xa is quantified with a synthetic chromogenic substrate.  The </w:t>
            </w:r>
            <w:proofErr w:type="spellStart"/>
            <w:r>
              <w:t>paranitroaniline</w:t>
            </w:r>
            <w:proofErr w:type="spellEnd"/>
            <w:r>
              <w:t xml:space="preserve"> released is monitored kinetically at 405 nm and is inversely proportional to the heparin level in the sample.</w:t>
            </w:r>
          </w:p>
          <w:p w:rsidR="00910EED" w:rsidRDefault="00910EED" w:rsidP="00910EED">
            <w:pPr>
              <w:pStyle w:val="Header"/>
              <w:autoSpaceDE w:val="0"/>
              <w:autoSpaceDN w:val="0"/>
              <w:adjustRightInd w:val="0"/>
            </w:pPr>
            <w:r>
              <w:t>In order to reduce the influence from heparin antagonists, such as platelet factor 4 (PF4), dextran sulfate is included in the reaction mixture.</w:t>
            </w:r>
          </w:p>
          <w:p w:rsidR="00A16952" w:rsidRDefault="00A16952" w:rsidP="00910EED">
            <w:pPr>
              <w:pStyle w:val="Header"/>
              <w:autoSpaceDE w:val="0"/>
              <w:autoSpaceDN w:val="0"/>
              <w:adjustRightInd w:val="0"/>
            </w:pPr>
          </w:p>
          <w:p w:rsidR="00A16952" w:rsidRPr="00F35FC0" w:rsidRDefault="00A16952" w:rsidP="00910EED">
            <w:pPr>
              <w:pStyle w:val="Header"/>
              <w:autoSpaceDE w:val="0"/>
              <w:autoSpaceDN w:val="0"/>
              <w:adjustRightInd w:val="0"/>
              <w:rPr>
                <w:b/>
              </w:rPr>
            </w:pPr>
            <w:r w:rsidRPr="00F35FC0">
              <w:rPr>
                <w:b/>
              </w:rPr>
              <w:t xml:space="preserve">This assay is calibrated for use with </w:t>
            </w:r>
            <w:r w:rsidR="00F35FC0" w:rsidRPr="00F35FC0">
              <w:rPr>
                <w:b/>
                <w:u w:val="single"/>
              </w:rPr>
              <w:t>only</w:t>
            </w:r>
            <w:r w:rsidR="00F35FC0">
              <w:rPr>
                <w:b/>
              </w:rPr>
              <w:t xml:space="preserve"> </w:t>
            </w:r>
            <w:r w:rsidRPr="00F35FC0">
              <w:rPr>
                <w:b/>
              </w:rPr>
              <w:t xml:space="preserve">the following types of </w:t>
            </w:r>
            <w:r w:rsidR="00F35FC0">
              <w:rPr>
                <w:b/>
              </w:rPr>
              <w:t>h</w:t>
            </w:r>
            <w:r w:rsidRPr="00F35FC0">
              <w:rPr>
                <w:b/>
              </w:rPr>
              <w:t>eparin:</w:t>
            </w:r>
          </w:p>
          <w:p w:rsidR="00A16952" w:rsidRPr="00F35FC0" w:rsidRDefault="00A16952" w:rsidP="00A16952">
            <w:pPr>
              <w:pStyle w:val="Header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r w:rsidRPr="00F35FC0">
              <w:rPr>
                <w:b/>
              </w:rPr>
              <w:t xml:space="preserve">Unfractionated heparin (including </w:t>
            </w:r>
            <w:proofErr w:type="spellStart"/>
            <w:r w:rsidRPr="00F35FC0">
              <w:rPr>
                <w:b/>
              </w:rPr>
              <w:t>Calciparin</w:t>
            </w:r>
            <w:proofErr w:type="spellEnd"/>
            <w:r w:rsidRPr="00F35FC0">
              <w:rPr>
                <w:b/>
                <w:vertAlign w:val="superscript"/>
              </w:rPr>
              <w:t>®</w:t>
            </w:r>
            <w:r w:rsidRPr="00F35FC0">
              <w:rPr>
                <w:b/>
              </w:rPr>
              <w:t xml:space="preserve"> and Leo</w:t>
            </w:r>
            <w:r w:rsidRPr="00F35FC0">
              <w:rPr>
                <w:b/>
                <w:vertAlign w:val="superscript"/>
              </w:rPr>
              <w:t>®</w:t>
            </w:r>
            <w:r w:rsidRPr="00F35FC0">
              <w:rPr>
                <w:b/>
              </w:rPr>
              <w:t>)</w:t>
            </w:r>
          </w:p>
          <w:p w:rsidR="00A16952" w:rsidRPr="00F35FC0" w:rsidRDefault="00A16952" w:rsidP="00A16952">
            <w:pPr>
              <w:pStyle w:val="Header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5FC0">
              <w:rPr>
                <w:b/>
              </w:rPr>
              <w:t>Fragmin</w:t>
            </w:r>
            <w:proofErr w:type="spellEnd"/>
            <w:r w:rsidRPr="00F35FC0">
              <w:rPr>
                <w:b/>
                <w:vertAlign w:val="superscript"/>
              </w:rPr>
              <w:t>®</w:t>
            </w:r>
            <w:r w:rsidRPr="00F35FC0">
              <w:rPr>
                <w:b/>
              </w:rPr>
              <w:t xml:space="preserve"> (</w:t>
            </w:r>
            <w:proofErr w:type="spellStart"/>
            <w:r w:rsidRPr="00F35FC0">
              <w:rPr>
                <w:b/>
              </w:rPr>
              <w:t>dalteparin</w:t>
            </w:r>
            <w:proofErr w:type="spellEnd"/>
            <w:r w:rsidRPr="00F35FC0">
              <w:rPr>
                <w:b/>
              </w:rPr>
              <w:t xml:space="preserve"> sodium)</w:t>
            </w:r>
          </w:p>
          <w:p w:rsidR="00A16952" w:rsidRPr="00F35FC0" w:rsidRDefault="00A16952" w:rsidP="00A16952">
            <w:pPr>
              <w:pStyle w:val="Header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5FC0">
              <w:rPr>
                <w:b/>
              </w:rPr>
              <w:t>Innohep</w:t>
            </w:r>
            <w:proofErr w:type="spellEnd"/>
            <w:r w:rsidRPr="00F35FC0">
              <w:rPr>
                <w:b/>
                <w:vertAlign w:val="superscript"/>
              </w:rPr>
              <w:t>®</w:t>
            </w:r>
            <w:r w:rsidRPr="00F35FC0">
              <w:rPr>
                <w:b/>
              </w:rPr>
              <w:t xml:space="preserve"> (</w:t>
            </w:r>
            <w:proofErr w:type="spellStart"/>
            <w:r w:rsidRPr="00F35FC0">
              <w:rPr>
                <w:b/>
              </w:rPr>
              <w:t>tinzaparin</w:t>
            </w:r>
            <w:proofErr w:type="spellEnd"/>
            <w:r w:rsidRPr="00F35FC0">
              <w:rPr>
                <w:b/>
              </w:rPr>
              <w:t xml:space="preserve"> sodium)</w:t>
            </w:r>
          </w:p>
          <w:p w:rsidR="00A16952" w:rsidRDefault="00A16952" w:rsidP="00A16952">
            <w:pPr>
              <w:pStyle w:val="Header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5FC0">
              <w:rPr>
                <w:b/>
              </w:rPr>
              <w:t>Lovenox</w:t>
            </w:r>
            <w:proofErr w:type="spellEnd"/>
            <w:r w:rsidRPr="00F35FC0">
              <w:rPr>
                <w:b/>
                <w:vertAlign w:val="superscript"/>
              </w:rPr>
              <w:t>®</w:t>
            </w:r>
            <w:r w:rsidRPr="00F35FC0">
              <w:rPr>
                <w:b/>
              </w:rPr>
              <w:t xml:space="preserve"> (enoxaparin sodium)</w:t>
            </w:r>
          </w:p>
          <w:p w:rsidR="00DD7623" w:rsidRPr="00F35FC0" w:rsidRDefault="00DD7623" w:rsidP="00A16952">
            <w:pPr>
              <w:pStyle w:val="Header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Fraxiparine</w:t>
            </w:r>
            <w:proofErr w:type="spellEnd"/>
            <w:r w:rsidRPr="00A16952">
              <w:rPr>
                <w:vertAlign w:val="superscript"/>
              </w:rPr>
              <w:t>®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nadroparin</w:t>
            </w:r>
            <w:proofErr w:type="spellEnd"/>
            <w:r>
              <w:rPr>
                <w:b/>
              </w:rPr>
              <w:t xml:space="preserve"> calcium)</w:t>
            </w:r>
          </w:p>
          <w:p w:rsidR="00A16952" w:rsidRDefault="00A16952" w:rsidP="00A16952">
            <w:pPr>
              <w:pStyle w:val="Header"/>
              <w:autoSpaceDE w:val="0"/>
              <w:autoSpaceDN w:val="0"/>
              <w:adjustRightInd w:val="0"/>
            </w:pPr>
          </w:p>
          <w:p w:rsidR="00A16952" w:rsidRDefault="00A16952" w:rsidP="00A16952">
            <w:pPr>
              <w:pStyle w:val="Header"/>
              <w:autoSpaceDE w:val="0"/>
              <w:autoSpaceDN w:val="0"/>
              <w:adjustRightInd w:val="0"/>
            </w:pPr>
            <w:r>
              <w:t xml:space="preserve">This assay </w:t>
            </w:r>
            <w:r w:rsidRPr="00A16952">
              <w:rPr>
                <w:u w:val="single"/>
              </w:rPr>
              <w:t>is not</w:t>
            </w:r>
            <w:r>
              <w:t xml:space="preserve"> calibrated for use with the following types of anticoagulants:</w:t>
            </w:r>
          </w:p>
          <w:p w:rsidR="005A47BA" w:rsidRPr="009E3DF2" w:rsidRDefault="005A47BA" w:rsidP="005A47BA">
            <w:pPr>
              <w:pStyle w:val="Header"/>
              <w:autoSpaceDE w:val="0"/>
              <w:autoSpaceDN w:val="0"/>
              <w:adjustRightInd w:val="0"/>
              <w:rPr>
                <w:i/>
              </w:rPr>
            </w:pPr>
            <w:r w:rsidRPr="009E3DF2">
              <w:rPr>
                <w:i/>
              </w:rPr>
              <w:t xml:space="preserve">Note: samples that contain </w:t>
            </w:r>
            <w:r w:rsidR="009E3DF2" w:rsidRPr="009E3DF2">
              <w:rPr>
                <w:i/>
              </w:rPr>
              <w:t xml:space="preserve">some of </w:t>
            </w:r>
            <w:r w:rsidRPr="009E3DF2">
              <w:rPr>
                <w:i/>
              </w:rPr>
              <w:t>these drugs may produce anti-</w:t>
            </w:r>
            <w:proofErr w:type="spellStart"/>
            <w:r w:rsidRPr="009E3DF2">
              <w:rPr>
                <w:i/>
              </w:rPr>
              <w:t>X</w:t>
            </w:r>
            <w:r w:rsidR="009E3DF2" w:rsidRPr="009E3DF2">
              <w:rPr>
                <w:i/>
              </w:rPr>
              <w:t>a</w:t>
            </w:r>
            <w:proofErr w:type="spellEnd"/>
            <w:r w:rsidR="009E3DF2" w:rsidRPr="009E3DF2">
              <w:rPr>
                <w:i/>
              </w:rPr>
              <w:t xml:space="preserve"> results, but these results should be</w:t>
            </w:r>
            <w:r w:rsidRPr="009E3DF2">
              <w:rPr>
                <w:i/>
              </w:rPr>
              <w:t xml:space="preserve"> considered false positives.</w:t>
            </w:r>
          </w:p>
          <w:p w:rsidR="00A16952" w:rsidRDefault="00A16952" w:rsidP="00A16952">
            <w:pPr>
              <w:pStyle w:val="Header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Warfarin</w:t>
            </w:r>
          </w:p>
          <w:p w:rsidR="00A16952" w:rsidRDefault="00A16952" w:rsidP="00A16952">
            <w:pPr>
              <w:pStyle w:val="Header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Synthetic heparins (</w:t>
            </w:r>
            <w:proofErr w:type="spellStart"/>
            <w:r>
              <w:t>Arixtra</w:t>
            </w:r>
            <w:proofErr w:type="spellEnd"/>
            <w:r w:rsidRPr="00A16952">
              <w:rPr>
                <w:vertAlign w:val="superscript"/>
              </w:rPr>
              <w:t>®</w:t>
            </w:r>
            <w:r>
              <w:t>/</w:t>
            </w:r>
            <w:proofErr w:type="spellStart"/>
            <w:r>
              <w:t>fondaparinux</w:t>
            </w:r>
            <w:proofErr w:type="spellEnd"/>
            <w:r>
              <w:t xml:space="preserve"> and </w:t>
            </w:r>
            <w:proofErr w:type="spellStart"/>
            <w:r>
              <w:t>Orgaran</w:t>
            </w:r>
            <w:proofErr w:type="spellEnd"/>
            <w:r w:rsidRPr="00A16952">
              <w:rPr>
                <w:vertAlign w:val="superscript"/>
              </w:rPr>
              <w:t>®</w:t>
            </w:r>
            <w:r>
              <w:t>/</w:t>
            </w:r>
            <w:proofErr w:type="spellStart"/>
            <w:r>
              <w:t>danaparoid</w:t>
            </w:r>
            <w:proofErr w:type="spellEnd"/>
            <w:r>
              <w:t>)</w:t>
            </w:r>
          </w:p>
          <w:p w:rsidR="00A16952" w:rsidRDefault="00A16952" w:rsidP="00A16952">
            <w:pPr>
              <w:pStyle w:val="Header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Direct thrombin inhibitors</w:t>
            </w:r>
          </w:p>
          <w:p w:rsidR="00A16952" w:rsidRDefault="00A16952" w:rsidP="00A16952">
            <w:pPr>
              <w:pStyle w:val="Header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Factor X inhibitors</w:t>
            </w:r>
          </w:p>
          <w:p w:rsidR="00910EED" w:rsidRPr="00EE5EBB" w:rsidRDefault="00910EED" w:rsidP="00910EED">
            <w:pPr>
              <w:pStyle w:val="Header"/>
              <w:autoSpaceDE w:val="0"/>
              <w:autoSpaceDN w:val="0"/>
              <w:adjustRightInd w:val="0"/>
            </w:pPr>
          </w:p>
        </w:tc>
      </w:tr>
      <w:tr w:rsidR="003C394B" w:rsidTr="00A312BF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nil"/>
              <w:right w:val="nil"/>
            </w:tcBorders>
          </w:tcPr>
          <w:p w:rsidR="003C394B" w:rsidRDefault="0006587C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F8610D" w:rsidRPr="004E60E6" w:rsidRDefault="00F8610D" w:rsidP="00F8610D">
            <w:pPr>
              <w:pStyle w:val="Header"/>
              <w:autoSpaceDE w:val="0"/>
              <w:autoSpaceDN w:val="0"/>
              <w:adjustRightInd w:val="0"/>
            </w:pPr>
            <w:r w:rsidRPr="004E60E6">
              <w:t xml:space="preserve">This </w:t>
            </w:r>
            <w:r>
              <w:t xml:space="preserve">standard operating </w:t>
            </w:r>
            <w:r w:rsidRPr="004E60E6">
              <w:t xml:space="preserve">procedure applies to all </w:t>
            </w:r>
            <w:r>
              <w:t xml:space="preserve">laboratory technicians, </w:t>
            </w:r>
            <w:r w:rsidRPr="004E60E6">
              <w:t xml:space="preserve">technologists and supervisory personnel of </w:t>
            </w:r>
            <w:r>
              <w:t>the Baltimore VA Medical Center Pathology &amp; Laboratory Medicine Service.</w:t>
            </w:r>
          </w:p>
          <w:p w:rsidR="007C1505" w:rsidRDefault="007C1505" w:rsidP="002F6A60">
            <w:pPr>
              <w:pStyle w:val="Header"/>
              <w:autoSpaceDE w:val="0"/>
              <w:autoSpaceDN w:val="0"/>
              <w:adjustRightInd w:val="0"/>
            </w:pPr>
          </w:p>
          <w:p w:rsidR="00F35FC0" w:rsidRDefault="00F35FC0" w:rsidP="002F6A60">
            <w:pPr>
              <w:pStyle w:val="Header"/>
              <w:autoSpaceDE w:val="0"/>
              <w:autoSpaceDN w:val="0"/>
              <w:adjustRightInd w:val="0"/>
            </w:pPr>
          </w:p>
        </w:tc>
      </w:tr>
      <w:tr w:rsidR="00C9002E" w:rsidTr="00A312BF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nil"/>
              <w:right w:val="nil"/>
            </w:tcBorders>
          </w:tcPr>
          <w:p w:rsidR="00653D9D" w:rsidRDefault="0006587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Responsibilities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653D9D" w:rsidRDefault="00653D9D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7"/>
              <w:gridCol w:w="5642"/>
            </w:tblGrid>
            <w:tr w:rsidR="004E60E6" w:rsidTr="004E60E6">
              <w:tc>
                <w:tcPr>
                  <w:tcW w:w="3127" w:type="dxa"/>
                  <w:shd w:val="clear" w:color="auto" w:fill="8DB3E2" w:themeFill="text2" w:themeFillTint="66"/>
                </w:tcPr>
                <w:p w:rsidR="004E60E6" w:rsidRPr="004E60E6" w:rsidRDefault="004E60E6" w:rsidP="004E60E6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E60E6">
                    <w:rPr>
                      <w:b/>
                    </w:rPr>
                    <w:t>Responsible Party</w:t>
                  </w:r>
                </w:p>
              </w:tc>
              <w:tc>
                <w:tcPr>
                  <w:tcW w:w="5642" w:type="dxa"/>
                  <w:shd w:val="clear" w:color="auto" w:fill="8DB3E2" w:themeFill="text2" w:themeFillTint="66"/>
                </w:tcPr>
                <w:p w:rsidR="004E60E6" w:rsidRPr="004E60E6" w:rsidRDefault="004E60E6" w:rsidP="004E60E6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E60E6">
                    <w:rPr>
                      <w:b/>
                    </w:rPr>
                    <w:t>Responsibilities</w:t>
                  </w:r>
                </w:p>
              </w:tc>
            </w:tr>
            <w:tr w:rsidR="004E60E6" w:rsidTr="004E60E6">
              <w:tc>
                <w:tcPr>
                  <w:tcW w:w="3127" w:type="dxa"/>
                </w:tcPr>
                <w:p w:rsidR="004E60E6" w:rsidRDefault="004E60E6" w:rsidP="00634183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Hematology Supervisor</w:t>
                  </w:r>
                </w:p>
              </w:tc>
              <w:tc>
                <w:tcPr>
                  <w:tcW w:w="5642" w:type="dxa"/>
                </w:tcPr>
                <w:p w:rsidR="004E60E6" w:rsidRDefault="00791988" w:rsidP="008E2A68">
                  <w:pPr>
                    <w:pStyle w:val="Header"/>
                    <w:numPr>
                      <w:ilvl w:val="0"/>
                      <w:numId w:val="2"/>
                    </w:numPr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review this procedure biennially and make any necessary revisions in a timely manner</w:t>
                  </w:r>
                </w:p>
              </w:tc>
            </w:tr>
            <w:tr w:rsidR="004E60E6" w:rsidTr="004E60E6">
              <w:tc>
                <w:tcPr>
                  <w:tcW w:w="3127" w:type="dxa"/>
                </w:tcPr>
                <w:p w:rsidR="004E60E6" w:rsidRDefault="004E60E6" w:rsidP="00634183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Medical Director</w:t>
                  </w:r>
                </w:p>
              </w:tc>
              <w:tc>
                <w:tcPr>
                  <w:tcW w:w="5642" w:type="dxa"/>
                </w:tcPr>
                <w:p w:rsidR="00434891" w:rsidRDefault="004E60E6" w:rsidP="008E2A68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review all new or substantially revised procedures, before implementation</w:t>
                  </w:r>
                </w:p>
              </w:tc>
            </w:tr>
            <w:tr w:rsidR="00653D9D" w:rsidTr="004E60E6">
              <w:tc>
                <w:tcPr>
                  <w:tcW w:w="3127" w:type="dxa"/>
                </w:tcPr>
                <w:p w:rsidR="00653D9D" w:rsidRDefault="00653D9D" w:rsidP="00634183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Staff</w:t>
                  </w:r>
                </w:p>
              </w:tc>
              <w:tc>
                <w:tcPr>
                  <w:tcW w:w="5642" w:type="dxa"/>
                </w:tcPr>
                <w:p w:rsidR="00653D9D" w:rsidRDefault="00791988" w:rsidP="008E2A68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r</w:t>
                  </w:r>
                  <w:r w:rsidR="00653D9D">
                    <w:t xml:space="preserve">ead this procedure in its entirety </w:t>
                  </w:r>
                  <w:r>
                    <w:t xml:space="preserve">and ask any questions </w:t>
                  </w:r>
                  <w:r w:rsidR="00653D9D">
                    <w:t>before implementation</w:t>
                  </w:r>
                </w:p>
                <w:p w:rsidR="00653D9D" w:rsidRDefault="00791988" w:rsidP="008E2A68">
                  <w:pPr>
                    <w:pStyle w:val="Header"/>
                    <w:numPr>
                      <w:ilvl w:val="0"/>
                      <w:numId w:val="3"/>
                    </w:numPr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</w:pPr>
                  <w:r>
                    <w:t>g</w:t>
                  </w:r>
                  <w:r w:rsidR="00653D9D">
                    <w:t xml:space="preserve">overn </w:t>
                  </w:r>
                  <w:r w:rsidR="00EE5EBB">
                    <w:t>yourself</w:t>
                  </w:r>
                  <w:r w:rsidR="00653D9D">
                    <w:t xml:space="preserve"> according to the contents of this </w:t>
                  </w:r>
                  <w:r>
                    <w:t>procedure</w:t>
                  </w:r>
                  <w:r w:rsidR="00653D9D">
                    <w:t xml:space="preserve"> after implementation</w:t>
                  </w:r>
                </w:p>
              </w:tc>
            </w:tr>
          </w:tbl>
          <w:p w:rsidR="00653D9D" w:rsidRDefault="00653D9D" w:rsidP="006341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</w:p>
          <w:p w:rsidR="00653D9D" w:rsidRDefault="00653D9D" w:rsidP="006341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</w:p>
        </w:tc>
      </w:tr>
      <w:tr w:rsidR="00C9002E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C9002E" w:rsidRDefault="0006587C">
            <w:pPr>
              <w:rPr>
                <w:b/>
                <w:bCs/>
              </w:rPr>
            </w:pPr>
            <w:r>
              <w:rPr>
                <w:b/>
                <w:bCs/>
              </w:rPr>
              <w:t>Safety Precautions</w:t>
            </w:r>
          </w:p>
          <w:p w:rsidR="00864BB5" w:rsidRDefault="00864BB5">
            <w:pPr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CF3CAC" w:rsidRDefault="00CF3CAC" w:rsidP="00BD4F84">
            <w:pPr>
              <w:autoSpaceDE w:val="0"/>
              <w:autoSpaceDN w:val="0"/>
              <w:adjustRightInd w:val="0"/>
            </w:pPr>
            <w:r>
              <w:t>Standard Precautions</w:t>
            </w:r>
            <w:r w:rsidR="00BD4F84">
              <w:t>:</w:t>
            </w:r>
          </w:p>
          <w:p w:rsidR="00CF3CAC" w:rsidRDefault="00CF3CAC" w:rsidP="008E2A6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Gloves</w:t>
            </w:r>
          </w:p>
          <w:p w:rsidR="00CF3CAC" w:rsidRDefault="00CF3CAC" w:rsidP="008E2A6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Fluid resistant laboratory coat</w:t>
            </w:r>
          </w:p>
          <w:p w:rsidR="005E605A" w:rsidRDefault="005E605A" w:rsidP="002F6A60">
            <w:pPr>
              <w:autoSpaceDE w:val="0"/>
              <w:autoSpaceDN w:val="0"/>
              <w:adjustRightInd w:val="0"/>
            </w:pPr>
          </w:p>
        </w:tc>
      </w:tr>
      <w:tr w:rsidR="0006587C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06587C" w:rsidRDefault="0006587C">
            <w:pPr>
              <w:rPr>
                <w:b/>
                <w:bCs/>
              </w:rPr>
            </w:pPr>
            <w:r>
              <w:rPr>
                <w:b/>
                <w:bCs/>
              </w:rPr>
              <w:t>Sample Requirements</w:t>
            </w:r>
          </w:p>
          <w:p w:rsidR="00864BB5" w:rsidRDefault="00864BB5">
            <w:pPr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B1169B" w:rsidRDefault="00B1169B" w:rsidP="00FF68F8">
            <w:pPr>
              <w:autoSpaceDE w:val="0"/>
              <w:autoSpaceDN w:val="0"/>
              <w:adjustRightInd w:val="0"/>
            </w:pPr>
            <w:r w:rsidRPr="00916B30">
              <w:t xml:space="preserve">SAMPLE COLLECTION:  </w:t>
            </w:r>
          </w:p>
          <w:p w:rsidR="00FF68F8" w:rsidRDefault="00FF68F8" w:rsidP="008E2A6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 xml:space="preserve">Collect </w:t>
            </w:r>
            <w:r w:rsidR="00776C02">
              <w:t xml:space="preserve">9 parts </w:t>
            </w:r>
            <w:r>
              <w:t xml:space="preserve">fresh venous whole blood </w:t>
            </w:r>
            <w:r w:rsidR="00776C02">
              <w:t xml:space="preserve">to 1 part </w:t>
            </w:r>
            <w:r w:rsidR="00B1169B" w:rsidRPr="00FF68F8">
              <w:rPr>
                <w:b/>
              </w:rPr>
              <w:t>3.2% Sodium Citrate</w:t>
            </w:r>
            <w:r w:rsidR="00776C02">
              <w:rPr>
                <w:b/>
              </w:rPr>
              <w:t xml:space="preserve"> anticoagulant</w:t>
            </w:r>
            <w:r w:rsidR="00A9043D">
              <w:t xml:space="preserve"> at the time frames indicated below:</w:t>
            </w:r>
          </w:p>
          <w:p w:rsidR="00A9043D" w:rsidRDefault="00A9043D" w:rsidP="008E2A6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>
              <w:t>anytime for UNFRACTIONATED Heparin monitoring</w:t>
            </w:r>
          </w:p>
          <w:p w:rsidR="00A9043D" w:rsidRDefault="00A9043D" w:rsidP="008E2A6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CF615A">
              <w:rPr>
                <w:b/>
              </w:rPr>
              <w:t>4 hours after dosing</w:t>
            </w:r>
            <w:r>
              <w:t xml:space="preserve"> for LOW MOLECULAR WEIGHT Heparin monitoring</w:t>
            </w:r>
          </w:p>
          <w:p w:rsidR="000A7F4E" w:rsidRDefault="000A7F4E" w:rsidP="000A7F4E">
            <w:pPr>
              <w:autoSpaceDE w:val="0"/>
              <w:autoSpaceDN w:val="0"/>
              <w:adjustRightInd w:val="0"/>
            </w:pPr>
          </w:p>
          <w:p w:rsidR="000A7F4E" w:rsidRDefault="000A7F4E" w:rsidP="000A7F4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SAMPLE PROCESSING:</w:t>
            </w:r>
          </w:p>
          <w:p w:rsidR="000A7F4E" w:rsidRDefault="000A7F4E" w:rsidP="000A7F4E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 w:rsidRPr="000A7F4E">
              <w:rPr>
                <w:b/>
              </w:rPr>
              <w:t>Before centrifugation, check the whole blood sample for gross clot formation by gentle inversion and observation</w:t>
            </w:r>
            <w:r>
              <w:t xml:space="preserve">.  </w:t>
            </w:r>
            <w:r>
              <w:rPr>
                <w:i/>
              </w:rPr>
              <w:t>This is the preferred method for detecting clots when using analyzers with cap piercers.</w:t>
            </w:r>
          </w:p>
          <w:p w:rsidR="000A7F4E" w:rsidRPr="000A7F4E" w:rsidRDefault="000A7F4E" w:rsidP="000A7F4E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 xml:space="preserve">Alternately, to check for clot formation, you may remove the cap and insert two wooden sticks into the sample, then remove the sticks and observe for clots.  </w:t>
            </w:r>
            <w:r>
              <w:rPr>
                <w:i/>
              </w:rPr>
              <w:t>Note:  removal and replacement of the cap may cause errors with a cap-piercing probe.  If the sample cap has been removed, you may have to pour off the centrifuged plasma into a sample cup and run it in a rack designated for uncapped samples.</w:t>
            </w:r>
          </w:p>
          <w:p w:rsidR="000A7F4E" w:rsidRDefault="000A7F4E" w:rsidP="000A7F4E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 xml:space="preserve">Centrifuge coagulation samples in ONLY those centrifuges designated to have a speed and time which is known to produce </w:t>
            </w:r>
            <w:r w:rsidRPr="000A7F4E">
              <w:rPr>
                <w:b/>
              </w:rPr>
              <w:t>platelet poor plasma</w:t>
            </w:r>
            <w:r>
              <w:t>.</w:t>
            </w:r>
          </w:p>
          <w:p w:rsidR="00B1169B" w:rsidRDefault="006B1672" w:rsidP="000A7F4E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 w:rsidRPr="000A7F4E">
              <w:rPr>
                <w:u w:val="single"/>
              </w:rPr>
              <w:t xml:space="preserve">When preparing a </w:t>
            </w:r>
            <w:r w:rsidR="000A7F4E" w:rsidRPr="000A7F4E">
              <w:rPr>
                <w:u w:val="single"/>
              </w:rPr>
              <w:t xml:space="preserve">coagulation </w:t>
            </w:r>
            <w:r w:rsidRPr="000A7F4E">
              <w:rPr>
                <w:u w:val="single"/>
              </w:rPr>
              <w:t>sample to be frozen</w:t>
            </w:r>
            <w:r>
              <w:t xml:space="preserve">, transfer the plasma </w:t>
            </w:r>
            <w:r w:rsidR="000A7F4E">
              <w:t xml:space="preserve">from </w:t>
            </w:r>
            <w:r>
              <w:t>the initial centrifugation to a non-</w:t>
            </w:r>
            <w:r w:rsidR="00C211C9">
              <w:t xml:space="preserve">activating plastic tube, </w:t>
            </w:r>
            <w:r>
              <w:t>using a plastic pipette, then re-cent</w:t>
            </w:r>
            <w:r w:rsidR="000A7F4E">
              <w:t xml:space="preserve">rifuge the sample in a coagulation centrifuge a second </w:t>
            </w:r>
            <w:r>
              <w:t xml:space="preserve">time.  Aliquot the second spin plasma to a secondary plastic tube, taking care to not include the residual platelets that may have collected at the bottom of the centrifuge tube.  Frozen sample </w:t>
            </w:r>
            <w:r w:rsidR="000A7F4E">
              <w:t xml:space="preserve">stability is </w:t>
            </w:r>
            <w:r>
              <w:t>indicated below.</w:t>
            </w:r>
          </w:p>
          <w:p w:rsidR="006B1672" w:rsidRDefault="006B1672" w:rsidP="006B1672">
            <w:pPr>
              <w:autoSpaceDE w:val="0"/>
              <w:autoSpaceDN w:val="0"/>
              <w:adjustRightInd w:val="0"/>
            </w:pPr>
          </w:p>
          <w:p w:rsidR="00B1169B" w:rsidRDefault="00B1169B" w:rsidP="00B1169B">
            <w:pPr>
              <w:autoSpaceDE w:val="0"/>
              <w:autoSpaceDN w:val="0"/>
              <w:adjustRightInd w:val="0"/>
            </w:pPr>
            <w:r>
              <w:t>SAMPLE STABILITY:</w:t>
            </w:r>
          </w:p>
          <w:p w:rsidR="00B1169B" w:rsidRPr="00FF68F8" w:rsidRDefault="00FF68F8" w:rsidP="008E2A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3.2% Sodium Citrated plasma stored at</w:t>
            </w:r>
            <w:r w:rsidR="00B1169B">
              <w:t xml:space="preserve"> ROOM TEMP (18-25°C) </w:t>
            </w:r>
            <w:r w:rsidR="00012A5D">
              <w:t xml:space="preserve">or REFRIGERATED (2-8°C) may </w:t>
            </w:r>
            <w:r w:rsidR="00B1169B">
              <w:t xml:space="preserve">be analyzed within </w:t>
            </w:r>
            <w:r w:rsidR="00012A5D" w:rsidRPr="00012A5D">
              <w:rPr>
                <w:b/>
              </w:rPr>
              <w:t>4</w:t>
            </w:r>
            <w:r w:rsidR="00B1169B" w:rsidRPr="00012A5D">
              <w:rPr>
                <w:b/>
              </w:rPr>
              <w:t xml:space="preserve"> </w:t>
            </w:r>
            <w:r w:rsidR="00B1169B" w:rsidRPr="007B00F1">
              <w:rPr>
                <w:b/>
              </w:rPr>
              <w:t>hours</w:t>
            </w:r>
            <w:r w:rsidR="00B1169B">
              <w:rPr>
                <w:b/>
              </w:rPr>
              <w:t xml:space="preserve"> of collection</w:t>
            </w:r>
            <w:r w:rsidR="00B1169B" w:rsidRPr="007B00F1">
              <w:rPr>
                <w:b/>
              </w:rPr>
              <w:t>.</w:t>
            </w:r>
          </w:p>
          <w:p w:rsidR="00FF68F8" w:rsidRDefault="00FF68F8" w:rsidP="008E2A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3.2% Sodium Citrated plasma may be stored FROZEN (-20°C) for up to 2 weeks.</w:t>
            </w:r>
          </w:p>
          <w:p w:rsidR="00FF68F8" w:rsidRDefault="00FF68F8" w:rsidP="008E2A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3.2% Sodium Citrated plasma may be stored FROZEN (-70°C) for longer periods.</w:t>
            </w:r>
          </w:p>
          <w:p w:rsidR="00FF68F8" w:rsidRDefault="00FF68F8" w:rsidP="008E2A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lastRenderedPageBreak/>
              <w:t>Frozen plasma specimens should be rapidly thawed at 37°C</w:t>
            </w:r>
            <w:r w:rsidR="00090138">
              <w:t xml:space="preserve"> </w:t>
            </w:r>
            <w:r w:rsidR="002D3B61">
              <w:t xml:space="preserve">(using the Blood Bank water bath) </w:t>
            </w:r>
            <w:r w:rsidR="00090138">
              <w:t xml:space="preserve">for approximately 5 minutes.  After thawing, each sample should be </w:t>
            </w:r>
            <w:r>
              <w:t>gently mixed</w:t>
            </w:r>
            <w:r w:rsidR="00521B31">
              <w:t xml:space="preserve"> and tested </w:t>
            </w:r>
            <w:r w:rsidR="002D3B61">
              <w:t>immediately.</w:t>
            </w:r>
          </w:p>
          <w:p w:rsidR="00FF68F8" w:rsidRPr="00FF68F8" w:rsidRDefault="00FF68F8" w:rsidP="00C211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</w:p>
        </w:tc>
      </w:tr>
      <w:tr w:rsidR="00510DFA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510DFA" w:rsidRDefault="00743C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Equipment/ </w:t>
            </w:r>
            <w:r w:rsidR="00510DFA">
              <w:rPr>
                <w:b/>
                <w:bCs/>
              </w:rPr>
              <w:t>Materials</w:t>
            </w:r>
          </w:p>
          <w:p w:rsidR="007E281F" w:rsidRDefault="007E281F">
            <w:pPr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CF3CAC" w:rsidRDefault="00743C3E">
            <w:r>
              <w:t xml:space="preserve">This test is intended for use on </w:t>
            </w:r>
            <w:r w:rsidR="007E281F">
              <w:t xml:space="preserve">the </w:t>
            </w:r>
            <w:r>
              <w:t xml:space="preserve">ACL TOP </w:t>
            </w:r>
            <w:r w:rsidR="007E281F">
              <w:t>500</w:t>
            </w:r>
            <w:r>
              <w:t>.</w:t>
            </w:r>
          </w:p>
          <w:p w:rsidR="00145963" w:rsidRDefault="00145963" w:rsidP="007E281F">
            <w:pPr>
              <w:autoSpaceDE w:val="0"/>
              <w:autoSpaceDN w:val="0"/>
              <w:adjustRightInd w:val="0"/>
            </w:pPr>
          </w:p>
        </w:tc>
      </w:tr>
      <w:tr w:rsidR="00510DFA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CF3CAC" w:rsidRDefault="00510DFA">
            <w:pPr>
              <w:rPr>
                <w:b/>
                <w:bCs/>
              </w:rPr>
            </w:pPr>
            <w:r>
              <w:rPr>
                <w:b/>
                <w:bCs/>
              </w:rPr>
              <w:t>Reagents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510DFA" w:rsidRDefault="00510DFA" w:rsidP="00634183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1440"/>
              <w:gridCol w:w="1170"/>
              <w:gridCol w:w="3752"/>
            </w:tblGrid>
            <w:tr w:rsidR="00510DFA" w:rsidTr="000F7FB1">
              <w:tc>
                <w:tcPr>
                  <w:tcW w:w="2407" w:type="dxa"/>
                  <w:shd w:val="clear" w:color="auto" w:fill="C2D69B" w:themeFill="accent3" w:themeFillTint="99"/>
                </w:tcPr>
                <w:p w:rsidR="00510DFA" w:rsidRPr="00510DFA" w:rsidRDefault="00510DFA" w:rsidP="0063418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1440" w:type="dxa"/>
                  <w:shd w:val="clear" w:color="auto" w:fill="C2D69B" w:themeFill="accent3" w:themeFillTint="99"/>
                </w:tcPr>
                <w:p w:rsidR="00510DFA" w:rsidRPr="00510DFA" w:rsidRDefault="00510DFA" w:rsidP="0063418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Part No.</w:t>
                  </w:r>
                </w:p>
              </w:tc>
              <w:tc>
                <w:tcPr>
                  <w:tcW w:w="1170" w:type="dxa"/>
                  <w:shd w:val="clear" w:color="auto" w:fill="C2D69B" w:themeFill="accent3" w:themeFillTint="99"/>
                </w:tcPr>
                <w:p w:rsidR="00510DFA" w:rsidRPr="00510DFA" w:rsidRDefault="00510DFA" w:rsidP="0063418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Storage</w:t>
                  </w:r>
                </w:p>
              </w:tc>
              <w:tc>
                <w:tcPr>
                  <w:tcW w:w="3752" w:type="dxa"/>
                  <w:shd w:val="clear" w:color="auto" w:fill="C2D69B" w:themeFill="accent3" w:themeFillTint="99"/>
                </w:tcPr>
                <w:p w:rsidR="00510DFA" w:rsidRPr="00510DFA" w:rsidRDefault="00510DFA" w:rsidP="0063418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Packaging/Use</w:t>
                  </w:r>
                </w:p>
              </w:tc>
            </w:tr>
            <w:tr w:rsidR="00F47AF6" w:rsidTr="000F7FB1">
              <w:tc>
                <w:tcPr>
                  <w:tcW w:w="2407" w:type="dxa"/>
                </w:tcPr>
                <w:p w:rsidR="00F47AF6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 xml:space="preserve">Factor Xa </w:t>
                  </w:r>
                  <w:r w:rsidR="00723836">
                    <w:t>Reagent</w:t>
                  </w:r>
                </w:p>
              </w:tc>
              <w:tc>
                <w:tcPr>
                  <w:tcW w:w="1440" w:type="dxa"/>
                </w:tcPr>
                <w:p w:rsidR="00F47AF6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>0020302610</w:t>
                  </w:r>
                </w:p>
              </w:tc>
              <w:tc>
                <w:tcPr>
                  <w:tcW w:w="1170" w:type="dxa"/>
                </w:tcPr>
                <w:p w:rsidR="00F47AF6" w:rsidRDefault="00723836" w:rsidP="00A9043D">
                  <w:pPr>
                    <w:autoSpaceDE w:val="0"/>
                    <w:autoSpaceDN w:val="0"/>
                    <w:adjustRightInd w:val="0"/>
                  </w:pPr>
                  <w:r>
                    <w:t>2-8º C</w:t>
                  </w:r>
                </w:p>
              </w:tc>
              <w:tc>
                <w:tcPr>
                  <w:tcW w:w="3752" w:type="dxa"/>
                </w:tcPr>
                <w:p w:rsidR="00F47AF6" w:rsidRPr="00D87F79" w:rsidRDefault="00723836" w:rsidP="009B1FA3">
                  <w:pPr>
                    <w:autoSpaceDE w:val="0"/>
                    <w:autoSpaceDN w:val="0"/>
                    <w:adjustRightInd w:val="0"/>
                  </w:pPr>
                  <w:r w:rsidRPr="00D87F79">
                    <w:t xml:space="preserve">Open expiration = </w:t>
                  </w:r>
                  <w:r w:rsidRPr="00D87F79">
                    <w:rPr>
                      <w:b/>
                    </w:rPr>
                    <w:t>7 days</w:t>
                  </w:r>
                  <w:r w:rsidRPr="00D87F79">
                    <w:t xml:space="preserve"> </w:t>
                  </w:r>
                  <w:r w:rsidR="009B1FA3" w:rsidRPr="00D87F79">
                    <w:t xml:space="preserve">loaded </w:t>
                  </w:r>
                  <w:r w:rsidRPr="00D87F79">
                    <w:t>on the TOP</w:t>
                  </w:r>
                  <w:r w:rsidR="009B1FA3" w:rsidRPr="00D87F79">
                    <w:t xml:space="preserve"> analyzer</w:t>
                  </w:r>
                </w:p>
              </w:tc>
            </w:tr>
            <w:tr w:rsidR="00723836" w:rsidTr="000F7FB1">
              <w:tc>
                <w:tcPr>
                  <w:tcW w:w="2407" w:type="dxa"/>
                </w:tcPr>
                <w:p w:rsidR="00723836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>Chromogenic substrate</w:t>
                  </w:r>
                </w:p>
              </w:tc>
              <w:tc>
                <w:tcPr>
                  <w:tcW w:w="1440" w:type="dxa"/>
                </w:tcPr>
                <w:p w:rsidR="00723836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>0020302620</w:t>
                  </w:r>
                </w:p>
              </w:tc>
              <w:tc>
                <w:tcPr>
                  <w:tcW w:w="1170" w:type="dxa"/>
                </w:tcPr>
                <w:p w:rsidR="00723836" w:rsidRDefault="00723836" w:rsidP="00A9043D">
                  <w:pPr>
                    <w:autoSpaceDE w:val="0"/>
                    <w:autoSpaceDN w:val="0"/>
                    <w:adjustRightInd w:val="0"/>
                  </w:pPr>
                  <w:r>
                    <w:t>2-8º C</w:t>
                  </w:r>
                </w:p>
              </w:tc>
              <w:tc>
                <w:tcPr>
                  <w:tcW w:w="3752" w:type="dxa"/>
                </w:tcPr>
                <w:p w:rsidR="00723836" w:rsidRPr="00D87F79" w:rsidRDefault="00D4559C" w:rsidP="009B1FA3">
                  <w:pPr>
                    <w:autoSpaceDE w:val="0"/>
                    <w:autoSpaceDN w:val="0"/>
                    <w:adjustRightInd w:val="0"/>
                  </w:pPr>
                  <w:r w:rsidRPr="00D87F79">
                    <w:t xml:space="preserve">Open expiration = </w:t>
                  </w:r>
                  <w:r w:rsidRPr="00D87F79">
                    <w:rPr>
                      <w:b/>
                    </w:rPr>
                    <w:t>7 days</w:t>
                  </w:r>
                  <w:r w:rsidRPr="00D87F79">
                    <w:t xml:space="preserve"> </w:t>
                  </w:r>
                  <w:r w:rsidR="009B1FA3" w:rsidRPr="00D87F79">
                    <w:t xml:space="preserve">loaded </w:t>
                  </w:r>
                  <w:r w:rsidRPr="00D87F79">
                    <w:t>on the TOP</w:t>
                  </w:r>
                  <w:r w:rsidR="009B1FA3" w:rsidRPr="00D87F79">
                    <w:t xml:space="preserve"> analyzer</w:t>
                  </w:r>
                </w:p>
              </w:tc>
            </w:tr>
            <w:tr w:rsidR="00D4559C" w:rsidTr="000F7FB1">
              <w:tc>
                <w:tcPr>
                  <w:tcW w:w="2407" w:type="dxa"/>
                </w:tcPr>
                <w:p w:rsidR="00D4559C" w:rsidRDefault="00403BAB" w:rsidP="00D4559C">
                  <w:pPr>
                    <w:autoSpaceDE w:val="0"/>
                    <w:autoSpaceDN w:val="0"/>
                    <w:adjustRightInd w:val="0"/>
                  </w:pPr>
                  <w:r>
                    <w:t>UF (Low) control</w:t>
                  </w:r>
                  <w:r w:rsidR="00D4559C"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D4559C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>0020300320</w:t>
                  </w:r>
                </w:p>
              </w:tc>
              <w:tc>
                <w:tcPr>
                  <w:tcW w:w="1170" w:type="dxa"/>
                </w:tcPr>
                <w:p w:rsidR="00D4559C" w:rsidRDefault="00D4559C">
                  <w:r w:rsidRPr="00B94332">
                    <w:t>2-8º C</w:t>
                  </w:r>
                </w:p>
              </w:tc>
              <w:tc>
                <w:tcPr>
                  <w:tcW w:w="3752" w:type="dxa"/>
                </w:tcPr>
                <w:p w:rsidR="00D87F79" w:rsidRPr="00D87F79" w:rsidRDefault="00D87F79" w:rsidP="00D87F79">
                  <w:r w:rsidRPr="00D87F79">
                    <w:t xml:space="preserve">Open/prepared expiration = </w:t>
                  </w:r>
                </w:p>
                <w:p w:rsidR="00D4559C" w:rsidRPr="00D87F79" w:rsidRDefault="00D87F79" w:rsidP="00D87F79">
                  <w:pPr>
                    <w:autoSpaceDE w:val="0"/>
                    <w:autoSpaceDN w:val="0"/>
                    <w:adjustRightInd w:val="0"/>
                  </w:pPr>
                  <w:r w:rsidRPr="00D87F79">
                    <w:rPr>
                      <w:b/>
                    </w:rPr>
                    <w:t>24 hours</w:t>
                  </w:r>
                  <w:r w:rsidRPr="00D87F79">
                    <w:t xml:space="preserve"> on the TOP analyzer</w:t>
                  </w:r>
                </w:p>
              </w:tc>
            </w:tr>
            <w:tr w:rsidR="00D4559C" w:rsidTr="000F7FB1">
              <w:tc>
                <w:tcPr>
                  <w:tcW w:w="2407" w:type="dxa"/>
                </w:tcPr>
                <w:p w:rsidR="00D4559C" w:rsidRDefault="00403BAB" w:rsidP="00FE5EDA">
                  <w:pPr>
                    <w:autoSpaceDE w:val="0"/>
                    <w:autoSpaceDN w:val="0"/>
                    <w:adjustRightInd w:val="0"/>
                  </w:pPr>
                  <w:r>
                    <w:t>UF (High) control</w:t>
                  </w:r>
                </w:p>
              </w:tc>
              <w:tc>
                <w:tcPr>
                  <w:tcW w:w="1440" w:type="dxa"/>
                </w:tcPr>
                <w:p w:rsidR="00D4559C" w:rsidRDefault="00403BAB" w:rsidP="00A9043D">
                  <w:pPr>
                    <w:autoSpaceDE w:val="0"/>
                    <w:autoSpaceDN w:val="0"/>
                    <w:adjustRightInd w:val="0"/>
                  </w:pPr>
                  <w:r>
                    <w:t>0020300310</w:t>
                  </w:r>
                </w:p>
              </w:tc>
              <w:tc>
                <w:tcPr>
                  <w:tcW w:w="1170" w:type="dxa"/>
                </w:tcPr>
                <w:p w:rsidR="00D4559C" w:rsidRDefault="00D4559C">
                  <w:r w:rsidRPr="00B94332">
                    <w:t>2-8º C</w:t>
                  </w:r>
                </w:p>
              </w:tc>
              <w:tc>
                <w:tcPr>
                  <w:tcW w:w="3752" w:type="dxa"/>
                </w:tcPr>
                <w:p w:rsidR="00D87F79" w:rsidRPr="00D87F79" w:rsidRDefault="00D87F79" w:rsidP="00D87F79">
                  <w:r w:rsidRPr="00D87F79">
                    <w:t xml:space="preserve">Open/prepared expiration = </w:t>
                  </w:r>
                </w:p>
                <w:p w:rsidR="00D4559C" w:rsidRPr="00D87F79" w:rsidRDefault="00D87F79" w:rsidP="00D87F79">
                  <w:pPr>
                    <w:autoSpaceDE w:val="0"/>
                    <w:autoSpaceDN w:val="0"/>
                    <w:adjustRightInd w:val="0"/>
                  </w:pPr>
                  <w:r w:rsidRPr="00D87F79">
                    <w:rPr>
                      <w:b/>
                    </w:rPr>
                    <w:t>24 hours</w:t>
                  </w:r>
                  <w:r w:rsidRPr="00D87F79">
                    <w:t xml:space="preserve"> on the TOP analyzer</w:t>
                  </w:r>
                </w:p>
              </w:tc>
            </w:tr>
            <w:tr w:rsidR="000F7FB1" w:rsidTr="000F7FB1">
              <w:tc>
                <w:tcPr>
                  <w:tcW w:w="2407" w:type="dxa"/>
                </w:tcPr>
                <w:p w:rsidR="000F7FB1" w:rsidRDefault="000F7FB1" w:rsidP="00FE5EDA">
                  <w:pPr>
                    <w:autoSpaceDE w:val="0"/>
                    <w:autoSpaceDN w:val="0"/>
                    <w:adjustRightInd w:val="0"/>
                  </w:pPr>
                  <w:r>
                    <w:t>LMW (Low) control</w:t>
                  </w:r>
                </w:p>
              </w:tc>
              <w:tc>
                <w:tcPr>
                  <w:tcW w:w="1440" w:type="dxa"/>
                </w:tcPr>
                <w:p w:rsidR="000F7FB1" w:rsidRDefault="000F7FB1" w:rsidP="00A9043D">
                  <w:pPr>
                    <w:autoSpaceDE w:val="0"/>
                    <w:autoSpaceDN w:val="0"/>
                    <w:adjustRightInd w:val="0"/>
                  </w:pPr>
                  <w:r>
                    <w:t>0020300220</w:t>
                  </w:r>
                </w:p>
              </w:tc>
              <w:tc>
                <w:tcPr>
                  <w:tcW w:w="1170" w:type="dxa"/>
                </w:tcPr>
                <w:p w:rsidR="000F7FB1" w:rsidRDefault="000F7FB1">
                  <w:r w:rsidRPr="003F51DC">
                    <w:t>2-8º C</w:t>
                  </w:r>
                </w:p>
              </w:tc>
              <w:tc>
                <w:tcPr>
                  <w:tcW w:w="3752" w:type="dxa"/>
                </w:tcPr>
                <w:p w:rsidR="00D87F79" w:rsidRPr="00D87F79" w:rsidRDefault="00D87F79" w:rsidP="00D87F79">
                  <w:r w:rsidRPr="00D87F79">
                    <w:t xml:space="preserve">Open/prepared expiration = </w:t>
                  </w:r>
                </w:p>
                <w:p w:rsidR="000F7FB1" w:rsidRPr="00D87F79" w:rsidRDefault="00D87F79" w:rsidP="00D87F79">
                  <w:r w:rsidRPr="00D87F79">
                    <w:rPr>
                      <w:b/>
                    </w:rPr>
                    <w:t>24 hours</w:t>
                  </w:r>
                  <w:r w:rsidRPr="00D87F79">
                    <w:t xml:space="preserve"> on the TOP analyzer</w:t>
                  </w:r>
                </w:p>
              </w:tc>
            </w:tr>
            <w:tr w:rsidR="000F7FB1" w:rsidTr="000F7FB1">
              <w:tc>
                <w:tcPr>
                  <w:tcW w:w="2407" w:type="dxa"/>
                </w:tcPr>
                <w:p w:rsidR="000F7FB1" w:rsidRDefault="000F7FB1" w:rsidP="00FE5EDA">
                  <w:pPr>
                    <w:autoSpaceDE w:val="0"/>
                    <w:autoSpaceDN w:val="0"/>
                    <w:adjustRightInd w:val="0"/>
                  </w:pPr>
                  <w:r>
                    <w:t>LMW (High) control</w:t>
                  </w:r>
                </w:p>
              </w:tc>
              <w:tc>
                <w:tcPr>
                  <w:tcW w:w="1440" w:type="dxa"/>
                </w:tcPr>
                <w:p w:rsidR="000F7FB1" w:rsidRDefault="000F7FB1" w:rsidP="00A9043D">
                  <w:pPr>
                    <w:autoSpaceDE w:val="0"/>
                    <w:autoSpaceDN w:val="0"/>
                    <w:adjustRightInd w:val="0"/>
                  </w:pPr>
                  <w:r>
                    <w:t>0020300210</w:t>
                  </w:r>
                </w:p>
              </w:tc>
              <w:tc>
                <w:tcPr>
                  <w:tcW w:w="1170" w:type="dxa"/>
                </w:tcPr>
                <w:p w:rsidR="000F7FB1" w:rsidRDefault="000F7FB1">
                  <w:r w:rsidRPr="003F51DC">
                    <w:t>2-8º C</w:t>
                  </w:r>
                </w:p>
              </w:tc>
              <w:tc>
                <w:tcPr>
                  <w:tcW w:w="3752" w:type="dxa"/>
                </w:tcPr>
                <w:p w:rsidR="00D87F79" w:rsidRPr="00D87F79" w:rsidRDefault="00D87F79" w:rsidP="00D87F79">
                  <w:r w:rsidRPr="00D87F79">
                    <w:t xml:space="preserve">Open/prepared expiration = </w:t>
                  </w:r>
                </w:p>
                <w:p w:rsidR="000F7FB1" w:rsidRPr="00D87F79" w:rsidRDefault="00D87F79" w:rsidP="00D87F79">
                  <w:r w:rsidRPr="00D87F79">
                    <w:rPr>
                      <w:b/>
                    </w:rPr>
                    <w:t>24 hours</w:t>
                  </w:r>
                  <w:r w:rsidRPr="00D87F79">
                    <w:t xml:space="preserve"> on the TOP analyzer</w:t>
                  </w:r>
                </w:p>
              </w:tc>
            </w:tr>
            <w:tr w:rsidR="0082262F" w:rsidTr="000F7FB1">
              <w:tc>
                <w:tcPr>
                  <w:tcW w:w="2407" w:type="dxa"/>
                </w:tcPr>
                <w:p w:rsidR="0082262F" w:rsidRDefault="0082262F" w:rsidP="00FE5EDA">
                  <w:pPr>
                    <w:autoSpaceDE w:val="0"/>
                    <w:autoSpaceDN w:val="0"/>
                    <w:adjustRightInd w:val="0"/>
                  </w:pPr>
                  <w:r>
                    <w:t>Heparin Calibrators</w:t>
                  </w:r>
                </w:p>
              </w:tc>
              <w:tc>
                <w:tcPr>
                  <w:tcW w:w="1440" w:type="dxa"/>
                </w:tcPr>
                <w:p w:rsidR="0082262F" w:rsidRDefault="0082262F" w:rsidP="00A9043D">
                  <w:pPr>
                    <w:autoSpaceDE w:val="0"/>
                    <w:autoSpaceDN w:val="0"/>
                    <w:adjustRightInd w:val="0"/>
                  </w:pPr>
                  <w:r>
                    <w:t>0020300600</w:t>
                  </w:r>
                </w:p>
              </w:tc>
              <w:tc>
                <w:tcPr>
                  <w:tcW w:w="1170" w:type="dxa"/>
                </w:tcPr>
                <w:p w:rsidR="0082262F" w:rsidRPr="00B94332" w:rsidRDefault="000F7FB1">
                  <w:r>
                    <w:t>15-25</w:t>
                  </w:r>
                  <w:r w:rsidRPr="00B94332">
                    <w:t xml:space="preserve"> º C</w:t>
                  </w:r>
                </w:p>
              </w:tc>
              <w:tc>
                <w:tcPr>
                  <w:tcW w:w="3752" w:type="dxa"/>
                </w:tcPr>
                <w:p w:rsidR="0082262F" w:rsidRPr="00D87F79" w:rsidRDefault="000F7FB1" w:rsidP="000F7FB1">
                  <w:pPr>
                    <w:autoSpaceDE w:val="0"/>
                    <w:autoSpaceDN w:val="0"/>
                    <w:adjustRightInd w:val="0"/>
                  </w:pPr>
                  <w:r w:rsidRPr="00D87F79">
                    <w:t xml:space="preserve">Open expiration = </w:t>
                  </w:r>
                  <w:r w:rsidRPr="00D87F79">
                    <w:rPr>
                      <w:b/>
                    </w:rPr>
                    <w:t>24 hours</w:t>
                  </w:r>
                  <w:r w:rsidRPr="00D87F79">
                    <w:t xml:space="preserve"> loaded on the TOP analyzer</w:t>
                  </w:r>
                </w:p>
              </w:tc>
            </w:tr>
            <w:tr w:rsidR="009B1FA3" w:rsidTr="000F7FB1">
              <w:tc>
                <w:tcPr>
                  <w:tcW w:w="2407" w:type="dxa"/>
                </w:tcPr>
                <w:p w:rsidR="009B1FA3" w:rsidRDefault="009B5275" w:rsidP="00FE5EDA">
                  <w:pPr>
                    <w:autoSpaceDE w:val="0"/>
                    <w:autoSpaceDN w:val="0"/>
                    <w:adjustRightInd w:val="0"/>
                  </w:pPr>
                  <w:proofErr w:type="spellStart"/>
                  <w:r>
                    <w:t>Nerl</w:t>
                  </w:r>
                  <w:proofErr w:type="spellEnd"/>
                  <w:r>
                    <w:t xml:space="preserve"> Reagent Grade Water</w:t>
                  </w:r>
                </w:p>
              </w:tc>
              <w:tc>
                <w:tcPr>
                  <w:tcW w:w="1440" w:type="dxa"/>
                </w:tcPr>
                <w:p w:rsidR="009B1FA3" w:rsidRDefault="009B5275" w:rsidP="00A9043D">
                  <w:pPr>
                    <w:autoSpaceDE w:val="0"/>
                    <w:autoSpaceDN w:val="0"/>
                    <w:adjustRightInd w:val="0"/>
                  </w:pPr>
                  <w:r>
                    <w:t>IM#21895</w:t>
                  </w:r>
                </w:p>
              </w:tc>
              <w:tc>
                <w:tcPr>
                  <w:tcW w:w="1170" w:type="dxa"/>
                </w:tcPr>
                <w:p w:rsidR="009B1FA3" w:rsidRDefault="009B1FA3">
                  <w:r>
                    <w:t>4D-135</w:t>
                  </w:r>
                </w:p>
              </w:tc>
              <w:tc>
                <w:tcPr>
                  <w:tcW w:w="3752" w:type="dxa"/>
                </w:tcPr>
                <w:p w:rsidR="009B1FA3" w:rsidRPr="00D87F79" w:rsidRDefault="009B1FA3" w:rsidP="0071522D">
                  <w:pPr>
                    <w:autoSpaceDE w:val="0"/>
                    <w:autoSpaceDN w:val="0"/>
                    <w:adjustRightInd w:val="0"/>
                  </w:pPr>
                  <w:r w:rsidRPr="00D87F79">
                    <w:t xml:space="preserve">Open expiration = </w:t>
                  </w:r>
                  <w:r w:rsidRPr="00D87F79">
                    <w:rPr>
                      <w:b/>
                    </w:rPr>
                    <w:t>30 days</w:t>
                  </w:r>
                </w:p>
              </w:tc>
            </w:tr>
          </w:tbl>
          <w:p w:rsidR="00CF3CAC" w:rsidRDefault="00CF3CAC" w:rsidP="00634183">
            <w:pPr>
              <w:autoSpaceDE w:val="0"/>
              <w:autoSpaceDN w:val="0"/>
              <w:adjustRightInd w:val="0"/>
            </w:pPr>
          </w:p>
          <w:p w:rsidR="009B0BDA" w:rsidRDefault="009B0BDA" w:rsidP="00634183">
            <w:pPr>
              <w:autoSpaceDE w:val="0"/>
              <w:autoSpaceDN w:val="0"/>
              <w:adjustRightInd w:val="0"/>
            </w:pPr>
            <w:r>
              <w:rPr>
                <w:b/>
              </w:rPr>
              <w:t>PREPARING REAGENTS:</w:t>
            </w:r>
          </w:p>
          <w:p w:rsidR="009B0BDA" w:rsidRDefault="009B0BDA" w:rsidP="008E2A6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>
              <w:t>Factor Xa reagent:  invert gently to mix before use.</w:t>
            </w:r>
          </w:p>
          <w:p w:rsidR="009B0BDA" w:rsidRPr="009B0BDA" w:rsidRDefault="009B0BDA" w:rsidP="008E2A6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>
              <w:t>Chromogenic substrate:  invert gently to mix before use.</w:t>
            </w:r>
          </w:p>
          <w:p w:rsidR="009B0BDA" w:rsidRDefault="009B0BDA" w:rsidP="00634183">
            <w:pPr>
              <w:autoSpaceDE w:val="0"/>
              <w:autoSpaceDN w:val="0"/>
              <w:adjustRightInd w:val="0"/>
            </w:pPr>
          </w:p>
        </w:tc>
      </w:tr>
      <w:tr w:rsidR="0006587C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06587C" w:rsidRDefault="0006587C">
            <w:pPr>
              <w:rPr>
                <w:b/>
                <w:bCs/>
              </w:rPr>
            </w:pPr>
            <w:r>
              <w:rPr>
                <w:b/>
                <w:bCs/>
              </w:rPr>
              <w:t>Quality Control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06587C" w:rsidRDefault="00AD2C17" w:rsidP="00723836">
            <w:r>
              <w:t xml:space="preserve">The chart below provides an outline of when </w:t>
            </w:r>
            <w:r w:rsidR="000F7FB1">
              <w:t>Heparin</w:t>
            </w:r>
            <w:r>
              <w:t xml:space="preserve"> QC is run under normal circumstances. </w:t>
            </w:r>
            <w:r w:rsidR="00FD25B6">
              <w:t xml:space="preserve">In the event of analyzer downtime, </w:t>
            </w:r>
            <w:r w:rsidR="000F7FB1">
              <w:t xml:space="preserve">all Heparin </w:t>
            </w:r>
            <w:r>
              <w:t xml:space="preserve">controls are analyzed at least once every </w:t>
            </w:r>
            <w:r w:rsidR="00404DB9">
              <w:t>8 hour shift of patient testing.</w:t>
            </w:r>
          </w:p>
          <w:p w:rsidR="005E605A" w:rsidRDefault="005E605A" w:rsidP="00AD2C17"/>
          <w:tbl>
            <w:tblPr>
              <w:tblStyle w:val="TableGrid"/>
              <w:tblW w:w="8797" w:type="dxa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2790"/>
              <w:gridCol w:w="2790"/>
            </w:tblGrid>
            <w:tr w:rsidR="00FC718E" w:rsidRPr="00AA3264" w:rsidTr="00FC718E">
              <w:trPr>
                <w:trHeight w:val="593"/>
              </w:trPr>
              <w:tc>
                <w:tcPr>
                  <w:tcW w:w="3217" w:type="dxa"/>
                  <w:vAlign w:val="bottom"/>
                </w:tcPr>
                <w:p w:rsidR="00FC718E" w:rsidRPr="00AA3264" w:rsidRDefault="00FC718E" w:rsidP="00A9043D">
                  <w:pPr>
                    <w:rPr>
                      <w:b/>
                    </w:rPr>
                  </w:pPr>
                  <w:r w:rsidRPr="00AA3264">
                    <w:rPr>
                      <w:b/>
                    </w:rPr>
                    <w:t>Control</w:t>
                  </w:r>
                  <w:r>
                    <w:rPr>
                      <w:b/>
                    </w:rPr>
                    <w:t xml:space="preserve"> Material</w:t>
                  </w:r>
                  <w:r w:rsidRPr="00AA3264">
                    <w:rPr>
                      <w:b/>
                    </w:rPr>
                    <w:t>:</w:t>
                  </w:r>
                </w:p>
              </w:tc>
              <w:tc>
                <w:tcPr>
                  <w:tcW w:w="2790" w:type="dxa"/>
                  <w:vAlign w:val="bottom"/>
                </w:tcPr>
                <w:p w:rsidR="00FC718E" w:rsidRDefault="00FC718E" w:rsidP="00AD2C17">
                  <w:pPr>
                    <w:rPr>
                      <w:b/>
                    </w:rPr>
                  </w:pPr>
                  <w:r w:rsidRPr="00AA3264">
                    <w:rPr>
                      <w:b/>
                    </w:rPr>
                    <w:t xml:space="preserve">Performed on the </w:t>
                  </w:r>
                </w:p>
                <w:p w:rsidR="00FC718E" w:rsidRPr="00AA3264" w:rsidRDefault="00FC718E" w:rsidP="00AD2C1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Heme</w:t>
                  </w:r>
                  <w:proofErr w:type="spellEnd"/>
                  <w:r>
                    <w:rPr>
                      <w:b/>
                    </w:rPr>
                    <w:t xml:space="preserve"> ACL TOP</w:t>
                  </w:r>
                  <w:r w:rsidRPr="00AA3264">
                    <w:rPr>
                      <w:b/>
                    </w:rPr>
                    <w:t>:</w:t>
                  </w: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  <w:vAlign w:val="bottom"/>
                </w:tcPr>
                <w:p w:rsidR="00FC718E" w:rsidRDefault="00FC718E" w:rsidP="00A9043D">
                  <w:pPr>
                    <w:rPr>
                      <w:b/>
                    </w:rPr>
                  </w:pPr>
                  <w:r w:rsidRPr="00AA3264">
                    <w:rPr>
                      <w:b/>
                    </w:rPr>
                    <w:t xml:space="preserve">Performed on </w:t>
                  </w:r>
                </w:p>
                <w:p w:rsidR="00FC718E" w:rsidRPr="00AA3264" w:rsidRDefault="00FC718E" w:rsidP="00AD2C17">
                  <w:pPr>
                    <w:rPr>
                      <w:b/>
                    </w:rPr>
                  </w:pPr>
                  <w:r>
                    <w:rPr>
                      <w:b/>
                    </w:rPr>
                    <w:t>the Stat ACL TOP</w:t>
                  </w:r>
                  <w:r w:rsidRPr="00AA3264">
                    <w:rPr>
                      <w:b/>
                    </w:rPr>
                    <w:t>:</w:t>
                  </w:r>
                </w:p>
              </w:tc>
            </w:tr>
            <w:tr w:rsidR="00FC718E" w:rsidRPr="00AA3264" w:rsidTr="00015823">
              <w:trPr>
                <w:trHeight w:val="710"/>
              </w:trPr>
              <w:tc>
                <w:tcPr>
                  <w:tcW w:w="3217" w:type="dxa"/>
                  <w:tcBorders>
                    <w:bottom w:val="single" w:sz="4" w:space="0" w:color="auto"/>
                  </w:tcBorders>
                  <w:vAlign w:val="center"/>
                </w:tcPr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 xml:space="preserve">UF LOW – </w:t>
                  </w:r>
                </w:p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Unfractionated Heparin Control</w:t>
                  </w:r>
                </w:p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(yellow cap)</w:t>
                  </w:r>
                </w:p>
              </w:tc>
              <w:tc>
                <w:tcPr>
                  <w:tcW w:w="2790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FC718E" w:rsidRPr="00015823" w:rsidRDefault="00FC718E" w:rsidP="00A9043D">
                  <w:pPr>
                    <w:rPr>
                      <w:sz w:val="20"/>
                      <w:szCs w:val="20"/>
                    </w:rPr>
                  </w:pPr>
                  <w:r w:rsidRPr="00015823">
                    <w:rPr>
                      <w:sz w:val="20"/>
                      <w:szCs w:val="20"/>
                    </w:rPr>
                    <w:t xml:space="preserve">By DAY SHIFT </w:t>
                  </w:r>
                </w:p>
                <w:p w:rsidR="00FC718E" w:rsidRPr="00015823" w:rsidRDefault="00FC718E" w:rsidP="00A9043D">
                  <w:pPr>
                    <w:rPr>
                      <w:sz w:val="20"/>
                      <w:szCs w:val="20"/>
                    </w:rPr>
                  </w:pPr>
                  <w:r w:rsidRPr="00015823">
                    <w:rPr>
                      <w:sz w:val="20"/>
                      <w:szCs w:val="20"/>
                    </w:rPr>
                    <w:t>(0800-1600)</w:t>
                  </w:r>
                </w:p>
              </w:tc>
              <w:tc>
                <w:tcPr>
                  <w:tcW w:w="2790" w:type="dxa"/>
                  <w:vMerge w:val="restart"/>
                  <w:tcBorders>
                    <w:bottom w:val="single" w:sz="4" w:space="0" w:color="auto"/>
                    <w:tr2bl w:val="nil"/>
                  </w:tcBorders>
                </w:tcPr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  <w:r w:rsidRPr="00015823">
                    <w:rPr>
                      <w:sz w:val="20"/>
                      <w:szCs w:val="20"/>
                    </w:rPr>
                    <w:t>By EVENING SHIFT (1600-MIDNIGHT)</w:t>
                  </w: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</w:p>
                <w:p w:rsidR="00FC718E" w:rsidRPr="00015823" w:rsidRDefault="00FC718E" w:rsidP="005A522C">
                  <w:pPr>
                    <w:rPr>
                      <w:sz w:val="20"/>
                      <w:szCs w:val="20"/>
                    </w:rPr>
                  </w:pPr>
                  <w:r w:rsidRPr="00015823">
                    <w:rPr>
                      <w:sz w:val="20"/>
                      <w:szCs w:val="20"/>
                    </w:rPr>
                    <w:t>By NIGHT SHIFT (MIDNIGHT-0800)</w:t>
                  </w:r>
                </w:p>
              </w:tc>
            </w:tr>
            <w:tr w:rsidR="00FC718E" w:rsidRPr="00AA3264" w:rsidTr="00015823">
              <w:trPr>
                <w:trHeight w:val="620"/>
              </w:trPr>
              <w:tc>
                <w:tcPr>
                  <w:tcW w:w="3217" w:type="dxa"/>
                  <w:tcBorders>
                    <w:bottom w:val="single" w:sz="4" w:space="0" w:color="auto"/>
                  </w:tcBorders>
                  <w:vAlign w:val="center"/>
                </w:tcPr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 xml:space="preserve">UF HIGH – </w:t>
                  </w:r>
                </w:p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Unfractionated Heparin Control</w:t>
                  </w:r>
                </w:p>
                <w:p w:rsidR="00FC718E" w:rsidRPr="00015823" w:rsidRDefault="00FC718E" w:rsidP="00A9043D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(green cap)</w:t>
                  </w:r>
                </w:p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C718E" w:rsidRDefault="00FC718E" w:rsidP="00A9043D"/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  <w:tr2bl w:val="nil"/>
                  </w:tcBorders>
                </w:tcPr>
                <w:p w:rsidR="00FC718E" w:rsidRDefault="00FC718E" w:rsidP="00A9043D"/>
              </w:tc>
            </w:tr>
            <w:tr w:rsidR="00FC718E" w:rsidTr="00015823">
              <w:trPr>
                <w:trHeight w:val="647"/>
              </w:trPr>
              <w:tc>
                <w:tcPr>
                  <w:tcW w:w="3217" w:type="dxa"/>
                  <w:tcBorders>
                    <w:bottom w:val="single" w:sz="4" w:space="0" w:color="auto"/>
                  </w:tcBorders>
                  <w:vAlign w:val="center"/>
                </w:tcPr>
                <w:p w:rsidR="00FC718E" w:rsidRPr="00015823" w:rsidRDefault="00FC718E" w:rsidP="00E50F0A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 xml:space="preserve">LMW LOW – </w:t>
                  </w:r>
                </w:p>
                <w:p w:rsidR="00FC718E" w:rsidRPr="00015823" w:rsidRDefault="00FC718E" w:rsidP="00E50F0A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Low Molecular Weight Heparin Control (yellow cap)</w:t>
                  </w:r>
                </w:p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C718E" w:rsidRDefault="00FC718E" w:rsidP="00A9043D"/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  <w:tr2bl w:val="nil"/>
                  </w:tcBorders>
                </w:tcPr>
                <w:p w:rsidR="00FC718E" w:rsidRDefault="00FC718E" w:rsidP="00A9043D"/>
              </w:tc>
            </w:tr>
            <w:tr w:rsidR="00FC718E" w:rsidTr="00015823">
              <w:trPr>
                <w:trHeight w:val="665"/>
              </w:trPr>
              <w:tc>
                <w:tcPr>
                  <w:tcW w:w="3217" w:type="dxa"/>
                  <w:tcBorders>
                    <w:bottom w:val="single" w:sz="4" w:space="0" w:color="auto"/>
                  </w:tcBorders>
                  <w:vAlign w:val="center"/>
                </w:tcPr>
                <w:p w:rsidR="00FC718E" w:rsidRPr="00015823" w:rsidRDefault="00FC718E" w:rsidP="00E50F0A">
                  <w:pPr>
                    <w:rPr>
                      <w:i/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 xml:space="preserve">LMW HIGH – </w:t>
                  </w:r>
                </w:p>
                <w:p w:rsidR="00FC718E" w:rsidRPr="00015823" w:rsidRDefault="00FC718E" w:rsidP="00E50F0A">
                  <w:pPr>
                    <w:rPr>
                      <w:sz w:val="20"/>
                      <w:szCs w:val="20"/>
                    </w:rPr>
                  </w:pPr>
                  <w:r w:rsidRPr="00015823">
                    <w:rPr>
                      <w:i/>
                      <w:sz w:val="20"/>
                      <w:szCs w:val="20"/>
                    </w:rPr>
                    <w:t>Low Molecular Weight Heparin Control (green cap)</w:t>
                  </w:r>
                </w:p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C718E" w:rsidRDefault="00FC718E" w:rsidP="00A9043D"/>
              </w:tc>
              <w:tc>
                <w:tcPr>
                  <w:tcW w:w="2790" w:type="dxa"/>
                  <w:vMerge/>
                  <w:tcBorders>
                    <w:bottom w:val="single" w:sz="4" w:space="0" w:color="auto"/>
                    <w:tr2bl w:val="nil"/>
                  </w:tcBorders>
                </w:tcPr>
                <w:p w:rsidR="00FC718E" w:rsidRDefault="00FC718E" w:rsidP="00A9043D"/>
              </w:tc>
            </w:tr>
          </w:tbl>
          <w:p w:rsidR="00723836" w:rsidRPr="00723836" w:rsidRDefault="00723836" w:rsidP="00723836">
            <w:pPr>
              <w:rPr>
                <w:b/>
              </w:rPr>
            </w:pPr>
            <w:r w:rsidRPr="00723836">
              <w:rPr>
                <w:b/>
              </w:rPr>
              <w:lastRenderedPageBreak/>
              <w:t>PREPARING CONTROLS:</w:t>
            </w:r>
          </w:p>
          <w:p w:rsidR="00723836" w:rsidRDefault="009B0BDA" w:rsidP="008E2A68">
            <w:pPr>
              <w:pStyle w:val="ListParagraph"/>
              <w:numPr>
                <w:ilvl w:val="0"/>
                <w:numId w:val="10"/>
              </w:numPr>
            </w:pPr>
            <w:r>
              <w:t>Reconstitute</w:t>
            </w:r>
            <w:r w:rsidR="00723836">
              <w:t xml:space="preserve"> the contents of each vial </w:t>
            </w:r>
            <w:r w:rsidR="009B1FA3">
              <w:t xml:space="preserve">with </w:t>
            </w:r>
            <w:r w:rsidR="00723836">
              <w:t xml:space="preserve">1 mL of </w:t>
            </w:r>
            <w:proofErr w:type="spellStart"/>
            <w:r w:rsidR="00404DB9">
              <w:t>Nerl</w:t>
            </w:r>
            <w:proofErr w:type="spellEnd"/>
            <w:r w:rsidR="00404DB9">
              <w:t xml:space="preserve"> reagent grade water</w:t>
            </w:r>
            <w:r w:rsidR="00723836">
              <w:t>.</w:t>
            </w:r>
          </w:p>
          <w:p w:rsidR="00723836" w:rsidRDefault="00723836" w:rsidP="008E2A68">
            <w:pPr>
              <w:pStyle w:val="ListParagraph"/>
              <w:numPr>
                <w:ilvl w:val="0"/>
                <w:numId w:val="10"/>
              </w:numPr>
            </w:pPr>
            <w:r>
              <w:t>Repla</w:t>
            </w:r>
            <w:r w:rsidR="002E7425">
              <w:t>ce the stopper and swirl gently.</w:t>
            </w:r>
          </w:p>
          <w:p w:rsidR="00404DB9" w:rsidRDefault="00404DB9" w:rsidP="008E2A68">
            <w:pPr>
              <w:pStyle w:val="ListParagraph"/>
              <w:numPr>
                <w:ilvl w:val="0"/>
                <w:numId w:val="10"/>
              </w:numPr>
            </w:pPr>
            <w:r>
              <w:t xml:space="preserve">Write on each vial the </w:t>
            </w:r>
            <w:r w:rsidR="00D87F79">
              <w:t>24</w:t>
            </w:r>
            <w:r>
              <w:t>-</w:t>
            </w:r>
            <w:r w:rsidR="00D87F79">
              <w:t xml:space="preserve">hour on-board </w:t>
            </w:r>
            <w:r>
              <w:t>expiration date/time.</w:t>
            </w:r>
          </w:p>
          <w:p w:rsidR="00723836" w:rsidRDefault="00723836" w:rsidP="008E2A68">
            <w:pPr>
              <w:pStyle w:val="ListParagraph"/>
              <w:numPr>
                <w:ilvl w:val="0"/>
                <w:numId w:val="10"/>
              </w:numPr>
            </w:pPr>
            <w:r>
              <w:t xml:space="preserve">Make sure </w:t>
            </w:r>
            <w:r w:rsidR="00404DB9">
              <w:t xml:space="preserve">each vial is </w:t>
            </w:r>
            <w:r>
              <w:t>complete</w:t>
            </w:r>
            <w:r w:rsidR="00404DB9">
              <w:t>ly</w:t>
            </w:r>
            <w:r>
              <w:t xml:space="preserve"> </w:t>
            </w:r>
            <w:r w:rsidR="00404DB9">
              <w:t>reconstituted</w:t>
            </w:r>
            <w:r>
              <w:t>.</w:t>
            </w:r>
          </w:p>
          <w:p w:rsidR="00723836" w:rsidRDefault="00723836" w:rsidP="008E2A68">
            <w:pPr>
              <w:pStyle w:val="ListParagraph"/>
              <w:numPr>
                <w:ilvl w:val="0"/>
                <w:numId w:val="10"/>
              </w:numPr>
            </w:pPr>
            <w:r>
              <w:t>Keep the control at 15-25º C for 30 minutes.</w:t>
            </w:r>
          </w:p>
          <w:p w:rsidR="00AD2C17" w:rsidRPr="00CC1B13" w:rsidRDefault="00723836" w:rsidP="008E2A68">
            <w:pPr>
              <w:pStyle w:val="ListParagraph"/>
              <w:numPr>
                <w:ilvl w:val="0"/>
                <w:numId w:val="10"/>
              </w:numPr>
            </w:pPr>
            <w:r>
              <w:t xml:space="preserve">Invert gently </w:t>
            </w:r>
            <w:r w:rsidR="0053011E">
              <w:t xml:space="preserve">to mix </w:t>
            </w:r>
            <w:r>
              <w:t>before use. DO NOT SHAKE.</w:t>
            </w:r>
            <w:r w:rsidR="002E7425">
              <w:t xml:space="preserve">  </w:t>
            </w:r>
            <w:r w:rsidRPr="00404DB9">
              <w:rPr>
                <w:b/>
                <w:i/>
              </w:rPr>
              <w:t>Note:  bubbles on top of the liquids may interfere with the instrument’s liquid sensors.</w:t>
            </w:r>
          </w:p>
          <w:p w:rsidR="00CC1B13" w:rsidRDefault="00CC1B13" w:rsidP="008E2A68">
            <w:pPr>
              <w:pStyle w:val="ListParagraph"/>
              <w:numPr>
                <w:ilvl w:val="0"/>
                <w:numId w:val="10"/>
              </w:numPr>
            </w:pPr>
            <w:r w:rsidRPr="00511451">
              <w:rPr>
                <w:u w:val="single"/>
              </w:rPr>
              <w:t>Weekdays:</w:t>
            </w:r>
            <w:r>
              <w:t xml:space="preserve">  DAYSHIFT will make the Heparin controls, run them on the </w:t>
            </w:r>
            <w:proofErr w:type="spellStart"/>
            <w:r>
              <w:t>Heme</w:t>
            </w:r>
            <w:proofErr w:type="spellEnd"/>
            <w:r>
              <w:t xml:space="preserve"> Lab analyzer and then transfer them to the Stat Lab analyzer prior to 4pm each day.  </w:t>
            </w:r>
            <w:r w:rsidRPr="00511451">
              <w:rPr>
                <w:u w:val="single"/>
              </w:rPr>
              <w:t>Weekends:</w:t>
            </w:r>
            <w:r>
              <w:t xml:space="preserve">  DAYSHIFT will make the Heparin controls and leave them on the Stat Lab analyzer for 24 hours.</w:t>
            </w:r>
          </w:p>
          <w:p w:rsidR="00CC1B13" w:rsidRDefault="00CC1B13" w:rsidP="00CC1B13">
            <w:pPr>
              <w:ind w:left="360"/>
            </w:pPr>
          </w:p>
        </w:tc>
      </w:tr>
      <w:tr w:rsidR="00695702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695702" w:rsidRDefault="006771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QC </w:t>
            </w:r>
            <w:r w:rsidR="00695702">
              <w:rPr>
                <w:b/>
                <w:bCs/>
              </w:rPr>
              <w:t>Corrective Action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6837AD" w:rsidRDefault="006837AD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250"/>
              <w:gridCol w:w="5102"/>
            </w:tblGrid>
            <w:tr w:rsidR="00C719AD" w:rsidRPr="00E36FA3" w:rsidTr="00A9043D">
              <w:tc>
                <w:tcPr>
                  <w:tcW w:w="1417" w:type="dxa"/>
                </w:tcPr>
                <w:p w:rsidR="00C719AD" w:rsidRDefault="00C719AD" w:rsidP="00A9043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IF</w:t>
                  </w:r>
                  <w:r w:rsidRPr="00E36FA3">
                    <w:rPr>
                      <w:b/>
                    </w:rPr>
                    <w:t>:</w:t>
                  </w:r>
                </w:p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2250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QC IS:</w:t>
                  </w:r>
                </w:p>
              </w:tc>
              <w:tc>
                <w:tcPr>
                  <w:tcW w:w="5102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THEN</w:t>
                  </w:r>
                  <w:r w:rsidRPr="00E36FA3">
                    <w:rPr>
                      <w:b/>
                    </w:rPr>
                    <w:t>:</w:t>
                  </w:r>
                </w:p>
              </w:tc>
            </w:tr>
            <w:tr w:rsidR="00C719AD" w:rsidRPr="00E36FA3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First run</w:t>
                  </w:r>
                </w:p>
              </w:tc>
              <w:tc>
                <w:tcPr>
                  <w:tcW w:w="2250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Acceptable</w:t>
                  </w:r>
                </w:p>
              </w:tc>
              <w:tc>
                <w:tcPr>
                  <w:tcW w:w="5102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Proceed with patient testing</w:t>
                  </w:r>
                </w:p>
              </w:tc>
            </w:tr>
            <w:tr w:rsidR="00C719AD" w:rsidRPr="000707CE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First run</w:t>
                  </w:r>
                </w:p>
              </w:tc>
              <w:tc>
                <w:tcPr>
                  <w:tcW w:w="2250" w:type="dxa"/>
                </w:tcPr>
                <w:p w:rsidR="00C719AD" w:rsidRPr="000707CE" w:rsidRDefault="00C719AD" w:rsidP="00A9043D">
                  <w:pPr>
                    <w:autoSpaceDE w:val="0"/>
                    <w:autoSpaceDN w:val="0"/>
                    <w:adjustRightInd w:val="0"/>
                    <w:rPr>
                      <w:caps/>
                      <w:color w:val="FF0000"/>
                    </w:rPr>
                  </w:pPr>
                  <w:r w:rsidRPr="000707CE">
                    <w:rPr>
                      <w:caps/>
                      <w:color w:val="FF0000"/>
                    </w:rPr>
                    <w:t>Unacceptable</w:t>
                  </w:r>
                </w:p>
              </w:tc>
              <w:tc>
                <w:tcPr>
                  <w:tcW w:w="5102" w:type="dxa"/>
                </w:tcPr>
                <w:p w:rsidR="00C719AD" w:rsidRPr="000707CE" w:rsidRDefault="00C719AD" w:rsidP="00A9043D">
                  <w:pPr>
                    <w:autoSpaceDE w:val="0"/>
                    <w:autoSpaceDN w:val="0"/>
                    <w:adjustRightInd w:val="0"/>
                    <w:rPr>
                      <w:i/>
                      <w:color w:val="FF0000"/>
                    </w:rPr>
                  </w:pPr>
                  <w:r w:rsidRPr="000707CE">
                    <w:rPr>
                      <w:i/>
                      <w:color w:val="FF0000"/>
                    </w:rPr>
                    <w:t>Repeat affected QC material</w:t>
                  </w:r>
                </w:p>
              </w:tc>
            </w:tr>
            <w:tr w:rsidR="00C719AD" w:rsidRPr="00E36FA3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Second run</w:t>
                  </w:r>
                </w:p>
              </w:tc>
              <w:tc>
                <w:tcPr>
                  <w:tcW w:w="2250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Acceptable</w:t>
                  </w:r>
                </w:p>
              </w:tc>
              <w:tc>
                <w:tcPr>
                  <w:tcW w:w="5102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Proceed with patient testing</w:t>
                  </w:r>
                </w:p>
              </w:tc>
            </w:tr>
            <w:tr w:rsidR="00C719AD" w:rsidRPr="00916437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Second run</w:t>
                  </w:r>
                </w:p>
              </w:tc>
              <w:tc>
                <w:tcPr>
                  <w:tcW w:w="2250" w:type="dxa"/>
                </w:tcPr>
                <w:p w:rsidR="00C719AD" w:rsidRPr="000707CE" w:rsidRDefault="00C719AD" w:rsidP="00A9043D">
                  <w:pPr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  <w:r w:rsidRPr="000707CE">
                    <w:rPr>
                      <w:caps/>
                      <w:color w:val="FF0000"/>
                    </w:rPr>
                    <w:t>Unacceptable</w:t>
                  </w:r>
                </w:p>
              </w:tc>
              <w:tc>
                <w:tcPr>
                  <w:tcW w:w="5102" w:type="dxa"/>
                </w:tcPr>
                <w:p w:rsidR="00C719AD" w:rsidRPr="00916437" w:rsidRDefault="006837AD" w:rsidP="006837AD">
                  <w:pPr>
                    <w:autoSpaceDE w:val="0"/>
                    <w:autoSpaceDN w:val="0"/>
                    <w:adjustRightInd w:val="0"/>
                    <w:rPr>
                      <w:i/>
                      <w:color w:val="FF0000"/>
                      <w:sz w:val="23"/>
                      <w:szCs w:val="23"/>
                    </w:rPr>
                  </w:pPr>
                  <w:r>
                    <w:rPr>
                      <w:i/>
                      <w:color w:val="FF0000"/>
                      <w:sz w:val="23"/>
                      <w:szCs w:val="23"/>
                    </w:rPr>
                    <w:t>Check all reagents and</w:t>
                  </w:r>
                  <w:r w:rsidR="00C719AD">
                    <w:rPr>
                      <w:i/>
                      <w:color w:val="FF0000"/>
                      <w:sz w:val="23"/>
                      <w:szCs w:val="23"/>
                    </w:rPr>
                    <w:t xml:space="preserve"> </w:t>
                  </w:r>
                  <w:r w:rsidR="00C719AD" w:rsidRPr="00916437">
                    <w:rPr>
                      <w:i/>
                      <w:color w:val="FF0000"/>
                      <w:sz w:val="23"/>
                      <w:szCs w:val="23"/>
                    </w:rPr>
                    <w:t xml:space="preserve">QC </w:t>
                  </w:r>
                  <w:r w:rsidR="00C719AD">
                    <w:rPr>
                      <w:i/>
                      <w:color w:val="FF0000"/>
                      <w:sz w:val="23"/>
                      <w:szCs w:val="23"/>
                    </w:rPr>
                    <w:t>vials</w:t>
                  </w:r>
                  <w:r w:rsidR="00C719AD" w:rsidRPr="00916437">
                    <w:rPr>
                      <w:i/>
                      <w:color w:val="FF0000"/>
                      <w:sz w:val="23"/>
                      <w:szCs w:val="23"/>
                    </w:rPr>
                    <w:t xml:space="preserve"> for expiration, degradation, discoloration, </w:t>
                  </w:r>
                  <w:r w:rsidR="00C719AD">
                    <w:rPr>
                      <w:i/>
                      <w:color w:val="FF0000"/>
                      <w:sz w:val="23"/>
                      <w:szCs w:val="23"/>
                    </w:rPr>
                    <w:t xml:space="preserve">or other abnormal findings.  If </w:t>
                  </w:r>
                  <w:r w:rsidR="00C719AD" w:rsidRPr="00916437">
                    <w:rPr>
                      <w:i/>
                      <w:color w:val="FF0000"/>
                      <w:sz w:val="23"/>
                      <w:szCs w:val="23"/>
                    </w:rPr>
                    <w:t>found, repeat QC using in-date/normal reagents</w:t>
                  </w:r>
                  <w:r>
                    <w:rPr>
                      <w:i/>
                      <w:color w:val="FF0000"/>
                      <w:sz w:val="23"/>
                      <w:szCs w:val="23"/>
                    </w:rPr>
                    <w:t>/materials</w:t>
                  </w:r>
                  <w:r w:rsidR="00C719AD" w:rsidRPr="00916437">
                    <w:rPr>
                      <w:i/>
                      <w:color w:val="FF0000"/>
                      <w:sz w:val="23"/>
                      <w:szCs w:val="23"/>
                    </w:rPr>
                    <w:t>.</w:t>
                  </w:r>
                </w:p>
              </w:tc>
            </w:tr>
            <w:tr w:rsidR="00C719AD" w:rsidRPr="00E36FA3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Third run</w:t>
                  </w:r>
                </w:p>
              </w:tc>
              <w:tc>
                <w:tcPr>
                  <w:tcW w:w="2250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Acceptable</w:t>
                  </w:r>
                </w:p>
              </w:tc>
              <w:tc>
                <w:tcPr>
                  <w:tcW w:w="5102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Proceed with patient testing</w:t>
                  </w:r>
                </w:p>
              </w:tc>
            </w:tr>
            <w:tr w:rsidR="00C719AD" w:rsidRPr="000707CE" w:rsidTr="00A9043D">
              <w:tc>
                <w:tcPr>
                  <w:tcW w:w="1417" w:type="dxa"/>
                </w:tcPr>
                <w:p w:rsidR="00C719AD" w:rsidRPr="00E36FA3" w:rsidRDefault="00C719AD" w:rsidP="00A9043D">
                  <w:pPr>
                    <w:autoSpaceDE w:val="0"/>
                    <w:autoSpaceDN w:val="0"/>
                    <w:adjustRightInd w:val="0"/>
                  </w:pPr>
                  <w:r>
                    <w:t>Third run</w:t>
                  </w:r>
                </w:p>
              </w:tc>
              <w:tc>
                <w:tcPr>
                  <w:tcW w:w="2250" w:type="dxa"/>
                </w:tcPr>
                <w:p w:rsidR="00C719AD" w:rsidRPr="000707CE" w:rsidRDefault="00C719AD" w:rsidP="00A9043D">
                  <w:pPr>
                    <w:autoSpaceDE w:val="0"/>
                    <w:autoSpaceDN w:val="0"/>
                    <w:adjustRightInd w:val="0"/>
                    <w:rPr>
                      <w:caps/>
                      <w:color w:val="FF0000"/>
                    </w:rPr>
                  </w:pPr>
                  <w:r w:rsidRPr="000707CE">
                    <w:rPr>
                      <w:caps/>
                      <w:color w:val="FF0000"/>
                    </w:rPr>
                    <w:t>Unacceptable</w:t>
                  </w:r>
                </w:p>
              </w:tc>
              <w:tc>
                <w:tcPr>
                  <w:tcW w:w="5102" w:type="dxa"/>
                </w:tcPr>
                <w:p w:rsidR="00C719AD" w:rsidRPr="000707CE" w:rsidRDefault="006837AD" w:rsidP="00A9043D">
                  <w:pPr>
                    <w:autoSpaceDE w:val="0"/>
                    <w:autoSpaceDN w:val="0"/>
                    <w:adjustRightInd w:val="0"/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Discontinue patient testing and notify supervisor.</w:t>
                  </w:r>
                </w:p>
              </w:tc>
            </w:tr>
          </w:tbl>
          <w:p w:rsidR="00B86FC3" w:rsidRDefault="00B86FC3" w:rsidP="00634183">
            <w:pPr>
              <w:autoSpaceDE w:val="0"/>
              <w:autoSpaceDN w:val="0"/>
              <w:adjustRightInd w:val="0"/>
            </w:pPr>
          </w:p>
          <w:p w:rsidR="004F1EE0" w:rsidRPr="004F1EE0" w:rsidRDefault="006837AD" w:rsidP="008E2A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32" w:hanging="432"/>
            </w:pPr>
            <w:r w:rsidRPr="006837AD">
              <w:rPr>
                <w:b/>
              </w:rPr>
              <w:t xml:space="preserve">Document all </w:t>
            </w:r>
            <w:r w:rsidR="004F1EE0">
              <w:rPr>
                <w:b/>
              </w:rPr>
              <w:t>QC</w:t>
            </w:r>
            <w:r w:rsidRPr="006837AD">
              <w:rPr>
                <w:b/>
              </w:rPr>
              <w:t xml:space="preserve"> corrective action </w:t>
            </w:r>
            <w:r w:rsidR="004F1EE0">
              <w:rPr>
                <w:b/>
              </w:rPr>
              <w:t>in the ACL TOP software by following these steps:</w:t>
            </w:r>
          </w:p>
          <w:p w:rsidR="004F1EE0" w:rsidRDefault="004F1EE0" w:rsidP="008E2A6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Select </w:t>
            </w:r>
            <w:r w:rsidRPr="004F1EE0">
              <w:t>the failed data p</w:t>
            </w:r>
            <w:r>
              <w:t>oint in the Levy-Jennings chart by clicking directly on the point.</w:t>
            </w:r>
            <w:r w:rsidR="00AA4E73">
              <w:t xml:space="preserve">  Selected points will appear with a circle around them.</w:t>
            </w:r>
          </w:p>
          <w:p w:rsidR="004F1EE0" w:rsidRDefault="004F1EE0" w:rsidP="008E2A6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Click on the COMMENT icon </w:t>
            </w:r>
            <w:r>
              <w:rPr>
                <w:noProof/>
              </w:rPr>
              <w:drawing>
                <wp:inline distT="0" distB="0" distL="0" distR="0" wp14:anchorId="112B0657" wp14:editId="3A9EEA42">
                  <wp:extent cx="40957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top of the screen.</w:t>
            </w:r>
          </w:p>
          <w:p w:rsidR="004F1EE0" w:rsidRDefault="004F1EE0" w:rsidP="008E2A6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Enter an appropriate </w:t>
            </w:r>
            <w:r w:rsidRPr="004F1EE0">
              <w:rPr>
                <w:b/>
              </w:rPr>
              <w:t>corrective action comment</w:t>
            </w:r>
            <w:r>
              <w:t xml:space="preserve"> </w:t>
            </w:r>
            <w:r w:rsidRPr="004F1EE0">
              <w:rPr>
                <w:u w:val="single"/>
              </w:rPr>
              <w:t>and</w:t>
            </w:r>
            <w:r>
              <w:t xml:space="preserve"> </w:t>
            </w:r>
            <w:r w:rsidRPr="004F1EE0">
              <w:rPr>
                <w:b/>
              </w:rPr>
              <w:t>your initials</w:t>
            </w:r>
            <w:r>
              <w:t xml:space="preserve"> in the pop-up box then choose OK.</w:t>
            </w:r>
          </w:p>
          <w:p w:rsidR="004F1EE0" w:rsidRPr="004F1EE0" w:rsidRDefault="004F1EE0" w:rsidP="004F1EE0">
            <w:pPr>
              <w:pStyle w:val="ListParagraph"/>
              <w:autoSpaceDE w:val="0"/>
              <w:autoSpaceDN w:val="0"/>
              <w:adjustRightInd w:val="0"/>
              <w:ind w:left="1152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D8DB7B8" wp14:editId="40CE1491">
                  <wp:extent cx="1790700" cy="184061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4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EE0" w:rsidRDefault="004F1EE0" w:rsidP="004F1EE0">
            <w:pPr>
              <w:autoSpaceDE w:val="0"/>
              <w:autoSpaceDN w:val="0"/>
              <w:adjustRightInd w:val="0"/>
            </w:pPr>
          </w:p>
          <w:p w:rsidR="006837AD" w:rsidRDefault="006837AD" w:rsidP="004F1EE0">
            <w:pPr>
              <w:autoSpaceDE w:val="0"/>
              <w:autoSpaceDN w:val="0"/>
              <w:adjustRightInd w:val="0"/>
            </w:pPr>
          </w:p>
        </w:tc>
      </w:tr>
      <w:tr w:rsidR="0067715E" w:rsidTr="00A312BF">
        <w:trPr>
          <w:trHeight w:val="553"/>
        </w:trPr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67715E" w:rsidRDefault="006771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Calibration</w:t>
            </w:r>
          </w:p>
        </w:tc>
        <w:tc>
          <w:tcPr>
            <w:tcW w:w="9000" w:type="dxa"/>
            <w:gridSpan w:val="2"/>
            <w:tcBorders>
              <w:left w:val="nil"/>
              <w:right w:val="nil"/>
            </w:tcBorders>
          </w:tcPr>
          <w:p w:rsidR="0067715E" w:rsidRDefault="0067715E">
            <w:r>
              <w:t xml:space="preserve">Calibration and storage of a valid </w:t>
            </w:r>
            <w:r w:rsidR="001E75FE">
              <w:t xml:space="preserve">Liquid Heparin </w:t>
            </w:r>
            <w:r>
              <w:t xml:space="preserve">calibration </w:t>
            </w:r>
            <w:r w:rsidR="001E75FE">
              <w:t xml:space="preserve">is </w:t>
            </w:r>
            <w:r>
              <w:t xml:space="preserve">required to obtain </w:t>
            </w:r>
            <w:r w:rsidR="001E75FE">
              <w:t xml:space="preserve">Heparin </w:t>
            </w:r>
            <w:r>
              <w:t>results.</w:t>
            </w:r>
          </w:p>
          <w:p w:rsidR="0067715E" w:rsidRDefault="0067715E"/>
          <w:p w:rsidR="0067715E" w:rsidRPr="0067715E" w:rsidRDefault="001E75FE">
            <w:pPr>
              <w:rPr>
                <w:b/>
              </w:rPr>
            </w:pPr>
            <w:r>
              <w:rPr>
                <w:b/>
              </w:rPr>
              <w:t xml:space="preserve">Heparin </w:t>
            </w:r>
            <w:r w:rsidR="0067715E" w:rsidRPr="0067715E">
              <w:rPr>
                <w:b/>
              </w:rPr>
              <w:t>calibration is performed:</w:t>
            </w:r>
          </w:p>
          <w:p w:rsidR="0067715E" w:rsidRDefault="0067715E" w:rsidP="008E2A68">
            <w:pPr>
              <w:pStyle w:val="ListParagraph"/>
              <w:numPr>
                <w:ilvl w:val="0"/>
                <w:numId w:val="21"/>
              </w:numPr>
            </w:pPr>
            <w:r>
              <w:t>With every change of reagent lot numbers</w:t>
            </w:r>
          </w:p>
          <w:p w:rsidR="0067715E" w:rsidRDefault="0067715E" w:rsidP="008E2A68">
            <w:pPr>
              <w:pStyle w:val="ListParagraph"/>
              <w:numPr>
                <w:ilvl w:val="0"/>
                <w:numId w:val="21"/>
              </w:numPr>
            </w:pPr>
            <w:r>
              <w:t>At least every 6 months for calibration verification</w:t>
            </w:r>
          </w:p>
          <w:p w:rsidR="0067715E" w:rsidRDefault="0067715E" w:rsidP="008E2A68">
            <w:pPr>
              <w:pStyle w:val="ListParagraph"/>
              <w:numPr>
                <w:ilvl w:val="0"/>
                <w:numId w:val="21"/>
              </w:numPr>
            </w:pPr>
            <w:r>
              <w:t>As needed based on QC shifts/trends</w:t>
            </w:r>
          </w:p>
          <w:p w:rsidR="0067715E" w:rsidRDefault="0067715E" w:rsidP="008E2A68">
            <w:pPr>
              <w:pStyle w:val="ListParagraph"/>
              <w:numPr>
                <w:ilvl w:val="0"/>
                <w:numId w:val="21"/>
              </w:numPr>
            </w:pPr>
            <w:r>
              <w:t>After major parts replacement, as determined by vendor service</w:t>
            </w:r>
          </w:p>
          <w:p w:rsidR="0067715E" w:rsidRDefault="0067715E" w:rsidP="0067715E"/>
          <w:p w:rsidR="009B0BDA" w:rsidRDefault="009B0BDA" w:rsidP="0067715E">
            <w:pPr>
              <w:rPr>
                <w:b/>
              </w:rPr>
            </w:pPr>
            <w:r>
              <w:rPr>
                <w:b/>
              </w:rPr>
              <w:t>PREPARING CALIBRATORS:</w:t>
            </w:r>
          </w:p>
          <w:p w:rsidR="009B0BDA" w:rsidRDefault="009B0BDA" w:rsidP="008E2A68">
            <w:pPr>
              <w:pStyle w:val="ListParagraph"/>
              <w:numPr>
                <w:ilvl w:val="0"/>
                <w:numId w:val="20"/>
              </w:numPr>
            </w:pPr>
            <w:r>
              <w:t xml:space="preserve">Reconstitute one vial of each </w:t>
            </w:r>
            <w:r w:rsidR="008E2A68">
              <w:t xml:space="preserve">level of calibrator </w:t>
            </w:r>
            <w:r>
              <w:t xml:space="preserve">with 1.0 mL of </w:t>
            </w:r>
            <w:proofErr w:type="spellStart"/>
            <w:r>
              <w:t>Nerl</w:t>
            </w:r>
            <w:proofErr w:type="spellEnd"/>
            <w:r>
              <w:t xml:space="preserve"> Reagent grade water.</w:t>
            </w:r>
            <w:r w:rsidR="008E2A68">
              <w:t xml:space="preserve">  (Level 1 = 0, Level 2 = 0.8, Level 3 = 2.0 IU/mL)</w:t>
            </w:r>
          </w:p>
          <w:p w:rsidR="009B0BDA" w:rsidRDefault="009B0BDA" w:rsidP="008E2A68">
            <w:pPr>
              <w:pStyle w:val="ListParagraph"/>
              <w:numPr>
                <w:ilvl w:val="0"/>
                <w:numId w:val="20"/>
              </w:numPr>
            </w:pPr>
            <w:r>
              <w:t>Replace the stopper and swirl gently.</w:t>
            </w:r>
          </w:p>
          <w:p w:rsidR="009B0BDA" w:rsidRDefault="009B0BDA" w:rsidP="008E2A68">
            <w:pPr>
              <w:pStyle w:val="ListParagraph"/>
              <w:numPr>
                <w:ilvl w:val="0"/>
                <w:numId w:val="20"/>
              </w:numPr>
            </w:pPr>
            <w:r>
              <w:t xml:space="preserve">Write on each vial the </w:t>
            </w:r>
            <w:r w:rsidR="008E2A68">
              <w:t xml:space="preserve">24-hour on-board </w:t>
            </w:r>
            <w:r>
              <w:t>expiration date/time.</w:t>
            </w:r>
          </w:p>
          <w:p w:rsidR="004F69E7" w:rsidRDefault="004F69E7" w:rsidP="004F69E7">
            <w:pPr>
              <w:pStyle w:val="ListParagraph"/>
              <w:numPr>
                <w:ilvl w:val="0"/>
                <w:numId w:val="20"/>
              </w:numPr>
            </w:pPr>
            <w:r>
              <w:t>Keep the calibrators at 15-25º C for 30 minutes.</w:t>
            </w:r>
          </w:p>
          <w:p w:rsidR="009B0BDA" w:rsidRDefault="009B0BDA" w:rsidP="008E2A68">
            <w:pPr>
              <w:pStyle w:val="ListParagraph"/>
              <w:numPr>
                <w:ilvl w:val="0"/>
                <w:numId w:val="20"/>
              </w:numPr>
            </w:pPr>
            <w:r>
              <w:t>Make sure each vial is completely reconstituted.</w:t>
            </w:r>
          </w:p>
          <w:p w:rsidR="009B0BDA" w:rsidRPr="00404DB9" w:rsidRDefault="009B0BDA" w:rsidP="008E2A68">
            <w:pPr>
              <w:pStyle w:val="ListParagraph"/>
              <w:numPr>
                <w:ilvl w:val="0"/>
                <w:numId w:val="20"/>
              </w:numPr>
            </w:pPr>
            <w:r>
              <w:t xml:space="preserve">Invert </w:t>
            </w:r>
            <w:r w:rsidR="004F69E7">
              <w:t xml:space="preserve">gently </w:t>
            </w:r>
            <w:r>
              <w:t xml:space="preserve">to mix before use. DO NOT SHAKE.  </w:t>
            </w:r>
            <w:r w:rsidRPr="00404DB9">
              <w:rPr>
                <w:b/>
                <w:i/>
              </w:rPr>
              <w:t>Note:  bubbles on top of the liquids may interfere with the instrument’s liquid sensors.</w:t>
            </w:r>
          </w:p>
          <w:p w:rsidR="009B0BDA" w:rsidRPr="009B0BDA" w:rsidRDefault="009B0BDA" w:rsidP="0067715E"/>
          <w:p w:rsidR="0067715E" w:rsidRPr="00723836" w:rsidRDefault="0067715E" w:rsidP="0067715E">
            <w:pPr>
              <w:rPr>
                <w:b/>
              </w:rPr>
            </w:pPr>
            <w:r>
              <w:rPr>
                <w:b/>
              </w:rPr>
              <w:t>PERFORMING CALIBRATION</w:t>
            </w:r>
            <w:r w:rsidRPr="00723836">
              <w:rPr>
                <w:b/>
              </w:rPr>
              <w:t>:</w:t>
            </w:r>
          </w:p>
          <w:p w:rsidR="0067715E" w:rsidRPr="00C023E2" w:rsidRDefault="00C023E2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</w:t>
            </w:r>
            <w:r w:rsidRPr="00C023E2">
              <w:rPr>
                <w:b/>
              </w:rPr>
              <w:t>Setup, Materials List</w:t>
            </w:r>
            <w:r>
              <w:rPr>
                <w:b/>
              </w:rPr>
              <w:t>.</w:t>
            </w:r>
          </w:p>
          <w:p w:rsidR="00C023E2" w:rsidRDefault="00C023E2" w:rsidP="00BF67CE">
            <w:pPr>
              <w:pStyle w:val="ListParagraph"/>
              <w:numPr>
                <w:ilvl w:val="0"/>
                <w:numId w:val="22"/>
              </w:numPr>
            </w:pPr>
            <w:r>
              <w:t>Double</w:t>
            </w:r>
            <w:r w:rsidR="001E3FD6">
              <w:t>-</w:t>
            </w:r>
            <w:r>
              <w:t xml:space="preserve">click on the </w:t>
            </w:r>
            <w:r w:rsidR="001E75FE">
              <w:t xml:space="preserve">appropriate Heparin </w:t>
            </w:r>
            <w:r>
              <w:t xml:space="preserve">Calibrator to open the </w:t>
            </w:r>
            <w:r>
              <w:rPr>
                <w:b/>
              </w:rPr>
              <w:t>Materials Definition</w:t>
            </w:r>
            <w:r>
              <w:t xml:space="preserve"> screen.</w:t>
            </w:r>
          </w:p>
          <w:p w:rsidR="00C023E2" w:rsidRDefault="00C023E2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the </w:t>
            </w:r>
            <w:r w:rsidRPr="00C023E2">
              <w:rPr>
                <w:b/>
              </w:rPr>
              <w:t>Lot Specific Information</w:t>
            </w:r>
            <w:r>
              <w:t xml:space="preserve"> tab and enter the </w:t>
            </w:r>
            <w:r w:rsidR="001E75FE">
              <w:t xml:space="preserve">calibrator </w:t>
            </w:r>
            <w:r>
              <w:t>lot # and expiration date.</w:t>
            </w:r>
          </w:p>
          <w:p w:rsidR="00C023E2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Enable </w:t>
            </w:r>
            <w:r w:rsidRPr="001E3FD6">
              <w:rPr>
                <w:b/>
              </w:rPr>
              <w:t>Lot Management</w:t>
            </w:r>
            <w:r>
              <w:t xml:space="preserve"> from the Lot Specific Information tab.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Select the </w:t>
            </w:r>
            <w:r w:rsidRPr="001E3FD6">
              <w:rPr>
                <w:b/>
              </w:rPr>
              <w:t xml:space="preserve">Save </w:t>
            </w:r>
            <w:r w:rsidR="004F69E7">
              <w:t>icon to store the lot #.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the </w:t>
            </w:r>
            <w:r w:rsidRPr="001E3FD6">
              <w:rPr>
                <w:b/>
              </w:rPr>
              <w:t>Previous Screen</w:t>
            </w:r>
            <w:r>
              <w:t xml:space="preserve"> icon to exit.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Load the </w:t>
            </w:r>
            <w:r w:rsidR="001E75FE">
              <w:t>Factor Xa reagent</w:t>
            </w:r>
            <w:r>
              <w:t xml:space="preserve">, </w:t>
            </w:r>
            <w:r w:rsidR="001E75FE">
              <w:t>Substrate</w:t>
            </w:r>
            <w:r>
              <w:t>, Calibrator</w:t>
            </w:r>
            <w:r w:rsidR="001E75FE">
              <w:t>s (3)</w:t>
            </w:r>
            <w:r>
              <w:t xml:space="preserve">, and </w:t>
            </w:r>
            <w:r w:rsidR="001E75FE">
              <w:t xml:space="preserve">Diluted Clean B in appropriate racks </w:t>
            </w:r>
            <w:r>
              <w:t>on the analyzer.</w:t>
            </w:r>
          </w:p>
          <w:p w:rsidR="001E3FD6" w:rsidRP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Select </w:t>
            </w:r>
            <w:r w:rsidRPr="001E3FD6">
              <w:rPr>
                <w:b/>
              </w:rPr>
              <w:t>Calibration, Status List.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Double-click on the </w:t>
            </w:r>
            <w:r w:rsidR="00005DF9">
              <w:t xml:space="preserve">Anti-Xa </w:t>
            </w:r>
            <w:r>
              <w:t xml:space="preserve">test </w:t>
            </w:r>
            <w:r w:rsidR="00005DF9">
              <w:t xml:space="preserve">code </w:t>
            </w:r>
            <w:r>
              <w:t xml:space="preserve">to open the </w:t>
            </w:r>
            <w:r w:rsidRPr="001E3FD6">
              <w:rPr>
                <w:b/>
              </w:rPr>
              <w:t>Calibration Details</w:t>
            </w:r>
            <w:r>
              <w:t xml:space="preserve"> screen.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the </w:t>
            </w:r>
            <w:r w:rsidRPr="001E3FD6">
              <w:rPr>
                <w:b/>
              </w:rPr>
              <w:t>Run</w:t>
            </w:r>
            <w:r>
              <w:t xml:space="preserve"> icon.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Select </w:t>
            </w:r>
            <w:r w:rsidRPr="001E3FD6">
              <w:rPr>
                <w:b/>
              </w:rPr>
              <w:t>OK</w:t>
            </w:r>
            <w:r>
              <w:t xml:space="preserve"> at the “Do you confirm the operation?” prompt.</w:t>
            </w:r>
          </w:p>
          <w:p w:rsidR="001E3FD6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Choose the </w:t>
            </w:r>
            <w:r w:rsidRPr="001E3FD6">
              <w:rPr>
                <w:b/>
              </w:rPr>
              <w:t>Previous Screen</w:t>
            </w:r>
            <w:r>
              <w:t xml:space="preserve"> icon to exit.</w:t>
            </w:r>
          </w:p>
          <w:p w:rsidR="001E3FD6" w:rsidRPr="004F69E7" w:rsidRDefault="001E3FD6" w:rsidP="00BF67CE">
            <w:pPr>
              <w:pStyle w:val="ListParagraph"/>
              <w:numPr>
                <w:ilvl w:val="0"/>
                <w:numId w:val="22"/>
              </w:numPr>
            </w:pPr>
            <w:r>
              <w:t xml:space="preserve">Once the calibration is complete, </w:t>
            </w:r>
            <w:r w:rsidRPr="00005DF9">
              <w:rPr>
                <w:b/>
              </w:rPr>
              <w:t>review the calibration results</w:t>
            </w:r>
            <w:r w:rsidR="001465A7" w:rsidRPr="00005DF9">
              <w:rPr>
                <w:b/>
              </w:rPr>
              <w:t xml:space="preserve"> with the Hematology Supervisor</w:t>
            </w:r>
            <w:r>
              <w:t xml:space="preserve">.  </w:t>
            </w:r>
            <w:r w:rsidR="00005DF9" w:rsidRPr="00005DF9">
              <w:rPr>
                <w:i/>
              </w:rPr>
              <w:t>An acceptable r2 – value is ≥ 0.990.</w:t>
            </w:r>
          </w:p>
          <w:p w:rsidR="009B0BDA" w:rsidRDefault="001E3FD6" w:rsidP="00BF67CE">
            <w:pPr>
              <w:pStyle w:val="ListParagraph"/>
              <w:numPr>
                <w:ilvl w:val="0"/>
                <w:numId w:val="22"/>
              </w:numPr>
            </w:pPr>
            <w:r w:rsidRPr="004F69E7">
              <w:t xml:space="preserve">If </w:t>
            </w:r>
            <w:r w:rsidR="00005DF9" w:rsidRPr="004F69E7">
              <w:t xml:space="preserve">there are no errors/failures and </w:t>
            </w:r>
            <w:r w:rsidRPr="004F69E7">
              <w:t>the calibration is acceptable, c</w:t>
            </w:r>
            <w:r>
              <w:t xml:space="preserve">hoose the </w:t>
            </w:r>
            <w:r w:rsidRPr="001E3FD6">
              <w:rPr>
                <w:b/>
              </w:rPr>
              <w:t>Validate</w:t>
            </w:r>
            <w:r>
              <w:t xml:space="preserve"> icon to validate the calibration curve.</w:t>
            </w:r>
          </w:p>
          <w:p w:rsidR="00085571" w:rsidRDefault="00085571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  <w:p w:rsidR="00B26B8B" w:rsidRDefault="00B26B8B" w:rsidP="0067715E">
            <w:pPr>
              <w:ind w:left="360"/>
            </w:pPr>
          </w:p>
        </w:tc>
      </w:tr>
      <w:tr w:rsidR="0006587C" w:rsidTr="006E7A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587C" w:rsidRDefault="0006587C" w:rsidP="0006587C">
            <w:pPr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587C" w:rsidRDefault="0006587C" w:rsidP="00A9043D">
            <w:pPr>
              <w:rPr>
                <w:b/>
                <w:bCs/>
              </w:rPr>
            </w:pPr>
          </w:p>
        </w:tc>
      </w:tr>
      <w:tr w:rsidR="0006587C" w:rsidTr="006E7A77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87C" w:rsidRDefault="0006587C">
            <w:pPr>
              <w:pStyle w:val="Heading1"/>
            </w:pPr>
            <w:r>
              <w:t>PROCEDURE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6587C" w:rsidRDefault="00065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6587C" w:rsidRDefault="000658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06587C" w:rsidTr="00A312BF">
        <w:trPr>
          <w:cantSplit/>
          <w:trHeight w:val="90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87C" w:rsidRDefault="0006587C">
            <w:pPr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C" w:rsidRDefault="0006587C">
            <w:pPr>
              <w:jc w:val="center"/>
            </w:pPr>
            <w:r>
              <w:t>1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7" w:rsidRDefault="00FE0C44" w:rsidP="008E2A68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432" w:hanging="27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Place a properly labeled sample tube in a sample rack with the barcode facing outward:</w:t>
            </w:r>
          </w:p>
          <w:p w:rsidR="00FE0C44" w:rsidRDefault="00FE0C44" w:rsidP="008E2A68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Racks with BLUE handles are for capped tubes when using the cap-piercer on the ACL TOP 500.</w:t>
            </w:r>
          </w:p>
          <w:p w:rsidR="00FE0C44" w:rsidRDefault="00FE0C44" w:rsidP="008E2A68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Racks with plain BLACK handles are for open tubes when the cap-piercer is not available, or for SAMPLE CUPS, when needed.</w:t>
            </w:r>
          </w:p>
          <w:p w:rsidR="00FE0C44" w:rsidRPr="00FE0C44" w:rsidRDefault="00FE0C44" w:rsidP="00FE0C44">
            <w:pPr>
              <w:tabs>
                <w:tab w:val="left" w:pos="432"/>
              </w:tabs>
              <w:rPr>
                <w:color w:val="000000"/>
                <w:szCs w:val="22"/>
              </w:rPr>
            </w:pPr>
          </w:p>
        </w:tc>
      </w:tr>
      <w:tr w:rsidR="0006587C" w:rsidTr="00A312BF">
        <w:trPr>
          <w:cantSplit/>
          <w:trHeight w:val="908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87C" w:rsidRDefault="0006587C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C" w:rsidRDefault="0006587C">
            <w:pPr>
              <w:jc w:val="center"/>
            </w:pPr>
            <w:r>
              <w:t>2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7" w:rsidRDefault="00FE0C44" w:rsidP="002F6A60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color w:val="000000"/>
                <w:szCs w:val="22"/>
              </w:rPr>
            </w:pPr>
            <w:r w:rsidRPr="00FE0C44">
              <w:rPr>
                <w:color w:val="000000"/>
                <w:szCs w:val="22"/>
              </w:rPr>
              <w:t>Select</w:t>
            </w:r>
            <w:r>
              <w:rPr>
                <w:color w:val="000000"/>
                <w:szCs w:val="22"/>
              </w:rPr>
              <w:t xml:space="preserve"> an available sample track and load the sample rack when the barcode reader is in position.</w:t>
            </w:r>
          </w:p>
          <w:p w:rsidR="00FE0C44" w:rsidRDefault="00FE0C44" w:rsidP="002F6A60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Verify the samples have been identified and have a test ordered.  If not, program the sample ID manually and/or order the test manually from the test and programming window.</w:t>
            </w:r>
          </w:p>
          <w:p w:rsidR="00FE0C44" w:rsidRPr="00FE0C44" w:rsidRDefault="00FE0C44" w:rsidP="00FE0C44">
            <w:pPr>
              <w:tabs>
                <w:tab w:val="left" w:pos="432"/>
              </w:tabs>
              <w:ind w:left="144"/>
              <w:rPr>
                <w:color w:val="000000"/>
                <w:szCs w:val="22"/>
              </w:rPr>
            </w:pPr>
          </w:p>
        </w:tc>
      </w:tr>
      <w:tr w:rsidR="0006587C" w:rsidTr="00E41548">
        <w:trPr>
          <w:cantSplit/>
          <w:trHeight w:val="305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87C" w:rsidRDefault="0006587C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C" w:rsidRDefault="0006587C">
            <w:pPr>
              <w:jc w:val="center"/>
            </w:pPr>
            <w:r>
              <w:t>3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7" w:rsidRDefault="00FE0C44" w:rsidP="00FE0C44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Click on the RUN icon if the ACL TOP is not currently running.</w:t>
            </w:r>
          </w:p>
          <w:p w:rsidR="00E41548" w:rsidRDefault="00E41548" w:rsidP="00E41548">
            <w:pPr>
              <w:tabs>
                <w:tab w:val="left" w:pos="432"/>
              </w:tabs>
              <w:rPr>
                <w:color w:val="000000"/>
                <w:szCs w:val="22"/>
              </w:rPr>
            </w:pPr>
          </w:p>
        </w:tc>
      </w:tr>
      <w:tr w:rsidR="0006587C" w:rsidTr="00A312BF">
        <w:trPr>
          <w:cantSplit/>
          <w:trHeight w:val="287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87C" w:rsidRDefault="0006587C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87C" w:rsidRPr="00A312BF" w:rsidRDefault="0006587C">
            <w:pPr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87C" w:rsidRDefault="0006587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Results Interpretation/ Expected Results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005DF9" w:rsidP="008E2A68">
            <w:pPr>
              <w:pStyle w:val="ListParagraph"/>
              <w:numPr>
                <w:ilvl w:val="0"/>
                <w:numId w:val="5"/>
              </w:numPr>
            </w:pPr>
            <w:r>
              <w:t xml:space="preserve">Liquid Heparin </w:t>
            </w:r>
            <w:r w:rsidR="0017573C">
              <w:t xml:space="preserve">results are reported in </w:t>
            </w:r>
            <w:r w:rsidRPr="00625D34">
              <w:rPr>
                <w:b/>
              </w:rPr>
              <w:t>IU/</w:t>
            </w:r>
            <w:proofErr w:type="spellStart"/>
            <w:r w:rsidRPr="00625D34">
              <w:rPr>
                <w:b/>
              </w:rPr>
              <w:t>mL</w:t>
            </w:r>
            <w:r w:rsidR="0017573C">
              <w:t>.</w:t>
            </w:r>
            <w:proofErr w:type="spellEnd"/>
          </w:p>
          <w:p w:rsidR="009576D1" w:rsidRDefault="009576D1" w:rsidP="008E2A68">
            <w:pPr>
              <w:pStyle w:val="ListParagraph"/>
              <w:numPr>
                <w:ilvl w:val="0"/>
                <w:numId w:val="5"/>
              </w:numPr>
            </w:pPr>
            <w:r>
              <w:t>To obtain an optimal effect with minimum risk of bleeding or thromboembolic complications the heparin activity should be in the range recommended by the heparin manufacturer.</w:t>
            </w:r>
          </w:p>
          <w:p w:rsidR="005A63EC" w:rsidRDefault="005A63EC" w:rsidP="008E2A68">
            <w:pPr>
              <w:pStyle w:val="ListParagraph"/>
              <w:numPr>
                <w:ilvl w:val="0"/>
                <w:numId w:val="5"/>
              </w:numPr>
            </w:pPr>
            <w:r>
              <w:t>Therapeutic rang</w:t>
            </w:r>
            <w:r w:rsidR="009576D1">
              <w:t xml:space="preserve">es for the types of heparin that are approved for use with this assay </w:t>
            </w:r>
            <w:r>
              <w:t>are listed below:</w:t>
            </w:r>
          </w:p>
          <w:p w:rsidR="005A63EC" w:rsidRPr="0017573C" w:rsidRDefault="005A63EC" w:rsidP="005A63EC">
            <w:pPr>
              <w:pStyle w:val="ListParagraph"/>
            </w:pPr>
          </w:p>
          <w:tbl>
            <w:tblPr>
              <w:tblStyle w:val="TableGrid"/>
              <w:tblW w:w="7447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67"/>
              <w:gridCol w:w="3780"/>
            </w:tblGrid>
            <w:tr w:rsidR="005A63EC" w:rsidTr="002A20A5">
              <w:trPr>
                <w:trHeight w:val="288"/>
              </w:trPr>
              <w:tc>
                <w:tcPr>
                  <w:tcW w:w="3667" w:type="dxa"/>
                </w:tcPr>
                <w:p w:rsidR="005A63EC" w:rsidRPr="005A63EC" w:rsidRDefault="005A63EC" w:rsidP="005A63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Type of h</w:t>
                  </w:r>
                  <w:r w:rsidRPr="005A63EC">
                    <w:rPr>
                      <w:b/>
                    </w:rPr>
                    <w:t>eparin:</w:t>
                  </w:r>
                </w:p>
              </w:tc>
              <w:tc>
                <w:tcPr>
                  <w:tcW w:w="3780" w:type="dxa"/>
                </w:tcPr>
                <w:p w:rsidR="005A63EC" w:rsidRPr="005A63EC" w:rsidRDefault="005A63EC" w:rsidP="002A20A5">
                  <w:pPr>
                    <w:pStyle w:val="ListParagraph"/>
                    <w:tabs>
                      <w:tab w:val="left" w:pos="3492"/>
                    </w:tabs>
                    <w:ind w:left="0" w:right="72"/>
                    <w:rPr>
                      <w:b/>
                    </w:rPr>
                  </w:pPr>
                  <w:r w:rsidRPr="005A63EC">
                    <w:rPr>
                      <w:b/>
                    </w:rPr>
                    <w:t>Therapeutic Range</w:t>
                  </w:r>
                  <w:r w:rsidR="002A20A5">
                    <w:rPr>
                      <w:b/>
                    </w:rPr>
                    <w:t xml:space="preserve"> (IU/mL)</w:t>
                  </w:r>
                  <w:r w:rsidRPr="005A63EC">
                    <w:rPr>
                      <w:b/>
                    </w:rPr>
                    <w:t>:</w:t>
                  </w:r>
                </w:p>
              </w:tc>
            </w:tr>
            <w:tr w:rsidR="005A63EC" w:rsidTr="002A20A5">
              <w:trPr>
                <w:trHeight w:val="288"/>
              </w:trPr>
              <w:tc>
                <w:tcPr>
                  <w:tcW w:w="3667" w:type="dxa"/>
                  <w:vAlign w:val="center"/>
                </w:tcPr>
                <w:p w:rsidR="005A63EC" w:rsidRDefault="005A63EC" w:rsidP="005A63EC">
                  <w:pPr>
                    <w:pStyle w:val="ListParagraph"/>
                    <w:ind w:left="0"/>
                  </w:pPr>
                  <w:r>
                    <w:t>UF – Unfractionated</w:t>
                  </w:r>
                </w:p>
              </w:tc>
              <w:tc>
                <w:tcPr>
                  <w:tcW w:w="3780" w:type="dxa"/>
                  <w:vAlign w:val="center"/>
                </w:tcPr>
                <w:p w:rsidR="005A63EC" w:rsidRDefault="002A20A5" w:rsidP="005A63EC">
                  <w:pPr>
                    <w:pStyle w:val="ListParagraph"/>
                    <w:ind w:left="0"/>
                  </w:pPr>
                  <w:r>
                    <w:t>0.3 – 0.7</w:t>
                  </w:r>
                </w:p>
              </w:tc>
            </w:tr>
            <w:tr w:rsidR="002A20A5" w:rsidRPr="00625D34" w:rsidTr="0068742B">
              <w:trPr>
                <w:trHeight w:val="288"/>
              </w:trPr>
              <w:tc>
                <w:tcPr>
                  <w:tcW w:w="744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A20A5" w:rsidRPr="00D00B38" w:rsidRDefault="002A20A5" w:rsidP="002A20A5">
                  <w:pPr>
                    <w:pStyle w:val="ListParagraph"/>
                    <w:ind w:left="0"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D00B38">
                    <w:rPr>
                      <w:b/>
                      <w:i/>
                      <w:color w:val="0070C0"/>
                      <w:sz w:val="22"/>
                      <w:szCs w:val="22"/>
                    </w:rPr>
                    <w:t>When measured 4 hours after dosing:</w:t>
                  </w:r>
                </w:p>
              </w:tc>
            </w:tr>
            <w:tr w:rsidR="00D00B38" w:rsidRPr="00625D34" w:rsidTr="0068742B">
              <w:trPr>
                <w:trHeight w:val="288"/>
              </w:trPr>
              <w:tc>
                <w:tcPr>
                  <w:tcW w:w="3667" w:type="dxa"/>
                  <w:shd w:val="clear" w:color="auto" w:fill="BFBFBF" w:themeFill="background1" w:themeFillShade="BF"/>
                  <w:vAlign w:val="center"/>
                </w:tcPr>
                <w:p w:rsidR="00D00B38" w:rsidRPr="00D00B38" w:rsidRDefault="00D00B38" w:rsidP="005A63EC">
                  <w:pPr>
                    <w:pStyle w:val="ListParagraph"/>
                    <w:ind w:left="0"/>
                  </w:pPr>
                  <w:r w:rsidRPr="00D00B38">
                    <w:t>LMW – Enoxaparin (</w:t>
                  </w:r>
                  <w:proofErr w:type="spellStart"/>
                  <w:r w:rsidRPr="00D00B38">
                    <w:t>Lovenox</w:t>
                  </w:r>
                  <w:proofErr w:type="spellEnd"/>
                  <w:r w:rsidRPr="00D00B38">
                    <w:t>)</w:t>
                  </w:r>
                </w:p>
              </w:tc>
              <w:tc>
                <w:tcPr>
                  <w:tcW w:w="378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E55243" w:rsidRDefault="00E55243" w:rsidP="00E55243">
                  <w:pPr>
                    <w:pStyle w:val="ListParagraph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Therapeutic ranges for </w:t>
                  </w:r>
                  <w:r w:rsidR="00D00B38" w:rsidRPr="00D00B38">
                    <w:rPr>
                      <w:b/>
                      <w:i/>
                    </w:rPr>
                    <w:t xml:space="preserve">LMW heparin to be deployed </w:t>
                  </w:r>
                </w:p>
                <w:p w:rsidR="00D00B38" w:rsidRPr="00D00B38" w:rsidRDefault="00D00B38" w:rsidP="00E55243">
                  <w:pPr>
                    <w:pStyle w:val="ListParagraph"/>
                    <w:ind w:left="0"/>
                    <w:jc w:val="center"/>
                    <w:rPr>
                      <w:b/>
                      <w:i/>
                      <w:highlight w:val="yellow"/>
                    </w:rPr>
                  </w:pPr>
                  <w:proofErr w:type="gramStart"/>
                  <w:r w:rsidRPr="00D00B38">
                    <w:rPr>
                      <w:b/>
                      <w:i/>
                    </w:rPr>
                    <w:t>at</w:t>
                  </w:r>
                  <w:proofErr w:type="gramEnd"/>
                  <w:r w:rsidRPr="00D00B38">
                    <w:rPr>
                      <w:b/>
                      <w:i/>
                    </w:rPr>
                    <w:t xml:space="preserve"> a later date.</w:t>
                  </w:r>
                </w:p>
              </w:tc>
            </w:tr>
            <w:tr w:rsidR="00D00B38" w:rsidRPr="00625D34" w:rsidTr="0068742B">
              <w:trPr>
                <w:trHeight w:val="288"/>
              </w:trPr>
              <w:tc>
                <w:tcPr>
                  <w:tcW w:w="3667" w:type="dxa"/>
                  <w:shd w:val="clear" w:color="auto" w:fill="BFBFBF" w:themeFill="background1" w:themeFillShade="BF"/>
                  <w:vAlign w:val="center"/>
                </w:tcPr>
                <w:p w:rsidR="00D00B38" w:rsidRPr="00D00B38" w:rsidRDefault="00D00B38" w:rsidP="005A63EC">
                  <w:pPr>
                    <w:pStyle w:val="ListParagraph"/>
                    <w:ind w:left="0"/>
                  </w:pPr>
                  <w:r w:rsidRPr="00D00B38">
                    <w:t xml:space="preserve">LMW – </w:t>
                  </w:r>
                  <w:proofErr w:type="spellStart"/>
                  <w:r w:rsidRPr="00D00B38">
                    <w:t>Tinzaparin</w:t>
                  </w:r>
                  <w:proofErr w:type="spellEnd"/>
                  <w:r w:rsidRPr="00D00B38">
                    <w:t xml:space="preserve"> (</w:t>
                  </w:r>
                  <w:proofErr w:type="spellStart"/>
                  <w:r w:rsidRPr="00D00B38">
                    <w:t>Innohep</w:t>
                  </w:r>
                  <w:proofErr w:type="spellEnd"/>
                  <w:r w:rsidRPr="00D00B38">
                    <w:t>)</w:t>
                  </w:r>
                </w:p>
              </w:tc>
              <w:tc>
                <w:tcPr>
                  <w:tcW w:w="3780" w:type="dxa"/>
                  <w:vMerge/>
                  <w:shd w:val="clear" w:color="auto" w:fill="BFBFBF" w:themeFill="background1" w:themeFillShade="BF"/>
                  <w:vAlign w:val="center"/>
                </w:tcPr>
                <w:p w:rsidR="00D00B38" w:rsidRPr="00625D34" w:rsidRDefault="00D00B38" w:rsidP="005A63EC">
                  <w:pPr>
                    <w:pStyle w:val="ListParagraph"/>
                    <w:ind w:left="0"/>
                    <w:rPr>
                      <w:highlight w:val="yellow"/>
                    </w:rPr>
                  </w:pPr>
                </w:p>
              </w:tc>
            </w:tr>
            <w:tr w:rsidR="00D00B38" w:rsidRPr="00625D34" w:rsidTr="0068742B">
              <w:trPr>
                <w:trHeight w:val="288"/>
              </w:trPr>
              <w:tc>
                <w:tcPr>
                  <w:tcW w:w="3667" w:type="dxa"/>
                  <w:shd w:val="clear" w:color="auto" w:fill="BFBFBF" w:themeFill="background1" w:themeFillShade="BF"/>
                  <w:vAlign w:val="center"/>
                </w:tcPr>
                <w:p w:rsidR="00D00B38" w:rsidRPr="00D00B38" w:rsidRDefault="00D00B38" w:rsidP="005A63EC">
                  <w:pPr>
                    <w:pStyle w:val="ListParagraph"/>
                    <w:ind w:left="0"/>
                  </w:pPr>
                  <w:r w:rsidRPr="00D00B38">
                    <w:t xml:space="preserve">LMW – </w:t>
                  </w:r>
                  <w:proofErr w:type="spellStart"/>
                  <w:r w:rsidRPr="00D00B38">
                    <w:t>Dalteparin</w:t>
                  </w:r>
                  <w:proofErr w:type="spellEnd"/>
                  <w:r w:rsidRPr="00D00B38">
                    <w:t xml:space="preserve"> (</w:t>
                  </w:r>
                  <w:proofErr w:type="spellStart"/>
                  <w:r w:rsidRPr="00D00B38">
                    <w:t>Fragmin</w:t>
                  </w:r>
                  <w:proofErr w:type="spellEnd"/>
                  <w:r w:rsidRPr="00D00B38">
                    <w:t>)</w:t>
                  </w:r>
                </w:p>
              </w:tc>
              <w:tc>
                <w:tcPr>
                  <w:tcW w:w="3780" w:type="dxa"/>
                  <w:vMerge/>
                  <w:shd w:val="clear" w:color="auto" w:fill="BFBFBF" w:themeFill="background1" w:themeFillShade="BF"/>
                  <w:vAlign w:val="center"/>
                </w:tcPr>
                <w:p w:rsidR="00D00B38" w:rsidRPr="00625D34" w:rsidRDefault="00D00B38" w:rsidP="005A63EC">
                  <w:pPr>
                    <w:pStyle w:val="ListParagraph"/>
                    <w:ind w:left="0"/>
                    <w:rPr>
                      <w:highlight w:val="yellow"/>
                    </w:rPr>
                  </w:pPr>
                </w:p>
              </w:tc>
            </w:tr>
          </w:tbl>
          <w:p w:rsidR="0017573C" w:rsidRDefault="0017573C" w:rsidP="00D00B38">
            <w:pPr>
              <w:pStyle w:val="ListParagraph"/>
            </w:pPr>
          </w:p>
          <w:p w:rsidR="00D00B38" w:rsidRDefault="00D00B38" w:rsidP="00D00B38">
            <w:pPr>
              <w:pStyle w:val="ListParagraph"/>
            </w:pPr>
          </w:p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Critical Values</w:t>
            </w:r>
          </w:p>
          <w:p w:rsidR="0017573C" w:rsidRDefault="0017573C" w:rsidP="00A312BF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D00B38" w:rsidP="008E2A68">
            <w:pPr>
              <w:numPr>
                <w:ilvl w:val="2"/>
                <w:numId w:val="6"/>
              </w:numPr>
              <w:tabs>
                <w:tab w:val="left" w:pos="720"/>
                <w:tab w:val="center" w:pos="4320"/>
                <w:tab w:val="left" w:pos="5580"/>
                <w:tab w:val="right" w:pos="8640"/>
              </w:tabs>
              <w:ind w:left="720"/>
              <w:rPr>
                <w:b/>
              </w:rPr>
            </w:pPr>
            <w:r w:rsidRPr="00D00B38">
              <w:rPr>
                <w:b/>
              </w:rPr>
              <w:t>UF Heparin r</w:t>
            </w:r>
            <w:r w:rsidR="0017573C" w:rsidRPr="00D00B38">
              <w:rPr>
                <w:b/>
              </w:rPr>
              <w:t>esults &gt;</w:t>
            </w:r>
            <w:r w:rsidRPr="00D00B38">
              <w:rPr>
                <w:b/>
              </w:rPr>
              <w:t xml:space="preserve"> 1.0</w:t>
            </w:r>
            <w:r w:rsidR="009E3DF2" w:rsidRPr="00D00B38">
              <w:rPr>
                <w:b/>
              </w:rPr>
              <w:t xml:space="preserve"> IU/mL </w:t>
            </w:r>
            <w:r w:rsidR="0017573C" w:rsidRPr="00D00B38">
              <w:rPr>
                <w:b/>
              </w:rPr>
              <w:t>should be called to the provider or designee.</w:t>
            </w:r>
          </w:p>
          <w:p w:rsidR="0068742B" w:rsidRDefault="0068742B" w:rsidP="0068742B">
            <w:pPr>
              <w:tabs>
                <w:tab w:val="left" w:pos="720"/>
                <w:tab w:val="center" w:pos="4320"/>
                <w:tab w:val="left" w:pos="5580"/>
                <w:tab w:val="right" w:pos="8640"/>
              </w:tabs>
              <w:ind w:left="720"/>
              <w:rPr>
                <w:b/>
              </w:rPr>
            </w:pPr>
          </w:p>
          <w:p w:rsidR="00D00B38" w:rsidRDefault="00D00B38" w:rsidP="008E2A68">
            <w:pPr>
              <w:numPr>
                <w:ilvl w:val="2"/>
                <w:numId w:val="6"/>
              </w:numPr>
              <w:tabs>
                <w:tab w:val="left" w:pos="720"/>
                <w:tab w:val="center" w:pos="4320"/>
                <w:tab w:val="left" w:pos="5580"/>
                <w:tab w:val="right" w:pos="8640"/>
              </w:tabs>
              <w:ind w:left="720"/>
              <w:rPr>
                <w:b/>
                <w:i/>
                <w:highlight w:val="lightGray"/>
              </w:rPr>
            </w:pPr>
            <w:r w:rsidRPr="0068742B">
              <w:rPr>
                <w:b/>
                <w:i/>
                <w:highlight w:val="lightGray"/>
              </w:rPr>
              <w:t>Critical results for LMW Heparin to be determined at a later date</w:t>
            </w:r>
          </w:p>
          <w:p w:rsidR="0068742B" w:rsidRPr="0068742B" w:rsidRDefault="0068742B" w:rsidP="0068742B">
            <w:pPr>
              <w:tabs>
                <w:tab w:val="left" w:pos="720"/>
                <w:tab w:val="center" w:pos="4320"/>
                <w:tab w:val="left" w:pos="5580"/>
                <w:tab w:val="right" w:pos="8640"/>
              </w:tabs>
              <w:rPr>
                <w:b/>
                <w:i/>
                <w:highlight w:val="lightGray"/>
              </w:rPr>
            </w:pPr>
          </w:p>
          <w:p w:rsidR="0017573C" w:rsidRPr="00587025" w:rsidRDefault="0017573C" w:rsidP="008E2A68">
            <w:pPr>
              <w:numPr>
                <w:ilvl w:val="2"/>
                <w:numId w:val="6"/>
              </w:numPr>
              <w:tabs>
                <w:tab w:val="left" w:pos="720"/>
                <w:tab w:val="center" w:pos="4320"/>
                <w:tab w:val="left" w:pos="5580"/>
                <w:tab w:val="right" w:pos="8640"/>
              </w:tabs>
              <w:ind w:left="720"/>
            </w:pPr>
            <w:r>
              <w:t xml:space="preserve">Refer to </w:t>
            </w:r>
            <w:r w:rsidRPr="00A76CC0">
              <w:rPr>
                <w:i/>
              </w:rPr>
              <w:t xml:space="preserve">HAD 010 – </w:t>
            </w:r>
            <w:r>
              <w:rPr>
                <w:i/>
              </w:rPr>
              <w:t xml:space="preserve">Hematology Laboratory </w:t>
            </w:r>
            <w:r w:rsidRPr="00A76CC0">
              <w:rPr>
                <w:i/>
              </w:rPr>
              <w:t>Critical/Pani</w:t>
            </w:r>
            <w:r>
              <w:rPr>
                <w:i/>
              </w:rPr>
              <w:t>c Value Reporting</w:t>
            </w:r>
            <w:r>
              <w:t xml:space="preserve"> for more information.</w:t>
            </w:r>
          </w:p>
          <w:p w:rsidR="0068742B" w:rsidRDefault="0068742B" w:rsidP="00587025"/>
          <w:p w:rsidR="0068742B" w:rsidRDefault="0068742B" w:rsidP="00587025"/>
          <w:p w:rsidR="0068742B" w:rsidRDefault="0068742B" w:rsidP="00587025"/>
          <w:p w:rsidR="0068742B" w:rsidRDefault="0068742B" w:rsidP="00587025"/>
          <w:p w:rsidR="0068742B" w:rsidRDefault="0068742B" w:rsidP="00587025"/>
          <w:p w:rsidR="0068742B" w:rsidRDefault="0068742B" w:rsidP="00587025"/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lastRenderedPageBreak/>
              <w:t>Results Reporting</w:t>
            </w:r>
          </w:p>
          <w:p w:rsidR="0017573C" w:rsidRDefault="0017573C" w:rsidP="00A312BF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8E2A68">
            <w:pPr>
              <w:pStyle w:val="ListParagraph"/>
              <w:numPr>
                <w:ilvl w:val="2"/>
                <w:numId w:val="6"/>
              </w:numPr>
              <w:tabs>
                <w:tab w:val="clear" w:pos="2340"/>
                <w:tab w:val="num" w:pos="702"/>
              </w:tabs>
              <w:ind w:left="702"/>
            </w:pPr>
            <w:r>
              <w:t xml:space="preserve"> </w:t>
            </w:r>
            <w:r w:rsidR="009E3DF2">
              <w:t>Heparin anti-</w:t>
            </w:r>
            <w:proofErr w:type="spellStart"/>
            <w:r w:rsidR="009E3DF2">
              <w:t>Xa</w:t>
            </w:r>
            <w:proofErr w:type="spellEnd"/>
            <w:r>
              <w:t xml:space="preserve"> results are interfaced directly to the LIS (Vista):</w:t>
            </w:r>
          </w:p>
          <w:p w:rsidR="0017573C" w:rsidRDefault="0017573C" w:rsidP="008E2A68">
            <w:pPr>
              <w:pStyle w:val="ListParagraph"/>
              <w:numPr>
                <w:ilvl w:val="0"/>
                <w:numId w:val="14"/>
              </w:numPr>
            </w:pPr>
            <w:r>
              <w:t>Access the automated result entry routine in Vista (EA – enter/verify data, auto instrument).</w:t>
            </w:r>
          </w:p>
          <w:p w:rsidR="0017573C" w:rsidRDefault="0017573C" w:rsidP="008E2A68">
            <w:pPr>
              <w:pStyle w:val="ListParagraph"/>
              <w:numPr>
                <w:ilvl w:val="0"/>
                <w:numId w:val="14"/>
              </w:numPr>
            </w:pPr>
            <w:r>
              <w:t>Choose the BCOAGULATION worklist (BCO).</w:t>
            </w:r>
          </w:p>
          <w:p w:rsidR="0017573C" w:rsidRDefault="0017573C" w:rsidP="008E2A68">
            <w:pPr>
              <w:pStyle w:val="ListParagraph"/>
              <w:numPr>
                <w:ilvl w:val="0"/>
                <w:numId w:val="14"/>
              </w:numPr>
            </w:pPr>
            <w:r>
              <w:t>Enter the accession # for the sample you wish to verify.</w:t>
            </w:r>
          </w:p>
          <w:p w:rsidR="0017573C" w:rsidRDefault="0017573C" w:rsidP="00025699">
            <w:pPr>
              <w:pStyle w:val="ListParagraph"/>
              <w:ind w:left="1422"/>
            </w:pPr>
          </w:p>
          <w:p w:rsidR="0017573C" w:rsidRDefault="0017573C" w:rsidP="008E2A68">
            <w:pPr>
              <w:pStyle w:val="ListParagraph"/>
              <w:numPr>
                <w:ilvl w:val="2"/>
                <w:numId w:val="6"/>
              </w:numPr>
              <w:tabs>
                <w:tab w:val="clear" w:pos="2340"/>
                <w:tab w:val="num" w:pos="702"/>
              </w:tabs>
              <w:ind w:left="702"/>
              <w:rPr>
                <w:b/>
                <w:i/>
              </w:rPr>
            </w:pPr>
            <w:r w:rsidRPr="00025699">
              <w:rPr>
                <w:b/>
                <w:i/>
              </w:rPr>
              <w:t>Note:  certain analyzer flags will prevent results from crossing the interface.  Investigate all results that do not interface, as they may be in need of further action.</w:t>
            </w:r>
          </w:p>
          <w:p w:rsidR="00E57B55" w:rsidRPr="0017573C" w:rsidRDefault="00E57B55" w:rsidP="00E57B55">
            <w:pPr>
              <w:pStyle w:val="ListParagraph"/>
              <w:ind w:left="702"/>
              <w:rPr>
                <w:b/>
                <w:i/>
              </w:rPr>
            </w:pPr>
          </w:p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Method Performance Specifications</w:t>
            </w:r>
          </w:p>
          <w:p w:rsidR="0017573C" w:rsidRDefault="0017573C" w:rsidP="00A312BF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7E281F">
            <w:r>
              <w:t xml:space="preserve">The </w:t>
            </w:r>
            <w:r w:rsidR="007E4BAB">
              <w:t xml:space="preserve">linearity and </w:t>
            </w:r>
            <w:r>
              <w:t xml:space="preserve">reportable range for </w:t>
            </w:r>
            <w:r w:rsidR="009B0BDA">
              <w:t xml:space="preserve">Anti-Xa </w:t>
            </w:r>
            <w:r w:rsidR="007E4BAB">
              <w:t>results on the ACL TOP are indicated below</w:t>
            </w:r>
            <w:r>
              <w:t>:</w:t>
            </w:r>
          </w:p>
          <w:p w:rsidR="0017573C" w:rsidRDefault="0017573C" w:rsidP="007E281F"/>
          <w:p w:rsidR="0017573C" w:rsidRPr="007E281F" w:rsidRDefault="009E3DF2" w:rsidP="007E281F">
            <w:pPr>
              <w:rPr>
                <w:b/>
              </w:rPr>
            </w:pPr>
            <w:r>
              <w:rPr>
                <w:b/>
              </w:rPr>
              <w:t xml:space="preserve">Linearity &amp; </w:t>
            </w:r>
            <w:r w:rsidR="0017573C">
              <w:rPr>
                <w:b/>
              </w:rPr>
              <w:t>Reportable range</w:t>
            </w:r>
            <w:r w:rsidR="0017573C" w:rsidRPr="007E281F">
              <w:rPr>
                <w:b/>
              </w:rPr>
              <w:t>:</w:t>
            </w:r>
          </w:p>
          <w:p w:rsidR="0017573C" w:rsidRPr="00325376" w:rsidRDefault="009B0BDA" w:rsidP="009B0BDA">
            <w:pPr>
              <w:rPr>
                <w:b/>
              </w:rPr>
            </w:pPr>
            <w:r w:rsidRPr="00325376">
              <w:rPr>
                <w:b/>
              </w:rPr>
              <w:t>0</w:t>
            </w:r>
            <w:r w:rsidR="009E3DF2" w:rsidRPr="00325376">
              <w:rPr>
                <w:b/>
              </w:rPr>
              <w:t>.04</w:t>
            </w:r>
            <w:r w:rsidRPr="00325376">
              <w:rPr>
                <w:b/>
              </w:rPr>
              <w:t xml:space="preserve"> – 2.0 IU/mL</w:t>
            </w:r>
          </w:p>
          <w:p w:rsidR="009B0BDA" w:rsidRDefault="009B0BDA" w:rsidP="009E3DF2"/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Method Limitations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9E3DF2" w:rsidP="008E2A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Heparin anti-</w:t>
            </w:r>
            <w:proofErr w:type="spellStart"/>
            <w:r>
              <w:rPr>
                <w:color w:val="000000"/>
                <w:szCs w:val="22"/>
              </w:rPr>
              <w:t>Xa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 w:rsidR="0017573C">
              <w:rPr>
                <w:color w:val="000000"/>
                <w:szCs w:val="22"/>
              </w:rPr>
              <w:t>results are not affected by:</w:t>
            </w:r>
          </w:p>
          <w:p w:rsidR="0017573C" w:rsidRDefault="0017573C" w:rsidP="008E2A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33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Hemoglobin up to </w:t>
            </w:r>
            <w:r w:rsidR="009E3DF2">
              <w:rPr>
                <w:color w:val="000000"/>
                <w:szCs w:val="22"/>
              </w:rPr>
              <w:t xml:space="preserve">300 </w:t>
            </w:r>
            <w:r>
              <w:rPr>
                <w:color w:val="000000"/>
                <w:szCs w:val="22"/>
              </w:rPr>
              <w:t>mg/</w:t>
            </w:r>
            <w:proofErr w:type="spellStart"/>
            <w:r>
              <w:rPr>
                <w:color w:val="000000"/>
                <w:szCs w:val="22"/>
              </w:rPr>
              <w:t>dL</w:t>
            </w:r>
            <w:proofErr w:type="spellEnd"/>
          </w:p>
          <w:p w:rsidR="0017573C" w:rsidRDefault="0017573C" w:rsidP="008E2A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33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Bilirubin up to </w:t>
            </w:r>
            <w:r w:rsidR="009E3DF2">
              <w:rPr>
                <w:color w:val="000000"/>
                <w:szCs w:val="22"/>
              </w:rPr>
              <w:t xml:space="preserve">20 </w:t>
            </w:r>
            <w:r>
              <w:rPr>
                <w:color w:val="000000"/>
                <w:szCs w:val="22"/>
              </w:rPr>
              <w:t>mg/</w:t>
            </w:r>
            <w:proofErr w:type="spellStart"/>
            <w:r>
              <w:rPr>
                <w:color w:val="000000"/>
                <w:szCs w:val="22"/>
              </w:rPr>
              <w:t>dL</w:t>
            </w:r>
            <w:proofErr w:type="spellEnd"/>
          </w:p>
          <w:p w:rsidR="0017573C" w:rsidRDefault="0017573C" w:rsidP="008E2A6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33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Triglycerides up to </w:t>
            </w:r>
            <w:r w:rsidR="009E3DF2">
              <w:rPr>
                <w:color w:val="000000"/>
                <w:szCs w:val="22"/>
              </w:rPr>
              <w:t xml:space="preserve">800 </w:t>
            </w:r>
            <w:r>
              <w:rPr>
                <w:color w:val="000000"/>
                <w:szCs w:val="22"/>
              </w:rPr>
              <w:t>mg/</w:t>
            </w:r>
            <w:proofErr w:type="spellStart"/>
            <w:r>
              <w:rPr>
                <w:color w:val="000000"/>
                <w:szCs w:val="22"/>
              </w:rPr>
              <w:t>dL</w:t>
            </w:r>
            <w:proofErr w:type="spellEnd"/>
          </w:p>
          <w:p w:rsidR="0017573C" w:rsidRDefault="0017573C" w:rsidP="007A33A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AD6012" w:rsidRDefault="00AD6012" w:rsidP="00AD6012">
            <w:pPr>
              <w:pStyle w:val="Header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This assay </w:t>
            </w:r>
            <w:r w:rsidRPr="00A16952">
              <w:rPr>
                <w:u w:val="single"/>
              </w:rPr>
              <w:t>is not</w:t>
            </w:r>
            <w:r>
              <w:t xml:space="preserve"> calibrated for use with the following types of anticoagulants:</w:t>
            </w:r>
          </w:p>
          <w:p w:rsidR="00AD6012" w:rsidRPr="009E3DF2" w:rsidRDefault="00AD6012" w:rsidP="00AD6012">
            <w:pPr>
              <w:pStyle w:val="Header"/>
              <w:autoSpaceDE w:val="0"/>
              <w:autoSpaceDN w:val="0"/>
              <w:adjustRightInd w:val="0"/>
              <w:ind w:left="720" w:hanging="18"/>
              <w:rPr>
                <w:i/>
              </w:rPr>
            </w:pPr>
            <w:r w:rsidRPr="009E3DF2">
              <w:rPr>
                <w:i/>
              </w:rPr>
              <w:t>Note: samples that contain some of these drugs may produce anti-</w:t>
            </w:r>
            <w:proofErr w:type="spellStart"/>
            <w:r w:rsidRPr="009E3DF2">
              <w:rPr>
                <w:i/>
              </w:rPr>
              <w:t>Xa</w:t>
            </w:r>
            <w:proofErr w:type="spellEnd"/>
            <w:r w:rsidRPr="009E3DF2">
              <w:rPr>
                <w:i/>
              </w:rPr>
              <w:t xml:space="preserve"> results, but these results should be considered false positives.</w:t>
            </w:r>
          </w:p>
          <w:p w:rsidR="00AD6012" w:rsidRDefault="00AD6012" w:rsidP="00AD601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1332"/>
            </w:pPr>
            <w:r>
              <w:t>Warfarin</w:t>
            </w:r>
          </w:p>
          <w:p w:rsidR="00AD6012" w:rsidRDefault="00AD6012" w:rsidP="00AD601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1332"/>
            </w:pPr>
            <w:r>
              <w:t>Synthetic heparins (</w:t>
            </w:r>
            <w:proofErr w:type="spellStart"/>
            <w:r>
              <w:t>Arixtra</w:t>
            </w:r>
            <w:proofErr w:type="spellEnd"/>
            <w:r w:rsidRPr="00A16952">
              <w:rPr>
                <w:vertAlign w:val="superscript"/>
              </w:rPr>
              <w:t>®</w:t>
            </w:r>
            <w:r>
              <w:t>/</w:t>
            </w:r>
            <w:proofErr w:type="spellStart"/>
            <w:r>
              <w:t>fondaparinux</w:t>
            </w:r>
            <w:proofErr w:type="spellEnd"/>
            <w:r>
              <w:t xml:space="preserve"> and </w:t>
            </w:r>
            <w:proofErr w:type="spellStart"/>
            <w:r>
              <w:t>Orgaran</w:t>
            </w:r>
            <w:proofErr w:type="spellEnd"/>
            <w:r w:rsidRPr="00A16952">
              <w:rPr>
                <w:vertAlign w:val="superscript"/>
              </w:rPr>
              <w:t>®</w:t>
            </w:r>
            <w:r>
              <w:t>/</w:t>
            </w:r>
            <w:proofErr w:type="spellStart"/>
            <w:r>
              <w:t>danaparoid</w:t>
            </w:r>
            <w:proofErr w:type="spellEnd"/>
            <w:r>
              <w:t>)</w:t>
            </w:r>
          </w:p>
          <w:p w:rsidR="00AD6012" w:rsidRDefault="00AD6012" w:rsidP="00AD601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1332"/>
            </w:pPr>
            <w:r>
              <w:t>Direct thrombin inhibitors</w:t>
            </w:r>
          </w:p>
          <w:p w:rsidR="00AD6012" w:rsidRDefault="00AD6012" w:rsidP="00AD601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1332"/>
            </w:pPr>
            <w:r>
              <w:t>Factor X inhibitors</w:t>
            </w:r>
          </w:p>
          <w:p w:rsidR="00AD6012" w:rsidRDefault="00AD6012" w:rsidP="00AD6012">
            <w:pPr>
              <w:autoSpaceDE w:val="0"/>
              <w:autoSpaceDN w:val="0"/>
              <w:adjustRightInd w:val="0"/>
            </w:pPr>
          </w:p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Technical Support/</w:t>
            </w:r>
          </w:p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Service Information</w:t>
            </w:r>
          </w:p>
          <w:p w:rsidR="0017573C" w:rsidRDefault="0017573C" w:rsidP="00A312BF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7A33A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Instrumentation Laboratories Technical Support Hotline (24/7)</w:t>
            </w:r>
          </w:p>
          <w:p w:rsidR="0017573C" w:rsidRDefault="0017573C" w:rsidP="007A33A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1-800-678-0710</w:t>
            </w:r>
          </w:p>
          <w:p w:rsidR="0017573C" w:rsidRDefault="0017573C" w:rsidP="007A33A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17573C" w:rsidRPr="00C2009E" w:rsidRDefault="0017573C" w:rsidP="007A33A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Cs w:val="22"/>
              </w:rPr>
            </w:pPr>
            <w:r w:rsidRPr="00C2009E">
              <w:rPr>
                <w:b/>
                <w:i/>
                <w:color w:val="000000"/>
                <w:szCs w:val="22"/>
              </w:rPr>
              <w:t>Document all instrument troubleshooting/service and store all troubleshooting/</w:t>
            </w:r>
            <w:r>
              <w:rPr>
                <w:b/>
                <w:i/>
                <w:color w:val="000000"/>
                <w:szCs w:val="22"/>
              </w:rPr>
              <w:t xml:space="preserve"> </w:t>
            </w:r>
            <w:r w:rsidRPr="00C2009E">
              <w:rPr>
                <w:b/>
                <w:i/>
                <w:color w:val="000000"/>
                <w:szCs w:val="22"/>
              </w:rPr>
              <w:t xml:space="preserve">service records </w:t>
            </w:r>
            <w:r>
              <w:rPr>
                <w:b/>
                <w:i/>
                <w:color w:val="000000"/>
                <w:szCs w:val="22"/>
              </w:rPr>
              <w:t>in the analyzer Maintenance Log binder.</w:t>
            </w:r>
          </w:p>
          <w:p w:rsidR="0017573C" w:rsidRDefault="0017573C" w:rsidP="007A33A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17573C" w:rsidRPr="00C2009E" w:rsidRDefault="0017573C" w:rsidP="007A33A2">
            <w:pPr>
              <w:autoSpaceDE w:val="0"/>
              <w:autoSpaceDN w:val="0"/>
              <w:adjustRightInd w:val="0"/>
              <w:rPr>
                <w:color w:val="000000"/>
                <w:szCs w:val="22"/>
                <w:u w:val="single"/>
              </w:rPr>
            </w:pPr>
            <w:r w:rsidRPr="00C2009E">
              <w:rPr>
                <w:color w:val="000000"/>
                <w:szCs w:val="22"/>
                <w:u w:val="single"/>
              </w:rPr>
              <w:t>Important analyzer information:</w:t>
            </w:r>
          </w:p>
          <w:p w:rsidR="0017573C" w:rsidRPr="00C2009E" w:rsidRDefault="0017573C" w:rsidP="007A33A2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ACL TOP 500 – Hematology Laboratory</w:t>
            </w:r>
          </w:p>
          <w:p w:rsidR="0017573C" w:rsidRPr="00C2009E" w:rsidRDefault="0017573C" w:rsidP="007A33A2">
            <w:pPr>
              <w:rPr>
                <w:rFonts w:eastAsiaTheme="minorHAnsi"/>
              </w:rPr>
            </w:pPr>
            <w:r w:rsidRPr="00C2009E">
              <w:rPr>
                <w:rFonts w:eastAsiaTheme="minorHAnsi"/>
              </w:rPr>
              <w:t xml:space="preserve">Serial #:  </w:t>
            </w:r>
            <w:r>
              <w:rPr>
                <w:rFonts w:eastAsiaTheme="minorHAnsi"/>
              </w:rPr>
              <w:t>09080763</w:t>
            </w:r>
          </w:p>
          <w:p w:rsidR="0017573C" w:rsidRDefault="0017573C" w:rsidP="007A33A2">
            <w:pPr>
              <w:rPr>
                <w:color w:val="000000"/>
                <w:szCs w:val="22"/>
              </w:rPr>
            </w:pPr>
          </w:p>
          <w:p w:rsidR="0017573C" w:rsidRDefault="0017573C" w:rsidP="007A33A2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ACL TOP 500 – Stat Laboratory</w:t>
            </w:r>
          </w:p>
          <w:p w:rsidR="0017573C" w:rsidRDefault="0017573C" w:rsidP="007A33A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Serial #: 09080761</w:t>
            </w:r>
          </w:p>
          <w:p w:rsidR="00BA50D2" w:rsidRPr="007A33A2" w:rsidRDefault="00BA50D2" w:rsidP="007A33A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17573C" w:rsidTr="00BE2887">
        <w:trPr>
          <w:trHeight w:val="287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73C" w:rsidRDefault="0017573C" w:rsidP="00A312BF">
            <w:pPr>
              <w:rPr>
                <w:b/>
              </w:rPr>
            </w:pPr>
            <w:r>
              <w:rPr>
                <w:b/>
              </w:rPr>
              <w:t>References &amp; Attachments</w:t>
            </w:r>
          </w:p>
          <w:p w:rsidR="0017573C" w:rsidRDefault="0017573C" w:rsidP="00A312BF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348" w:rsidRDefault="009E3DF2" w:rsidP="008E2A6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Liquid Anti-</w:t>
            </w:r>
            <w:proofErr w:type="spellStart"/>
            <w:r>
              <w:rPr>
                <w:color w:val="000000"/>
                <w:szCs w:val="22"/>
              </w:rPr>
              <w:t>Xa</w:t>
            </w:r>
            <w:proofErr w:type="spellEnd"/>
            <w:r w:rsidR="00ED2348" w:rsidRPr="00ED2348">
              <w:rPr>
                <w:color w:val="000000"/>
                <w:szCs w:val="22"/>
              </w:rPr>
              <w:t>, package insert. Instrumentation Laborat</w:t>
            </w:r>
            <w:r w:rsidR="00ED2348">
              <w:rPr>
                <w:color w:val="000000"/>
                <w:szCs w:val="22"/>
              </w:rPr>
              <w:t>ory.  Bedford, MA  01730-2443.</w:t>
            </w:r>
          </w:p>
          <w:p w:rsidR="009E3DF2" w:rsidRDefault="009E3DF2" w:rsidP="009E3DF2">
            <w:pPr>
              <w:pStyle w:val="ListParagraph"/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</w:p>
          <w:p w:rsidR="009E3DF2" w:rsidRDefault="009E3DF2" w:rsidP="009E3DF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Heparin Calibrators, </w:t>
            </w:r>
            <w:r w:rsidRPr="00ED2348">
              <w:rPr>
                <w:color w:val="000000"/>
                <w:szCs w:val="22"/>
              </w:rPr>
              <w:t>package insert. Instrumentation Laborat</w:t>
            </w:r>
            <w:r>
              <w:rPr>
                <w:color w:val="000000"/>
                <w:szCs w:val="22"/>
              </w:rPr>
              <w:t xml:space="preserve">ory.  Bedford, MA  </w:t>
            </w:r>
            <w:r>
              <w:rPr>
                <w:color w:val="000000"/>
                <w:szCs w:val="22"/>
              </w:rPr>
              <w:lastRenderedPageBreak/>
              <w:t>01730-2443.</w:t>
            </w:r>
          </w:p>
          <w:p w:rsidR="009E3DF2" w:rsidRPr="009E3DF2" w:rsidRDefault="009E3DF2" w:rsidP="009E3DF2">
            <w:pPr>
              <w:pStyle w:val="ListParagraph"/>
              <w:rPr>
                <w:color w:val="000000"/>
                <w:szCs w:val="22"/>
              </w:rPr>
            </w:pPr>
          </w:p>
          <w:p w:rsidR="009E3DF2" w:rsidRDefault="009E3DF2" w:rsidP="009E3DF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UF &amp; LMW Heparin Controls, package inserts.  </w:t>
            </w:r>
            <w:r w:rsidRPr="00ED2348">
              <w:rPr>
                <w:color w:val="000000"/>
                <w:szCs w:val="22"/>
              </w:rPr>
              <w:t>Instrumentation Laborat</w:t>
            </w:r>
            <w:r>
              <w:rPr>
                <w:color w:val="000000"/>
                <w:szCs w:val="22"/>
              </w:rPr>
              <w:t>ory.  Bedford, MA  01730-2443.</w:t>
            </w:r>
          </w:p>
          <w:p w:rsidR="00ED2348" w:rsidRDefault="00ED2348" w:rsidP="00ED2348">
            <w:pPr>
              <w:pStyle w:val="ListParagraph"/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</w:p>
          <w:p w:rsidR="008A73CA" w:rsidRDefault="00ED2348" w:rsidP="008A73C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CLSI.  </w:t>
            </w:r>
            <w:r>
              <w:rPr>
                <w:i/>
                <w:color w:val="000000"/>
                <w:szCs w:val="22"/>
              </w:rPr>
              <w:t>Collection, Transport, and Processing of Blood Specimens for Testing Plasma-Based Coagulation Assays and Molecular Hemostasis Assays; Approved Guideline-Fifth Edition.</w:t>
            </w:r>
            <w:r>
              <w:rPr>
                <w:color w:val="000000"/>
                <w:szCs w:val="22"/>
              </w:rPr>
              <w:t xml:space="preserve">  CLSI Document H21-A5.  Wayne, PA:  Clinical and Laboratory Standards Institute; 2008.</w:t>
            </w:r>
          </w:p>
          <w:p w:rsidR="008A73CA" w:rsidRPr="008A73CA" w:rsidRDefault="008A73CA" w:rsidP="008A73C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</w:tbl>
    <w:p w:rsidR="00F477F9" w:rsidRDefault="00F477F9"/>
    <w:p w:rsidR="00F477F9" w:rsidRDefault="00F477F9">
      <w:r>
        <w:br w:type="page"/>
      </w:r>
    </w:p>
    <w:p w:rsidR="00FB1F0D" w:rsidRDefault="00FB1F0D"/>
    <w:tbl>
      <w:tblPr>
        <w:tblStyle w:val="TableGrid"/>
        <w:tblW w:w="0" w:type="auto"/>
        <w:tblBorders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1A4980" w:rsidTr="006E1B47">
        <w:trPr>
          <w:trHeight w:val="323"/>
        </w:trPr>
        <w:tc>
          <w:tcPr>
            <w:tcW w:w="5508" w:type="dxa"/>
            <w:vMerge w:val="restart"/>
            <w:vAlign w:val="center"/>
          </w:tcPr>
          <w:p w:rsidR="001A4980" w:rsidRDefault="001A4980" w:rsidP="00CB343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2"/>
            <w:r>
              <w:rPr>
                <w:b/>
                <w:bCs/>
                <w:sz w:val="28"/>
                <w:szCs w:val="28"/>
              </w:rPr>
              <w:t>Heparin (Liquid) Anti-</w:t>
            </w:r>
            <w:proofErr w:type="spellStart"/>
            <w:r>
              <w:rPr>
                <w:b/>
                <w:bCs/>
                <w:sz w:val="28"/>
                <w:szCs w:val="28"/>
              </w:rPr>
              <w:t>Xa</w:t>
            </w:r>
            <w:proofErr w:type="spellEnd"/>
          </w:p>
          <w:p w:rsidR="001A4980" w:rsidRPr="00660B52" w:rsidRDefault="001A4980" w:rsidP="00CB34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the ACL TOP 500</w:t>
            </w:r>
          </w:p>
        </w:tc>
        <w:tc>
          <w:tcPr>
            <w:tcW w:w="2754" w:type="dxa"/>
            <w:vAlign w:val="center"/>
          </w:tcPr>
          <w:p w:rsidR="001A4980" w:rsidRPr="00660B52" w:rsidRDefault="001A4980" w:rsidP="00CB3439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Procedure #:</w:t>
            </w:r>
          </w:p>
        </w:tc>
        <w:tc>
          <w:tcPr>
            <w:tcW w:w="2754" w:type="dxa"/>
            <w:vAlign w:val="center"/>
          </w:tcPr>
          <w:p w:rsidR="001A4980" w:rsidRPr="007B0096" w:rsidRDefault="001A4980" w:rsidP="00CB3439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HCO# 260</w:t>
            </w:r>
          </w:p>
        </w:tc>
      </w:tr>
      <w:tr w:rsidR="001A4980" w:rsidTr="006E1B47">
        <w:trPr>
          <w:trHeight w:val="322"/>
        </w:trPr>
        <w:tc>
          <w:tcPr>
            <w:tcW w:w="5508" w:type="dxa"/>
            <w:vMerge/>
          </w:tcPr>
          <w:p w:rsidR="001A4980" w:rsidRDefault="001A4980" w:rsidP="00A904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1A4980" w:rsidRPr="00660B52" w:rsidRDefault="001A4980" w:rsidP="00A9043D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Version #:</w:t>
            </w:r>
          </w:p>
        </w:tc>
        <w:tc>
          <w:tcPr>
            <w:tcW w:w="2754" w:type="dxa"/>
            <w:vAlign w:val="center"/>
          </w:tcPr>
          <w:p w:rsidR="001A4980" w:rsidRPr="007B0096" w:rsidRDefault="001A4980" w:rsidP="00A9043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1.0</w:t>
            </w:r>
          </w:p>
        </w:tc>
      </w:tr>
      <w:bookmarkEnd w:id="0"/>
    </w:tbl>
    <w:p w:rsidR="0072058A" w:rsidRPr="0072058A" w:rsidRDefault="0072058A" w:rsidP="00A312B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C49D9" w:rsidRPr="001C49D9" w:rsidTr="002C2B98"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Adopted:</w:t>
            </w:r>
          </w:p>
        </w:tc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 by:</w:t>
            </w:r>
          </w:p>
        </w:tc>
      </w:tr>
      <w:tr w:rsidR="001C49D9" w:rsidRPr="001C49D9" w:rsidTr="002C2B98">
        <w:trPr>
          <w:trHeight w:val="260"/>
        </w:trPr>
        <w:tc>
          <w:tcPr>
            <w:tcW w:w="3672" w:type="dxa"/>
            <w:vAlign w:val="center"/>
          </w:tcPr>
          <w:p w:rsidR="001C49D9" w:rsidRPr="00C77CA2" w:rsidRDefault="00F77FD5" w:rsidP="002C2B98">
            <w:pPr>
              <w:jc w:val="center"/>
              <w:rPr>
                <w:bCs/>
              </w:rPr>
            </w:pPr>
            <w:r>
              <w:rPr>
                <w:bCs/>
              </w:rPr>
              <w:t>Heather Crum, MT(ASCP)</w:t>
            </w:r>
          </w:p>
        </w:tc>
        <w:tc>
          <w:tcPr>
            <w:tcW w:w="3672" w:type="dxa"/>
            <w:vAlign w:val="center"/>
          </w:tcPr>
          <w:p w:rsidR="001C49D9" w:rsidRPr="00C77CA2" w:rsidRDefault="001C49D9" w:rsidP="002C2B98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C77CA2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</w:tbl>
    <w:p w:rsidR="001C49D9" w:rsidRDefault="001C49D9" w:rsidP="00A312BF">
      <w:pPr>
        <w:rPr>
          <w:b/>
          <w:bCs/>
          <w:sz w:val="28"/>
          <w:szCs w:val="28"/>
        </w:rPr>
      </w:pPr>
    </w:p>
    <w:p w:rsidR="008531F7" w:rsidRDefault="008531F7" w:rsidP="00A312B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C49D9" w:rsidRPr="001C49D9" w:rsidTr="002C2B98"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Date:</w:t>
            </w:r>
          </w:p>
        </w:tc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3672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Reviewed/Revised by:</w:t>
            </w:r>
          </w:p>
        </w:tc>
      </w:tr>
      <w:tr w:rsidR="001C49D9" w:rsidRPr="001C49D9" w:rsidTr="00C77CA2">
        <w:tc>
          <w:tcPr>
            <w:tcW w:w="3672" w:type="dxa"/>
            <w:vAlign w:val="center"/>
          </w:tcPr>
          <w:p w:rsidR="001C49D9" w:rsidRPr="00C77CA2" w:rsidRDefault="001C49D9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1C49D9" w:rsidRPr="001C49D9" w:rsidTr="00C77CA2">
        <w:tc>
          <w:tcPr>
            <w:tcW w:w="3672" w:type="dxa"/>
            <w:vAlign w:val="center"/>
          </w:tcPr>
          <w:p w:rsidR="001C49D9" w:rsidRPr="00C77CA2" w:rsidRDefault="001C49D9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1C49D9" w:rsidRPr="001C49D9" w:rsidTr="00C77CA2">
        <w:tc>
          <w:tcPr>
            <w:tcW w:w="3672" w:type="dxa"/>
            <w:vAlign w:val="center"/>
          </w:tcPr>
          <w:p w:rsidR="001C49D9" w:rsidRPr="00C77CA2" w:rsidRDefault="001C49D9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1C49D9" w:rsidRPr="001C49D9" w:rsidTr="00C77CA2">
        <w:tc>
          <w:tcPr>
            <w:tcW w:w="3672" w:type="dxa"/>
            <w:vAlign w:val="center"/>
          </w:tcPr>
          <w:p w:rsidR="001C49D9" w:rsidRPr="00C77CA2" w:rsidRDefault="001C49D9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1C49D9" w:rsidRPr="001C49D9" w:rsidTr="00C77CA2">
        <w:tc>
          <w:tcPr>
            <w:tcW w:w="3672" w:type="dxa"/>
            <w:vAlign w:val="center"/>
          </w:tcPr>
          <w:p w:rsidR="001C49D9" w:rsidRPr="00C77CA2" w:rsidRDefault="001C49D9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1C49D9" w:rsidRPr="002C2B98" w:rsidRDefault="001C49D9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72058A" w:rsidRPr="001C49D9" w:rsidTr="00C77CA2">
        <w:tc>
          <w:tcPr>
            <w:tcW w:w="3672" w:type="dxa"/>
            <w:vAlign w:val="center"/>
          </w:tcPr>
          <w:p w:rsidR="0072058A" w:rsidRPr="00C77CA2" w:rsidRDefault="0072058A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72058A" w:rsidRPr="001C49D9" w:rsidTr="00C77CA2">
        <w:tc>
          <w:tcPr>
            <w:tcW w:w="3672" w:type="dxa"/>
            <w:vAlign w:val="center"/>
          </w:tcPr>
          <w:p w:rsidR="0072058A" w:rsidRPr="00C77CA2" w:rsidRDefault="0072058A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72058A" w:rsidRPr="001C49D9" w:rsidTr="00C77CA2">
        <w:tc>
          <w:tcPr>
            <w:tcW w:w="3672" w:type="dxa"/>
            <w:vAlign w:val="center"/>
          </w:tcPr>
          <w:p w:rsidR="0072058A" w:rsidRPr="00C77CA2" w:rsidRDefault="0072058A" w:rsidP="00C77CA2">
            <w:pPr>
              <w:jc w:val="center"/>
              <w:rPr>
                <w:bCs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672" w:type="dxa"/>
          </w:tcPr>
          <w:p w:rsidR="0072058A" w:rsidRPr="002C2B98" w:rsidRDefault="0072058A" w:rsidP="001C49D9">
            <w:pPr>
              <w:jc w:val="center"/>
              <w:rPr>
                <w:bCs/>
                <w:sz w:val="40"/>
                <w:szCs w:val="40"/>
              </w:rPr>
            </w:pPr>
          </w:p>
        </w:tc>
      </w:tr>
    </w:tbl>
    <w:p w:rsidR="001C49D9" w:rsidRDefault="001C49D9" w:rsidP="00A312BF">
      <w:pPr>
        <w:rPr>
          <w:b/>
          <w:bCs/>
          <w:sz w:val="28"/>
          <w:szCs w:val="28"/>
        </w:rPr>
      </w:pPr>
    </w:p>
    <w:p w:rsidR="0072058A" w:rsidRPr="0072058A" w:rsidRDefault="0072058A" w:rsidP="00A312B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C49D9" w:rsidRPr="001C49D9" w:rsidTr="002C2B98">
        <w:tc>
          <w:tcPr>
            <w:tcW w:w="2754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Distributed to:</w:t>
            </w:r>
          </w:p>
        </w:tc>
        <w:tc>
          <w:tcPr>
            <w:tcW w:w="2754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of Copies:</w:t>
            </w:r>
          </w:p>
        </w:tc>
        <w:tc>
          <w:tcPr>
            <w:tcW w:w="2754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Distributed to:</w:t>
            </w:r>
          </w:p>
        </w:tc>
        <w:tc>
          <w:tcPr>
            <w:tcW w:w="2754" w:type="dxa"/>
          </w:tcPr>
          <w:p w:rsidR="001C49D9" w:rsidRPr="001C49D9" w:rsidRDefault="001C49D9" w:rsidP="001C49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of Copies:</w:t>
            </w:r>
          </w:p>
        </w:tc>
      </w:tr>
      <w:tr w:rsidR="001C49D9" w:rsidRPr="001C49D9" w:rsidTr="002C2B98">
        <w:tc>
          <w:tcPr>
            <w:tcW w:w="2754" w:type="dxa"/>
            <w:vAlign w:val="center"/>
          </w:tcPr>
          <w:p w:rsidR="001C49D9" w:rsidRPr="002C2B98" w:rsidRDefault="00F77FD5" w:rsidP="006947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Heme</w:t>
            </w:r>
            <w:proofErr w:type="spellEnd"/>
            <w:r>
              <w:rPr>
                <w:b/>
                <w:bCs/>
              </w:rPr>
              <w:t xml:space="preserve"> Lab</w:t>
            </w:r>
          </w:p>
        </w:tc>
        <w:tc>
          <w:tcPr>
            <w:tcW w:w="2754" w:type="dxa"/>
            <w:vAlign w:val="center"/>
          </w:tcPr>
          <w:p w:rsidR="001C49D9" w:rsidRPr="002C2B98" w:rsidRDefault="006947C2" w:rsidP="002C2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54" w:type="dxa"/>
          </w:tcPr>
          <w:p w:rsidR="001C49D9" w:rsidRPr="002C2B98" w:rsidRDefault="001C49D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54" w:type="dxa"/>
          </w:tcPr>
          <w:p w:rsidR="001C49D9" w:rsidRPr="002C2B98" w:rsidRDefault="001C49D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C49D9" w:rsidRPr="001C49D9" w:rsidTr="002C2B98">
        <w:tc>
          <w:tcPr>
            <w:tcW w:w="2754" w:type="dxa"/>
            <w:vAlign w:val="center"/>
          </w:tcPr>
          <w:p w:rsidR="001C49D9" w:rsidRPr="002C2B98" w:rsidRDefault="00F77FD5" w:rsidP="002C2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 Lab</w:t>
            </w:r>
          </w:p>
        </w:tc>
        <w:tc>
          <w:tcPr>
            <w:tcW w:w="2754" w:type="dxa"/>
            <w:vAlign w:val="center"/>
          </w:tcPr>
          <w:p w:rsidR="001C49D9" w:rsidRPr="002C2B98" w:rsidRDefault="00F77FD5" w:rsidP="002C2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54" w:type="dxa"/>
          </w:tcPr>
          <w:p w:rsidR="001C49D9" w:rsidRPr="002C2B98" w:rsidRDefault="001C49D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54" w:type="dxa"/>
          </w:tcPr>
          <w:p w:rsidR="001C49D9" w:rsidRPr="002C2B98" w:rsidRDefault="001C49D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E1D69" w:rsidRPr="001C49D9" w:rsidTr="002C2B98">
        <w:tc>
          <w:tcPr>
            <w:tcW w:w="2754" w:type="dxa"/>
            <w:vAlign w:val="center"/>
          </w:tcPr>
          <w:p w:rsidR="00DE1D69" w:rsidRPr="002C2B98" w:rsidRDefault="008A43A7" w:rsidP="008A4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 Staff</w:t>
            </w:r>
          </w:p>
        </w:tc>
        <w:tc>
          <w:tcPr>
            <w:tcW w:w="2754" w:type="dxa"/>
            <w:vAlign w:val="center"/>
          </w:tcPr>
          <w:p w:rsidR="00DE1D69" w:rsidRPr="001D340D" w:rsidRDefault="008A43A7" w:rsidP="00A90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Via MTS Software</w:t>
            </w:r>
          </w:p>
        </w:tc>
        <w:tc>
          <w:tcPr>
            <w:tcW w:w="2754" w:type="dxa"/>
          </w:tcPr>
          <w:p w:rsidR="00DE1D69" w:rsidRPr="002C2B98" w:rsidRDefault="00DE1D6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754" w:type="dxa"/>
          </w:tcPr>
          <w:p w:rsidR="00DE1D69" w:rsidRPr="002C2B98" w:rsidRDefault="00DE1D69" w:rsidP="001C49D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1C49D9" w:rsidRPr="00816F76" w:rsidRDefault="001C49D9" w:rsidP="00A312BF">
      <w:pPr>
        <w:rPr>
          <w:b/>
          <w:bCs/>
          <w:sz w:val="20"/>
          <w:szCs w:val="20"/>
        </w:rPr>
      </w:pPr>
    </w:p>
    <w:p w:rsidR="00816F76" w:rsidRDefault="00816F76" w:rsidP="00A312BF">
      <w:pPr>
        <w:rPr>
          <w:b/>
          <w:bCs/>
        </w:rPr>
      </w:pPr>
    </w:p>
    <w:sectPr w:rsidR="00816F76" w:rsidSect="00492EA3">
      <w:head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3D" w:rsidRDefault="00A9043D">
      <w:r>
        <w:separator/>
      </w:r>
    </w:p>
  </w:endnote>
  <w:endnote w:type="continuationSeparator" w:id="0">
    <w:p w:rsidR="00A9043D" w:rsidRDefault="00A9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3D" w:rsidRDefault="00A9043D">
      <w:r>
        <w:separator/>
      </w:r>
    </w:p>
  </w:footnote>
  <w:footnote w:type="continuationSeparator" w:id="0">
    <w:p w:rsidR="00A9043D" w:rsidRDefault="00A9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38"/>
      <w:gridCol w:w="7920"/>
      <w:gridCol w:w="1458"/>
    </w:tblGrid>
    <w:tr w:rsidR="00A9043D" w:rsidTr="00AA3C2B">
      <w:tc>
        <w:tcPr>
          <w:tcW w:w="1638" w:type="dxa"/>
        </w:tcPr>
        <w:p w:rsidR="00A9043D" w:rsidRDefault="00A9043D" w:rsidP="00222375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 wp14:anchorId="3E59588B" wp14:editId="04A6AD88">
                <wp:extent cx="689660" cy="6762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630" cy="679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:rsidR="00A9043D" w:rsidRDefault="00A9043D" w:rsidP="00AA3C2B">
          <w:pPr>
            <w:pStyle w:val="Header"/>
            <w:jc w:val="center"/>
            <w:rPr>
              <w:b/>
              <w:sz w:val="16"/>
              <w:szCs w:val="16"/>
            </w:rPr>
          </w:pPr>
        </w:p>
        <w:p w:rsidR="00A9043D" w:rsidRPr="00B12612" w:rsidRDefault="00A9043D" w:rsidP="00AA3C2B">
          <w:pPr>
            <w:pStyle w:val="Header"/>
            <w:jc w:val="center"/>
            <w:rPr>
              <w:b/>
              <w:sz w:val="16"/>
              <w:szCs w:val="16"/>
            </w:rPr>
          </w:pPr>
          <w:r w:rsidRPr="00B12612">
            <w:rPr>
              <w:b/>
              <w:sz w:val="16"/>
              <w:szCs w:val="16"/>
            </w:rPr>
            <w:t>VETERANS ADMINISTRATION MARYLAND HEALTH CARE SYSTEM</w:t>
          </w:r>
        </w:p>
        <w:p w:rsidR="00A9043D" w:rsidRPr="00B12612" w:rsidRDefault="00A9043D" w:rsidP="00AA3C2B">
          <w:pPr>
            <w:pStyle w:val="Header"/>
            <w:jc w:val="center"/>
            <w:rPr>
              <w:sz w:val="16"/>
              <w:szCs w:val="16"/>
            </w:rPr>
          </w:pPr>
          <w:r w:rsidRPr="00B12612">
            <w:rPr>
              <w:sz w:val="16"/>
              <w:szCs w:val="16"/>
            </w:rPr>
            <w:t>BALTIMORE DIVISION</w:t>
          </w:r>
        </w:p>
        <w:p w:rsidR="00A9043D" w:rsidRPr="00B12612" w:rsidRDefault="00A9043D" w:rsidP="00AA3C2B">
          <w:pPr>
            <w:pStyle w:val="Header"/>
            <w:jc w:val="center"/>
            <w:rPr>
              <w:sz w:val="16"/>
              <w:szCs w:val="16"/>
            </w:rPr>
          </w:pPr>
          <w:r w:rsidRPr="00B12612">
            <w:rPr>
              <w:sz w:val="16"/>
              <w:szCs w:val="16"/>
            </w:rPr>
            <w:t>10 NORTH GREENE STREET</w:t>
          </w:r>
        </w:p>
        <w:p w:rsidR="00A9043D" w:rsidRDefault="00A9043D" w:rsidP="00AA3C2B">
          <w:pPr>
            <w:pStyle w:val="Header"/>
            <w:jc w:val="center"/>
            <w:rPr>
              <w:sz w:val="16"/>
              <w:szCs w:val="16"/>
            </w:rPr>
          </w:pPr>
          <w:r w:rsidRPr="00B12612">
            <w:rPr>
              <w:sz w:val="16"/>
              <w:szCs w:val="16"/>
            </w:rPr>
            <w:t>BALTIMORE, MD  21201</w:t>
          </w:r>
        </w:p>
        <w:p w:rsidR="00A9043D" w:rsidRPr="00AA3C2B" w:rsidRDefault="00A9043D" w:rsidP="00AA3C2B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1458" w:type="dxa"/>
          <w:vAlign w:val="bottom"/>
        </w:tcPr>
        <w:p w:rsidR="00A9043D" w:rsidRDefault="00A9043D" w:rsidP="00AA3C2B">
          <w:pPr>
            <w:pStyle w:val="Header"/>
            <w:jc w:val="right"/>
            <w:rPr>
              <w:b/>
              <w:sz w:val="16"/>
              <w:szCs w:val="16"/>
            </w:rPr>
          </w:pPr>
        </w:p>
        <w:p w:rsidR="00A9043D" w:rsidRDefault="00A9043D" w:rsidP="00AA3C2B">
          <w:pPr>
            <w:pStyle w:val="Header"/>
            <w:jc w:val="right"/>
            <w:rPr>
              <w:b/>
              <w:sz w:val="16"/>
              <w:szCs w:val="16"/>
            </w:rPr>
          </w:pPr>
        </w:p>
        <w:p w:rsidR="00A9043D" w:rsidRDefault="00A9043D" w:rsidP="00AA3C2B">
          <w:pPr>
            <w:pStyle w:val="Header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Page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PAGE  \* Arabic  \* MERGEFORMAT </w:instrText>
          </w:r>
          <w:r>
            <w:rPr>
              <w:b/>
              <w:sz w:val="16"/>
              <w:szCs w:val="16"/>
            </w:rPr>
            <w:fldChar w:fldCharType="separate"/>
          </w:r>
          <w:r w:rsidR="001A4980">
            <w:rPr>
              <w:b/>
              <w:noProof/>
              <w:sz w:val="16"/>
              <w:szCs w:val="16"/>
            </w:rPr>
            <w:t>9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of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NUMPAGES  \* Arabic  \* MERGEFORMAT </w:instrText>
          </w:r>
          <w:r>
            <w:rPr>
              <w:b/>
              <w:sz w:val="16"/>
              <w:szCs w:val="16"/>
            </w:rPr>
            <w:fldChar w:fldCharType="separate"/>
          </w:r>
          <w:r w:rsidR="001A4980">
            <w:rPr>
              <w:b/>
              <w:noProof/>
              <w:sz w:val="16"/>
              <w:szCs w:val="16"/>
            </w:rPr>
            <w:t>9</w:t>
          </w:r>
          <w:r>
            <w:rPr>
              <w:b/>
              <w:sz w:val="16"/>
              <w:szCs w:val="16"/>
            </w:rPr>
            <w:fldChar w:fldCharType="end"/>
          </w:r>
        </w:p>
        <w:p w:rsidR="00A9043D" w:rsidRDefault="00A9043D" w:rsidP="00492EA3">
          <w:pPr>
            <w:pStyle w:val="Header"/>
            <w:rPr>
              <w:b/>
              <w:sz w:val="16"/>
              <w:szCs w:val="16"/>
            </w:rPr>
          </w:pPr>
        </w:p>
      </w:tc>
    </w:tr>
  </w:tbl>
  <w:p w:rsidR="00A9043D" w:rsidRPr="00D6527B" w:rsidRDefault="00A9043D" w:rsidP="00222375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6B9"/>
    <w:multiLevelType w:val="hybridMultilevel"/>
    <w:tmpl w:val="299A836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5D02307"/>
    <w:multiLevelType w:val="hybridMultilevel"/>
    <w:tmpl w:val="F7926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BFF"/>
    <w:multiLevelType w:val="hybridMultilevel"/>
    <w:tmpl w:val="D694959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B184938"/>
    <w:multiLevelType w:val="hybridMultilevel"/>
    <w:tmpl w:val="3EE431C8"/>
    <w:lvl w:ilvl="0" w:tplc="B77CAFFE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484B"/>
    <w:multiLevelType w:val="hybridMultilevel"/>
    <w:tmpl w:val="59A2F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4C69"/>
    <w:multiLevelType w:val="hybridMultilevel"/>
    <w:tmpl w:val="D81EA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1CE"/>
    <w:multiLevelType w:val="hybridMultilevel"/>
    <w:tmpl w:val="972C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F73FF"/>
    <w:multiLevelType w:val="hybridMultilevel"/>
    <w:tmpl w:val="8764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01DD2"/>
    <w:multiLevelType w:val="hybridMultilevel"/>
    <w:tmpl w:val="67A46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9BF"/>
    <w:multiLevelType w:val="hybridMultilevel"/>
    <w:tmpl w:val="AC0C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F5CE4"/>
    <w:multiLevelType w:val="hybridMultilevel"/>
    <w:tmpl w:val="DFDCB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0A3E2B"/>
    <w:multiLevelType w:val="hybridMultilevel"/>
    <w:tmpl w:val="78CEDF5E"/>
    <w:lvl w:ilvl="0" w:tplc="871E2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04A61"/>
    <w:multiLevelType w:val="hybridMultilevel"/>
    <w:tmpl w:val="64EA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448EA"/>
    <w:multiLevelType w:val="hybridMultilevel"/>
    <w:tmpl w:val="165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07DC2"/>
    <w:multiLevelType w:val="hybridMultilevel"/>
    <w:tmpl w:val="75F6DDBC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>
    <w:nsid w:val="52E02E2B"/>
    <w:multiLevelType w:val="hybridMultilevel"/>
    <w:tmpl w:val="FB9C45E4"/>
    <w:lvl w:ilvl="0" w:tplc="5F966352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95FEC0EE">
      <w:start w:val="13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8"/>
        <w:szCs w:val="28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313CF"/>
    <w:multiLevelType w:val="hybridMultilevel"/>
    <w:tmpl w:val="7264C8BA"/>
    <w:lvl w:ilvl="0" w:tplc="9998060A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502CA"/>
    <w:multiLevelType w:val="hybridMultilevel"/>
    <w:tmpl w:val="605A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D10B7"/>
    <w:multiLevelType w:val="hybridMultilevel"/>
    <w:tmpl w:val="BDF2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2D"/>
    <w:multiLevelType w:val="hybridMultilevel"/>
    <w:tmpl w:val="60A8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31D07"/>
    <w:multiLevelType w:val="hybridMultilevel"/>
    <w:tmpl w:val="9558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D3D5B"/>
    <w:multiLevelType w:val="hybridMultilevel"/>
    <w:tmpl w:val="01765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F2095"/>
    <w:multiLevelType w:val="hybridMultilevel"/>
    <w:tmpl w:val="34FAA3D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7EE57284"/>
    <w:multiLevelType w:val="hybridMultilevel"/>
    <w:tmpl w:val="2A5E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15"/>
  </w:num>
  <w:num w:numId="7">
    <w:abstractNumId w:val="20"/>
  </w:num>
  <w:num w:numId="8">
    <w:abstractNumId w:val="22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21"/>
  </w:num>
  <w:num w:numId="16">
    <w:abstractNumId w:val="8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7"/>
  </w:num>
  <w:num w:numId="22">
    <w:abstractNumId w:val="11"/>
  </w:num>
  <w:num w:numId="23">
    <w:abstractNumId w:val="7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6B"/>
    <w:rsid w:val="00005DF9"/>
    <w:rsid w:val="00007CF0"/>
    <w:rsid w:val="00012A5D"/>
    <w:rsid w:val="00015823"/>
    <w:rsid w:val="0001735E"/>
    <w:rsid w:val="00025699"/>
    <w:rsid w:val="000356B4"/>
    <w:rsid w:val="0004033D"/>
    <w:rsid w:val="00042EAE"/>
    <w:rsid w:val="000453F7"/>
    <w:rsid w:val="0006587C"/>
    <w:rsid w:val="00085571"/>
    <w:rsid w:val="00090138"/>
    <w:rsid w:val="000A64B4"/>
    <w:rsid w:val="000A7F4E"/>
    <w:rsid w:val="000D7003"/>
    <w:rsid w:val="000E4C2C"/>
    <w:rsid w:val="000F7FB1"/>
    <w:rsid w:val="00126C3F"/>
    <w:rsid w:val="00132651"/>
    <w:rsid w:val="00145963"/>
    <w:rsid w:val="00145DF3"/>
    <w:rsid w:val="001465A7"/>
    <w:rsid w:val="0017573C"/>
    <w:rsid w:val="0017610B"/>
    <w:rsid w:val="0018148B"/>
    <w:rsid w:val="001827F6"/>
    <w:rsid w:val="001A4980"/>
    <w:rsid w:val="001A7DE0"/>
    <w:rsid w:val="001C49D9"/>
    <w:rsid w:val="001E3FD6"/>
    <w:rsid w:val="001E75FE"/>
    <w:rsid w:val="001F4A06"/>
    <w:rsid w:val="00222375"/>
    <w:rsid w:val="002510DA"/>
    <w:rsid w:val="002A20A5"/>
    <w:rsid w:val="002B2CB1"/>
    <w:rsid w:val="002C2B98"/>
    <w:rsid w:val="002D3B61"/>
    <w:rsid w:val="002E7425"/>
    <w:rsid w:val="002F6A60"/>
    <w:rsid w:val="00321335"/>
    <w:rsid w:val="00325376"/>
    <w:rsid w:val="00326F2C"/>
    <w:rsid w:val="0033019C"/>
    <w:rsid w:val="00337423"/>
    <w:rsid w:val="00337E91"/>
    <w:rsid w:val="0035026B"/>
    <w:rsid w:val="00356BDE"/>
    <w:rsid w:val="003A2658"/>
    <w:rsid w:val="003C394B"/>
    <w:rsid w:val="003D7583"/>
    <w:rsid w:val="003E0075"/>
    <w:rsid w:val="003F4C6E"/>
    <w:rsid w:val="00402D6B"/>
    <w:rsid w:val="00403BAB"/>
    <w:rsid w:val="00404DB9"/>
    <w:rsid w:val="00434891"/>
    <w:rsid w:val="004421BC"/>
    <w:rsid w:val="00455C66"/>
    <w:rsid w:val="00466BE0"/>
    <w:rsid w:val="00467D32"/>
    <w:rsid w:val="0047075C"/>
    <w:rsid w:val="00492EA3"/>
    <w:rsid w:val="004E60E6"/>
    <w:rsid w:val="004F1EE0"/>
    <w:rsid w:val="004F69E7"/>
    <w:rsid w:val="00510DFA"/>
    <w:rsid w:val="00511451"/>
    <w:rsid w:val="0051669A"/>
    <w:rsid w:val="00521B31"/>
    <w:rsid w:val="0053011E"/>
    <w:rsid w:val="00560792"/>
    <w:rsid w:val="00571811"/>
    <w:rsid w:val="00582825"/>
    <w:rsid w:val="00585B05"/>
    <w:rsid w:val="00587025"/>
    <w:rsid w:val="005945A3"/>
    <w:rsid w:val="0059678B"/>
    <w:rsid w:val="005A11B3"/>
    <w:rsid w:val="005A47BA"/>
    <w:rsid w:val="005A522C"/>
    <w:rsid w:val="005A63EC"/>
    <w:rsid w:val="005B4373"/>
    <w:rsid w:val="005E605A"/>
    <w:rsid w:val="005F27A4"/>
    <w:rsid w:val="005F6D0A"/>
    <w:rsid w:val="006017A7"/>
    <w:rsid w:val="006206B5"/>
    <w:rsid w:val="00625D34"/>
    <w:rsid w:val="00634183"/>
    <w:rsid w:val="0065278A"/>
    <w:rsid w:val="00653D9D"/>
    <w:rsid w:val="00660B52"/>
    <w:rsid w:val="0067715E"/>
    <w:rsid w:val="006821DF"/>
    <w:rsid w:val="006837AD"/>
    <w:rsid w:val="0068742B"/>
    <w:rsid w:val="0069346B"/>
    <w:rsid w:val="006947C2"/>
    <w:rsid w:val="00695702"/>
    <w:rsid w:val="00695B22"/>
    <w:rsid w:val="006A0E52"/>
    <w:rsid w:val="006A5ADF"/>
    <w:rsid w:val="006B1672"/>
    <w:rsid w:val="006B3799"/>
    <w:rsid w:val="006E1B47"/>
    <w:rsid w:val="006E3843"/>
    <w:rsid w:val="006E5875"/>
    <w:rsid w:val="006E7A77"/>
    <w:rsid w:val="007127BD"/>
    <w:rsid w:val="0071522D"/>
    <w:rsid w:val="00717011"/>
    <w:rsid w:val="0072058A"/>
    <w:rsid w:val="00723836"/>
    <w:rsid w:val="00743C3E"/>
    <w:rsid w:val="007543A8"/>
    <w:rsid w:val="00776C02"/>
    <w:rsid w:val="007817DA"/>
    <w:rsid w:val="0079170C"/>
    <w:rsid w:val="00791988"/>
    <w:rsid w:val="00794FF1"/>
    <w:rsid w:val="007A33A2"/>
    <w:rsid w:val="007A7FD9"/>
    <w:rsid w:val="007B0096"/>
    <w:rsid w:val="007B3720"/>
    <w:rsid w:val="007B6A6F"/>
    <w:rsid w:val="007C1505"/>
    <w:rsid w:val="007D7040"/>
    <w:rsid w:val="007E281F"/>
    <w:rsid w:val="007E4BAB"/>
    <w:rsid w:val="007F5268"/>
    <w:rsid w:val="00816F76"/>
    <w:rsid w:val="00817D43"/>
    <w:rsid w:val="0082262F"/>
    <w:rsid w:val="00840391"/>
    <w:rsid w:val="008531F7"/>
    <w:rsid w:val="00854181"/>
    <w:rsid w:val="00864BB5"/>
    <w:rsid w:val="00870D7E"/>
    <w:rsid w:val="00880213"/>
    <w:rsid w:val="008929B8"/>
    <w:rsid w:val="008A43A7"/>
    <w:rsid w:val="008A73CA"/>
    <w:rsid w:val="008D03FF"/>
    <w:rsid w:val="008D14FE"/>
    <w:rsid w:val="008E2A68"/>
    <w:rsid w:val="00910EED"/>
    <w:rsid w:val="009256C6"/>
    <w:rsid w:val="00926F49"/>
    <w:rsid w:val="0093102D"/>
    <w:rsid w:val="00933165"/>
    <w:rsid w:val="009576D1"/>
    <w:rsid w:val="00957E80"/>
    <w:rsid w:val="00976224"/>
    <w:rsid w:val="00976B7E"/>
    <w:rsid w:val="00986B29"/>
    <w:rsid w:val="009A22DB"/>
    <w:rsid w:val="009B0BDA"/>
    <w:rsid w:val="009B1FA3"/>
    <w:rsid w:val="009B5275"/>
    <w:rsid w:val="009E3DF2"/>
    <w:rsid w:val="00A12EB5"/>
    <w:rsid w:val="00A16952"/>
    <w:rsid w:val="00A312BF"/>
    <w:rsid w:val="00A445F9"/>
    <w:rsid w:val="00A4499D"/>
    <w:rsid w:val="00A50B0F"/>
    <w:rsid w:val="00A57DB3"/>
    <w:rsid w:val="00A7552C"/>
    <w:rsid w:val="00A76CC0"/>
    <w:rsid w:val="00A87CA7"/>
    <w:rsid w:val="00A9043D"/>
    <w:rsid w:val="00A91BA5"/>
    <w:rsid w:val="00AA3C2B"/>
    <w:rsid w:val="00AA4E73"/>
    <w:rsid w:val="00AB634C"/>
    <w:rsid w:val="00AD2C17"/>
    <w:rsid w:val="00AD6012"/>
    <w:rsid w:val="00AD6BEA"/>
    <w:rsid w:val="00AD7831"/>
    <w:rsid w:val="00B1169B"/>
    <w:rsid w:val="00B12612"/>
    <w:rsid w:val="00B26B8B"/>
    <w:rsid w:val="00B32282"/>
    <w:rsid w:val="00B43F06"/>
    <w:rsid w:val="00B456B9"/>
    <w:rsid w:val="00B65A35"/>
    <w:rsid w:val="00B663A5"/>
    <w:rsid w:val="00B768A1"/>
    <w:rsid w:val="00B86074"/>
    <w:rsid w:val="00B86FC3"/>
    <w:rsid w:val="00B96C0C"/>
    <w:rsid w:val="00BA055D"/>
    <w:rsid w:val="00BA50D2"/>
    <w:rsid w:val="00BC5B64"/>
    <w:rsid w:val="00BD4F84"/>
    <w:rsid w:val="00BE2887"/>
    <w:rsid w:val="00BF67CE"/>
    <w:rsid w:val="00C023E2"/>
    <w:rsid w:val="00C211C9"/>
    <w:rsid w:val="00C21571"/>
    <w:rsid w:val="00C46017"/>
    <w:rsid w:val="00C53AF3"/>
    <w:rsid w:val="00C719AD"/>
    <w:rsid w:val="00C77CA2"/>
    <w:rsid w:val="00C9002E"/>
    <w:rsid w:val="00CA0087"/>
    <w:rsid w:val="00CA4226"/>
    <w:rsid w:val="00CB2A20"/>
    <w:rsid w:val="00CC1B13"/>
    <w:rsid w:val="00CC4849"/>
    <w:rsid w:val="00CC6FCC"/>
    <w:rsid w:val="00CD45AF"/>
    <w:rsid w:val="00CF3CAC"/>
    <w:rsid w:val="00CF615A"/>
    <w:rsid w:val="00D00B38"/>
    <w:rsid w:val="00D03A3C"/>
    <w:rsid w:val="00D05D1C"/>
    <w:rsid w:val="00D4559C"/>
    <w:rsid w:val="00D6527B"/>
    <w:rsid w:val="00D87F79"/>
    <w:rsid w:val="00DA7DAC"/>
    <w:rsid w:val="00DD7623"/>
    <w:rsid w:val="00DE1D69"/>
    <w:rsid w:val="00DF25FC"/>
    <w:rsid w:val="00DF2D89"/>
    <w:rsid w:val="00E04F26"/>
    <w:rsid w:val="00E11711"/>
    <w:rsid w:val="00E14AAA"/>
    <w:rsid w:val="00E41548"/>
    <w:rsid w:val="00E50F0A"/>
    <w:rsid w:val="00E55243"/>
    <w:rsid w:val="00E57B55"/>
    <w:rsid w:val="00E710F0"/>
    <w:rsid w:val="00E93AE2"/>
    <w:rsid w:val="00E9597B"/>
    <w:rsid w:val="00EA212B"/>
    <w:rsid w:val="00ED2348"/>
    <w:rsid w:val="00EE5EBB"/>
    <w:rsid w:val="00EF496B"/>
    <w:rsid w:val="00F35FC0"/>
    <w:rsid w:val="00F406C7"/>
    <w:rsid w:val="00F477F9"/>
    <w:rsid w:val="00F47AF6"/>
    <w:rsid w:val="00F672D6"/>
    <w:rsid w:val="00F7005E"/>
    <w:rsid w:val="00F75C33"/>
    <w:rsid w:val="00F77FD5"/>
    <w:rsid w:val="00F8610D"/>
    <w:rsid w:val="00FB1F0D"/>
    <w:rsid w:val="00FB3A74"/>
    <w:rsid w:val="00FC6898"/>
    <w:rsid w:val="00FC718E"/>
    <w:rsid w:val="00FD25B6"/>
    <w:rsid w:val="00FD337D"/>
    <w:rsid w:val="00FE0C44"/>
    <w:rsid w:val="00FE5ED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"/>
      </w:tabs>
      <w:ind w:left="612"/>
      <w:outlineLvl w:val="1"/>
    </w:pPr>
    <w:rPr>
      <w:color w:val="000000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32"/>
      </w:tabs>
      <w:outlineLvl w:val="2"/>
    </w:pPr>
    <w:rPr>
      <w:b/>
      <w:bCs/>
      <w:color w:val="000000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432"/>
      </w:tabs>
      <w:ind w:left="972" w:hanging="720"/>
    </w:pPr>
    <w:rPr>
      <w:color w:val="000000"/>
      <w:szCs w:val="22"/>
    </w:rPr>
  </w:style>
  <w:style w:type="paragraph" w:styleId="BodyText">
    <w:name w:val="Body Text"/>
    <w:basedOn w:val="Normal"/>
    <w:semiHidden/>
    <w:pPr>
      <w:tabs>
        <w:tab w:val="left" w:pos="432"/>
      </w:tabs>
    </w:pPr>
    <w:rPr>
      <w:b/>
      <w:bCs/>
      <w:color w:val="000000"/>
      <w:szCs w:val="22"/>
    </w:rPr>
  </w:style>
  <w:style w:type="paragraph" w:styleId="BodyText2">
    <w:name w:val="Body Text 2"/>
    <w:basedOn w:val="Normal"/>
    <w:semiHidden/>
    <w:pPr>
      <w:tabs>
        <w:tab w:val="left" w:pos="432"/>
      </w:tabs>
    </w:pPr>
    <w:rPr>
      <w:b/>
      <w:bCs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972"/>
    </w:pPr>
    <w:rPr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F0"/>
    <w:pPr>
      <w:ind w:left="720"/>
      <w:contextualSpacing/>
    </w:pPr>
  </w:style>
  <w:style w:type="character" w:customStyle="1" w:styleId="HeaderChar">
    <w:name w:val="Header Char"/>
    <w:link w:val="Header"/>
    <w:rsid w:val="007917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2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"/>
      </w:tabs>
      <w:ind w:left="612"/>
      <w:outlineLvl w:val="1"/>
    </w:pPr>
    <w:rPr>
      <w:color w:val="000000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32"/>
      </w:tabs>
      <w:outlineLvl w:val="2"/>
    </w:pPr>
    <w:rPr>
      <w:b/>
      <w:bCs/>
      <w:color w:val="000000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432"/>
      </w:tabs>
      <w:ind w:left="972" w:hanging="720"/>
    </w:pPr>
    <w:rPr>
      <w:color w:val="000000"/>
      <w:szCs w:val="22"/>
    </w:rPr>
  </w:style>
  <w:style w:type="paragraph" w:styleId="BodyText">
    <w:name w:val="Body Text"/>
    <w:basedOn w:val="Normal"/>
    <w:semiHidden/>
    <w:pPr>
      <w:tabs>
        <w:tab w:val="left" w:pos="432"/>
      </w:tabs>
    </w:pPr>
    <w:rPr>
      <w:b/>
      <w:bCs/>
      <w:color w:val="000000"/>
      <w:szCs w:val="22"/>
    </w:rPr>
  </w:style>
  <w:style w:type="paragraph" w:styleId="BodyText2">
    <w:name w:val="Body Text 2"/>
    <w:basedOn w:val="Normal"/>
    <w:semiHidden/>
    <w:pPr>
      <w:tabs>
        <w:tab w:val="left" w:pos="432"/>
      </w:tabs>
    </w:pPr>
    <w:rPr>
      <w:b/>
      <w:bCs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972"/>
    </w:pPr>
    <w:rPr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F0"/>
    <w:pPr>
      <w:ind w:left="720"/>
      <w:contextualSpacing/>
    </w:pPr>
  </w:style>
  <w:style w:type="character" w:customStyle="1" w:styleId="HeaderChar">
    <w:name w:val="Header Char"/>
    <w:link w:val="Header"/>
    <w:rsid w:val="007917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2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C687-3FE4-493B-8E7C-617071F8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2129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</vt:lpstr>
    </vt:vector>
  </TitlesOfParts>
  <Company>Hanover Hospital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</dc:title>
  <dc:creator>SKS</dc:creator>
  <cp:lastModifiedBy>Department of Veterans Affairs</cp:lastModifiedBy>
  <cp:revision>47</cp:revision>
  <cp:lastPrinted>2016-08-29T19:56:00Z</cp:lastPrinted>
  <dcterms:created xsi:type="dcterms:W3CDTF">2016-01-22T15:10:00Z</dcterms:created>
  <dcterms:modified xsi:type="dcterms:W3CDTF">2016-08-29T19:58:00Z</dcterms:modified>
</cp:coreProperties>
</file>