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CAC5A" w14:textId="77777777" w:rsidR="00586A66" w:rsidRDefault="00586A66" w:rsidP="007300AC"/>
    <w:tbl>
      <w:tblPr>
        <w:tblW w:w="9738" w:type="dxa"/>
        <w:tblLayout w:type="fixed"/>
        <w:tblLook w:val="0000" w:firstRow="0" w:lastRow="0" w:firstColumn="0" w:lastColumn="0" w:noHBand="0" w:noVBand="0"/>
      </w:tblPr>
      <w:tblGrid>
        <w:gridCol w:w="1728"/>
        <w:gridCol w:w="8010"/>
      </w:tblGrid>
      <w:tr w:rsidR="00BB3F4E" w14:paraId="645952E5" w14:textId="77777777" w:rsidTr="00586A66">
        <w:trPr>
          <w:cantSplit/>
          <w:trHeight w:val="2672"/>
        </w:trPr>
        <w:tc>
          <w:tcPr>
            <w:tcW w:w="1728" w:type="dxa"/>
          </w:tcPr>
          <w:p w14:paraId="262CA009" w14:textId="77777777" w:rsidR="00BB3F4E" w:rsidRPr="00BB3F4E" w:rsidRDefault="00B215B7" w:rsidP="007300AC">
            <w:pPr>
              <w:rPr>
                <w:rFonts w:ascii="Arial" w:hAnsi="Arial" w:cs="Arial"/>
                <w:b/>
                <w:sz w:val="22"/>
                <w:szCs w:val="22"/>
              </w:rPr>
            </w:pPr>
            <w:r>
              <w:rPr>
                <w:rFonts w:ascii="Arial" w:hAnsi="Arial" w:cs="Arial"/>
                <w:b/>
                <w:sz w:val="22"/>
                <w:szCs w:val="22"/>
              </w:rPr>
              <w:t>Principle</w:t>
            </w:r>
          </w:p>
        </w:tc>
        <w:tc>
          <w:tcPr>
            <w:tcW w:w="8010" w:type="dxa"/>
            <w:tcBorders>
              <w:bottom w:val="single" w:sz="4" w:space="0" w:color="auto"/>
            </w:tcBorders>
          </w:tcPr>
          <w:p w14:paraId="19043A9C" w14:textId="77777777" w:rsidR="0094795D" w:rsidRPr="0094795D" w:rsidRDefault="0094795D" w:rsidP="007300AC">
            <w:pPr>
              <w:rPr>
                <w:rFonts w:ascii="Arial" w:hAnsi="Arial" w:cs="Arial"/>
                <w:sz w:val="22"/>
                <w:szCs w:val="22"/>
              </w:rPr>
            </w:pPr>
            <w:r w:rsidRPr="0094795D">
              <w:rPr>
                <w:rFonts w:ascii="Arial" w:hAnsi="Arial" w:cs="Arial"/>
                <w:sz w:val="22"/>
                <w:szCs w:val="22"/>
              </w:rPr>
              <w:t>The Sysmex DI-60 is an automated digital cell locating device intended to aid morphologists in the location and classification of white blood cells and non-WBC’s such as NRBC, the characterization of red cell morphology and estimation of platelets in peripheral blood. Monolayer smears are made and stained on the Sysmex SP-10™, or by manual methods, transferred in cassettes via the Sysmex CF-60™ (cassette feeder) to the DI-60 where slides are scanned one at a time. Using the 10X objective, XY coordinates of potential nucleated cells are located in the optimal monolayer area and the positions are recorded. Oil is applied to the slide and images are obtained through 50X magnification for red cell morphology.  Each recorded 10X position is then examined using the 100X oil immersion objective to capture WBC images. The cells are analyzed by the Artificial Neural Network (ANN) and assigned a pre-classification. The operator reviews images to confirm or modify suggested classification of cell types.</w:t>
            </w:r>
          </w:p>
          <w:p w14:paraId="4DCA48D8" w14:textId="77777777" w:rsidR="00586A66" w:rsidRPr="00BB3F4E" w:rsidRDefault="00586A66" w:rsidP="00FA4780">
            <w:pPr>
              <w:rPr>
                <w:rFonts w:ascii="Arial" w:hAnsi="Arial" w:cs="Arial"/>
                <w:sz w:val="22"/>
                <w:szCs w:val="22"/>
              </w:rPr>
            </w:pPr>
          </w:p>
        </w:tc>
      </w:tr>
      <w:tr w:rsidR="00D0664E" w14:paraId="04564464" w14:textId="77777777" w:rsidTr="00586A66">
        <w:trPr>
          <w:cantSplit/>
          <w:trHeight w:val="315"/>
        </w:trPr>
        <w:tc>
          <w:tcPr>
            <w:tcW w:w="1728" w:type="dxa"/>
          </w:tcPr>
          <w:p w14:paraId="51CDFF85" w14:textId="77777777" w:rsidR="00586A66" w:rsidRDefault="00586A66" w:rsidP="007300AC">
            <w:pPr>
              <w:pStyle w:val="Heading5"/>
              <w:rPr>
                <w:rFonts w:ascii="Arial" w:hAnsi="Arial" w:cs="Arial"/>
                <w:szCs w:val="22"/>
              </w:rPr>
            </w:pPr>
          </w:p>
          <w:p w14:paraId="66D07378" w14:textId="77777777" w:rsidR="00D0664E" w:rsidRPr="00B215B7" w:rsidRDefault="00BE5411" w:rsidP="007300AC">
            <w:pPr>
              <w:pStyle w:val="Heading5"/>
              <w:rPr>
                <w:rFonts w:ascii="Arial" w:hAnsi="Arial" w:cs="Arial"/>
                <w:szCs w:val="22"/>
              </w:rPr>
            </w:pPr>
            <w:r>
              <w:rPr>
                <w:rFonts w:ascii="Arial" w:hAnsi="Arial" w:cs="Arial"/>
                <w:szCs w:val="22"/>
              </w:rPr>
              <w:t xml:space="preserve">Safety </w:t>
            </w:r>
          </w:p>
        </w:tc>
        <w:tc>
          <w:tcPr>
            <w:tcW w:w="8010" w:type="dxa"/>
            <w:tcBorders>
              <w:top w:val="single" w:sz="4" w:space="0" w:color="auto"/>
              <w:bottom w:val="single" w:sz="4" w:space="0" w:color="auto"/>
            </w:tcBorders>
          </w:tcPr>
          <w:p w14:paraId="65EAC0D9" w14:textId="77777777" w:rsidR="00586A66" w:rsidRDefault="00586A66" w:rsidP="007300AC">
            <w:pPr>
              <w:rPr>
                <w:rFonts w:ascii="Arial" w:hAnsi="Arial" w:cs="Arial"/>
                <w:b/>
                <w:i/>
                <w:color w:val="FF0000"/>
                <w:sz w:val="22"/>
                <w:szCs w:val="22"/>
              </w:rPr>
            </w:pPr>
          </w:p>
          <w:p w14:paraId="79F52124" w14:textId="77777777" w:rsidR="00586A66" w:rsidRPr="00CF5039" w:rsidRDefault="00586A66" w:rsidP="007300AC">
            <w:pPr>
              <w:rPr>
                <w:rFonts w:ascii="Arial" w:hAnsi="Arial" w:cs="Arial"/>
                <w:b/>
                <w:i/>
                <w:color w:val="FF0000"/>
                <w:sz w:val="22"/>
                <w:szCs w:val="22"/>
              </w:rPr>
            </w:pPr>
            <w:r w:rsidRPr="00CF5039">
              <w:rPr>
                <w:rFonts w:ascii="Arial" w:hAnsi="Arial" w:cs="Arial"/>
                <w:b/>
                <w:i/>
                <w:color w:val="FF0000"/>
                <w:sz w:val="22"/>
                <w:szCs w:val="22"/>
              </w:rPr>
              <w:t>Refer to the safety manual for general safety requirements.</w:t>
            </w:r>
          </w:p>
          <w:p w14:paraId="4C0559E3" w14:textId="77777777" w:rsidR="00BE5411" w:rsidRPr="00E947BA" w:rsidRDefault="00BE5411" w:rsidP="007300AC">
            <w:pPr>
              <w:rPr>
                <w:rFonts w:ascii="Arial" w:hAnsi="Arial" w:cs="Arial"/>
                <w:sz w:val="22"/>
                <w:szCs w:val="24"/>
              </w:rPr>
            </w:pPr>
          </w:p>
        </w:tc>
      </w:tr>
      <w:tr w:rsidR="00711D7D" w14:paraId="57C5CF81" w14:textId="77777777" w:rsidTr="00586A66">
        <w:trPr>
          <w:cantSplit/>
          <w:trHeight w:val="1376"/>
        </w:trPr>
        <w:tc>
          <w:tcPr>
            <w:tcW w:w="1728" w:type="dxa"/>
          </w:tcPr>
          <w:p w14:paraId="7C8A6B85" w14:textId="77777777" w:rsidR="00586A66" w:rsidRDefault="00586A66" w:rsidP="007300AC">
            <w:pPr>
              <w:pStyle w:val="Heading5"/>
              <w:rPr>
                <w:rFonts w:ascii="Arial" w:hAnsi="Arial" w:cs="Arial"/>
                <w:szCs w:val="22"/>
              </w:rPr>
            </w:pPr>
          </w:p>
          <w:p w14:paraId="654BBA2F" w14:textId="77777777" w:rsidR="00711D7D" w:rsidRPr="007300AC" w:rsidRDefault="00AB6C5B" w:rsidP="007300AC">
            <w:pPr>
              <w:pStyle w:val="Heading5"/>
              <w:rPr>
                <w:rFonts w:ascii="Arial" w:hAnsi="Arial" w:cs="Arial"/>
                <w:szCs w:val="22"/>
              </w:rPr>
            </w:pPr>
            <w:r>
              <w:rPr>
                <w:rFonts w:ascii="Arial" w:hAnsi="Arial" w:cs="Arial"/>
                <w:szCs w:val="22"/>
              </w:rPr>
              <w:t>Reagents and Supplies</w:t>
            </w:r>
            <w:r w:rsidR="00711D7D">
              <w:rPr>
                <w:rFonts w:ascii="Arial" w:hAnsi="Arial" w:cs="Arial"/>
                <w:szCs w:val="22"/>
              </w:rPr>
              <w:t xml:space="preserve"> </w:t>
            </w:r>
          </w:p>
        </w:tc>
        <w:tc>
          <w:tcPr>
            <w:tcW w:w="8010" w:type="dxa"/>
          </w:tcPr>
          <w:p w14:paraId="25329A6E" w14:textId="77777777" w:rsidR="00586A66" w:rsidRDefault="00586A66" w:rsidP="007300AC">
            <w:pPr>
              <w:rPr>
                <w:rFonts w:ascii="Arial" w:hAnsi="Arial" w:cs="Arial"/>
                <w:sz w:val="22"/>
                <w:szCs w:val="22"/>
              </w:rPr>
            </w:pPr>
          </w:p>
          <w:p w14:paraId="215B4362" w14:textId="77777777" w:rsidR="00AB6C5B" w:rsidRDefault="00AB6C5B" w:rsidP="007300AC">
            <w:pPr>
              <w:rPr>
                <w:rFonts w:ascii="Arial" w:hAnsi="Arial" w:cs="Arial"/>
                <w:sz w:val="22"/>
                <w:szCs w:val="22"/>
              </w:rPr>
            </w:pPr>
            <w:r>
              <w:rPr>
                <w:rFonts w:ascii="Arial" w:hAnsi="Arial" w:cs="Arial"/>
                <w:sz w:val="22"/>
                <w:szCs w:val="22"/>
              </w:rPr>
              <w:t>Lens Paper</w:t>
            </w:r>
          </w:p>
          <w:p w14:paraId="4534BCC6" w14:textId="77777777" w:rsidR="00AB6C5B" w:rsidRDefault="00AB6C5B" w:rsidP="007300AC">
            <w:pPr>
              <w:rPr>
                <w:rFonts w:ascii="Arial" w:hAnsi="Arial" w:cs="Arial"/>
                <w:sz w:val="22"/>
                <w:szCs w:val="22"/>
              </w:rPr>
            </w:pPr>
            <w:r>
              <w:rPr>
                <w:rFonts w:ascii="Arial" w:hAnsi="Arial" w:cs="Arial"/>
                <w:sz w:val="22"/>
                <w:szCs w:val="22"/>
              </w:rPr>
              <w:t>Isopropyl Alcohol</w:t>
            </w:r>
          </w:p>
          <w:p w14:paraId="133ADE49" w14:textId="77777777" w:rsidR="00711D7D" w:rsidRDefault="00FF3448" w:rsidP="007300AC">
            <w:pPr>
              <w:rPr>
                <w:rFonts w:ascii="Arial" w:hAnsi="Arial" w:cs="Arial"/>
                <w:sz w:val="22"/>
                <w:szCs w:val="22"/>
              </w:rPr>
            </w:pPr>
            <w:r w:rsidRPr="00AB6C5B">
              <w:rPr>
                <w:rFonts w:ascii="Arial" w:hAnsi="Arial" w:cs="Arial"/>
                <w:sz w:val="22"/>
                <w:szCs w:val="22"/>
              </w:rPr>
              <w:t>Cellavision</w:t>
            </w:r>
            <w:r w:rsidR="00AB6C5B" w:rsidRPr="00AB6C5B">
              <w:rPr>
                <w:rFonts w:ascii="Arial" w:hAnsi="Arial" w:cs="Arial"/>
                <w:sz w:val="22"/>
                <w:szCs w:val="22"/>
              </w:rPr>
              <w:t xml:space="preserve"> ER barcode labels</w:t>
            </w:r>
          </w:p>
          <w:p w14:paraId="546E4EA4" w14:textId="77777777" w:rsidR="00AB6C5B" w:rsidRDefault="00FF3448" w:rsidP="007300AC">
            <w:pPr>
              <w:rPr>
                <w:rFonts w:ascii="Arial" w:hAnsi="Arial" w:cs="Arial"/>
                <w:sz w:val="22"/>
                <w:szCs w:val="22"/>
              </w:rPr>
            </w:pPr>
            <w:r w:rsidRPr="00AB6C5B">
              <w:rPr>
                <w:rFonts w:ascii="Arial" w:hAnsi="Arial" w:cs="Arial"/>
                <w:sz w:val="22"/>
                <w:szCs w:val="22"/>
              </w:rPr>
              <w:t>Cellavision</w:t>
            </w:r>
            <w:r w:rsidR="00AB6C5B" w:rsidRPr="00AB6C5B">
              <w:rPr>
                <w:rFonts w:ascii="Arial" w:hAnsi="Arial" w:cs="Arial"/>
                <w:sz w:val="22"/>
                <w:szCs w:val="22"/>
              </w:rPr>
              <w:t xml:space="preserve"> QC barcode labels</w:t>
            </w:r>
          </w:p>
          <w:p w14:paraId="26CBC54B" w14:textId="77777777" w:rsidR="00AB6C5B" w:rsidRDefault="00AB6C5B" w:rsidP="007300AC">
            <w:pPr>
              <w:rPr>
                <w:rFonts w:ascii="Arial" w:hAnsi="Arial" w:cs="Arial"/>
                <w:sz w:val="22"/>
                <w:szCs w:val="22"/>
              </w:rPr>
            </w:pPr>
            <w:r w:rsidRPr="00AB6C5B">
              <w:rPr>
                <w:rFonts w:ascii="Arial" w:hAnsi="Arial" w:cs="Arial"/>
                <w:sz w:val="22"/>
                <w:szCs w:val="22"/>
              </w:rPr>
              <w:t>SP-10 slide cassettes designated for re-use on CF-60/DI-60</w:t>
            </w:r>
          </w:p>
          <w:p w14:paraId="725C8E4F" w14:textId="77777777" w:rsidR="00AB6C5B" w:rsidRDefault="00AB6C5B" w:rsidP="007300AC">
            <w:pPr>
              <w:rPr>
                <w:rFonts w:ascii="Arial" w:hAnsi="Arial" w:cs="Arial"/>
                <w:sz w:val="22"/>
                <w:szCs w:val="22"/>
              </w:rPr>
            </w:pPr>
            <w:r w:rsidRPr="00AB6C5B">
              <w:rPr>
                <w:rFonts w:ascii="Arial" w:hAnsi="Arial" w:cs="Arial"/>
                <w:sz w:val="22"/>
                <w:szCs w:val="22"/>
              </w:rPr>
              <w:t>Immersion Oil Packs (Refractive index 1.5150. Viscosity 300 cSt. PCB free</w:t>
            </w:r>
            <w:r w:rsidRPr="00AB6C5B">
              <w:rPr>
                <w:rFonts w:ascii="TimesNewRomanPSMT-Identity-H" w:hAnsi="TimesNewRomanPSMT-Identity-H" w:cs="TimesNewRomanPSMT-Identity-H"/>
                <w:sz w:val="22"/>
                <w:szCs w:val="22"/>
              </w:rPr>
              <w:t>)</w:t>
            </w:r>
          </w:p>
          <w:p w14:paraId="63CC5226" w14:textId="77777777" w:rsidR="00AB6C5B" w:rsidRDefault="00AB6C5B" w:rsidP="007300AC">
            <w:pPr>
              <w:tabs>
                <w:tab w:val="left" w:pos="615"/>
                <w:tab w:val="left" w:pos="900"/>
              </w:tabs>
              <w:rPr>
                <w:rFonts w:ascii="Arial" w:hAnsi="Arial" w:cs="Arial"/>
                <w:sz w:val="22"/>
                <w:szCs w:val="24"/>
              </w:rPr>
            </w:pPr>
            <w:r w:rsidRPr="00CD7FA4">
              <w:rPr>
                <w:rFonts w:ascii="Arial" w:hAnsi="Arial" w:cs="Arial"/>
                <w:sz w:val="22"/>
                <w:szCs w:val="24"/>
              </w:rPr>
              <w:t>Microscope</w:t>
            </w:r>
            <w:r>
              <w:rPr>
                <w:rFonts w:ascii="Arial" w:hAnsi="Arial" w:cs="Arial"/>
                <w:sz w:val="22"/>
                <w:szCs w:val="24"/>
              </w:rPr>
              <w:t xml:space="preserve"> slides, frosted with rounded/</w:t>
            </w:r>
            <w:r w:rsidRPr="00CD7FA4">
              <w:rPr>
                <w:rFonts w:ascii="Arial" w:hAnsi="Arial" w:cs="Arial"/>
                <w:sz w:val="22"/>
                <w:szCs w:val="24"/>
              </w:rPr>
              <w:t xml:space="preserve">clipped corners </w:t>
            </w:r>
          </w:p>
          <w:p w14:paraId="307879E9" w14:textId="77777777" w:rsidR="00586A66" w:rsidRDefault="00AB6C5B" w:rsidP="007300AC">
            <w:pPr>
              <w:rPr>
                <w:rFonts w:ascii="Arial" w:hAnsi="Arial" w:cs="Arial"/>
                <w:sz w:val="22"/>
                <w:szCs w:val="24"/>
              </w:rPr>
            </w:pPr>
            <w:r w:rsidRPr="00CD7FA4">
              <w:rPr>
                <w:rFonts w:ascii="Arial" w:hAnsi="Arial" w:cs="Arial"/>
                <w:sz w:val="22"/>
                <w:szCs w:val="24"/>
              </w:rPr>
              <w:t>(76 x 26 mm; 0.9 – 1.2 mm thick)</w:t>
            </w:r>
          </w:p>
          <w:p w14:paraId="18E9AE06" w14:textId="77777777" w:rsidR="00AA1EAE" w:rsidRPr="007300AC" w:rsidRDefault="00AA1EAE" w:rsidP="007300AC">
            <w:pPr>
              <w:rPr>
                <w:rFonts w:ascii="Arial" w:hAnsi="Arial" w:cs="Arial"/>
                <w:bCs/>
                <w:sz w:val="22"/>
                <w:szCs w:val="22"/>
              </w:rPr>
            </w:pPr>
          </w:p>
        </w:tc>
      </w:tr>
      <w:tr w:rsidR="00AA1EAE" w14:paraId="5B1DC01D" w14:textId="77777777" w:rsidTr="00586A66">
        <w:trPr>
          <w:cantSplit/>
          <w:trHeight w:val="1376"/>
        </w:trPr>
        <w:tc>
          <w:tcPr>
            <w:tcW w:w="1728" w:type="dxa"/>
          </w:tcPr>
          <w:p w14:paraId="5AB671F6" w14:textId="5F294F51" w:rsidR="00AA1EAE" w:rsidRDefault="009164E4" w:rsidP="007300AC">
            <w:pPr>
              <w:pStyle w:val="Heading5"/>
              <w:rPr>
                <w:rFonts w:ascii="Arial" w:hAnsi="Arial" w:cs="Arial"/>
                <w:szCs w:val="22"/>
              </w:rPr>
            </w:pPr>
            <w:r>
              <w:rPr>
                <w:rFonts w:ascii="Arial" w:hAnsi="Arial" w:cs="Arial"/>
                <w:szCs w:val="22"/>
              </w:rPr>
              <w:t>Specime</w:t>
            </w:r>
            <w:r w:rsidR="00AA1EAE">
              <w:rPr>
                <w:rFonts w:ascii="Arial" w:hAnsi="Arial" w:cs="Arial"/>
                <w:szCs w:val="22"/>
              </w:rPr>
              <w:t>n</w:t>
            </w:r>
            <w:r>
              <w:rPr>
                <w:rFonts w:ascii="Arial" w:hAnsi="Arial" w:cs="Arial"/>
                <w:szCs w:val="22"/>
              </w:rPr>
              <w:t xml:space="preserve"> Requirements</w:t>
            </w:r>
          </w:p>
        </w:tc>
        <w:tc>
          <w:tcPr>
            <w:tcW w:w="8010" w:type="dxa"/>
          </w:tcPr>
          <w:p w14:paraId="243ECC00" w14:textId="7CB8275C" w:rsidR="00AA1EAE" w:rsidRPr="00E947BA" w:rsidRDefault="00AA1EAE" w:rsidP="00AA1EAE">
            <w:pPr>
              <w:rPr>
                <w:rFonts w:ascii="Arial" w:hAnsi="Arial"/>
                <w:b/>
                <w:sz w:val="22"/>
                <w:szCs w:val="22"/>
                <w:lang w:val="x-none" w:eastAsia="x-none"/>
              </w:rPr>
            </w:pPr>
            <w:r w:rsidRPr="005B11F1">
              <w:rPr>
                <w:rFonts w:ascii="Arial" w:hAnsi="Arial"/>
                <w:b/>
                <w:sz w:val="22"/>
                <w:szCs w:val="22"/>
                <w:lang w:eastAsia="x-none"/>
              </w:rPr>
              <w:t xml:space="preserve">Peripheral Blood </w:t>
            </w:r>
          </w:p>
          <w:p w14:paraId="0D74EBDC" w14:textId="77777777" w:rsidR="00AA1EAE" w:rsidRDefault="009164E4" w:rsidP="009164E4">
            <w:pPr>
              <w:pStyle w:val="ListParagraph"/>
              <w:numPr>
                <w:ilvl w:val="0"/>
                <w:numId w:val="73"/>
              </w:numPr>
              <w:rPr>
                <w:rFonts w:ascii="Arial" w:hAnsi="Arial" w:cs="Arial"/>
                <w:sz w:val="22"/>
                <w:szCs w:val="22"/>
              </w:rPr>
            </w:pPr>
            <w:r>
              <w:rPr>
                <w:rFonts w:ascii="Arial" w:hAnsi="Arial" w:cs="Arial"/>
                <w:sz w:val="22"/>
                <w:szCs w:val="22"/>
              </w:rPr>
              <w:t>Preferred specimen is whole blood anticoagulated with K3 EDTA.</w:t>
            </w:r>
          </w:p>
          <w:p w14:paraId="1824E97B" w14:textId="1521408C" w:rsidR="009164E4" w:rsidRPr="009164E4" w:rsidRDefault="009164E4" w:rsidP="009164E4">
            <w:pPr>
              <w:pStyle w:val="ListParagraph"/>
              <w:numPr>
                <w:ilvl w:val="0"/>
                <w:numId w:val="73"/>
              </w:numPr>
              <w:rPr>
                <w:rFonts w:ascii="Arial" w:hAnsi="Arial" w:cs="Arial"/>
                <w:sz w:val="22"/>
                <w:szCs w:val="22"/>
              </w:rPr>
            </w:pPr>
            <w:r>
              <w:rPr>
                <w:rFonts w:ascii="Arial" w:hAnsi="Arial" w:cs="Arial"/>
                <w:sz w:val="22"/>
                <w:szCs w:val="22"/>
              </w:rPr>
              <w:t>Optimal time for smear preparation is within 4 hours of collection. If a smear cannot be prepared within 4 hours, some loss of cellular integrity may occur.</w:t>
            </w:r>
          </w:p>
        </w:tc>
      </w:tr>
      <w:tr w:rsidR="00A3670D" w14:paraId="42F2EABE" w14:textId="77777777" w:rsidTr="00FA4780">
        <w:tc>
          <w:tcPr>
            <w:tcW w:w="1728" w:type="dxa"/>
          </w:tcPr>
          <w:p w14:paraId="1F600DBA" w14:textId="77777777" w:rsidR="00586A66" w:rsidRDefault="00586A66" w:rsidP="007300AC">
            <w:pPr>
              <w:pStyle w:val="Heading5"/>
              <w:rPr>
                <w:rFonts w:ascii="Arial" w:hAnsi="Arial" w:cs="Arial"/>
                <w:szCs w:val="22"/>
              </w:rPr>
            </w:pPr>
          </w:p>
          <w:p w14:paraId="223763A8" w14:textId="77777777" w:rsidR="00A3670D" w:rsidRDefault="005B11F1" w:rsidP="007300AC">
            <w:pPr>
              <w:pStyle w:val="Heading5"/>
              <w:rPr>
                <w:rFonts w:ascii="Arial" w:hAnsi="Arial" w:cs="Arial"/>
                <w:szCs w:val="22"/>
              </w:rPr>
            </w:pPr>
            <w:r>
              <w:rPr>
                <w:rFonts w:ascii="Arial" w:hAnsi="Arial" w:cs="Arial"/>
                <w:szCs w:val="22"/>
              </w:rPr>
              <w:t>Slide Preparation</w:t>
            </w:r>
          </w:p>
          <w:p w14:paraId="5DC986F1" w14:textId="77777777" w:rsidR="00FA4780" w:rsidRDefault="00FA4780" w:rsidP="00FA4780"/>
          <w:p w14:paraId="34DFA0B6" w14:textId="77777777" w:rsidR="00FA4780" w:rsidRDefault="00FA4780" w:rsidP="00FA4780"/>
          <w:p w14:paraId="14F85C8D" w14:textId="77777777" w:rsidR="00FA4780" w:rsidRDefault="00FA4780" w:rsidP="00FA4780"/>
          <w:p w14:paraId="75F933C7" w14:textId="77777777" w:rsidR="00FA4780" w:rsidRDefault="00FA4780" w:rsidP="00FA4780"/>
          <w:p w14:paraId="3D98CA78" w14:textId="77777777" w:rsidR="00FA4780" w:rsidRDefault="00FA4780" w:rsidP="00FA4780"/>
          <w:p w14:paraId="11941A64" w14:textId="77777777" w:rsidR="00FA4780" w:rsidRDefault="00FA4780" w:rsidP="00FA4780"/>
          <w:p w14:paraId="5D686A8C" w14:textId="77777777" w:rsidR="00FA4780" w:rsidRDefault="00FA4780" w:rsidP="00FA4780"/>
          <w:p w14:paraId="241985C3" w14:textId="77777777" w:rsidR="00FA4780" w:rsidRDefault="00FA4780" w:rsidP="00FA4780"/>
          <w:p w14:paraId="0C51B20E" w14:textId="77777777" w:rsidR="00FA4780" w:rsidRDefault="00FA4780" w:rsidP="00FA4780"/>
          <w:p w14:paraId="4D77F701" w14:textId="77777777" w:rsidR="00FA4780" w:rsidRDefault="00FA4780" w:rsidP="00FA4780"/>
          <w:p w14:paraId="7BDCC7AA" w14:textId="77777777" w:rsidR="00FA4780" w:rsidRDefault="00FA4780" w:rsidP="00FA4780"/>
          <w:p w14:paraId="42FB4F58" w14:textId="1957A972" w:rsidR="00FA4780" w:rsidRPr="00FA4780" w:rsidRDefault="00FA4780" w:rsidP="00FA4780">
            <w:pPr>
              <w:rPr>
                <w:b/>
                <w:bCs/>
                <w:sz w:val="22"/>
                <w:szCs w:val="22"/>
              </w:rPr>
            </w:pPr>
            <w:r w:rsidRPr="00FA4780">
              <w:rPr>
                <w:rFonts w:ascii="Arial" w:hAnsi="Arial" w:cs="Arial"/>
                <w:b/>
                <w:bCs/>
                <w:sz w:val="22"/>
                <w:szCs w:val="22"/>
              </w:rPr>
              <w:t>Slide Preparation, continued</w:t>
            </w:r>
          </w:p>
        </w:tc>
        <w:tc>
          <w:tcPr>
            <w:tcW w:w="8010" w:type="dxa"/>
            <w:tcBorders>
              <w:bottom w:val="single" w:sz="4" w:space="0" w:color="auto"/>
            </w:tcBorders>
          </w:tcPr>
          <w:p w14:paraId="3E1FB457" w14:textId="77777777" w:rsidR="00586A66" w:rsidRDefault="00586A66" w:rsidP="007300AC">
            <w:pPr>
              <w:rPr>
                <w:rFonts w:ascii="Arial" w:hAnsi="Arial"/>
                <w:b/>
                <w:sz w:val="22"/>
                <w:szCs w:val="22"/>
                <w:lang w:eastAsia="x-none"/>
              </w:rPr>
            </w:pPr>
          </w:p>
          <w:p w14:paraId="6156517C" w14:textId="77777777" w:rsidR="00E947BA" w:rsidRPr="00E947BA" w:rsidRDefault="005B11F1" w:rsidP="007300AC">
            <w:pPr>
              <w:rPr>
                <w:rFonts w:ascii="Arial" w:hAnsi="Arial"/>
                <w:b/>
                <w:sz w:val="22"/>
                <w:szCs w:val="22"/>
                <w:lang w:val="x-none" w:eastAsia="x-none"/>
              </w:rPr>
            </w:pPr>
            <w:r w:rsidRPr="005B11F1">
              <w:rPr>
                <w:rFonts w:ascii="Arial" w:hAnsi="Arial"/>
                <w:b/>
                <w:sz w:val="22"/>
                <w:szCs w:val="22"/>
                <w:lang w:eastAsia="x-none"/>
              </w:rPr>
              <w:t>Peripheral Blood Slides</w:t>
            </w:r>
          </w:p>
          <w:p w14:paraId="4121083B" w14:textId="77777777" w:rsidR="009164E4" w:rsidRDefault="005E1F35" w:rsidP="009164E4">
            <w:pPr>
              <w:numPr>
                <w:ilvl w:val="0"/>
                <w:numId w:val="13"/>
              </w:numPr>
              <w:ind w:left="345"/>
              <w:contextualSpacing/>
              <w:rPr>
                <w:rFonts w:ascii="Arial" w:eastAsia="Calibri" w:hAnsi="Arial" w:cs="Arial"/>
                <w:sz w:val="22"/>
                <w:szCs w:val="22"/>
              </w:rPr>
            </w:pPr>
            <w:r w:rsidRPr="005E1F35">
              <w:rPr>
                <w:rFonts w:ascii="Arial" w:eastAsia="Calibri" w:hAnsi="Arial" w:cs="Arial"/>
                <w:sz w:val="22"/>
                <w:szCs w:val="22"/>
              </w:rPr>
              <w:t xml:space="preserve">Prepare peripheral blood smears using the Sysmex SP-10, manual wedge technique or mechanical spreader. </w:t>
            </w:r>
          </w:p>
          <w:p w14:paraId="3E2F5783" w14:textId="77777777" w:rsidR="009164E4" w:rsidRDefault="009164E4" w:rsidP="009164E4">
            <w:pPr>
              <w:ind w:left="345"/>
              <w:rPr>
                <w:rFonts w:ascii="Arial" w:hAnsi="Arial" w:cs="Arial"/>
                <w:sz w:val="22"/>
                <w:szCs w:val="22"/>
              </w:rPr>
            </w:pPr>
          </w:p>
          <w:p w14:paraId="7FF5EACD" w14:textId="70350C8C" w:rsidR="009164E4" w:rsidRPr="005E1F35" w:rsidRDefault="009164E4" w:rsidP="009164E4">
            <w:pPr>
              <w:ind w:left="345"/>
              <w:rPr>
                <w:rFonts w:ascii="Arial" w:hAnsi="Arial" w:cs="Arial"/>
                <w:sz w:val="22"/>
                <w:szCs w:val="22"/>
              </w:rPr>
            </w:pPr>
            <w:r w:rsidRPr="005E1F35">
              <w:rPr>
                <w:rFonts w:ascii="Arial" w:hAnsi="Arial" w:cs="Arial"/>
                <w:sz w:val="22"/>
                <w:szCs w:val="22"/>
              </w:rPr>
              <w:t>For a good smear:</w:t>
            </w:r>
          </w:p>
          <w:p w14:paraId="183DAFC7" w14:textId="77777777" w:rsidR="009164E4" w:rsidRPr="005E1F35" w:rsidRDefault="009164E4" w:rsidP="009164E4">
            <w:pPr>
              <w:numPr>
                <w:ilvl w:val="0"/>
                <w:numId w:val="11"/>
              </w:numPr>
              <w:ind w:left="1066"/>
              <w:rPr>
                <w:rFonts w:ascii="Arial" w:hAnsi="Arial" w:cs="Arial"/>
                <w:sz w:val="22"/>
                <w:szCs w:val="22"/>
              </w:rPr>
            </w:pPr>
            <w:r w:rsidRPr="005E1F35">
              <w:rPr>
                <w:rFonts w:ascii="Arial" w:hAnsi="Arial" w:cs="Arial"/>
                <w:sz w:val="22"/>
                <w:szCs w:val="22"/>
              </w:rPr>
              <w:t>There is no pooling of specimen at the point of application.</w:t>
            </w:r>
          </w:p>
          <w:p w14:paraId="118D1361" w14:textId="77777777" w:rsidR="009164E4" w:rsidRPr="005E1F35" w:rsidRDefault="009164E4" w:rsidP="009164E4">
            <w:pPr>
              <w:numPr>
                <w:ilvl w:val="0"/>
                <w:numId w:val="11"/>
              </w:numPr>
              <w:ind w:left="1066"/>
              <w:rPr>
                <w:rFonts w:ascii="Arial" w:hAnsi="Arial" w:cs="Arial"/>
                <w:sz w:val="22"/>
                <w:szCs w:val="22"/>
              </w:rPr>
            </w:pPr>
            <w:r w:rsidRPr="005E1F35">
              <w:rPr>
                <w:rFonts w:ascii="Arial" w:hAnsi="Arial" w:cs="Arial"/>
                <w:sz w:val="22"/>
                <w:szCs w:val="22"/>
              </w:rPr>
              <w:t>Both sides of the film are less than 5mm from the edges of the slide.</w:t>
            </w:r>
          </w:p>
          <w:p w14:paraId="6C2D188C" w14:textId="77777777" w:rsidR="009164E4" w:rsidRPr="005E1F35" w:rsidRDefault="009164E4" w:rsidP="009164E4">
            <w:pPr>
              <w:numPr>
                <w:ilvl w:val="0"/>
                <w:numId w:val="11"/>
              </w:numPr>
              <w:ind w:left="1066"/>
              <w:rPr>
                <w:rFonts w:ascii="Arial" w:hAnsi="Arial" w:cs="Arial"/>
                <w:sz w:val="22"/>
                <w:szCs w:val="22"/>
              </w:rPr>
            </w:pPr>
            <w:r w:rsidRPr="005E1F35">
              <w:rPr>
                <w:rFonts w:ascii="Arial" w:hAnsi="Arial" w:cs="Arial"/>
                <w:sz w:val="22"/>
                <w:szCs w:val="22"/>
              </w:rPr>
              <w:t>The feathered edge is relatively straight and not pointed.</w:t>
            </w:r>
          </w:p>
          <w:p w14:paraId="1913A86D" w14:textId="77777777" w:rsidR="009164E4" w:rsidRPr="005E1F35" w:rsidRDefault="009164E4" w:rsidP="009164E4">
            <w:pPr>
              <w:numPr>
                <w:ilvl w:val="0"/>
                <w:numId w:val="11"/>
              </w:numPr>
              <w:ind w:left="1066"/>
              <w:rPr>
                <w:rFonts w:ascii="Arial" w:hAnsi="Arial" w:cs="Arial"/>
                <w:sz w:val="22"/>
                <w:szCs w:val="22"/>
              </w:rPr>
            </w:pPr>
            <w:r w:rsidRPr="005E1F35">
              <w:rPr>
                <w:rFonts w:ascii="Arial" w:hAnsi="Arial" w:cs="Arial"/>
                <w:sz w:val="22"/>
                <w:szCs w:val="22"/>
              </w:rPr>
              <w:t xml:space="preserve">There must not be any streaks, troughs, ridges, holes or bubbles. </w:t>
            </w:r>
          </w:p>
          <w:p w14:paraId="223110ED" w14:textId="77777777" w:rsidR="009164E4" w:rsidRPr="005E1F35" w:rsidRDefault="009164E4" w:rsidP="009164E4">
            <w:pPr>
              <w:numPr>
                <w:ilvl w:val="0"/>
                <w:numId w:val="11"/>
              </w:numPr>
              <w:ind w:left="1066"/>
              <w:rPr>
                <w:rFonts w:ascii="Arial" w:hAnsi="Arial" w:cs="Arial"/>
                <w:sz w:val="22"/>
                <w:szCs w:val="22"/>
              </w:rPr>
            </w:pPr>
            <w:r w:rsidRPr="005E1F35">
              <w:rPr>
                <w:rFonts w:ascii="Arial" w:hAnsi="Arial" w:cs="Arial"/>
                <w:sz w:val="22"/>
                <w:szCs w:val="22"/>
              </w:rPr>
              <w:t>The blood film must be at least 30 mm in length and terminate 5-15 mm from the end</w:t>
            </w:r>
            <w:r w:rsidRPr="005E1F35">
              <w:rPr>
                <w:rFonts w:ascii="Arial" w:hAnsi="Arial" w:cs="Arial"/>
                <w:b/>
                <w:bCs/>
                <w:sz w:val="22"/>
                <w:szCs w:val="22"/>
              </w:rPr>
              <w:t xml:space="preserve">. </w:t>
            </w:r>
          </w:p>
          <w:p w14:paraId="7128D36C" w14:textId="77777777" w:rsidR="00FA4780" w:rsidRPr="00FA4780" w:rsidRDefault="00FA4780" w:rsidP="00FA4780">
            <w:pPr>
              <w:ind w:left="1066"/>
              <w:rPr>
                <w:rFonts w:ascii="Arial" w:hAnsi="Arial" w:cs="Arial"/>
                <w:sz w:val="22"/>
                <w:szCs w:val="22"/>
              </w:rPr>
            </w:pPr>
          </w:p>
          <w:p w14:paraId="0FFBAA0A" w14:textId="77777777" w:rsidR="00FA4780" w:rsidRPr="00FA4780" w:rsidRDefault="00FA4780" w:rsidP="00FA4780">
            <w:pPr>
              <w:ind w:left="1066"/>
              <w:rPr>
                <w:rFonts w:ascii="Arial" w:hAnsi="Arial" w:cs="Arial"/>
                <w:sz w:val="22"/>
                <w:szCs w:val="22"/>
              </w:rPr>
            </w:pPr>
          </w:p>
          <w:p w14:paraId="4F6317D5" w14:textId="46D90E05" w:rsidR="009164E4" w:rsidRPr="005E1F35" w:rsidRDefault="009164E4" w:rsidP="009164E4">
            <w:pPr>
              <w:numPr>
                <w:ilvl w:val="0"/>
                <w:numId w:val="11"/>
              </w:numPr>
              <w:ind w:left="1066"/>
              <w:rPr>
                <w:rFonts w:ascii="Arial" w:hAnsi="Arial" w:cs="Arial"/>
                <w:sz w:val="22"/>
                <w:szCs w:val="22"/>
              </w:rPr>
            </w:pPr>
            <w:r w:rsidRPr="005E1F35">
              <w:rPr>
                <w:rFonts w:ascii="Arial" w:hAnsi="Arial" w:cs="Arial"/>
                <w:bCs/>
                <w:sz w:val="22"/>
                <w:szCs w:val="22"/>
              </w:rPr>
              <w:t xml:space="preserve">The smear must not be too thick. </w:t>
            </w:r>
            <w:r w:rsidRPr="005E1F35">
              <w:rPr>
                <w:rFonts w:ascii="Arial" w:hAnsi="Arial" w:cs="Arial"/>
                <w:sz w:val="22"/>
                <w:szCs w:val="22"/>
              </w:rPr>
              <w:t xml:space="preserve">A thick smear will interfere with the DI-60’s ability to find a monolayer and with the Artificial Neural Network which may result in a large number of misclassified WBC’s. </w:t>
            </w:r>
          </w:p>
          <w:p w14:paraId="5C13DB80" w14:textId="77777777" w:rsidR="00FA4780" w:rsidRDefault="00FA4780" w:rsidP="009164E4">
            <w:pPr>
              <w:ind w:left="345"/>
              <w:rPr>
                <w:rFonts w:ascii="Arial" w:hAnsi="Arial" w:cs="Arial"/>
                <w:sz w:val="22"/>
                <w:szCs w:val="22"/>
              </w:rPr>
            </w:pPr>
          </w:p>
          <w:p w14:paraId="27962803" w14:textId="14DF7839" w:rsidR="009164E4" w:rsidRPr="005E1F35" w:rsidRDefault="009164E4" w:rsidP="009164E4">
            <w:pPr>
              <w:ind w:left="345"/>
              <w:rPr>
                <w:rFonts w:ascii="Arial" w:hAnsi="Arial" w:cs="Arial"/>
                <w:sz w:val="22"/>
                <w:szCs w:val="22"/>
              </w:rPr>
            </w:pPr>
            <w:r w:rsidRPr="005E1F35">
              <w:rPr>
                <w:rFonts w:ascii="Arial" w:hAnsi="Arial" w:cs="Arial"/>
                <w:sz w:val="22"/>
                <w:szCs w:val="22"/>
              </w:rPr>
              <w:t>Refer to DI-60 Instructions for Use, Appendix G for</w:t>
            </w:r>
            <w:r w:rsidRPr="005E1F35">
              <w:rPr>
                <w:rFonts w:ascii="Arial" w:hAnsi="Arial" w:cs="Arial"/>
                <w:color w:val="FF0000"/>
                <w:sz w:val="22"/>
                <w:szCs w:val="22"/>
              </w:rPr>
              <w:t xml:space="preserve"> </w:t>
            </w:r>
            <w:r w:rsidRPr="005E1F35">
              <w:rPr>
                <w:rFonts w:ascii="Arial" w:hAnsi="Arial" w:cs="Arial"/>
                <w:sz w:val="22"/>
                <w:szCs w:val="22"/>
              </w:rPr>
              <w:t>examples of good smears.</w:t>
            </w:r>
          </w:p>
          <w:p w14:paraId="74E89605" w14:textId="77777777" w:rsidR="009164E4" w:rsidRDefault="009164E4" w:rsidP="009164E4">
            <w:pPr>
              <w:ind w:left="345"/>
              <w:contextualSpacing/>
              <w:rPr>
                <w:rFonts w:ascii="Arial" w:eastAsia="Calibri" w:hAnsi="Arial" w:cs="Arial"/>
                <w:sz w:val="22"/>
                <w:szCs w:val="22"/>
              </w:rPr>
            </w:pPr>
          </w:p>
          <w:p w14:paraId="6F18A8B2" w14:textId="02042ABF" w:rsidR="009164E4" w:rsidRPr="009164E4" w:rsidRDefault="009164E4" w:rsidP="009164E4">
            <w:pPr>
              <w:numPr>
                <w:ilvl w:val="0"/>
                <w:numId w:val="13"/>
              </w:numPr>
              <w:ind w:left="345"/>
              <w:contextualSpacing/>
              <w:rPr>
                <w:rFonts w:ascii="Arial" w:eastAsia="Calibri" w:hAnsi="Arial" w:cs="Arial"/>
                <w:sz w:val="22"/>
                <w:szCs w:val="22"/>
              </w:rPr>
            </w:pPr>
            <w:r w:rsidRPr="009164E4">
              <w:rPr>
                <w:rFonts w:ascii="Arial" w:eastAsia="Calibri" w:hAnsi="Arial" w:cs="Arial"/>
                <w:sz w:val="22"/>
                <w:szCs w:val="22"/>
              </w:rPr>
              <w:t>Smears made on the SP-10 will be stained automatically. Smears prepared manually should be stained using the manual mode of the SP-10.</w:t>
            </w:r>
          </w:p>
          <w:p w14:paraId="200C9ACB" w14:textId="77777777" w:rsidR="009164E4" w:rsidRPr="005E1F35" w:rsidRDefault="009164E4" w:rsidP="009164E4">
            <w:pPr>
              <w:numPr>
                <w:ilvl w:val="0"/>
                <w:numId w:val="12"/>
              </w:numPr>
              <w:ind w:left="1066"/>
              <w:rPr>
                <w:rFonts w:ascii="Arial" w:hAnsi="Arial" w:cs="Arial"/>
                <w:strike/>
                <w:sz w:val="22"/>
                <w:szCs w:val="22"/>
              </w:rPr>
            </w:pPr>
            <w:r w:rsidRPr="005E1F35">
              <w:rPr>
                <w:rFonts w:ascii="Arial" w:hAnsi="Arial" w:cs="Arial"/>
                <w:sz w:val="22"/>
                <w:szCs w:val="22"/>
              </w:rPr>
              <w:t>For appropriate cell classification, stain must be free of precipitate.</w:t>
            </w:r>
          </w:p>
          <w:p w14:paraId="1E9B2767" w14:textId="77777777" w:rsidR="009164E4" w:rsidRPr="00E20D0A" w:rsidRDefault="009164E4" w:rsidP="009164E4">
            <w:pPr>
              <w:numPr>
                <w:ilvl w:val="0"/>
                <w:numId w:val="12"/>
              </w:numPr>
              <w:ind w:left="1066"/>
              <w:rPr>
                <w:rFonts w:ascii="Arial" w:hAnsi="Arial" w:cs="Arial"/>
                <w:strike/>
                <w:sz w:val="22"/>
                <w:szCs w:val="22"/>
              </w:rPr>
            </w:pPr>
            <w:r w:rsidRPr="005E1F35">
              <w:rPr>
                <w:rFonts w:ascii="Arial" w:hAnsi="Arial" w:cs="Arial"/>
                <w:sz w:val="22"/>
                <w:szCs w:val="22"/>
              </w:rPr>
              <w:t xml:space="preserve">Good pre-classification requires that PMN’s have dark-stained nucleus and pink cytoplasm. </w:t>
            </w:r>
          </w:p>
          <w:p w14:paraId="5F44872C" w14:textId="77777777" w:rsidR="009164E4" w:rsidRDefault="009164E4" w:rsidP="009164E4">
            <w:pPr>
              <w:ind w:left="345"/>
              <w:contextualSpacing/>
              <w:rPr>
                <w:rFonts w:ascii="Arial" w:eastAsia="Calibri" w:hAnsi="Arial" w:cs="Arial"/>
                <w:sz w:val="22"/>
                <w:szCs w:val="22"/>
              </w:rPr>
            </w:pPr>
          </w:p>
          <w:p w14:paraId="50C7505B" w14:textId="4795F77E" w:rsidR="009164E4" w:rsidRDefault="009164E4" w:rsidP="007300AC">
            <w:pPr>
              <w:numPr>
                <w:ilvl w:val="0"/>
                <w:numId w:val="13"/>
              </w:numPr>
              <w:ind w:left="345"/>
              <w:contextualSpacing/>
              <w:rPr>
                <w:rFonts w:ascii="Arial" w:eastAsia="Calibri" w:hAnsi="Arial" w:cs="Arial"/>
                <w:sz w:val="22"/>
                <w:szCs w:val="22"/>
              </w:rPr>
            </w:pPr>
            <w:r>
              <w:rPr>
                <w:rFonts w:ascii="Arial" w:eastAsia="Calibri" w:hAnsi="Arial" w:cs="Arial"/>
                <w:sz w:val="22"/>
                <w:szCs w:val="22"/>
              </w:rPr>
              <w:t>Slides require barcodes to process on the DI-60</w:t>
            </w:r>
          </w:p>
          <w:p w14:paraId="5D3E87F7" w14:textId="77777777" w:rsidR="007300AC" w:rsidRPr="00E75505" w:rsidRDefault="007300AC" w:rsidP="009164E4">
            <w:pPr>
              <w:ind w:left="345"/>
              <w:rPr>
                <w:rFonts w:ascii="Arial" w:hAnsi="Arial"/>
                <w:b/>
                <w:sz w:val="22"/>
                <w:szCs w:val="22"/>
              </w:rPr>
            </w:pPr>
          </w:p>
        </w:tc>
      </w:tr>
      <w:tr w:rsidR="00E75505" w14:paraId="0C8F7C7D" w14:textId="77777777" w:rsidTr="00586A66">
        <w:trPr>
          <w:cantSplit/>
          <w:trHeight w:val="1376"/>
        </w:trPr>
        <w:tc>
          <w:tcPr>
            <w:tcW w:w="1728" w:type="dxa"/>
          </w:tcPr>
          <w:p w14:paraId="7C2456F5" w14:textId="77777777" w:rsidR="00E75505" w:rsidRDefault="00E75505" w:rsidP="007300AC">
            <w:pPr>
              <w:pStyle w:val="Heading5"/>
              <w:rPr>
                <w:rFonts w:ascii="Arial" w:hAnsi="Arial" w:cs="Arial"/>
                <w:szCs w:val="22"/>
              </w:rPr>
            </w:pPr>
          </w:p>
          <w:p w14:paraId="1928F057" w14:textId="77777777" w:rsidR="00E75505" w:rsidRPr="00B215B7" w:rsidRDefault="00E75505" w:rsidP="007300AC">
            <w:pPr>
              <w:pStyle w:val="Heading5"/>
              <w:rPr>
                <w:rFonts w:ascii="Arial" w:hAnsi="Arial" w:cs="Arial"/>
                <w:szCs w:val="22"/>
              </w:rPr>
            </w:pPr>
            <w:r>
              <w:rPr>
                <w:rFonts w:ascii="Arial" w:hAnsi="Arial" w:cs="Arial"/>
                <w:szCs w:val="22"/>
              </w:rPr>
              <w:t xml:space="preserve">Procedure </w:t>
            </w:r>
          </w:p>
        </w:tc>
        <w:tc>
          <w:tcPr>
            <w:tcW w:w="8010" w:type="dxa"/>
          </w:tcPr>
          <w:p w14:paraId="5298EC7B" w14:textId="77777777" w:rsidR="00E75505" w:rsidRDefault="00E75505" w:rsidP="007300AC">
            <w:pPr>
              <w:rPr>
                <w:rFonts w:ascii="Arial" w:hAnsi="Arial" w:cs="Arial"/>
                <w:sz w:val="22"/>
                <w:szCs w:val="22"/>
              </w:rPr>
            </w:pPr>
          </w:p>
          <w:p w14:paraId="4FB51156" w14:textId="77777777" w:rsidR="00E75505" w:rsidRPr="007300AC" w:rsidRDefault="000761D7" w:rsidP="007300AC">
            <w:pPr>
              <w:numPr>
                <w:ilvl w:val="1"/>
                <w:numId w:val="15"/>
              </w:numPr>
              <w:tabs>
                <w:tab w:val="left" w:pos="-1080"/>
              </w:tabs>
              <w:ind w:left="345"/>
              <w:rPr>
                <w:rFonts w:ascii="Arial" w:hAnsi="Arial" w:cs="Arial"/>
                <w:sz w:val="22"/>
                <w:szCs w:val="22"/>
              </w:rPr>
            </w:pPr>
            <w:r>
              <w:rPr>
                <w:rFonts w:ascii="Arial" w:hAnsi="Arial" w:cs="Arial"/>
                <w:b/>
                <w:sz w:val="22"/>
                <w:szCs w:val="22"/>
              </w:rPr>
              <w:t>Start Up</w:t>
            </w:r>
          </w:p>
          <w:p w14:paraId="7066E43C" w14:textId="77777777" w:rsidR="007300AC" w:rsidRPr="000761D7" w:rsidRDefault="007300AC" w:rsidP="007300AC">
            <w:pPr>
              <w:tabs>
                <w:tab w:val="left" w:pos="-1080"/>
              </w:tabs>
              <w:ind w:left="345"/>
              <w:rPr>
                <w:rFonts w:ascii="Arial" w:hAnsi="Arial" w:cs="Arial"/>
                <w:sz w:val="22"/>
                <w:szCs w:val="22"/>
              </w:rPr>
            </w:pPr>
          </w:p>
          <w:p w14:paraId="364EC364" w14:textId="77777777" w:rsidR="000761D7" w:rsidRPr="00D271F2" w:rsidRDefault="000761D7" w:rsidP="00FA4780">
            <w:pPr>
              <w:tabs>
                <w:tab w:val="left" w:pos="-1080"/>
              </w:tabs>
              <w:rPr>
                <w:rFonts w:ascii="Arial" w:hAnsi="Arial" w:cs="Arial"/>
                <w:b/>
                <w:sz w:val="22"/>
                <w:szCs w:val="22"/>
              </w:rPr>
            </w:pPr>
            <w:r w:rsidRPr="00D271F2">
              <w:rPr>
                <w:rFonts w:ascii="Arial" w:hAnsi="Arial" w:cs="Arial"/>
                <w:b/>
                <w:sz w:val="22"/>
                <w:szCs w:val="22"/>
              </w:rPr>
              <w:t>Start up the DI-60</w:t>
            </w:r>
          </w:p>
          <w:p w14:paraId="06AA94E5" w14:textId="77777777" w:rsidR="00E75505" w:rsidRPr="00E75505" w:rsidRDefault="004E7EF6" w:rsidP="00FA4780">
            <w:pPr>
              <w:numPr>
                <w:ilvl w:val="2"/>
                <w:numId w:val="15"/>
              </w:numPr>
              <w:tabs>
                <w:tab w:val="left" w:pos="-1080"/>
              </w:tabs>
              <w:ind w:left="690" w:hanging="360"/>
              <w:contextualSpacing/>
              <w:rPr>
                <w:rFonts w:ascii="Arial" w:eastAsia="Calibri" w:hAnsi="Arial" w:cs="Arial"/>
                <w:sz w:val="22"/>
                <w:szCs w:val="22"/>
              </w:rPr>
            </w:pPr>
            <w:r>
              <w:rPr>
                <w:rFonts w:ascii="Arial" w:eastAsia="Calibri" w:hAnsi="Arial" w:cs="Arial"/>
                <w:sz w:val="22"/>
                <w:szCs w:val="22"/>
              </w:rPr>
              <w:t>Power on the DI-60 Slide Scanning Unit (SSU) by pressing the main switch located on the front of the unit</w:t>
            </w:r>
          </w:p>
          <w:p w14:paraId="591EC631" w14:textId="77777777" w:rsidR="00E75505" w:rsidRPr="00E75505" w:rsidRDefault="004E7EF6" w:rsidP="00FA4780">
            <w:pPr>
              <w:numPr>
                <w:ilvl w:val="2"/>
                <w:numId w:val="15"/>
              </w:numPr>
              <w:tabs>
                <w:tab w:val="left" w:pos="-1080"/>
              </w:tabs>
              <w:ind w:left="690" w:hanging="360"/>
              <w:contextualSpacing/>
              <w:rPr>
                <w:rFonts w:ascii="Arial" w:eastAsia="Calibri" w:hAnsi="Arial" w:cs="Arial"/>
                <w:sz w:val="22"/>
                <w:szCs w:val="22"/>
              </w:rPr>
            </w:pPr>
            <w:r>
              <w:rPr>
                <w:rFonts w:ascii="Arial" w:eastAsia="Calibri" w:hAnsi="Arial" w:cs="Arial"/>
                <w:sz w:val="22"/>
                <w:szCs w:val="22"/>
              </w:rPr>
              <w:t>Power on the DI-60 IPU</w:t>
            </w:r>
          </w:p>
          <w:p w14:paraId="0CA63E10" w14:textId="77777777" w:rsidR="00E75505" w:rsidRPr="00E75505" w:rsidRDefault="004E7EF6" w:rsidP="00FA4780">
            <w:pPr>
              <w:numPr>
                <w:ilvl w:val="2"/>
                <w:numId w:val="15"/>
              </w:numPr>
              <w:ind w:left="690" w:hanging="360"/>
              <w:rPr>
                <w:rFonts w:ascii="Arial" w:hAnsi="Arial" w:cs="Arial"/>
                <w:sz w:val="22"/>
                <w:szCs w:val="22"/>
              </w:rPr>
            </w:pPr>
            <w:r>
              <w:rPr>
                <w:rFonts w:ascii="Arial" w:hAnsi="Arial" w:cs="Arial"/>
                <w:sz w:val="22"/>
                <w:szCs w:val="22"/>
              </w:rPr>
              <w:t>Wait until the status light on the slide scanning unit has stopped flashing and is continuously lit.</w:t>
            </w:r>
          </w:p>
          <w:p w14:paraId="60A7B3BE" w14:textId="77777777" w:rsidR="00E75505" w:rsidRPr="00E75505" w:rsidRDefault="004E7EF6" w:rsidP="00FA4780">
            <w:pPr>
              <w:numPr>
                <w:ilvl w:val="2"/>
                <w:numId w:val="15"/>
              </w:numPr>
              <w:ind w:left="690" w:hanging="360"/>
              <w:rPr>
                <w:rFonts w:ascii="Arial" w:hAnsi="Arial" w:cs="Arial"/>
                <w:sz w:val="22"/>
                <w:szCs w:val="22"/>
              </w:rPr>
            </w:pPr>
            <w:r>
              <w:rPr>
                <w:rFonts w:ascii="Arial" w:hAnsi="Arial" w:cs="Arial"/>
                <w:sz w:val="22"/>
                <w:szCs w:val="22"/>
              </w:rPr>
              <w:t>Enter the username and password in the Cellavision Log On dialog box.</w:t>
            </w:r>
          </w:p>
          <w:p w14:paraId="1CA76840" w14:textId="77777777" w:rsidR="00F22F27" w:rsidRDefault="00E75505" w:rsidP="00FA4780">
            <w:pPr>
              <w:numPr>
                <w:ilvl w:val="2"/>
                <w:numId w:val="15"/>
              </w:numPr>
              <w:ind w:left="690" w:hanging="360"/>
              <w:rPr>
                <w:rFonts w:ascii="Arial" w:hAnsi="Arial" w:cs="Arial"/>
                <w:sz w:val="22"/>
                <w:szCs w:val="22"/>
              </w:rPr>
            </w:pPr>
            <w:r w:rsidRPr="00E75505">
              <w:rPr>
                <w:rFonts w:ascii="Arial" w:hAnsi="Arial" w:cs="Arial"/>
                <w:sz w:val="22"/>
                <w:szCs w:val="22"/>
              </w:rPr>
              <w:t>Select the appropriate database from the drop-down menu.</w:t>
            </w:r>
          </w:p>
          <w:p w14:paraId="5D572C20" w14:textId="77777777" w:rsidR="00F22F27" w:rsidRDefault="00F22F27" w:rsidP="00FA4780">
            <w:pPr>
              <w:numPr>
                <w:ilvl w:val="2"/>
                <w:numId w:val="15"/>
              </w:numPr>
              <w:ind w:left="690" w:hanging="360"/>
              <w:rPr>
                <w:rFonts w:ascii="Arial" w:hAnsi="Arial" w:cs="Arial"/>
                <w:sz w:val="22"/>
                <w:szCs w:val="22"/>
              </w:rPr>
            </w:pPr>
            <w:r w:rsidRPr="00F22F27">
              <w:rPr>
                <w:rFonts w:ascii="Arial" w:hAnsi="Arial" w:cs="Arial"/>
                <w:sz w:val="22"/>
                <w:szCs w:val="22"/>
              </w:rPr>
              <w:t xml:space="preserve">Select </w:t>
            </w:r>
            <w:r w:rsidR="00E75505" w:rsidRPr="00F22F27">
              <w:rPr>
                <w:rFonts w:ascii="Arial" w:hAnsi="Arial" w:cs="Arial"/>
                <w:sz w:val="22"/>
                <w:szCs w:val="22"/>
              </w:rPr>
              <w:t xml:space="preserve"> </w:t>
            </w:r>
            <w:r w:rsidRPr="00F22F27">
              <w:rPr>
                <w:rFonts w:ascii="Arial" w:hAnsi="Arial" w:cs="Arial"/>
                <w:b/>
                <w:bCs/>
                <w:sz w:val="22"/>
                <w:szCs w:val="22"/>
              </w:rPr>
              <w:t>[</w:t>
            </w:r>
            <w:r w:rsidR="00E75505" w:rsidRPr="00F22F27">
              <w:rPr>
                <w:rFonts w:ascii="Arial" w:hAnsi="Arial" w:cs="Arial"/>
                <w:b/>
                <w:bCs/>
                <w:sz w:val="22"/>
                <w:szCs w:val="22"/>
              </w:rPr>
              <w:t>OK</w:t>
            </w:r>
            <w:r w:rsidRPr="00F22F27">
              <w:rPr>
                <w:rFonts w:ascii="Arial" w:hAnsi="Arial" w:cs="Arial"/>
                <w:b/>
                <w:bCs/>
                <w:sz w:val="22"/>
                <w:szCs w:val="22"/>
              </w:rPr>
              <w:t>]</w:t>
            </w:r>
            <w:r w:rsidR="00E75505" w:rsidRPr="00F22F27">
              <w:rPr>
                <w:rFonts w:ascii="Arial" w:hAnsi="Arial" w:cs="Arial"/>
                <w:sz w:val="22"/>
                <w:szCs w:val="22"/>
              </w:rPr>
              <w:t>.</w:t>
            </w:r>
            <w:r w:rsidRPr="00F22F27">
              <w:rPr>
                <w:rFonts w:ascii="Arial" w:hAnsi="Arial" w:cs="Arial"/>
                <w:sz w:val="22"/>
                <w:szCs w:val="22"/>
              </w:rPr>
              <w:t xml:space="preserve">  The System Control View is displayed with a successful login. </w:t>
            </w:r>
          </w:p>
          <w:p w14:paraId="7444AF66" w14:textId="77777777" w:rsidR="00F22F27" w:rsidRPr="00F22F27" w:rsidRDefault="00F22F27" w:rsidP="00FA4780">
            <w:pPr>
              <w:ind w:left="690"/>
              <w:rPr>
                <w:rFonts w:ascii="Arial" w:hAnsi="Arial" w:cs="Arial"/>
                <w:sz w:val="22"/>
                <w:szCs w:val="22"/>
              </w:rPr>
            </w:pPr>
            <w:r w:rsidRPr="00F22F27">
              <w:rPr>
                <w:rFonts w:ascii="Arial" w:hAnsi="Arial" w:cs="Arial"/>
                <w:b/>
                <w:bCs/>
                <w:sz w:val="22"/>
                <w:szCs w:val="22"/>
              </w:rPr>
              <w:t>NOTE</w:t>
            </w:r>
            <w:r w:rsidRPr="00F22F27">
              <w:rPr>
                <w:rFonts w:ascii="Arial" w:hAnsi="Arial" w:cs="Arial"/>
                <w:sz w:val="22"/>
                <w:szCs w:val="22"/>
              </w:rPr>
              <w:t>:  System self-tests are performed during start-up that detect potential hardware or software problems. The DI-60 will not process slides if the start-up test fails.</w:t>
            </w:r>
          </w:p>
          <w:p w14:paraId="4830A0A4" w14:textId="68A4E3E9" w:rsidR="00E75505" w:rsidRPr="00FA4780" w:rsidRDefault="00F22F27" w:rsidP="007300AC">
            <w:pPr>
              <w:numPr>
                <w:ilvl w:val="2"/>
                <w:numId w:val="15"/>
              </w:numPr>
              <w:ind w:left="690" w:hanging="360"/>
              <w:rPr>
                <w:rFonts w:ascii="Arial" w:hAnsi="Arial" w:cs="Arial"/>
                <w:sz w:val="22"/>
                <w:szCs w:val="22"/>
              </w:rPr>
            </w:pPr>
            <w:r>
              <w:rPr>
                <w:rFonts w:ascii="Arial" w:hAnsi="Arial" w:cs="Arial"/>
                <w:sz w:val="22"/>
                <w:szCs w:val="22"/>
              </w:rPr>
              <w:t>Power on the CF-60 manually.</w:t>
            </w:r>
          </w:p>
        </w:tc>
      </w:tr>
      <w:tr w:rsidR="006A107B" w:rsidRPr="00CD7FA4" w14:paraId="0B8C46E2" w14:textId="77777777" w:rsidTr="00FA4780">
        <w:tc>
          <w:tcPr>
            <w:tcW w:w="1728" w:type="dxa"/>
          </w:tcPr>
          <w:p w14:paraId="77A770C4" w14:textId="77777777" w:rsidR="00586A66" w:rsidRDefault="00586A66" w:rsidP="007300AC">
            <w:pPr>
              <w:pStyle w:val="Heading5"/>
              <w:rPr>
                <w:rFonts w:ascii="Arial" w:hAnsi="Arial" w:cs="Arial"/>
                <w:szCs w:val="22"/>
              </w:rPr>
            </w:pPr>
          </w:p>
          <w:p w14:paraId="573F6A8B" w14:textId="77777777" w:rsidR="00FA4780" w:rsidRDefault="00FA4780" w:rsidP="007300AC">
            <w:pPr>
              <w:pStyle w:val="Heading5"/>
              <w:rPr>
                <w:rFonts w:ascii="Arial" w:hAnsi="Arial" w:cs="Arial"/>
                <w:szCs w:val="22"/>
              </w:rPr>
            </w:pPr>
          </w:p>
          <w:p w14:paraId="0ECE49EB" w14:textId="77777777" w:rsidR="00FA4780" w:rsidRDefault="00FA4780" w:rsidP="007300AC">
            <w:pPr>
              <w:pStyle w:val="Heading5"/>
              <w:rPr>
                <w:rFonts w:ascii="Arial" w:hAnsi="Arial" w:cs="Arial"/>
                <w:szCs w:val="22"/>
              </w:rPr>
            </w:pPr>
          </w:p>
          <w:p w14:paraId="6848A07E" w14:textId="77777777" w:rsidR="00FA4780" w:rsidRDefault="00FA4780" w:rsidP="007300AC">
            <w:pPr>
              <w:pStyle w:val="Heading5"/>
              <w:rPr>
                <w:rFonts w:ascii="Arial" w:hAnsi="Arial" w:cs="Arial"/>
                <w:szCs w:val="22"/>
              </w:rPr>
            </w:pPr>
          </w:p>
          <w:p w14:paraId="25E04A72" w14:textId="77777777" w:rsidR="00FA4780" w:rsidRDefault="00FA4780" w:rsidP="007300AC">
            <w:pPr>
              <w:pStyle w:val="Heading5"/>
              <w:rPr>
                <w:rFonts w:ascii="Arial" w:hAnsi="Arial" w:cs="Arial"/>
                <w:szCs w:val="22"/>
              </w:rPr>
            </w:pPr>
          </w:p>
          <w:p w14:paraId="5CBCB7A4" w14:textId="77777777" w:rsidR="00FA4780" w:rsidRDefault="00FA4780" w:rsidP="007300AC">
            <w:pPr>
              <w:pStyle w:val="Heading5"/>
              <w:rPr>
                <w:rFonts w:ascii="Arial" w:hAnsi="Arial" w:cs="Arial"/>
                <w:szCs w:val="22"/>
              </w:rPr>
            </w:pPr>
          </w:p>
          <w:p w14:paraId="10299532" w14:textId="77777777" w:rsidR="00FA4780" w:rsidRDefault="00FA4780" w:rsidP="007300AC">
            <w:pPr>
              <w:pStyle w:val="Heading5"/>
              <w:rPr>
                <w:rFonts w:ascii="Arial" w:hAnsi="Arial" w:cs="Arial"/>
                <w:szCs w:val="22"/>
              </w:rPr>
            </w:pPr>
          </w:p>
          <w:p w14:paraId="1B10C35C" w14:textId="77777777" w:rsidR="00FA4780" w:rsidRDefault="00FA4780" w:rsidP="007300AC">
            <w:pPr>
              <w:pStyle w:val="Heading5"/>
              <w:rPr>
                <w:rFonts w:ascii="Arial" w:hAnsi="Arial" w:cs="Arial"/>
                <w:szCs w:val="22"/>
              </w:rPr>
            </w:pPr>
          </w:p>
          <w:p w14:paraId="2FD72EB1" w14:textId="77777777" w:rsidR="00FA4780" w:rsidRDefault="00FA4780" w:rsidP="007300AC">
            <w:pPr>
              <w:pStyle w:val="Heading5"/>
              <w:rPr>
                <w:rFonts w:ascii="Arial" w:hAnsi="Arial" w:cs="Arial"/>
                <w:szCs w:val="22"/>
              </w:rPr>
            </w:pPr>
          </w:p>
          <w:p w14:paraId="6B9A1541" w14:textId="77777777" w:rsidR="00FA4780" w:rsidRDefault="00FA4780" w:rsidP="007300AC">
            <w:pPr>
              <w:pStyle w:val="Heading5"/>
              <w:rPr>
                <w:rFonts w:ascii="Arial" w:hAnsi="Arial" w:cs="Arial"/>
                <w:szCs w:val="22"/>
              </w:rPr>
            </w:pPr>
          </w:p>
          <w:p w14:paraId="73DB0553" w14:textId="77777777" w:rsidR="00FA4780" w:rsidRDefault="00FA4780" w:rsidP="007300AC">
            <w:pPr>
              <w:pStyle w:val="Heading5"/>
              <w:rPr>
                <w:rFonts w:ascii="Arial" w:hAnsi="Arial" w:cs="Arial"/>
                <w:szCs w:val="22"/>
              </w:rPr>
            </w:pPr>
          </w:p>
          <w:p w14:paraId="754DB11E" w14:textId="77777777" w:rsidR="00FA4780" w:rsidRDefault="00FA4780" w:rsidP="007300AC">
            <w:pPr>
              <w:pStyle w:val="Heading5"/>
              <w:rPr>
                <w:rFonts w:ascii="Arial" w:hAnsi="Arial" w:cs="Arial"/>
                <w:szCs w:val="22"/>
              </w:rPr>
            </w:pPr>
          </w:p>
          <w:p w14:paraId="3206F057" w14:textId="77777777" w:rsidR="00FA4780" w:rsidRDefault="00FA4780" w:rsidP="007300AC">
            <w:pPr>
              <w:pStyle w:val="Heading5"/>
              <w:rPr>
                <w:rFonts w:ascii="Arial" w:hAnsi="Arial" w:cs="Arial"/>
                <w:szCs w:val="22"/>
              </w:rPr>
            </w:pPr>
          </w:p>
          <w:p w14:paraId="2177268B" w14:textId="77777777" w:rsidR="00FA4780" w:rsidRDefault="00FA4780" w:rsidP="007300AC">
            <w:pPr>
              <w:pStyle w:val="Heading5"/>
              <w:rPr>
                <w:rFonts w:ascii="Arial" w:hAnsi="Arial" w:cs="Arial"/>
                <w:szCs w:val="22"/>
              </w:rPr>
            </w:pPr>
          </w:p>
          <w:p w14:paraId="7EB83604" w14:textId="77777777" w:rsidR="00FA4780" w:rsidRDefault="00FA4780" w:rsidP="007300AC">
            <w:pPr>
              <w:pStyle w:val="Heading5"/>
              <w:rPr>
                <w:rFonts w:ascii="Arial" w:hAnsi="Arial" w:cs="Arial"/>
                <w:szCs w:val="22"/>
              </w:rPr>
            </w:pPr>
          </w:p>
          <w:p w14:paraId="3D7D4A57" w14:textId="77777777" w:rsidR="00FA4780" w:rsidRDefault="00FA4780" w:rsidP="007300AC">
            <w:pPr>
              <w:pStyle w:val="Heading5"/>
              <w:rPr>
                <w:rFonts w:ascii="Arial" w:hAnsi="Arial" w:cs="Arial"/>
                <w:szCs w:val="22"/>
              </w:rPr>
            </w:pPr>
          </w:p>
          <w:p w14:paraId="6D9E1998" w14:textId="6E5E94BF" w:rsidR="006A107B" w:rsidRPr="00CD7FA4" w:rsidRDefault="00231836" w:rsidP="007300AC">
            <w:pPr>
              <w:pStyle w:val="Heading5"/>
              <w:rPr>
                <w:rFonts w:ascii="Arial" w:hAnsi="Arial" w:cs="Arial"/>
                <w:szCs w:val="22"/>
              </w:rPr>
            </w:pPr>
            <w:r>
              <w:rPr>
                <w:rFonts w:ascii="Arial" w:hAnsi="Arial" w:cs="Arial"/>
                <w:szCs w:val="22"/>
              </w:rPr>
              <w:t>Procedure, continued</w:t>
            </w:r>
          </w:p>
        </w:tc>
        <w:tc>
          <w:tcPr>
            <w:tcW w:w="8010" w:type="dxa"/>
          </w:tcPr>
          <w:p w14:paraId="6548C8F0" w14:textId="77777777" w:rsidR="00586A66" w:rsidRDefault="00586A66" w:rsidP="007300AC">
            <w:pPr>
              <w:tabs>
                <w:tab w:val="left" w:pos="345"/>
              </w:tabs>
              <w:ind w:left="345"/>
              <w:rPr>
                <w:rFonts w:ascii="Arial" w:hAnsi="Arial" w:cs="Arial"/>
                <w:b/>
                <w:sz w:val="22"/>
                <w:szCs w:val="24"/>
              </w:rPr>
            </w:pPr>
          </w:p>
          <w:p w14:paraId="34518E9B" w14:textId="77777777" w:rsidR="00ED47DE" w:rsidRPr="00D271F2" w:rsidRDefault="000761D7" w:rsidP="00FA4780">
            <w:pPr>
              <w:tabs>
                <w:tab w:val="left" w:pos="345"/>
              </w:tabs>
              <w:rPr>
                <w:rFonts w:ascii="Arial" w:hAnsi="Arial" w:cs="Arial"/>
                <w:b/>
                <w:sz w:val="22"/>
                <w:szCs w:val="24"/>
              </w:rPr>
            </w:pPr>
            <w:r w:rsidRPr="00D271F2">
              <w:rPr>
                <w:rFonts w:ascii="Arial" w:hAnsi="Arial" w:cs="Arial"/>
                <w:b/>
                <w:sz w:val="22"/>
                <w:szCs w:val="24"/>
              </w:rPr>
              <w:t>Start up the CF-60 with the SP-10</w:t>
            </w:r>
          </w:p>
          <w:p w14:paraId="0E96DEE2" w14:textId="77777777" w:rsidR="00CD7FA4" w:rsidRPr="00CD7FA4" w:rsidRDefault="000761D7" w:rsidP="007300AC">
            <w:pPr>
              <w:numPr>
                <w:ilvl w:val="2"/>
                <w:numId w:val="3"/>
              </w:numPr>
              <w:tabs>
                <w:tab w:val="left" w:pos="706"/>
              </w:tabs>
              <w:ind w:left="706" w:hanging="360"/>
              <w:rPr>
                <w:rFonts w:ascii="Arial" w:hAnsi="Arial" w:cs="Arial"/>
                <w:sz w:val="22"/>
                <w:szCs w:val="24"/>
              </w:rPr>
            </w:pPr>
            <w:r w:rsidRPr="000761D7">
              <w:rPr>
                <w:rFonts w:ascii="Arial" w:hAnsi="Arial" w:cs="Arial"/>
                <w:sz w:val="22"/>
                <w:szCs w:val="24"/>
              </w:rPr>
              <w:t>Place an empty slide storage magazine in the magazine supply unit of the CF-60</w:t>
            </w:r>
            <w:r w:rsidR="00231836" w:rsidRPr="00231836">
              <w:rPr>
                <w:rFonts w:ascii="Arial" w:hAnsi="Arial" w:cs="Arial"/>
                <w:sz w:val="22"/>
                <w:szCs w:val="24"/>
              </w:rPr>
              <w:t>.</w:t>
            </w:r>
          </w:p>
          <w:p w14:paraId="4CF14B22" w14:textId="77777777" w:rsidR="00CD7FA4" w:rsidRDefault="000761D7" w:rsidP="007300AC">
            <w:pPr>
              <w:numPr>
                <w:ilvl w:val="2"/>
                <w:numId w:val="3"/>
              </w:numPr>
              <w:tabs>
                <w:tab w:val="left" w:pos="706"/>
              </w:tabs>
              <w:ind w:left="706" w:hanging="360"/>
              <w:rPr>
                <w:rFonts w:ascii="Arial" w:hAnsi="Arial" w:cs="Arial"/>
                <w:sz w:val="22"/>
                <w:szCs w:val="24"/>
              </w:rPr>
            </w:pPr>
            <w:r w:rsidRPr="000761D7">
              <w:rPr>
                <w:rFonts w:ascii="Arial" w:hAnsi="Arial" w:cs="Arial"/>
                <w:sz w:val="22"/>
                <w:szCs w:val="24"/>
              </w:rPr>
              <w:t>Start the SP-10</w:t>
            </w:r>
            <w:r w:rsidR="00231836">
              <w:rPr>
                <w:rFonts w:ascii="Arial" w:hAnsi="Arial" w:cs="Arial"/>
                <w:sz w:val="22"/>
                <w:szCs w:val="24"/>
              </w:rPr>
              <w:t>.</w:t>
            </w:r>
          </w:p>
          <w:p w14:paraId="5FDC38AF" w14:textId="5DBB55F2" w:rsidR="00231836" w:rsidRPr="00CD7FA4" w:rsidRDefault="00FA4780" w:rsidP="007300AC">
            <w:pPr>
              <w:tabs>
                <w:tab w:val="left" w:pos="706"/>
              </w:tabs>
              <w:ind w:left="706"/>
              <w:rPr>
                <w:rFonts w:ascii="Arial" w:hAnsi="Arial" w:cs="Arial"/>
                <w:sz w:val="22"/>
                <w:szCs w:val="24"/>
              </w:rPr>
            </w:pPr>
            <w:r>
              <w:rPr>
                <w:rFonts w:ascii="Arial" w:hAnsi="Arial" w:cs="Arial"/>
                <w:b/>
                <w:sz w:val="22"/>
                <w:szCs w:val="24"/>
              </w:rPr>
              <w:t>NOTE</w:t>
            </w:r>
            <w:r w:rsidR="00231836" w:rsidRPr="00231836">
              <w:rPr>
                <w:rFonts w:ascii="Arial" w:hAnsi="Arial" w:cs="Arial"/>
                <w:sz w:val="22"/>
                <w:szCs w:val="24"/>
              </w:rPr>
              <w:t xml:space="preserve">: </w:t>
            </w:r>
            <w:r w:rsidR="000761D7" w:rsidRPr="000761D7">
              <w:rPr>
                <w:rFonts w:ascii="Arial" w:hAnsi="Arial" w:cs="Arial"/>
                <w:sz w:val="22"/>
                <w:szCs w:val="24"/>
              </w:rPr>
              <w:t>When the SP-10 starts up, the CF-60 also starts. The status indicator lights green when the CF-60 is ready</w:t>
            </w:r>
            <w:r w:rsidR="000761D7">
              <w:rPr>
                <w:rFonts w:ascii="Arial" w:hAnsi="Arial" w:cs="Arial"/>
                <w:sz w:val="22"/>
                <w:szCs w:val="24"/>
              </w:rPr>
              <w:t>.</w:t>
            </w:r>
          </w:p>
          <w:p w14:paraId="1E77698B" w14:textId="77777777" w:rsidR="00DF4F87" w:rsidRDefault="00DF4F87" w:rsidP="007300AC">
            <w:pPr>
              <w:tabs>
                <w:tab w:val="left" w:pos="706"/>
              </w:tabs>
              <w:ind w:left="346"/>
              <w:rPr>
                <w:rFonts w:ascii="Arial" w:hAnsi="Arial" w:cs="Arial"/>
                <w:sz w:val="22"/>
                <w:szCs w:val="24"/>
              </w:rPr>
            </w:pPr>
          </w:p>
          <w:p w14:paraId="6618B669" w14:textId="77777777" w:rsidR="000761D7" w:rsidRPr="00D271F2" w:rsidRDefault="000761D7" w:rsidP="00FA4780">
            <w:pPr>
              <w:tabs>
                <w:tab w:val="left" w:pos="706"/>
              </w:tabs>
              <w:rPr>
                <w:rFonts w:ascii="Arial" w:hAnsi="Arial" w:cs="Arial"/>
                <w:b/>
                <w:sz w:val="22"/>
                <w:szCs w:val="24"/>
              </w:rPr>
            </w:pPr>
            <w:r w:rsidRPr="00D271F2">
              <w:rPr>
                <w:rFonts w:ascii="Arial" w:hAnsi="Arial" w:cs="Arial"/>
                <w:b/>
                <w:sz w:val="22"/>
                <w:szCs w:val="24"/>
              </w:rPr>
              <w:t>Start up the CF-60 without the SP-10</w:t>
            </w:r>
          </w:p>
          <w:p w14:paraId="5D1ACDD5" w14:textId="77777777" w:rsidR="000761D7" w:rsidRDefault="000761D7" w:rsidP="007300AC">
            <w:pPr>
              <w:numPr>
                <w:ilvl w:val="0"/>
                <w:numId w:val="17"/>
              </w:numPr>
              <w:tabs>
                <w:tab w:val="left" w:pos="706"/>
              </w:tabs>
              <w:ind w:left="345"/>
              <w:rPr>
                <w:rFonts w:ascii="Arial" w:hAnsi="Arial" w:cs="Arial"/>
                <w:sz w:val="22"/>
                <w:szCs w:val="24"/>
              </w:rPr>
            </w:pPr>
            <w:r w:rsidRPr="000761D7">
              <w:rPr>
                <w:rFonts w:ascii="Arial" w:hAnsi="Arial" w:cs="Arial"/>
                <w:sz w:val="22"/>
                <w:szCs w:val="24"/>
              </w:rPr>
              <w:t>Place an empty magazine in the magazine supply unit of the CF-60</w:t>
            </w:r>
            <w:r>
              <w:rPr>
                <w:rFonts w:ascii="Arial" w:hAnsi="Arial" w:cs="Arial"/>
                <w:sz w:val="22"/>
                <w:szCs w:val="24"/>
              </w:rPr>
              <w:t>.</w:t>
            </w:r>
          </w:p>
          <w:p w14:paraId="68574F99" w14:textId="77777777" w:rsidR="000761D7" w:rsidRDefault="000761D7" w:rsidP="007300AC">
            <w:pPr>
              <w:numPr>
                <w:ilvl w:val="0"/>
                <w:numId w:val="17"/>
              </w:numPr>
              <w:tabs>
                <w:tab w:val="left" w:pos="706"/>
              </w:tabs>
              <w:ind w:left="705" w:hanging="360"/>
              <w:rPr>
                <w:rFonts w:ascii="Arial" w:hAnsi="Arial" w:cs="Arial"/>
                <w:sz w:val="22"/>
                <w:szCs w:val="24"/>
              </w:rPr>
            </w:pPr>
            <w:r w:rsidRPr="000761D7">
              <w:rPr>
                <w:rFonts w:ascii="Arial" w:hAnsi="Arial" w:cs="Arial"/>
                <w:sz w:val="22"/>
                <w:szCs w:val="24"/>
              </w:rPr>
              <w:t>Press the startup switch</w:t>
            </w:r>
            <w:r>
              <w:rPr>
                <w:rFonts w:ascii="Arial" w:hAnsi="Arial" w:cs="Arial"/>
                <w:sz w:val="22"/>
                <w:szCs w:val="24"/>
              </w:rPr>
              <w:t xml:space="preserve">. </w:t>
            </w:r>
            <w:r w:rsidRPr="000761D7">
              <w:rPr>
                <w:rFonts w:ascii="Arial" w:hAnsi="Arial" w:cs="Arial"/>
                <w:sz w:val="22"/>
                <w:szCs w:val="24"/>
              </w:rPr>
              <w:t xml:space="preserve">The status indicator lights green when the </w:t>
            </w:r>
          </w:p>
          <w:p w14:paraId="78959E02" w14:textId="77777777" w:rsidR="000761D7" w:rsidRPr="00DF4F87" w:rsidRDefault="000761D7" w:rsidP="007300AC">
            <w:pPr>
              <w:tabs>
                <w:tab w:val="left" w:pos="706"/>
              </w:tabs>
              <w:ind w:left="705"/>
              <w:rPr>
                <w:rFonts w:ascii="Arial" w:hAnsi="Arial" w:cs="Arial"/>
                <w:sz w:val="22"/>
                <w:szCs w:val="24"/>
              </w:rPr>
            </w:pPr>
            <w:r w:rsidRPr="000761D7">
              <w:rPr>
                <w:rFonts w:ascii="Arial" w:hAnsi="Arial" w:cs="Arial"/>
                <w:sz w:val="22"/>
                <w:szCs w:val="24"/>
              </w:rPr>
              <w:t>CF-60 is ready</w:t>
            </w:r>
            <w:r>
              <w:rPr>
                <w:rFonts w:ascii="Arial" w:hAnsi="Arial" w:cs="Arial"/>
                <w:sz w:val="22"/>
                <w:szCs w:val="24"/>
              </w:rPr>
              <w:t>.</w:t>
            </w:r>
          </w:p>
          <w:p w14:paraId="1EDBB57B" w14:textId="77777777" w:rsidR="006A107B" w:rsidRDefault="006A107B" w:rsidP="007300AC">
            <w:pPr>
              <w:tabs>
                <w:tab w:val="left" w:pos="615"/>
                <w:tab w:val="left" w:pos="900"/>
              </w:tabs>
              <w:rPr>
                <w:rFonts w:ascii="Arial" w:hAnsi="Arial" w:cs="Arial"/>
                <w:sz w:val="22"/>
                <w:szCs w:val="22"/>
              </w:rPr>
            </w:pPr>
          </w:p>
          <w:p w14:paraId="6DCDE1CF" w14:textId="77777777" w:rsidR="003E4F6C" w:rsidRPr="003E4F6C" w:rsidRDefault="003E4F6C" w:rsidP="007300AC">
            <w:pPr>
              <w:pStyle w:val="ListParagraph"/>
              <w:numPr>
                <w:ilvl w:val="0"/>
                <w:numId w:val="21"/>
              </w:numPr>
              <w:ind w:left="345"/>
              <w:rPr>
                <w:rFonts w:ascii="Arial" w:hAnsi="Arial" w:cs="Arial"/>
                <w:b/>
                <w:vanish/>
                <w:sz w:val="22"/>
                <w:szCs w:val="22"/>
              </w:rPr>
            </w:pPr>
          </w:p>
          <w:p w14:paraId="0E5CAFE6" w14:textId="77777777" w:rsidR="00D271F2" w:rsidRPr="00A274BB" w:rsidRDefault="00D271F2" w:rsidP="007300AC">
            <w:pPr>
              <w:numPr>
                <w:ilvl w:val="0"/>
                <w:numId w:val="21"/>
              </w:numPr>
              <w:ind w:left="345"/>
              <w:rPr>
                <w:rFonts w:ascii="Arial" w:hAnsi="Arial" w:cs="Arial"/>
                <w:b/>
                <w:sz w:val="22"/>
                <w:szCs w:val="22"/>
              </w:rPr>
            </w:pPr>
            <w:r w:rsidRPr="003E4F6C">
              <w:rPr>
                <w:rFonts w:ascii="Arial" w:hAnsi="Arial" w:cs="Arial"/>
                <w:b/>
                <w:sz w:val="22"/>
                <w:szCs w:val="22"/>
              </w:rPr>
              <w:t>Slide Processing</w:t>
            </w:r>
            <w:r w:rsidR="003E4F6C">
              <w:rPr>
                <w:rFonts w:ascii="Arial" w:hAnsi="Arial" w:cs="Arial"/>
                <w:b/>
                <w:sz w:val="22"/>
                <w:szCs w:val="22"/>
              </w:rPr>
              <w:t xml:space="preserve"> </w:t>
            </w:r>
            <w:r w:rsidR="00A274BB">
              <w:rPr>
                <w:rFonts w:ascii="Arial" w:hAnsi="Arial" w:cs="Arial"/>
                <w:b/>
                <w:sz w:val="22"/>
                <w:szCs w:val="22"/>
              </w:rPr>
              <w:t xml:space="preserve">- </w:t>
            </w:r>
            <w:r w:rsidRPr="00A274BB">
              <w:rPr>
                <w:rFonts w:ascii="Arial" w:hAnsi="Arial" w:cs="Arial"/>
                <w:b/>
                <w:sz w:val="22"/>
                <w:szCs w:val="22"/>
              </w:rPr>
              <w:t>Peripheral Blood</w:t>
            </w:r>
          </w:p>
          <w:p w14:paraId="14D4BB09" w14:textId="77777777" w:rsidR="00D271F2" w:rsidRPr="00D271F2" w:rsidRDefault="00D271F2" w:rsidP="007300AC">
            <w:pPr>
              <w:numPr>
                <w:ilvl w:val="0"/>
                <w:numId w:val="18"/>
              </w:numPr>
              <w:ind w:left="705"/>
              <w:rPr>
                <w:rFonts w:ascii="Arial" w:hAnsi="Arial" w:cs="Arial"/>
                <w:sz w:val="22"/>
                <w:szCs w:val="22"/>
              </w:rPr>
            </w:pPr>
            <w:r w:rsidRPr="00D271F2">
              <w:rPr>
                <w:rFonts w:ascii="Arial" w:hAnsi="Arial" w:cs="Arial"/>
                <w:sz w:val="22"/>
                <w:szCs w:val="22"/>
              </w:rPr>
              <w:t>Slides prepared on the SP-10 are sent to the DI-60 for processing.</w:t>
            </w:r>
          </w:p>
          <w:p w14:paraId="6BC3AA99" w14:textId="77777777" w:rsidR="00FA4780" w:rsidRDefault="00FA4780" w:rsidP="00FA4780">
            <w:pPr>
              <w:ind w:left="1065"/>
              <w:rPr>
                <w:rFonts w:ascii="Arial" w:hAnsi="Arial" w:cs="Arial"/>
                <w:sz w:val="22"/>
                <w:szCs w:val="22"/>
              </w:rPr>
            </w:pPr>
          </w:p>
          <w:p w14:paraId="40180FC0" w14:textId="788D9CC2" w:rsidR="003E4F6C" w:rsidRDefault="00D271F2" w:rsidP="007300AC">
            <w:pPr>
              <w:numPr>
                <w:ilvl w:val="0"/>
                <w:numId w:val="20"/>
              </w:numPr>
              <w:ind w:left="1065"/>
              <w:rPr>
                <w:rFonts w:ascii="Arial" w:hAnsi="Arial" w:cs="Arial"/>
                <w:sz w:val="22"/>
                <w:szCs w:val="22"/>
              </w:rPr>
            </w:pPr>
            <w:r w:rsidRPr="00D271F2">
              <w:rPr>
                <w:rFonts w:ascii="Arial" w:hAnsi="Arial" w:cs="Arial"/>
                <w:sz w:val="22"/>
                <w:szCs w:val="22"/>
              </w:rPr>
              <w:t>Slide cassettes with stained slides are transferred from the SP-10 into the cassette supply conveyor of the CF-60.</w:t>
            </w:r>
          </w:p>
          <w:p w14:paraId="76211D87" w14:textId="77777777" w:rsidR="00DF4F87" w:rsidRDefault="00D271F2" w:rsidP="007300AC">
            <w:pPr>
              <w:numPr>
                <w:ilvl w:val="0"/>
                <w:numId w:val="20"/>
              </w:numPr>
              <w:ind w:left="1065"/>
              <w:rPr>
                <w:rFonts w:ascii="Arial" w:hAnsi="Arial" w:cs="Arial"/>
                <w:sz w:val="22"/>
                <w:szCs w:val="22"/>
              </w:rPr>
            </w:pPr>
            <w:r w:rsidRPr="003E4F6C">
              <w:rPr>
                <w:rFonts w:ascii="Arial" w:hAnsi="Arial" w:cs="Arial"/>
                <w:sz w:val="22"/>
                <w:szCs w:val="22"/>
              </w:rPr>
              <w:t>A slide is removed from a cassette by the gripper and inserted into the shuttle.</w:t>
            </w:r>
          </w:p>
          <w:p w14:paraId="6F76A9A5" w14:textId="77777777" w:rsidR="003E4F6C" w:rsidRPr="003E4F6C" w:rsidRDefault="003E4F6C" w:rsidP="007300AC">
            <w:pPr>
              <w:numPr>
                <w:ilvl w:val="0"/>
                <w:numId w:val="20"/>
              </w:numPr>
              <w:ind w:left="1065"/>
              <w:rPr>
                <w:rFonts w:ascii="Arial" w:hAnsi="Arial" w:cs="Arial"/>
                <w:sz w:val="22"/>
                <w:szCs w:val="22"/>
              </w:rPr>
            </w:pPr>
            <w:r w:rsidRPr="003E4F6C">
              <w:rPr>
                <w:rFonts w:ascii="Arial" w:hAnsi="Arial" w:cs="Arial"/>
                <w:sz w:val="22"/>
                <w:szCs w:val="22"/>
              </w:rPr>
              <w:t>The shuttle moves the slide to the DI-60 where the gripper removes it and the system checks for a readable barcode.</w:t>
            </w:r>
          </w:p>
          <w:p w14:paraId="36570478" w14:textId="77777777" w:rsidR="003E4F6C" w:rsidRPr="003E4F6C" w:rsidRDefault="003E4F6C" w:rsidP="007300AC">
            <w:pPr>
              <w:numPr>
                <w:ilvl w:val="0"/>
                <w:numId w:val="16"/>
              </w:numPr>
              <w:ind w:left="1425"/>
              <w:rPr>
                <w:rFonts w:ascii="Arial" w:hAnsi="Arial" w:cs="Arial"/>
                <w:sz w:val="22"/>
                <w:szCs w:val="22"/>
              </w:rPr>
            </w:pPr>
            <w:r w:rsidRPr="003E4F6C">
              <w:rPr>
                <w:rFonts w:ascii="Arial" w:hAnsi="Arial" w:cs="Arial"/>
                <w:sz w:val="22"/>
                <w:szCs w:val="22"/>
              </w:rPr>
              <w:t xml:space="preserve">If the barcode cannot be read, it is displayed as “ERR + date and time” (ERRYYYYMMDDhhmmss), in the </w:t>
            </w:r>
            <w:r w:rsidRPr="003E4F6C">
              <w:rPr>
                <w:rFonts w:ascii="Arial" w:hAnsi="Arial" w:cs="Arial"/>
                <w:i/>
                <w:sz w:val="22"/>
                <w:szCs w:val="22"/>
              </w:rPr>
              <w:t>System Control Log</w:t>
            </w:r>
            <w:r w:rsidRPr="003E4F6C">
              <w:rPr>
                <w:rFonts w:ascii="Arial" w:hAnsi="Arial" w:cs="Arial"/>
                <w:sz w:val="22"/>
                <w:szCs w:val="22"/>
              </w:rPr>
              <w:t xml:space="preserve"> and </w:t>
            </w:r>
            <w:r w:rsidRPr="003E4F6C">
              <w:rPr>
                <w:rFonts w:ascii="Arial" w:hAnsi="Arial" w:cs="Arial"/>
                <w:i/>
                <w:sz w:val="22"/>
                <w:szCs w:val="22"/>
              </w:rPr>
              <w:t>Order List</w:t>
            </w:r>
            <w:r w:rsidRPr="003E4F6C">
              <w:rPr>
                <w:rFonts w:ascii="Arial" w:hAnsi="Arial" w:cs="Arial"/>
                <w:sz w:val="22"/>
                <w:szCs w:val="22"/>
              </w:rPr>
              <w:t xml:space="preserve"> of the </w:t>
            </w:r>
            <w:r w:rsidRPr="003E4F6C">
              <w:rPr>
                <w:rFonts w:ascii="Arial" w:hAnsi="Arial" w:cs="Arial"/>
                <w:b/>
                <w:i/>
                <w:sz w:val="22"/>
                <w:szCs w:val="22"/>
              </w:rPr>
              <w:t xml:space="preserve">Database </w:t>
            </w:r>
            <w:r w:rsidRPr="003E4F6C">
              <w:rPr>
                <w:rFonts w:ascii="Arial" w:hAnsi="Arial" w:cs="Arial"/>
                <w:sz w:val="22"/>
                <w:szCs w:val="22"/>
              </w:rPr>
              <w:t xml:space="preserve">view.  </w:t>
            </w:r>
          </w:p>
          <w:p w14:paraId="43534E3A" w14:textId="77777777" w:rsidR="003E4F6C" w:rsidRDefault="003E4F6C" w:rsidP="007300AC">
            <w:pPr>
              <w:numPr>
                <w:ilvl w:val="0"/>
                <w:numId w:val="16"/>
              </w:numPr>
              <w:ind w:left="1425"/>
              <w:rPr>
                <w:rFonts w:ascii="Arial" w:hAnsi="Arial" w:cs="Arial"/>
                <w:sz w:val="22"/>
                <w:szCs w:val="22"/>
              </w:rPr>
            </w:pPr>
            <w:r w:rsidRPr="003E4F6C">
              <w:rPr>
                <w:rFonts w:ascii="Arial" w:hAnsi="Arial" w:cs="Arial"/>
                <w:sz w:val="22"/>
                <w:szCs w:val="22"/>
              </w:rPr>
              <w:t xml:space="preserve">An image is taken of the barcode and displayed in </w:t>
            </w:r>
            <w:r w:rsidRPr="003E4F6C">
              <w:rPr>
                <w:rFonts w:ascii="Arial" w:hAnsi="Arial" w:cs="Arial"/>
                <w:i/>
                <w:sz w:val="22"/>
                <w:szCs w:val="22"/>
              </w:rPr>
              <w:t>Order Data</w:t>
            </w:r>
            <w:r w:rsidRPr="003E4F6C">
              <w:rPr>
                <w:rFonts w:ascii="Arial" w:hAnsi="Arial" w:cs="Arial"/>
                <w:sz w:val="22"/>
                <w:szCs w:val="22"/>
              </w:rPr>
              <w:t>.</w:t>
            </w:r>
          </w:p>
          <w:p w14:paraId="6DECF0B7" w14:textId="77777777" w:rsidR="003E4F6C" w:rsidRPr="003E4F6C" w:rsidRDefault="003E4F6C" w:rsidP="007300AC">
            <w:pPr>
              <w:numPr>
                <w:ilvl w:val="0"/>
                <w:numId w:val="20"/>
              </w:numPr>
              <w:ind w:left="1065"/>
              <w:contextualSpacing/>
              <w:rPr>
                <w:rFonts w:ascii="Arial" w:eastAsia="Calibri" w:hAnsi="Arial" w:cs="Arial"/>
                <w:sz w:val="22"/>
                <w:szCs w:val="22"/>
              </w:rPr>
            </w:pPr>
            <w:r w:rsidRPr="003E4F6C">
              <w:rPr>
                <w:rFonts w:ascii="Arial" w:eastAsia="Calibri" w:hAnsi="Arial" w:cs="Arial"/>
                <w:sz w:val="22"/>
                <w:szCs w:val="22"/>
              </w:rPr>
              <w:t xml:space="preserve">The slide is analyzed on the DI-60. </w:t>
            </w:r>
          </w:p>
          <w:p w14:paraId="35DBA108" w14:textId="77777777" w:rsidR="003E4F6C" w:rsidRPr="003E4F6C" w:rsidRDefault="003E4F6C" w:rsidP="007300AC">
            <w:pPr>
              <w:numPr>
                <w:ilvl w:val="0"/>
                <w:numId w:val="22"/>
              </w:numPr>
              <w:ind w:left="1426"/>
              <w:contextualSpacing/>
              <w:rPr>
                <w:rFonts w:ascii="Arial" w:eastAsia="Calibri" w:hAnsi="Arial" w:cs="Arial"/>
                <w:sz w:val="22"/>
                <w:szCs w:val="22"/>
              </w:rPr>
            </w:pPr>
            <w:r w:rsidRPr="003E4F6C">
              <w:rPr>
                <w:rFonts w:ascii="Arial" w:eastAsia="Calibri" w:hAnsi="Arial" w:cs="Arial"/>
                <w:b/>
                <w:i/>
                <w:sz w:val="22"/>
                <w:szCs w:val="22"/>
              </w:rPr>
              <w:t xml:space="preserve">System Control </w:t>
            </w:r>
            <w:r w:rsidRPr="003E4F6C">
              <w:rPr>
                <w:rFonts w:ascii="Arial" w:eastAsia="Calibri" w:hAnsi="Arial" w:cs="Arial"/>
                <w:sz w:val="22"/>
                <w:szCs w:val="22"/>
              </w:rPr>
              <w:t xml:space="preserve">view displays ongoing slide processing.  </w:t>
            </w:r>
          </w:p>
          <w:p w14:paraId="45BD6FD2" w14:textId="77777777" w:rsidR="003E4F6C" w:rsidRPr="003E4F6C" w:rsidRDefault="003E4F6C" w:rsidP="007300AC">
            <w:pPr>
              <w:numPr>
                <w:ilvl w:val="0"/>
                <w:numId w:val="22"/>
              </w:numPr>
              <w:ind w:left="1426"/>
              <w:contextualSpacing/>
              <w:rPr>
                <w:rFonts w:ascii="Arial" w:eastAsia="Calibri" w:hAnsi="Arial" w:cs="Arial"/>
                <w:sz w:val="22"/>
                <w:szCs w:val="22"/>
              </w:rPr>
            </w:pPr>
            <w:r w:rsidRPr="003E4F6C">
              <w:rPr>
                <w:rFonts w:ascii="Arial" w:eastAsia="Calibri" w:hAnsi="Arial" w:cs="Arial"/>
                <w:sz w:val="22"/>
                <w:szCs w:val="22"/>
              </w:rPr>
              <w:t xml:space="preserve">The </w:t>
            </w:r>
            <w:r w:rsidRPr="003E4F6C">
              <w:rPr>
                <w:rFonts w:ascii="Arial" w:eastAsia="Calibri" w:hAnsi="Arial" w:cs="Arial"/>
                <w:i/>
                <w:sz w:val="22"/>
                <w:szCs w:val="22"/>
              </w:rPr>
              <w:t>System Control Log</w:t>
            </w:r>
            <w:r w:rsidRPr="003E4F6C">
              <w:rPr>
                <w:rFonts w:ascii="Arial" w:eastAsia="Calibri" w:hAnsi="Arial" w:cs="Arial"/>
                <w:sz w:val="22"/>
                <w:szCs w:val="22"/>
              </w:rPr>
              <w:t xml:space="preserve">, located in the upper left of the </w:t>
            </w:r>
            <w:r w:rsidRPr="003E4F6C">
              <w:rPr>
                <w:rFonts w:ascii="Arial" w:eastAsia="Calibri" w:hAnsi="Arial" w:cs="Arial"/>
                <w:b/>
                <w:i/>
                <w:sz w:val="22"/>
                <w:szCs w:val="22"/>
              </w:rPr>
              <w:t xml:space="preserve">System Control </w:t>
            </w:r>
            <w:r w:rsidRPr="003E4F6C">
              <w:rPr>
                <w:rFonts w:ascii="Arial" w:eastAsia="Calibri" w:hAnsi="Arial" w:cs="Arial"/>
                <w:sz w:val="22"/>
                <w:szCs w:val="22"/>
              </w:rPr>
              <w:t>view, shows the processing status for each batch and slide.</w:t>
            </w:r>
          </w:p>
          <w:p w14:paraId="0F77A2CF" w14:textId="77777777" w:rsidR="003E4F6C" w:rsidRDefault="003E4F6C" w:rsidP="007300AC">
            <w:pPr>
              <w:numPr>
                <w:ilvl w:val="0"/>
                <w:numId w:val="22"/>
              </w:numPr>
              <w:ind w:left="1426"/>
              <w:rPr>
                <w:rFonts w:ascii="Arial" w:hAnsi="Arial" w:cs="Arial"/>
                <w:sz w:val="22"/>
                <w:szCs w:val="22"/>
              </w:rPr>
            </w:pPr>
            <w:r w:rsidRPr="003E4F6C">
              <w:rPr>
                <w:rFonts w:ascii="Arial" w:hAnsi="Arial" w:cs="Arial"/>
                <w:sz w:val="22"/>
                <w:szCs w:val="22"/>
              </w:rPr>
              <w:t xml:space="preserve">In </w:t>
            </w:r>
            <w:r w:rsidRPr="003E4F6C">
              <w:rPr>
                <w:rFonts w:ascii="Arial" w:hAnsi="Arial" w:cs="Arial"/>
                <w:b/>
                <w:i/>
                <w:sz w:val="22"/>
                <w:szCs w:val="22"/>
              </w:rPr>
              <w:t xml:space="preserve">Database </w:t>
            </w:r>
            <w:r w:rsidRPr="003E4F6C">
              <w:rPr>
                <w:rFonts w:ascii="Arial" w:hAnsi="Arial" w:cs="Arial"/>
                <w:sz w:val="22"/>
                <w:szCs w:val="22"/>
              </w:rPr>
              <w:t>view, “Analyzing” displays at the top of the screen.</w:t>
            </w:r>
          </w:p>
          <w:p w14:paraId="7BAD98AA" w14:textId="77777777" w:rsidR="00A274BB" w:rsidRPr="00A274BB" w:rsidRDefault="00A274BB" w:rsidP="007300AC">
            <w:pPr>
              <w:pStyle w:val="ListParagraph"/>
              <w:numPr>
                <w:ilvl w:val="0"/>
                <w:numId w:val="23"/>
              </w:numPr>
              <w:ind w:left="1065"/>
              <w:rPr>
                <w:rFonts w:ascii="Arial" w:hAnsi="Arial" w:cs="Arial"/>
                <w:vanish/>
                <w:sz w:val="22"/>
                <w:szCs w:val="22"/>
              </w:rPr>
            </w:pPr>
          </w:p>
          <w:p w14:paraId="4DC6BE2C" w14:textId="77777777" w:rsidR="00A274BB" w:rsidRPr="00A274BB" w:rsidRDefault="00A274BB" w:rsidP="007300AC">
            <w:pPr>
              <w:pStyle w:val="ListParagraph"/>
              <w:numPr>
                <w:ilvl w:val="0"/>
                <w:numId w:val="23"/>
              </w:numPr>
              <w:ind w:left="1065"/>
              <w:rPr>
                <w:rFonts w:ascii="Arial" w:hAnsi="Arial" w:cs="Arial"/>
                <w:vanish/>
                <w:sz w:val="22"/>
                <w:szCs w:val="22"/>
              </w:rPr>
            </w:pPr>
          </w:p>
          <w:p w14:paraId="5C7A871B" w14:textId="77777777" w:rsidR="00A274BB" w:rsidRPr="00A274BB" w:rsidRDefault="00A274BB" w:rsidP="007300AC">
            <w:pPr>
              <w:pStyle w:val="ListParagraph"/>
              <w:numPr>
                <w:ilvl w:val="0"/>
                <w:numId w:val="23"/>
              </w:numPr>
              <w:ind w:left="1065"/>
              <w:rPr>
                <w:rFonts w:ascii="Arial" w:hAnsi="Arial" w:cs="Arial"/>
                <w:vanish/>
                <w:sz w:val="22"/>
                <w:szCs w:val="22"/>
              </w:rPr>
            </w:pPr>
          </w:p>
          <w:p w14:paraId="639E10F1" w14:textId="77777777" w:rsidR="00A274BB" w:rsidRPr="00A274BB" w:rsidRDefault="00A274BB" w:rsidP="007300AC">
            <w:pPr>
              <w:pStyle w:val="ListParagraph"/>
              <w:numPr>
                <w:ilvl w:val="0"/>
                <w:numId w:val="23"/>
              </w:numPr>
              <w:ind w:left="1065"/>
              <w:rPr>
                <w:rFonts w:ascii="Arial" w:hAnsi="Arial" w:cs="Arial"/>
                <w:vanish/>
                <w:sz w:val="22"/>
                <w:szCs w:val="22"/>
              </w:rPr>
            </w:pPr>
          </w:p>
          <w:p w14:paraId="41FCCA3D" w14:textId="77777777" w:rsidR="00A274BB" w:rsidRDefault="00A274BB" w:rsidP="007300AC">
            <w:pPr>
              <w:numPr>
                <w:ilvl w:val="0"/>
                <w:numId w:val="23"/>
              </w:numPr>
              <w:ind w:left="1066"/>
              <w:rPr>
                <w:rFonts w:ascii="Arial" w:hAnsi="Arial" w:cs="Arial"/>
                <w:sz w:val="22"/>
                <w:szCs w:val="22"/>
              </w:rPr>
            </w:pPr>
            <w:r w:rsidRPr="00A274BB">
              <w:rPr>
                <w:rFonts w:ascii="Arial" w:hAnsi="Arial" w:cs="Arial"/>
                <w:sz w:val="22"/>
                <w:szCs w:val="22"/>
              </w:rPr>
              <w:t>Following analysis, the slide is inserted into the shuttle then into a slide storage magazine.</w:t>
            </w:r>
          </w:p>
          <w:p w14:paraId="19E75417" w14:textId="77777777" w:rsidR="00A274BB" w:rsidRDefault="00A274BB" w:rsidP="007300AC">
            <w:pPr>
              <w:rPr>
                <w:rFonts w:ascii="Arial" w:hAnsi="Arial" w:cs="Arial"/>
                <w:sz w:val="22"/>
                <w:szCs w:val="22"/>
              </w:rPr>
            </w:pPr>
          </w:p>
          <w:p w14:paraId="5A91A63C" w14:textId="77777777" w:rsidR="00A274BB" w:rsidRPr="00A274BB" w:rsidRDefault="00A274BB" w:rsidP="007300AC">
            <w:pPr>
              <w:numPr>
                <w:ilvl w:val="0"/>
                <w:numId w:val="18"/>
              </w:numPr>
              <w:ind w:left="705"/>
              <w:contextualSpacing/>
              <w:rPr>
                <w:rFonts w:ascii="Arial" w:eastAsia="Calibri" w:hAnsi="Arial" w:cs="Arial"/>
                <w:sz w:val="22"/>
                <w:szCs w:val="22"/>
              </w:rPr>
            </w:pPr>
            <w:r w:rsidRPr="00A274BB">
              <w:rPr>
                <w:rFonts w:ascii="Arial" w:eastAsia="Calibri" w:hAnsi="Arial" w:cs="Arial"/>
                <w:sz w:val="22"/>
                <w:szCs w:val="22"/>
              </w:rPr>
              <w:t>Process manually prepared slides.</w:t>
            </w:r>
          </w:p>
          <w:p w14:paraId="20A32843" w14:textId="77777777" w:rsidR="00A274BB" w:rsidRPr="00A274BB" w:rsidRDefault="00A274BB" w:rsidP="007300AC">
            <w:pPr>
              <w:numPr>
                <w:ilvl w:val="0"/>
                <w:numId w:val="24"/>
              </w:numPr>
              <w:ind w:left="1065"/>
              <w:contextualSpacing/>
              <w:rPr>
                <w:rFonts w:ascii="Arial" w:eastAsia="Calibri" w:hAnsi="Arial" w:cs="Arial"/>
                <w:sz w:val="22"/>
                <w:szCs w:val="22"/>
              </w:rPr>
            </w:pPr>
            <w:r w:rsidRPr="00A274BB">
              <w:rPr>
                <w:rFonts w:ascii="Arial" w:eastAsia="Calibri" w:hAnsi="Arial" w:cs="Arial"/>
                <w:sz w:val="22"/>
                <w:szCs w:val="22"/>
              </w:rPr>
              <w:t>Insert the stained slide into a slide cassette with the barcode facing the Sysmex logo.</w:t>
            </w:r>
          </w:p>
          <w:p w14:paraId="2E4C4B5D" w14:textId="77777777" w:rsidR="00A274BB" w:rsidRPr="00A274BB" w:rsidRDefault="00A274BB" w:rsidP="007300AC">
            <w:pPr>
              <w:numPr>
                <w:ilvl w:val="0"/>
                <w:numId w:val="24"/>
              </w:numPr>
              <w:ind w:left="1065"/>
              <w:contextualSpacing/>
              <w:rPr>
                <w:rFonts w:ascii="Arial" w:eastAsia="Calibri" w:hAnsi="Arial" w:cs="Arial"/>
                <w:sz w:val="22"/>
                <w:szCs w:val="22"/>
              </w:rPr>
            </w:pPr>
            <w:r w:rsidRPr="00A274BB">
              <w:rPr>
                <w:rFonts w:ascii="Arial" w:eastAsia="Calibri" w:hAnsi="Arial" w:cs="Arial"/>
                <w:sz w:val="22"/>
                <w:szCs w:val="22"/>
              </w:rPr>
              <w:t>Place the cassette with the Sysmex logo facing forward into the CF-60 cassette supply unit.</w:t>
            </w:r>
          </w:p>
          <w:p w14:paraId="036AD73E" w14:textId="3FD4B812" w:rsidR="00A274BB" w:rsidRDefault="00A274BB" w:rsidP="007300AC">
            <w:pPr>
              <w:numPr>
                <w:ilvl w:val="0"/>
                <w:numId w:val="25"/>
              </w:numPr>
              <w:ind w:left="1425"/>
              <w:rPr>
                <w:rFonts w:ascii="Arial" w:hAnsi="Arial" w:cs="Arial"/>
                <w:sz w:val="22"/>
                <w:szCs w:val="22"/>
              </w:rPr>
            </w:pPr>
            <w:r w:rsidRPr="00A274BB">
              <w:rPr>
                <w:rFonts w:ascii="Arial" w:hAnsi="Arial" w:cs="Arial"/>
                <w:sz w:val="22"/>
                <w:szCs w:val="22"/>
              </w:rPr>
              <w:t>Processing of the slide takes place the same as for automatic process.</w:t>
            </w:r>
          </w:p>
          <w:p w14:paraId="5EA654DE" w14:textId="77777777" w:rsidR="00FA4780" w:rsidRDefault="00FA4780" w:rsidP="00FA4780">
            <w:pPr>
              <w:ind w:left="1425"/>
              <w:rPr>
                <w:rFonts w:ascii="Arial" w:hAnsi="Arial" w:cs="Arial"/>
                <w:sz w:val="22"/>
                <w:szCs w:val="22"/>
              </w:rPr>
            </w:pPr>
          </w:p>
          <w:p w14:paraId="76B6E9DC" w14:textId="77777777" w:rsidR="00FA4780" w:rsidRPr="00A274BB" w:rsidRDefault="00FA4780" w:rsidP="00FA4780">
            <w:pPr>
              <w:numPr>
                <w:ilvl w:val="0"/>
                <w:numId w:val="18"/>
              </w:numPr>
              <w:ind w:left="705"/>
              <w:contextualSpacing/>
              <w:rPr>
                <w:rFonts w:ascii="Arial" w:eastAsia="Calibri" w:hAnsi="Arial" w:cs="Arial"/>
                <w:sz w:val="22"/>
                <w:szCs w:val="22"/>
              </w:rPr>
            </w:pPr>
            <w:r w:rsidRPr="00A274BB">
              <w:rPr>
                <w:rFonts w:ascii="Arial" w:eastAsia="Calibri" w:hAnsi="Arial" w:cs="Arial"/>
                <w:sz w:val="22"/>
                <w:szCs w:val="22"/>
              </w:rPr>
              <w:t>Reanalyze a slide on DI-60.</w:t>
            </w:r>
          </w:p>
          <w:p w14:paraId="62368C57" w14:textId="77777777" w:rsidR="00FA4780" w:rsidRPr="00A274BB" w:rsidRDefault="00FA4780" w:rsidP="00FA4780">
            <w:pPr>
              <w:numPr>
                <w:ilvl w:val="0"/>
                <w:numId w:val="26"/>
              </w:numPr>
              <w:ind w:left="1065"/>
              <w:contextualSpacing/>
              <w:rPr>
                <w:rFonts w:ascii="Arial" w:eastAsia="Calibri" w:hAnsi="Arial" w:cs="Arial"/>
                <w:sz w:val="22"/>
                <w:szCs w:val="22"/>
              </w:rPr>
            </w:pPr>
            <w:r w:rsidRPr="00A274BB">
              <w:rPr>
                <w:rFonts w:ascii="Arial" w:eastAsia="Calibri" w:hAnsi="Arial" w:cs="Arial"/>
                <w:sz w:val="22"/>
                <w:szCs w:val="22"/>
              </w:rPr>
              <w:t>Prior to reanalyzing a slide on the DI-60, wipe the oil off.</w:t>
            </w:r>
          </w:p>
          <w:p w14:paraId="61B2C357" w14:textId="77777777" w:rsidR="00FA4780" w:rsidRPr="00A274BB" w:rsidRDefault="00FA4780" w:rsidP="00FA4780">
            <w:pPr>
              <w:numPr>
                <w:ilvl w:val="0"/>
                <w:numId w:val="26"/>
              </w:numPr>
              <w:ind w:left="1065"/>
              <w:contextualSpacing/>
              <w:rPr>
                <w:rFonts w:ascii="Arial" w:eastAsia="Calibri" w:hAnsi="Arial" w:cs="Arial"/>
                <w:sz w:val="22"/>
                <w:szCs w:val="22"/>
              </w:rPr>
            </w:pPr>
            <w:r w:rsidRPr="00A274BB">
              <w:rPr>
                <w:rFonts w:ascii="Arial" w:eastAsia="Calibri" w:hAnsi="Arial" w:cs="Arial"/>
                <w:sz w:val="22"/>
                <w:szCs w:val="22"/>
              </w:rPr>
              <w:t xml:space="preserve">Place the slide in a cassette </w:t>
            </w:r>
            <w:r w:rsidRPr="00A274BB">
              <w:rPr>
                <w:rFonts w:ascii="Arial" w:eastAsia="Calibri" w:hAnsi="Arial" w:cs="Arial"/>
                <w:sz w:val="22"/>
                <w:szCs w:val="22"/>
                <w:u w:val="single"/>
              </w:rPr>
              <w:t>designated for re-use</w:t>
            </w:r>
            <w:r w:rsidRPr="00A274BB">
              <w:rPr>
                <w:rFonts w:ascii="Arial" w:eastAsia="Calibri" w:hAnsi="Arial" w:cs="Arial"/>
                <w:sz w:val="22"/>
                <w:szCs w:val="22"/>
              </w:rPr>
              <w:t>.</w:t>
            </w:r>
          </w:p>
          <w:p w14:paraId="21FCC35D" w14:textId="77777777" w:rsidR="00FA4780" w:rsidRPr="00A274BB" w:rsidRDefault="00FA4780" w:rsidP="00FA4780">
            <w:pPr>
              <w:numPr>
                <w:ilvl w:val="0"/>
                <w:numId w:val="26"/>
              </w:numPr>
              <w:ind w:left="1065"/>
              <w:contextualSpacing/>
              <w:rPr>
                <w:rFonts w:ascii="Arial" w:eastAsia="Calibri" w:hAnsi="Arial" w:cs="Arial"/>
                <w:sz w:val="22"/>
                <w:szCs w:val="22"/>
              </w:rPr>
            </w:pPr>
            <w:r w:rsidRPr="00A274BB">
              <w:rPr>
                <w:rFonts w:ascii="Arial" w:eastAsia="Calibri" w:hAnsi="Arial" w:cs="Arial"/>
                <w:sz w:val="22"/>
                <w:szCs w:val="22"/>
              </w:rPr>
              <w:t>Place the cassette in the cassette supply unit of the CF-60.</w:t>
            </w:r>
          </w:p>
          <w:p w14:paraId="78DF89B1" w14:textId="77777777" w:rsidR="00FA4780" w:rsidRDefault="00FA4780" w:rsidP="00FA4780">
            <w:pPr>
              <w:widowControl w:val="0"/>
              <w:ind w:left="1065"/>
              <w:rPr>
                <w:rFonts w:ascii="Arial" w:hAnsi="Arial" w:cs="Arial"/>
                <w:sz w:val="22"/>
                <w:szCs w:val="22"/>
              </w:rPr>
            </w:pPr>
            <w:r w:rsidRPr="00A274BB">
              <w:rPr>
                <w:rFonts w:ascii="Arial" w:hAnsi="Arial" w:cs="Arial"/>
                <w:b/>
                <w:sz w:val="22"/>
                <w:szCs w:val="22"/>
              </w:rPr>
              <w:t xml:space="preserve">NOTE: </w:t>
            </w:r>
            <w:r w:rsidRPr="00A274BB">
              <w:rPr>
                <w:rFonts w:ascii="Arial" w:hAnsi="Arial" w:cs="Arial"/>
                <w:sz w:val="22"/>
                <w:szCs w:val="22"/>
              </w:rPr>
              <w:t>A cassette that has been re-used on the DI-60 should never be used on the SP-10. Oil in the cassette may contaminate the SP-10.</w:t>
            </w:r>
          </w:p>
          <w:p w14:paraId="3FF3EB07" w14:textId="48D73721" w:rsidR="00FA4780" w:rsidRPr="003E4F6C" w:rsidRDefault="00FA4780" w:rsidP="00FA4780">
            <w:pPr>
              <w:rPr>
                <w:rFonts w:ascii="Arial" w:hAnsi="Arial" w:cs="Arial"/>
                <w:sz w:val="22"/>
                <w:szCs w:val="22"/>
              </w:rPr>
            </w:pPr>
          </w:p>
        </w:tc>
      </w:tr>
      <w:tr w:rsidR="00CD7FA4" w:rsidRPr="00CD7FA4" w14:paraId="5FB16EBB" w14:textId="77777777" w:rsidTr="00FA4780">
        <w:trPr>
          <w:trHeight w:val="12663"/>
        </w:trPr>
        <w:tc>
          <w:tcPr>
            <w:tcW w:w="1728" w:type="dxa"/>
          </w:tcPr>
          <w:p w14:paraId="1F880FB0" w14:textId="77777777" w:rsidR="00586A66" w:rsidRDefault="00586A66" w:rsidP="007300AC">
            <w:pPr>
              <w:pStyle w:val="Heading5"/>
              <w:rPr>
                <w:rFonts w:ascii="Arial" w:hAnsi="Arial" w:cs="Arial"/>
                <w:szCs w:val="22"/>
              </w:rPr>
            </w:pPr>
          </w:p>
          <w:p w14:paraId="41CEA6A2" w14:textId="77777777" w:rsidR="00CD7FA4" w:rsidRDefault="001875B3" w:rsidP="007300AC">
            <w:pPr>
              <w:pStyle w:val="Heading5"/>
              <w:rPr>
                <w:rFonts w:ascii="Arial" w:hAnsi="Arial" w:cs="Arial"/>
                <w:szCs w:val="22"/>
              </w:rPr>
            </w:pPr>
            <w:r w:rsidRPr="001875B3">
              <w:rPr>
                <w:rFonts w:ascii="Arial" w:hAnsi="Arial" w:cs="Arial"/>
                <w:szCs w:val="22"/>
              </w:rPr>
              <w:t>Procedure, continued</w:t>
            </w:r>
          </w:p>
        </w:tc>
        <w:tc>
          <w:tcPr>
            <w:tcW w:w="8010" w:type="dxa"/>
          </w:tcPr>
          <w:p w14:paraId="2FDB6A92" w14:textId="77777777" w:rsidR="00586A66" w:rsidRDefault="00586A66" w:rsidP="007300AC">
            <w:pPr>
              <w:ind w:left="705"/>
              <w:contextualSpacing/>
              <w:rPr>
                <w:rFonts w:ascii="Arial" w:eastAsia="Calibri" w:hAnsi="Arial" w:cs="Arial"/>
                <w:sz w:val="22"/>
                <w:szCs w:val="22"/>
              </w:rPr>
            </w:pPr>
          </w:p>
          <w:p w14:paraId="3EB05F09" w14:textId="77777777" w:rsidR="00292F6C" w:rsidRPr="00292F6C" w:rsidRDefault="00292F6C" w:rsidP="007300AC">
            <w:pPr>
              <w:pStyle w:val="ListParagraph"/>
              <w:numPr>
                <w:ilvl w:val="0"/>
                <w:numId w:val="19"/>
              </w:numPr>
              <w:tabs>
                <w:tab w:val="left" w:pos="345"/>
              </w:tabs>
              <w:ind w:left="0" w:firstLine="0"/>
              <w:contextualSpacing/>
              <w:rPr>
                <w:rFonts w:ascii="Arial" w:eastAsia="Calibri" w:hAnsi="Arial" w:cs="Arial"/>
                <w:b/>
                <w:vanish/>
                <w:sz w:val="22"/>
                <w:szCs w:val="22"/>
              </w:rPr>
            </w:pPr>
          </w:p>
          <w:p w14:paraId="0F3ABA4F" w14:textId="77777777" w:rsidR="00292F6C" w:rsidRPr="00292F6C" w:rsidRDefault="00292F6C" w:rsidP="007300AC">
            <w:pPr>
              <w:pStyle w:val="ListParagraph"/>
              <w:numPr>
                <w:ilvl w:val="0"/>
                <w:numId w:val="19"/>
              </w:numPr>
              <w:tabs>
                <w:tab w:val="left" w:pos="345"/>
              </w:tabs>
              <w:ind w:left="0" w:firstLine="0"/>
              <w:contextualSpacing/>
              <w:rPr>
                <w:rFonts w:ascii="Arial" w:eastAsia="Calibri" w:hAnsi="Arial" w:cs="Arial"/>
                <w:b/>
                <w:vanish/>
                <w:sz w:val="22"/>
                <w:szCs w:val="22"/>
              </w:rPr>
            </w:pPr>
          </w:p>
          <w:p w14:paraId="5B0A1A9A" w14:textId="77777777" w:rsidR="00292F6C" w:rsidRPr="00292F6C" w:rsidRDefault="00292F6C" w:rsidP="007300AC">
            <w:pPr>
              <w:numPr>
                <w:ilvl w:val="0"/>
                <w:numId w:val="19"/>
              </w:numPr>
              <w:tabs>
                <w:tab w:val="left" w:pos="345"/>
              </w:tabs>
              <w:ind w:left="0" w:firstLine="0"/>
              <w:contextualSpacing/>
              <w:rPr>
                <w:rFonts w:ascii="Arial" w:eastAsia="Calibri" w:hAnsi="Arial" w:cs="Arial"/>
                <w:b/>
                <w:sz w:val="22"/>
                <w:szCs w:val="22"/>
              </w:rPr>
            </w:pPr>
            <w:r w:rsidRPr="00292F6C">
              <w:rPr>
                <w:rFonts w:ascii="Arial" w:eastAsia="Calibri" w:hAnsi="Arial" w:cs="Arial"/>
                <w:b/>
                <w:sz w:val="22"/>
                <w:szCs w:val="22"/>
              </w:rPr>
              <w:t>Slide Review – Peripheral Blood</w:t>
            </w:r>
          </w:p>
          <w:p w14:paraId="2DAB5EBD" w14:textId="77777777" w:rsidR="00292F6C" w:rsidRPr="00292F6C" w:rsidRDefault="00292F6C" w:rsidP="007300AC">
            <w:pPr>
              <w:numPr>
                <w:ilvl w:val="0"/>
                <w:numId w:val="27"/>
              </w:numPr>
              <w:ind w:left="345" w:firstLine="0"/>
              <w:rPr>
                <w:rFonts w:ascii="Arial" w:hAnsi="Arial" w:cs="Arial"/>
                <w:sz w:val="22"/>
                <w:szCs w:val="22"/>
              </w:rPr>
            </w:pPr>
            <w:r w:rsidRPr="00292F6C">
              <w:rPr>
                <w:rFonts w:ascii="Arial" w:hAnsi="Arial" w:cs="Arial"/>
                <w:sz w:val="22"/>
                <w:szCs w:val="22"/>
              </w:rPr>
              <w:t xml:space="preserve">Slides that are ready for review display in the </w:t>
            </w:r>
            <w:r w:rsidRPr="00292F6C">
              <w:rPr>
                <w:rFonts w:ascii="Arial" w:hAnsi="Arial" w:cs="Arial"/>
                <w:b/>
                <w:i/>
                <w:sz w:val="22"/>
                <w:szCs w:val="22"/>
              </w:rPr>
              <w:t xml:space="preserve">Database </w:t>
            </w:r>
            <w:r w:rsidRPr="00292F6C">
              <w:rPr>
                <w:rFonts w:ascii="Arial" w:hAnsi="Arial" w:cs="Arial"/>
                <w:sz w:val="22"/>
                <w:szCs w:val="22"/>
              </w:rPr>
              <w:t xml:space="preserve">view.  </w:t>
            </w:r>
          </w:p>
          <w:p w14:paraId="225E3581" w14:textId="77777777" w:rsidR="00A017CB" w:rsidRDefault="00292F6C" w:rsidP="007300AC">
            <w:pPr>
              <w:numPr>
                <w:ilvl w:val="0"/>
                <w:numId w:val="27"/>
              </w:numPr>
              <w:ind w:left="705"/>
              <w:rPr>
                <w:rFonts w:ascii="Arial" w:hAnsi="Arial" w:cs="Arial"/>
                <w:sz w:val="22"/>
                <w:szCs w:val="22"/>
              </w:rPr>
            </w:pPr>
            <w:r w:rsidRPr="00292F6C">
              <w:rPr>
                <w:rFonts w:ascii="Arial" w:hAnsi="Arial" w:cs="Arial"/>
                <w:sz w:val="22"/>
                <w:szCs w:val="22"/>
              </w:rPr>
              <w:t xml:space="preserve">An unopened order is in black text. Open orders display in blue text. Slides being reviewed by another user at a Remote Review Station display in red.  </w:t>
            </w:r>
          </w:p>
          <w:p w14:paraId="13375C39" w14:textId="77777777" w:rsidR="00A274BB" w:rsidRDefault="00292F6C" w:rsidP="007300AC">
            <w:pPr>
              <w:numPr>
                <w:ilvl w:val="0"/>
                <w:numId w:val="27"/>
              </w:numPr>
              <w:ind w:left="705"/>
              <w:rPr>
                <w:rFonts w:ascii="Arial" w:hAnsi="Arial" w:cs="Arial"/>
                <w:sz w:val="22"/>
                <w:szCs w:val="22"/>
              </w:rPr>
            </w:pPr>
            <w:r w:rsidRPr="00A017CB">
              <w:rPr>
                <w:rFonts w:ascii="Arial" w:hAnsi="Arial" w:cs="Arial"/>
                <w:sz w:val="22"/>
                <w:szCs w:val="22"/>
              </w:rPr>
              <w:t xml:space="preserve">Double-click on a slide/order to open the </w:t>
            </w:r>
            <w:r w:rsidRPr="00A017CB">
              <w:rPr>
                <w:rFonts w:ascii="Arial" w:hAnsi="Arial" w:cs="Arial"/>
                <w:b/>
                <w:i/>
                <w:sz w:val="22"/>
                <w:szCs w:val="22"/>
              </w:rPr>
              <w:t xml:space="preserve">Verification </w:t>
            </w:r>
            <w:r w:rsidRPr="00A017CB">
              <w:rPr>
                <w:rFonts w:ascii="Arial" w:hAnsi="Arial" w:cs="Arial"/>
                <w:sz w:val="22"/>
                <w:szCs w:val="22"/>
              </w:rPr>
              <w:t>view screen to review the images.  WBC, RBC and PLT images are divided by tabs at the top of the screen.</w:t>
            </w:r>
          </w:p>
          <w:p w14:paraId="4DD9BFB0" w14:textId="77777777" w:rsidR="00987365" w:rsidRPr="00A017CB" w:rsidRDefault="00987365" w:rsidP="00987365">
            <w:pPr>
              <w:ind w:left="705"/>
              <w:rPr>
                <w:rFonts w:ascii="Arial" w:hAnsi="Arial" w:cs="Arial"/>
                <w:sz w:val="22"/>
                <w:szCs w:val="22"/>
              </w:rPr>
            </w:pPr>
          </w:p>
          <w:p w14:paraId="359B99A1" w14:textId="77777777" w:rsidR="00D470D6" w:rsidRPr="00D470D6" w:rsidRDefault="00D470D6" w:rsidP="007300AC">
            <w:pPr>
              <w:pStyle w:val="ListParagraph"/>
              <w:widowControl w:val="0"/>
              <w:numPr>
                <w:ilvl w:val="0"/>
                <w:numId w:val="5"/>
              </w:numPr>
              <w:rPr>
                <w:rFonts w:ascii="Arial" w:hAnsi="Arial" w:cs="Arial"/>
                <w:b/>
                <w:vanish/>
                <w:sz w:val="22"/>
                <w:szCs w:val="24"/>
              </w:rPr>
            </w:pPr>
          </w:p>
          <w:p w14:paraId="2D619566" w14:textId="77777777" w:rsidR="00D470D6" w:rsidRPr="00D470D6" w:rsidRDefault="00D470D6" w:rsidP="007300AC">
            <w:pPr>
              <w:pStyle w:val="ListParagraph"/>
              <w:widowControl w:val="0"/>
              <w:numPr>
                <w:ilvl w:val="1"/>
                <w:numId w:val="5"/>
              </w:numPr>
              <w:rPr>
                <w:rFonts w:ascii="Arial" w:hAnsi="Arial" w:cs="Arial"/>
                <w:b/>
                <w:vanish/>
                <w:sz w:val="22"/>
                <w:szCs w:val="24"/>
              </w:rPr>
            </w:pPr>
          </w:p>
          <w:p w14:paraId="13AD30B7" w14:textId="77777777" w:rsidR="00D470D6" w:rsidRPr="00D470D6" w:rsidRDefault="00D470D6" w:rsidP="007300AC">
            <w:pPr>
              <w:pStyle w:val="ListParagraph"/>
              <w:widowControl w:val="0"/>
              <w:numPr>
                <w:ilvl w:val="1"/>
                <w:numId w:val="5"/>
              </w:numPr>
              <w:rPr>
                <w:rFonts w:ascii="Arial" w:hAnsi="Arial" w:cs="Arial"/>
                <w:b/>
                <w:vanish/>
                <w:sz w:val="22"/>
                <w:szCs w:val="24"/>
              </w:rPr>
            </w:pPr>
          </w:p>
          <w:p w14:paraId="76329AF8" w14:textId="77777777" w:rsidR="00D470D6" w:rsidRPr="00D470D6" w:rsidRDefault="00D470D6" w:rsidP="007300AC">
            <w:pPr>
              <w:pStyle w:val="ListParagraph"/>
              <w:widowControl w:val="0"/>
              <w:numPr>
                <w:ilvl w:val="1"/>
                <w:numId w:val="5"/>
              </w:numPr>
              <w:rPr>
                <w:rFonts w:ascii="Arial" w:hAnsi="Arial" w:cs="Arial"/>
                <w:b/>
                <w:vanish/>
                <w:sz w:val="22"/>
                <w:szCs w:val="24"/>
              </w:rPr>
            </w:pPr>
          </w:p>
          <w:p w14:paraId="0E7008AB" w14:textId="77777777" w:rsidR="004B3FC0" w:rsidRPr="00A017CB" w:rsidRDefault="00A017CB" w:rsidP="007300AC">
            <w:pPr>
              <w:widowControl w:val="0"/>
              <w:ind w:left="420"/>
              <w:rPr>
                <w:rFonts w:ascii="Arial" w:hAnsi="Arial" w:cs="Arial"/>
                <w:b/>
                <w:sz w:val="22"/>
                <w:szCs w:val="24"/>
              </w:rPr>
            </w:pPr>
            <w:r w:rsidRPr="00A017CB">
              <w:rPr>
                <w:rFonts w:ascii="Arial" w:hAnsi="Arial" w:cs="Arial"/>
                <w:b/>
                <w:sz w:val="22"/>
                <w:szCs w:val="24"/>
              </w:rPr>
              <w:t>WBC REVIEW</w:t>
            </w:r>
          </w:p>
          <w:p w14:paraId="7B09433C" w14:textId="77777777" w:rsidR="004B3FC0" w:rsidRPr="00586A66" w:rsidRDefault="003A02C1" w:rsidP="007300AC">
            <w:pPr>
              <w:pStyle w:val="ListParagraph"/>
              <w:widowControl w:val="0"/>
              <w:numPr>
                <w:ilvl w:val="0"/>
                <w:numId w:val="70"/>
              </w:numPr>
              <w:ind w:left="690"/>
              <w:rPr>
                <w:rFonts w:ascii="Arial" w:hAnsi="Arial" w:cs="Arial"/>
                <w:sz w:val="22"/>
                <w:szCs w:val="24"/>
              </w:rPr>
            </w:pPr>
            <w:r w:rsidRPr="00586A66">
              <w:rPr>
                <w:rFonts w:ascii="Arial" w:hAnsi="Arial" w:cs="Arial"/>
                <w:sz w:val="22"/>
                <w:szCs w:val="22"/>
              </w:rPr>
              <w:t>Cells can be viewed in different formats</w:t>
            </w:r>
            <w:r w:rsidR="004B3FC0" w:rsidRPr="00586A66">
              <w:rPr>
                <w:rFonts w:ascii="Arial" w:hAnsi="Arial" w:cs="Arial"/>
                <w:sz w:val="22"/>
                <w:szCs w:val="24"/>
              </w:rPr>
              <w:t>.</w:t>
            </w:r>
          </w:p>
          <w:p w14:paraId="2D656110" w14:textId="77777777" w:rsidR="00586A66" w:rsidRDefault="003A02C1" w:rsidP="007300AC">
            <w:pPr>
              <w:pStyle w:val="ListParagraph"/>
              <w:widowControl w:val="0"/>
              <w:numPr>
                <w:ilvl w:val="0"/>
                <w:numId w:val="69"/>
              </w:numPr>
              <w:rPr>
                <w:rFonts w:ascii="Arial" w:hAnsi="Arial" w:cs="Arial"/>
                <w:sz w:val="22"/>
                <w:szCs w:val="24"/>
              </w:rPr>
            </w:pPr>
            <w:r w:rsidRPr="00586A66">
              <w:rPr>
                <w:rFonts w:ascii="Arial" w:hAnsi="Arial" w:cs="Arial"/>
                <w:sz w:val="22"/>
                <w:szCs w:val="24"/>
              </w:rPr>
              <w:t xml:space="preserve">The “Full Screen” view displays all cells grouped by pre-classification.  </w:t>
            </w:r>
          </w:p>
          <w:p w14:paraId="25497DDA" w14:textId="77777777" w:rsidR="00586A66" w:rsidRDefault="003A02C1" w:rsidP="007300AC">
            <w:pPr>
              <w:pStyle w:val="ListParagraph"/>
              <w:widowControl w:val="0"/>
              <w:numPr>
                <w:ilvl w:val="0"/>
                <w:numId w:val="69"/>
              </w:numPr>
              <w:rPr>
                <w:rFonts w:ascii="Arial" w:hAnsi="Arial" w:cs="Arial"/>
                <w:sz w:val="22"/>
                <w:szCs w:val="24"/>
              </w:rPr>
            </w:pPr>
            <w:r w:rsidRPr="00586A66">
              <w:rPr>
                <w:rFonts w:ascii="Arial" w:hAnsi="Arial" w:cs="Arial"/>
                <w:sz w:val="22"/>
                <w:szCs w:val="24"/>
              </w:rPr>
              <w:t xml:space="preserve">The galleries display 1, 2, or 3 classes of cells in side-by-side format. In the gallery fields, select the cell type to view using a drop-down at the top of the field.  When viewing in the gallery format, a WBC panel displays to the left with a list of all WBC and Non-WBC parameters. Check marks beside a parameter indicate that required review was performed. </w:t>
            </w:r>
          </w:p>
          <w:p w14:paraId="0F6DE246" w14:textId="77777777" w:rsidR="003A02C1" w:rsidRPr="00586A66" w:rsidRDefault="003A02C1" w:rsidP="007300AC">
            <w:pPr>
              <w:pStyle w:val="ListParagraph"/>
              <w:widowControl w:val="0"/>
              <w:numPr>
                <w:ilvl w:val="0"/>
                <w:numId w:val="69"/>
              </w:numPr>
              <w:rPr>
                <w:rFonts w:ascii="Arial" w:hAnsi="Arial" w:cs="Arial"/>
                <w:sz w:val="22"/>
                <w:szCs w:val="24"/>
              </w:rPr>
            </w:pPr>
            <w:r w:rsidRPr="00586A66">
              <w:rPr>
                <w:rFonts w:ascii="Arial" w:hAnsi="Arial" w:cs="Arial"/>
                <w:sz w:val="22"/>
                <w:szCs w:val="22"/>
              </w:rPr>
              <w:t>A library of reference cells is available for different cell classes. To view in gallery 2 or 3, select the checkbox “Reference cells”. Use the drop-down to select the reference cell type.</w:t>
            </w:r>
          </w:p>
          <w:p w14:paraId="058E5540" w14:textId="77777777" w:rsidR="003A02C1" w:rsidRPr="003A02C1" w:rsidRDefault="003A02C1" w:rsidP="009164E4">
            <w:pPr>
              <w:widowControl w:val="0"/>
              <w:numPr>
                <w:ilvl w:val="0"/>
                <w:numId w:val="6"/>
              </w:numPr>
              <w:ind w:left="690"/>
              <w:rPr>
                <w:rFonts w:ascii="Arial" w:hAnsi="Arial" w:cs="Arial"/>
                <w:sz w:val="22"/>
                <w:szCs w:val="24"/>
              </w:rPr>
            </w:pPr>
            <w:r w:rsidRPr="003A02C1">
              <w:rPr>
                <w:rFonts w:ascii="Arial" w:hAnsi="Arial" w:cs="Arial"/>
                <w:sz w:val="22"/>
                <w:szCs w:val="22"/>
              </w:rPr>
              <w:t>Double clicking on a cell enlarges it. Use the mouse wheel to zoom in and out.</w:t>
            </w:r>
          </w:p>
          <w:p w14:paraId="4069261B" w14:textId="77777777" w:rsidR="003A02C1" w:rsidRPr="003A02C1" w:rsidRDefault="003A02C1" w:rsidP="009164E4">
            <w:pPr>
              <w:widowControl w:val="0"/>
              <w:numPr>
                <w:ilvl w:val="0"/>
                <w:numId w:val="6"/>
              </w:numPr>
              <w:ind w:left="690"/>
              <w:rPr>
                <w:rFonts w:ascii="Arial" w:hAnsi="Arial" w:cs="Arial"/>
                <w:sz w:val="22"/>
                <w:szCs w:val="24"/>
              </w:rPr>
            </w:pPr>
            <w:r w:rsidRPr="003A02C1">
              <w:rPr>
                <w:rFonts w:ascii="Arial" w:hAnsi="Arial" w:cs="Arial"/>
                <w:sz w:val="22"/>
                <w:szCs w:val="22"/>
              </w:rPr>
              <w:t>All cell classes must be viewed prior to signing a slide</w:t>
            </w:r>
            <w:r>
              <w:rPr>
                <w:rFonts w:ascii="Arial" w:hAnsi="Arial" w:cs="Arial"/>
                <w:sz w:val="22"/>
                <w:szCs w:val="22"/>
              </w:rPr>
              <w:t>.</w:t>
            </w:r>
          </w:p>
          <w:p w14:paraId="1CE7B9F2" w14:textId="77777777" w:rsidR="003A02C1" w:rsidRPr="003A02C1" w:rsidRDefault="003A02C1" w:rsidP="009164E4">
            <w:pPr>
              <w:widowControl w:val="0"/>
              <w:numPr>
                <w:ilvl w:val="0"/>
                <w:numId w:val="6"/>
              </w:numPr>
              <w:ind w:left="690"/>
              <w:rPr>
                <w:rFonts w:ascii="Arial" w:hAnsi="Arial" w:cs="Arial"/>
                <w:sz w:val="22"/>
                <w:szCs w:val="24"/>
              </w:rPr>
            </w:pPr>
            <w:r w:rsidRPr="003A02C1">
              <w:rPr>
                <w:rFonts w:ascii="Arial" w:hAnsi="Arial" w:cs="Arial"/>
                <w:sz w:val="22"/>
                <w:szCs w:val="22"/>
              </w:rPr>
              <w:t>All “unidentified” cells must be classified</w:t>
            </w:r>
            <w:r>
              <w:rPr>
                <w:rFonts w:ascii="Arial" w:hAnsi="Arial" w:cs="Arial"/>
                <w:sz w:val="22"/>
                <w:szCs w:val="22"/>
              </w:rPr>
              <w:t>.</w:t>
            </w:r>
          </w:p>
          <w:p w14:paraId="00D52E1E" w14:textId="45D8D603" w:rsidR="007A0077" w:rsidRPr="009164E4" w:rsidRDefault="003A02C1" w:rsidP="009164E4">
            <w:pPr>
              <w:widowControl w:val="0"/>
              <w:numPr>
                <w:ilvl w:val="0"/>
                <w:numId w:val="6"/>
              </w:numPr>
              <w:ind w:left="690"/>
              <w:rPr>
                <w:rFonts w:ascii="Arial" w:hAnsi="Arial" w:cs="Arial"/>
                <w:sz w:val="22"/>
                <w:szCs w:val="24"/>
              </w:rPr>
            </w:pPr>
            <w:r w:rsidRPr="003A02C1">
              <w:rPr>
                <w:rFonts w:ascii="Arial" w:hAnsi="Arial" w:cs="Arial"/>
                <w:sz w:val="22"/>
                <w:szCs w:val="22"/>
              </w:rPr>
              <w:t>Demographic information, hemogram, auto differential and flags display on the far lower left of the screen</w:t>
            </w:r>
            <w:r>
              <w:rPr>
                <w:rFonts w:ascii="Arial" w:hAnsi="Arial" w:cs="Arial"/>
                <w:sz w:val="22"/>
                <w:szCs w:val="22"/>
              </w:rPr>
              <w:t>.</w:t>
            </w:r>
          </w:p>
          <w:p w14:paraId="2A96FE7E" w14:textId="77777777" w:rsidR="009164E4" w:rsidRPr="007A0077" w:rsidRDefault="009164E4" w:rsidP="009164E4">
            <w:pPr>
              <w:widowControl w:val="0"/>
              <w:ind w:left="690"/>
              <w:rPr>
                <w:rFonts w:ascii="Arial" w:hAnsi="Arial" w:cs="Arial"/>
                <w:sz w:val="22"/>
                <w:szCs w:val="24"/>
              </w:rPr>
            </w:pPr>
          </w:p>
          <w:p w14:paraId="0D56E707" w14:textId="77777777" w:rsidR="004B3FC0" w:rsidRPr="003A02C1" w:rsidRDefault="003A02C1" w:rsidP="007300AC">
            <w:pPr>
              <w:widowControl w:val="0"/>
              <w:numPr>
                <w:ilvl w:val="0"/>
                <w:numId w:val="29"/>
              </w:numPr>
              <w:rPr>
                <w:rFonts w:ascii="Arial" w:hAnsi="Arial" w:cs="Arial"/>
                <w:sz w:val="22"/>
                <w:szCs w:val="24"/>
              </w:rPr>
            </w:pPr>
            <w:r w:rsidRPr="003A02C1">
              <w:rPr>
                <w:rFonts w:ascii="Arial" w:hAnsi="Arial" w:cs="Arial"/>
                <w:sz w:val="22"/>
                <w:szCs w:val="22"/>
              </w:rPr>
              <w:t>Reclassification of WBC’s</w:t>
            </w:r>
            <w:r>
              <w:rPr>
                <w:rFonts w:ascii="Arial" w:hAnsi="Arial" w:cs="Arial"/>
                <w:sz w:val="22"/>
                <w:szCs w:val="22"/>
              </w:rPr>
              <w:t>:</w:t>
            </w:r>
          </w:p>
          <w:p w14:paraId="59E9BEE0" w14:textId="77777777" w:rsidR="003A02C1" w:rsidRPr="003A02C1" w:rsidRDefault="003A02C1" w:rsidP="007300AC">
            <w:pPr>
              <w:widowControl w:val="0"/>
              <w:tabs>
                <w:tab w:val="left" w:pos="1065"/>
              </w:tabs>
              <w:ind w:left="1065" w:hanging="345"/>
              <w:rPr>
                <w:rFonts w:ascii="Arial" w:hAnsi="Arial" w:cs="Arial"/>
                <w:sz w:val="22"/>
                <w:szCs w:val="24"/>
              </w:rPr>
            </w:pPr>
            <w:r w:rsidRPr="003A02C1">
              <w:rPr>
                <w:rFonts w:ascii="Arial" w:hAnsi="Arial" w:cs="Arial"/>
                <w:sz w:val="22"/>
                <w:szCs w:val="24"/>
              </w:rPr>
              <w:t>a.</w:t>
            </w:r>
            <w:r w:rsidRPr="003A02C1">
              <w:rPr>
                <w:rFonts w:ascii="Arial" w:hAnsi="Arial" w:cs="Arial"/>
                <w:sz w:val="22"/>
                <w:szCs w:val="24"/>
              </w:rPr>
              <w:tab/>
              <w:t>Left click on the cell and drag it to the correct classification in a gallery or to the cell name in the WBC or Non-WBC panel to the left of the gallery.</w:t>
            </w:r>
          </w:p>
          <w:p w14:paraId="774C79B7" w14:textId="77777777" w:rsidR="007A0077" w:rsidRDefault="003A02C1" w:rsidP="007300AC">
            <w:pPr>
              <w:widowControl w:val="0"/>
              <w:tabs>
                <w:tab w:val="left" w:pos="1065"/>
              </w:tabs>
              <w:ind w:left="1065" w:hanging="345"/>
              <w:rPr>
                <w:rFonts w:ascii="Arial" w:hAnsi="Arial" w:cs="Arial"/>
                <w:sz w:val="22"/>
                <w:szCs w:val="24"/>
              </w:rPr>
            </w:pPr>
            <w:r w:rsidRPr="003A02C1">
              <w:rPr>
                <w:rFonts w:ascii="Arial" w:hAnsi="Arial" w:cs="Arial"/>
                <w:sz w:val="22"/>
                <w:szCs w:val="24"/>
              </w:rPr>
              <w:t>b.</w:t>
            </w:r>
            <w:r w:rsidRPr="003A02C1">
              <w:rPr>
                <w:rFonts w:ascii="Arial" w:hAnsi="Arial" w:cs="Arial"/>
                <w:sz w:val="22"/>
                <w:szCs w:val="24"/>
              </w:rPr>
              <w:tab/>
              <w:t>Right click on a cell and select the appropriate classification from a drop-down menu</w:t>
            </w:r>
            <w:r w:rsidR="007A0077">
              <w:rPr>
                <w:rFonts w:ascii="Arial" w:hAnsi="Arial" w:cs="Arial"/>
                <w:sz w:val="22"/>
                <w:szCs w:val="24"/>
              </w:rPr>
              <w:t xml:space="preserve">. </w:t>
            </w:r>
          </w:p>
          <w:p w14:paraId="4BE65E03" w14:textId="77777777" w:rsidR="007A0077" w:rsidRPr="00D54A91" w:rsidRDefault="007A0077" w:rsidP="007300AC">
            <w:pPr>
              <w:widowControl w:val="0"/>
              <w:numPr>
                <w:ilvl w:val="0"/>
                <w:numId w:val="30"/>
              </w:numPr>
              <w:tabs>
                <w:tab w:val="left" w:pos="1065"/>
              </w:tabs>
              <w:ind w:left="1065"/>
              <w:rPr>
                <w:rFonts w:ascii="Arial" w:hAnsi="Arial" w:cs="Arial"/>
                <w:sz w:val="22"/>
                <w:szCs w:val="24"/>
              </w:rPr>
            </w:pPr>
            <w:r w:rsidRPr="007A0077">
              <w:rPr>
                <w:rFonts w:ascii="Arial" w:hAnsi="Arial" w:cs="Arial"/>
                <w:sz w:val="22"/>
                <w:szCs w:val="22"/>
              </w:rPr>
              <w:t xml:space="preserve">To reclassify a grouping of cells, click on the first cell in the group, hold down the </w:t>
            </w:r>
            <w:r w:rsidRPr="007A0077">
              <w:rPr>
                <w:rFonts w:ascii="Arial" w:hAnsi="Arial" w:cs="Arial"/>
                <w:b/>
                <w:sz w:val="22"/>
                <w:szCs w:val="22"/>
              </w:rPr>
              <w:t>shift</w:t>
            </w:r>
            <w:r w:rsidRPr="007A0077">
              <w:rPr>
                <w:rFonts w:ascii="Arial" w:hAnsi="Arial" w:cs="Arial"/>
                <w:sz w:val="22"/>
                <w:szCs w:val="22"/>
              </w:rPr>
              <w:t xml:space="preserve"> key and click on the last cell of the group; this marks the entire group. Click on the group and drag it to a classification or right click to reclassify with the drop-down menu</w:t>
            </w:r>
            <w:r>
              <w:rPr>
                <w:rFonts w:ascii="Arial" w:hAnsi="Arial" w:cs="Arial"/>
                <w:sz w:val="22"/>
                <w:szCs w:val="22"/>
              </w:rPr>
              <w:t>.</w:t>
            </w:r>
          </w:p>
        </w:tc>
      </w:tr>
      <w:tr w:rsidR="00D0664E" w14:paraId="488EB4D2" w14:textId="77777777" w:rsidTr="00586A66">
        <w:trPr>
          <w:cantSplit/>
        </w:trPr>
        <w:tc>
          <w:tcPr>
            <w:tcW w:w="1728" w:type="dxa"/>
          </w:tcPr>
          <w:p w14:paraId="34F1ED60" w14:textId="77777777" w:rsidR="00F22F27" w:rsidRDefault="00F22F27" w:rsidP="007300AC">
            <w:pPr>
              <w:pStyle w:val="Heading5"/>
              <w:rPr>
                <w:rFonts w:ascii="Arial" w:hAnsi="Arial" w:cs="Arial"/>
              </w:rPr>
            </w:pPr>
          </w:p>
          <w:p w14:paraId="402C55DD" w14:textId="77777777" w:rsidR="00D0664E" w:rsidRDefault="001875B3" w:rsidP="007300AC">
            <w:pPr>
              <w:pStyle w:val="Heading5"/>
              <w:rPr>
                <w:rFonts w:ascii="Arial" w:hAnsi="Arial" w:cs="Arial"/>
              </w:rPr>
            </w:pPr>
            <w:r w:rsidRPr="001875B3">
              <w:rPr>
                <w:rFonts w:ascii="Arial" w:hAnsi="Arial" w:cs="Arial"/>
              </w:rPr>
              <w:t>Procedure, continued</w:t>
            </w:r>
          </w:p>
          <w:p w14:paraId="7FE6DEE4" w14:textId="77777777" w:rsidR="00ED47DE" w:rsidRPr="00ED47DE" w:rsidRDefault="00ED47DE" w:rsidP="007300AC"/>
        </w:tc>
        <w:tc>
          <w:tcPr>
            <w:tcW w:w="8010" w:type="dxa"/>
          </w:tcPr>
          <w:p w14:paraId="5701C856" w14:textId="77777777" w:rsidR="00F22F27" w:rsidRDefault="00F22F27" w:rsidP="00F22F27">
            <w:pPr>
              <w:tabs>
                <w:tab w:val="left" w:pos="-1080"/>
                <w:tab w:val="left" w:pos="-720"/>
              </w:tabs>
              <w:ind w:left="1066"/>
              <w:rPr>
                <w:rFonts w:ascii="Arial" w:hAnsi="Arial" w:cs="Arial"/>
                <w:sz w:val="22"/>
                <w:szCs w:val="22"/>
              </w:rPr>
            </w:pPr>
          </w:p>
          <w:p w14:paraId="7A6F80A7" w14:textId="77777777" w:rsidR="007A0077" w:rsidRDefault="007A0077" w:rsidP="007300AC">
            <w:pPr>
              <w:numPr>
                <w:ilvl w:val="0"/>
                <w:numId w:val="31"/>
              </w:numPr>
              <w:tabs>
                <w:tab w:val="clear" w:pos="720"/>
                <w:tab w:val="left" w:pos="-1080"/>
                <w:tab w:val="left" w:pos="-720"/>
                <w:tab w:val="num" w:pos="1065"/>
              </w:tabs>
              <w:ind w:left="1066"/>
              <w:rPr>
                <w:rFonts w:ascii="Arial" w:hAnsi="Arial" w:cs="Arial"/>
                <w:sz w:val="22"/>
                <w:szCs w:val="22"/>
              </w:rPr>
            </w:pPr>
            <w:r w:rsidRPr="007A0077">
              <w:rPr>
                <w:rFonts w:ascii="Arial" w:hAnsi="Arial" w:cs="Arial"/>
                <w:sz w:val="22"/>
                <w:szCs w:val="22"/>
              </w:rPr>
              <w:t xml:space="preserve">To reclassify non-consecutive multiple cells, hold down the </w:t>
            </w:r>
            <w:r w:rsidRPr="007A0077">
              <w:rPr>
                <w:rFonts w:ascii="Arial" w:hAnsi="Arial" w:cs="Arial"/>
                <w:b/>
                <w:sz w:val="22"/>
                <w:szCs w:val="22"/>
              </w:rPr>
              <w:t>ctrl</w:t>
            </w:r>
            <w:r w:rsidRPr="007A0077">
              <w:rPr>
                <w:rFonts w:ascii="Arial" w:hAnsi="Arial" w:cs="Arial"/>
                <w:sz w:val="22"/>
                <w:szCs w:val="22"/>
              </w:rPr>
              <w:t xml:space="preserve"> key while clicking on each cell.  Once all cells are marked, click on a cell to drag all cells to the appropriate classification or right click to display the drop-down menu, and select the appropriate classification.</w:t>
            </w:r>
          </w:p>
          <w:p w14:paraId="22A778B6" w14:textId="77777777" w:rsidR="00B24036" w:rsidRDefault="007A0077" w:rsidP="007300AC">
            <w:pPr>
              <w:numPr>
                <w:ilvl w:val="0"/>
                <w:numId w:val="31"/>
              </w:numPr>
              <w:tabs>
                <w:tab w:val="clear" w:pos="720"/>
                <w:tab w:val="left" w:pos="-1080"/>
                <w:tab w:val="left" w:pos="-720"/>
                <w:tab w:val="num" w:pos="1065"/>
              </w:tabs>
              <w:ind w:left="1065"/>
              <w:rPr>
                <w:rFonts w:ascii="Arial" w:hAnsi="Arial" w:cs="Arial"/>
                <w:sz w:val="22"/>
                <w:szCs w:val="22"/>
              </w:rPr>
            </w:pPr>
            <w:r w:rsidRPr="007A0077">
              <w:rPr>
                <w:rFonts w:ascii="Arial" w:hAnsi="Arial" w:cs="Arial"/>
                <w:sz w:val="22"/>
                <w:szCs w:val="22"/>
              </w:rPr>
              <w:t xml:space="preserve">To split cells:  If more than one cell appears in an image, click on the </w:t>
            </w:r>
            <w:r w:rsidRPr="007A0077">
              <w:rPr>
                <w:rFonts w:ascii="Arial" w:hAnsi="Arial" w:cs="Arial"/>
                <w:b/>
                <w:bCs/>
                <w:sz w:val="22"/>
                <w:szCs w:val="22"/>
              </w:rPr>
              <w:t>Cell Marker</w:t>
            </w:r>
            <w:r w:rsidRPr="007A0077">
              <w:rPr>
                <w:rFonts w:ascii="Arial" w:hAnsi="Arial" w:cs="Arial"/>
                <w:sz w:val="22"/>
                <w:szCs w:val="22"/>
              </w:rPr>
              <w:t xml:space="preserve"> button to display a green box around the cells in each image. Right click on the image and select </w:t>
            </w:r>
            <w:r w:rsidRPr="007A0077">
              <w:rPr>
                <w:rFonts w:ascii="Arial" w:hAnsi="Arial" w:cs="Arial"/>
                <w:b/>
                <w:bCs/>
                <w:sz w:val="22"/>
                <w:szCs w:val="22"/>
              </w:rPr>
              <w:t>Split Cell</w:t>
            </w:r>
            <w:r w:rsidRPr="007A0077">
              <w:rPr>
                <w:rFonts w:ascii="Arial" w:hAnsi="Arial" w:cs="Arial"/>
                <w:sz w:val="22"/>
                <w:szCs w:val="22"/>
              </w:rPr>
              <w:t xml:space="preserve"> from the drop-down menu. Click on the unmarked cell in the box. Two pictures of the same image display.  For each image, classify the cell that is marked by the red X</w:t>
            </w:r>
            <w:r>
              <w:rPr>
                <w:rFonts w:ascii="Arial" w:hAnsi="Arial" w:cs="Arial"/>
                <w:sz w:val="22"/>
                <w:szCs w:val="22"/>
              </w:rPr>
              <w:t>.</w:t>
            </w:r>
          </w:p>
          <w:p w14:paraId="0DCEA348" w14:textId="77777777" w:rsidR="007A0077" w:rsidRDefault="007A0077" w:rsidP="007300AC">
            <w:pPr>
              <w:tabs>
                <w:tab w:val="left" w:pos="-1080"/>
                <w:tab w:val="left" w:pos="-720"/>
              </w:tabs>
              <w:ind w:left="1065"/>
              <w:rPr>
                <w:rFonts w:ascii="Arial" w:hAnsi="Arial" w:cs="Arial"/>
                <w:sz w:val="22"/>
                <w:szCs w:val="22"/>
              </w:rPr>
            </w:pPr>
          </w:p>
          <w:p w14:paraId="4B5AA75F" w14:textId="77777777" w:rsidR="007A0077" w:rsidRPr="007A0077" w:rsidRDefault="007A0077" w:rsidP="007300AC">
            <w:pPr>
              <w:numPr>
                <w:ilvl w:val="0"/>
                <w:numId w:val="36"/>
              </w:numPr>
              <w:tabs>
                <w:tab w:val="clear" w:pos="1440"/>
                <w:tab w:val="num" w:pos="710"/>
              </w:tabs>
              <w:ind w:left="710"/>
              <w:rPr>
                <w:rFonts w:ascii="Arial" w:hAnsi="Arial" w:cs="Arial"/>
                <w:sz w:val="22"/>
                <w:szCs w:val="22"/>
              </w:rPr>
            </w:pPr>
            <w:r w:rsidRPr="007A0077">
              <w:rPr>
                <w:rFonts w:ascii="Arial" w:hAnsi="Arial" w:cs="Arial"/>
                <w:sz w:val="22"/>
                <w:szCs w:val="22"/>
              </w:rPr>
              <w:t>Confirm Cell Counter</w:t>
            </w:r>
            <w:r w:rsidR="008769B8">
              <w:rPr>
                <w:rFonts w:ascii="Arial" w:hAnsi="Arial" w:cs="Arial"/>
                <w:sz w:val="22"/>
                <w:szCs w:val="22"/>
              </w:rPr>
              <w:t>:</w:t>
            </w:r>
          </w:p>
          <w:p w14:paraId="6FD3B369" w14:textId="77777777" w:rsidR="007A0077" w:rsidRPr="007A0077" w:rsidRDefault="007A0077" w:rsidP="007300AC">
            <w:pPr>
              <w:numPr>
                <w:ilvl w:val="4"/>
                <w:numId w:val="32"/>
              </w:numPr>
              <w:ind w:left="1066"/>
              <w:rPr>
                <w:rFonts w:ascii="Arial" w:hAnsi="Arial" w:cs="Arial"/>
                <w:sz w:val="22"/>
                <w:szCs w:val="22"/>
              </w:rPr>
            </w:pPr>
            <w:r w:rsidRPr="007A0077">
              <w:rPr>
                <w:rFonts w:ascii="Arial" w:hAnsi="Arial" w:cs="Arial"/>
                <w:sz w:val="22"/>
                <w:szCs w:val="22"/>
              </w:rPr>
              <w:t>Review cell classifications in full screen view for abnormal cells.</w:t>
            </w:r>
          </w:p>
          <w:p w14:paraId="2796C36C" w14:textId="77777777" w:rsidR="007A0077" w:rsidRPr="007A0077" w:rsidRDefault="007A0077" w:rsidP="007300AC">
            <w:pPr>
              <w:numPr>
                <w:ilvl w:val="4"/>
                <w:numId w:val="32"/>
              </w:numPr>
              <w:ind w:left="1066"/>
              <w:rPr>
                <w:rFonts w:ascii="Arial" w:hAnsi="Arial" w:cs="Arial"/>
                <w:sz w:val="22"/>
                <w:szCs w:val="22"/>
              </w:rPr>
            </w:pPr>
            <w:r w:rsidRPr="007A0077">
              <w:rPr>
                <w:rFonts w:ascii="Arial" w:hAnsi="Arial" w:cs="Arial"/>
                <w:sz w:val="22"/>
                <w:szCs w:val="22"/>
              </w:rPr>
              <w:t>If no abnormal cells are found, review cell counter (automated) differential displayed in the Patient Data field on the left side of the screen.</w:t>
            </w:r>
          </w:p>
          <w:p w14:paraId="5DD3DEE0" w14:textId="77777777" w:rsidR="008769B8" w:rsidRDefault="007A0077" w:rsidP="007300AC">
            <w:pPr>
              <w:numPr>
                <w:ilvl w:val="4"/>
                <w:numId w:val="32"/>
              </w:numPr>
              <w:ind w:left="1066"/>
              <w:rPr>
                <w:rFonts w:ascii="Arial" w:hAnsi="Arial" w:cs="Arial"/>
                <w:sz w:val="22"/>
                <w:szCs w:val="22"/>
              </w:rPr>
            </w:pPr>
            <w:r w:rsidRPr="007A0077">
              <w:rPr>
                <w:rFonts w:ascii="Arial" w:hAnsi="Arial" w:cs="Arial"/>
                <w:sz w:val="22"/>
                <w:szCs w:val="22"/>
              </w:rPr>
              <w:t xml:space="preserve">Click </w:t>
            </w:r>
            <w:r w:rsidRPr="007A0077">
              <w:rPr>
                <w:rFonts w:ascii="Arial" w:hAnsi="Arial" w:cs="Arial"/>
                <w:b/>
                <w:sz w:val="22"/>
                <w:szCs w:val="22"/>
              </w:rPr>
              <w:t>Confirm Cell Counter</w:t>
            </w:r>
            <w:r w:rsidRPr="007A0077">
              <w:rPr>
                <w:rFonts w:ascii="Arial" w:hAnsi="Arial" w:cs="Arial"/>
                <w:sz w:val="22"/>
                <w:szCs w:val="22"/>
              </w:rPr>
              <w:t xml:space="preserve"> to accept the automated differential results.</w:t>
            </w:r>
          </w:p>
          <w:p w14:paraId="241A0CA5" w14:textId="77777777" w:rsidR="007A0077" w:rsidRPr="007A0077" w:rsidRDefault="007A0077" w:rsidP="007300AC">
            <w:pPr>
              <w:numPr>
                <w:ilvl w:val="0"/>
                <w:numId w:val="36"/>
              </w:numPr>
              <w:tabs>
                <w:tab w:val="clear" w:pos="1440"/>
                <w:tab w:val="num" w:pos="710"/>
              </w:tabs>
              <w:ind w:left="710"/>
              <w:rPr>
                <w:rFonts w:ascii="Arial" w:hAnsi="Arial" w:cs="Arial"/>
                <w:sz w:val="22"/>
                <w:szCs w:val="22"/>
              </w:rPr>
            </w:pPr>
            <w:r w:rsidRPr="007A0077">
              <w:rPr>
                <w:rFonts w:ascii="Arial" w:hAnsi="Arial" w:cs="Arial"/>
                <w:sz w:val="22"/>
                <w:szCs w:val="22"/>
              </w:rPr>
              <w:t>Adding Comments:</w:t>
            </w:r>
          </w:p>
          <w:p w14:paraId="1663E48B" w14:textId="77777777" w:rsidR="007A0077" w:rsidRPr="007A0077" w:rsidRDefault="007A0077" w:rsidP="007300AC">
            <w:pPr>
              <w:numPr>
                <w:ilvl w:val="0"/>
                <w:numId w:val="33"/>
              </w:numPr>
              <w:tabs>
                <w:tab w:val="left" w:pos="-1080"/>
                <w:tab w:val="num" w:pos="1065"/>
              </w:tabs>
              <w:ind w:left="1066"/>
              <w:rPr>
                <w:rFonts w:ascii="Arial" w:hAnsi="Arial" w:cs="Arial"/>
                <w:sz w:val="22"/>
                <w:szCs w:val="22"/>
              </w:rPr>
            </w:pPr>
            <w:r w:rsidRPr="007A0077">
              <w:rPr>
                <w:rFonts w:ascii="Arial" w:hAnsi="Arial" w:cs="Arial"/>
                <w:sz w:val="22"/>
                <w:szCs w:val="22"/>
              </w:rPr>
              <w:t>WBC comments can be added for each slide. Click on the Comment icon next to the comment box to open the field.</w:t>
            </w:r>
          </w:p>
          <w:p w14:paraId="114370BB" w14:textId="77777777" w:rsidR="007A0077" w:rsidRPr="007A0077" w:rsidRDefault="007A0077" w:rsidP="007300AC">
            <w:pPr>
              <w:numPr>
                <w:ilvl w:val="0"/>
                <w:numId w:val="35"/>
              </w:numPr>
              <w:tabs>
                <w:tab w:val="left" w:pos="-1080"/>
              </w:tabs>
              <w:ind w:left="1426"/>
              <w:rPr>
                <w:rFonts w:ascii="Arial" w:hAnsi="Arial" w:cs="Arial"/>
                <w:sz w:val="22"/>
                <w:szCs w:val="22"/>
              </w:rPr>
            </w:pPr>
            <w:r w:rsidRPr="007A0077">
              <w:rPr>
                <w:rFonts w:ascii="Arial" w:hAnsi="Arial" w:cs="Arial"/>
                <w:sz w:val="22"/>
                <w:szCs w:val="22"/>
              </w:rPr>
              <w:t xml:space="preserve">Enter a free-text comment in the comment field </w:t>
            </w:r>
            <w:r w:rsidRPr="007A0077">
              <w:rPr>
                <w:rFonts w:ascii="Arial" w:hAnsi="Arial" w:cs="Arial"/>
                <w:b/>
                <w:sz w:val="22"/>
                <w:szCs w:val="22"/>
              </w:rPr>
              <w:t>OR</w:t>
            </w:r>
          </w:p>
          <w:p w14:paraId="63486D4E" w14:textId="77777777" w:rsidR="007A0077" w:rsidRPr="007A0077" w:rsidRDefault="007A0077" w:rsidP="007300AC">
            <w:pPr>
              <w:numPr>
                <w:ilvl w:val="0"/>
                <w:numId w:val="35"/>
              </w:numPr>
              <w:tabs>
                <w:tab w:val="left" w:pos="-1080"/>
              </w:tabs>
              <w:ind w:left="1426"/>
              <w:rPr>
                <w:rFonts w:ascii="Arial" w:hAnsi="Arial" w:cs="Arial"/>
                <w:sz w:val="22"/>
                <w:szCs w:val="22"/>
              </w:rPr>
            </w:pPr>
            <w:r w:rsidRPr="007A0077">
              <w:rPr>
                <w:rFonts w:ascii="Arial" w:hAnsi="Arial" w:cs="Arial"/>
                <w:sz w:val="22"/>
                <w:szCs w:val="22"/>
              </w:rPr>
              <w:t>Select from the list of standard comments. To add a standard comment, highlight the comment and double click, or click “</w:t>
            </w:r>
            <w:r w:rsidRPr="007A0077">
              <w:rPr>
                <w:rFonts w:ascii="Arial" w:hAnsi="Arial" w:cs="Arial"/>
                <w:b/>
                <w:sz w:val="22"/>
                <w:szCs w:val="22"/>
              </w:rPr>
              <w:t>Append</w:t>
            </w:r>
            <w:r w:rsidRPr="007A0077">
              <w:rPr>
                <w:rFonts w:ascii="Arial" w:hAnsi="Arial" w:cs="Arial"/>
                <w:sz w:val="22"/>
                <w:szCs w:val="22"/>
              </w:rPr>
              <w:t>”.</w:t>
            </w:r>
          </w:p>
          <w:p w14:paraId="6C962C17" w14:textId="77777777" w:rsidR="007A0077" w:rsidRPr="007A0077" w:rsidRDefault="007A0077" w:rsidP="007300AC">
            <w:pPr>
              <w:numPr>
                <w:ilvl w:val="0"/>
                <w:numId w:val="33"/>
              </w:numPr>
              <w:tabs>
                <w:tab w:val="left" w:pos="-1080"/>
                <w:tab w:val="num" w:pos="1065"/>
              </w:tabs>
              <w:ind w:left="1065"/>
              <w:rPr>
                <w:rFonts w:ascii="Arial" w:hAnsi="Arial" w:cs="Arial"/>
                <w:sz w:val="22"/>
                <w:szCs w:val="22"/>
              </w:rPr>
            </w:pPr>
            <w:r w:rsidRPr="007A0077">
              <w:rPr>
                <w:rFonts w:ascii="Arial" w:hAnsi="Arial" w:cs="Arial"/>
                <w:sz w:val="22"/>
                <w:szCs w:val="22"/>
              </w:rPr>
              <w:t>Comments can be added to a specific cell.</w:t>
            </w:r>
          </w:p>
          <w:p w14:paraId="582657A1" w14:textId="77777777" w:rsidR="008769B8" w:rsidRDefault="007A0077" w:rsidP="007300AC">
            <w:pPr>
              <w:numPr>
                <w:ilvl w:val="0"/>
                <w:numId w:val="34"/>
              </w:numPr>
              <w:tabs>
                <w:tab w:val="left" w:pos="-1080"/>
              </w:tabs>
              <w:ind w:left="1426"/>
              <w:rPr>
                <w:rFonts w:ascii="Arial" w:hAnsi="Arial" w:cs="Arial"/>
                <w:sz w:val="22"/>
                <w:szCs w:val="22"/>
              </w:rPr>
            </w:pPr>
            <w:r w:rsidRPr="007A0077">
              <w:rPr>
                <w:rFonts w:ascii="Arial" w:hAnsi="Arial" w:cs="Arial"/>
                <w:sz w:val="22"/>
                <w:szCs w:val="22"/>
              </w:rPr>
              <w:t xml:space="preserve">Right clicking on a cell opens a field that allows a free-text cell-specific comment to be added. </w:t>
            </w:r>
          </w:p>
          <w:p w14:paraId="51FC9D45" w14:textId="77777777" w:rsidR="007A0077" w:rsidRDefault="007A0077" w:rsidP="007300AC">
            <w:pPr>
              <w:numPr>
                <w:ilvl w:val="0"/>
                <w:numId w:val="34"/>
              </w:numPr>
              <w:tabs>
                <w:tab w:val="left" w:pos="-1080"/>
              </w:tabs>
              <w:ind w:left="1426"/>
              <w:rPr>
                <w:rFonts w:ascii="Arial" w:hAnsi="Arial" w:cs="Arial"/>
                <w:sz w:val="22"/>
                <w:szCs w:val="22"/>
              </w:rPr>
            </w:pPr>
            <w:r w:rsidRPr="008769B8">
              <w:rPr>
                <w:rFonts w:ascii="Arial" w:hAnsi="Arial" w:cs="Arial"/>
                <w:sz w:val="22"/>
                <w:szCs w:val="22"/>
              </w:rPr>
              <w:t>Cell-specific comments will not display on the report.</w:t>
            </w:r>
          </w:p>
          <w:p w14:paraId="632A3B7A" w14:textId="77777777" w:rsidR="008769B8" w:rsidRPr="008769B8" w:rsidRDefault="008769B8" w:rsidP="007300AC">
            <w:pPr>
              <w:tabs>
                <w:tab w:val="left" w:pos="-1080"/>
                <w:tab w:val="left" w:pos="-720"/>
              </w:tabs>
              <w:ind w:left="350"/>
              <w:rPr>
                <w:rFonts w:ascii="Arial" w:hAnsi="Arial" w:cs="Arial"/>
                <w:b/>
                <w:i/>
                <w:color w:val="FF0000"/>
                <w:sz w:val="22"/>
                <w:szCs w:val="22"/>
              </w:rPr>
            </w:pPr>
            <w:r w:rsidRPr="008769B8">
              <w:rPr>
                <w:rFonts w:ascii="Arial" w:hAnsi="Arial" w:cs="Arial"/>
                <w:b/>
                <w:sz w:val="22"/>
                <w:szCs w:val="22"/>
              </w:rPr>
              <w:t>RBC REVIEW</w:t>
            </w:r>
            <w:r w:rsidRPr="008769B8">
              <w:rPr>
                <w:rFonts w:ascii="Arial" w:hAnsi="Arial" w:cs="Arial"/>
                <w:sz w:val="22"/>
                <w:szCs w:val="22"/>
              </w:rPr>
              <w:t xml:space="preserve">     </w:t>
            </w:r>
          </w:p>
          <w:p w14:paraId="6638A83C" w14:textId="77777777" w:rsidR="008769B8" w:rsidRPr="008769B8" w:rsidRDefault="008769B8" w:rsidP="007300AC">
            <w:pPr>
              <w:numPr>
                <w:ilvl w:val="0"/>
                <w:numId w:val="38"/>
              </w:numPr>
              <w:ind w:left="710"/>
              <w:contextualSpacing/>
              <w:rPr>
                <w:rFonts w:ascii="Arial" w:eastAsia="Calibri" w:hAnsi="Arial" w:cs="Arial"/>
                <w:sz w:val="22"/>
                <w:szCs w:val="22"/>
              </w:rPr>
            </w:pPr>
            <w:r w:rsidRPr="008769B8">
              <w:rPr>
                <w:rFonts w:ascii="Arial" w:eastAsia="Calibri" w:hAnsi="Arial" w:cs="Arial"/>
                <w:sz w:val="22"/>
                <w:szCs w:val="22"/>
              </w:rPr>
              <w:t>The RBC panel is composed of 8 - 100X fields.</w:t>
            </w:r>
          </w:p>
          <w:p w14:paraId="269AFBBC" w14:textId="77777777" w:rsidR="008769B8" w:rsidRPr="008769B8" w:rsidRDefault="008769B8" w:rsidP="007300AC">
            <w:pPr>
              <w:ind w:left="1800" w:hanging="1440"/>
              <w:rPr>
                <w:rFonts w:ascii="Arial" w:hAnsi="Arial" w:cs="Arial"/>
                <w:sz w:val="22"/>
                <w:szCs w:val="22"/>
              </w:rPr>
            </w:pPr>
          </w:p>
          <w:p w14:paraId="22B83164" w14:textId="77777777" w:rsidR="008769B8" w:rsidRDefault="008769B8" w:rsidP="007300AC">
            <w:pPr>
              <w:numPr>
                <w:ilvl w:val="0"/>
                <w:numId w:val="37"/>
              </w:numPr>
              <w:ind w:left="706"/>
              <w:rPr>
                <w:rFonts w:ascii="Arial" w:hAnsi="Arial" w:cs="Arial"/>
                <w:sz w:val="22"/>
                <w:szCs w:val="22"/>
              </w:rPr>
            </w:pPr>
            <w:r w:rsidRPr="008769B8">
              <w:rPr>
                <w:rFonts w:ascii="Arial" w:hAnsi="Arial" w:cs="Arial"/>
                <w:sz w:val="22"/>
                <w:szCs w:val="22"/>
              </w:rPr>
              <w:t>If there is no significant morphology, select “</w:t>
            </w:r>
            <w:r w:rsidRPr="008769B8">
              <w:rPr>
                <w:rFonts w:ascii="Arial" w:hAnsi="Arial" w:cs="Arial"/>
                <w:b/>
                <w:sz w:val="22"/>
                <w:szCs w:val="22"/>
              </w:rPr>
              <w:t>Report all as O-Normal”</w:t>
            </w:r>
            <w:r w:rsidRPr="008769B8">
              <w:rPr>
                <w:rFonts w:ascii="Arial" w:hAnsi="Arial" w:cs="Arial"/>
                <w:sz w:val="22"/>
                <w:szCs w:val="22"/>
              </w:rPr>
              <w:t>.</w:t>
            </w:r>
          </w:p>
          <w:p w14:paraId="0F4B97DB" w14:textId="77777777" w:rsidR="008769B8" w:rsidRDefault="008769B8" w:rsidP="007300AC">
            <w:pPr>
              <w:numPr>
                <w:ilvl w:val="0"/>
                <w:numId w:val="37"/>
              </w:numPr>
              <w:ind w:left="706"/>
              <w:rPr>
                <w:rFonts w:ascii="Arial" w:hAnsi="Arial" w:cs="Arial"/>
                <w:sz w:val="22"/>
                <w:szCs w:val="22"/>
              </w:rPr>
            </w:pPr>
            <w:r w:rsidRPr="008769B8">
              <w:rPr>
                <w:rFonts w:ascii="Arial" w:hAnsi="Arial" w:cs="Arial"/>
                <w:sz w:val="22"/>
                <w:szCs w:val="22"/>
              </w:rPr>
              <w:t xml:space="preserve">Red cell morphology can be graded 1+ to 3+ by selecting </w:t>
            </w:r>
            <w:r w:rsidRPr="008769B8">
              <w:rPr>
                <w:rFonts w:ascii="Arial" w:hAnsi="Arial" w:cs="Arial"/>
                <w:b/>
                <w:sz w:val="22"/>
                <w:szCs w:val="22"/>
              </w:rPr>
              <w:t>“Use Characterization”</w:t>
            </w:r>
            <w:r w:rsidRPr="008769B8">
              <w:rPr>
                <w:rFonts w:ascii="Arial" w:hAnsi="Arial" w:cs="Arial"/>
                <w:sz w:val="22"/>
                <w:szCs w:val="22"/>
              </w:rPr>
              <w:t xml:space="preserve"> and selecting the appropriate radio buttons.</w:t>
            </w:r>
            <w:r>
              <w:rPr>
                <w:rFonts w:ascii="Arial" w:hAnsi="Arial" w:cs="Arial"/>
                <w:sz w:val="22"/>
                <w:szCs w:val="22"/>
              </w:rPr>
              <w:t xml:space="preserve"> </w:t>
            </w:r>
          </w:p>
          <w:p w14:paraId="620D6DD2" w14:textId="77777777" w:rsidR="008769B8" w:rsidRDefault="008769B8" w:rsidP="007300AC">
            <w:pPr>
              <w:numPr>
                <w:ilvl w:val="0"/>
                <w:numId w:val="37"/>
              </w:numPr>
              <w:ind w:left="706"/>
              <w:rPr>
                <w:rFonts w:ascii="Arial" w:hAnsi="Arial" w:cs="Arial"/>
                <w:sz w:val="22"/>
                <w:szCs w:val="22"/>
              </w:rPr>
            </w:pPr>
            <w:r w:rsidRPr="008769B8">
              <w:rPr>
                <w:rFonts w:ascii="Arial" w:hAnsi="Arial" w:cs="Arial"/>
                <w:sz w:val="22"/>
                <w:szCs w:val="22"/>
              </w:rPr>
              <w:t>The Zoom feature can be used to enlarge the image by one of the following methods</w:t>
            </w:r>
            <w:r>
              <w:rPr>
                <w:rFonts w:ascii="Arial" w:hAnsi="Arial" w:cs="Arial"/>
                <w:sz w:val="22"/>
                <w:szCs w:val="22"/>
              </w:rPr>
              <w:t>:</w:t>
            </w:r>
          </w:p>
          <w:p w14:paraId="383AF325" w14:textId="77777777" w:rsidR="00781F79" w:rsidRPr="007300AC" w:rsidRDefault="008769B8" w:rsidP="007300AC">
            <w:pPr>
              <w:numPr>
                <w:ilvl w:val="0"/>
                <w:numId w:val="39"/>
              </w:numPr>
              <w:tabs>
                <w:tab w:val="clear" w:pos="2160"/>
                <w:tab w:val="num" w:pos="1065"/>
              </w:tabs>
              <w:ind w:left="1065"/>
              <w:rPr>
                <w:szCs w:val="24"/>
              </w:rPr>
            </w:pPr>
            <w:r w:rsidRPr="008769B8">
              <w:rPr>
                <w:rFonts w:ascii="Arial" w:hAnsi="Arial" w:cs="Arial"/>
                <w:sz w:val="22"/>
                <w:szCs w:val="22"/>
              </w:rPr>
              <w:t>Click on the magnifying glass icon (</w:t>
            </w:r>
            <w:r w:rsidRPr="008769B8">
              <w:rPr>
                <w:rFonts w:ascii="Arial" w:hAnsi="Arial" w:cs="Arial"/>
                <w:b/>
                <w:sz w:val="22"/>
                <w:szCs w:val="22"/>
              </w:rPr>
              <w:t>Zoom Mode</w:t>
            </w:r>
            <w:r w:rsidRPr="008769B8">
              <w:rPr>
                <w:rFonts w:ascii="Arial" w:hAnsi="Arial" w:cs="Arial"/>
                <w:sz w:val="22"/>
                <w:szCs w:val="22"/>
              </w:rPr>
              <w:t>) with +/- signs. Hold down the left mouse and move up or down on the image.  Moving up zooms in; moving down zooms out</w:t>
            </w:r>
            <w:r>
              <w:rPr>
                <w:rFonts w:ascii="Arial" w:hAnsi="Arial" w:cs="Arial"/>
                <w:sz w:val="22"/>
                <w:szCs w:val="22"/>
              </w:rPr>
              <w:t>.</w:t>
            </w:r>
            <w:r w:rsidR="007300AC" w:rsidRPr="007300AC">
              <w:rPr>
                <w:szCs w:val="24"/>
              </w:rPr>
              <w:t xml:space="preserve"> </w:t>
            </w:r>
          </w:p>
        </w:tc>
      </w:tr>
      <w:tr w:rsidR="00215884" w:rsidRPr="00E300C5" w14:paraId="3EA00AF5" w14:textId="77777777" w:rsidTr="00586A66">
        <w:trPr>
          <w:cantSplit/>
        </w:trPr>
        <w:tc>
          <w:tcPr>
            <w:tcW w:w="1728" w:type="dxa"/>
          </w:tcPr>
          <w:p w14:paraId="25BBC916" w14:textId="77777777" w:rsidR="00F22F27" w:rsidRDefault="00F22F27" w:rsidP="007300AC">
            <w:pPr>
              <w:pStyle w:val="Heading5"/>
              <w:rPr>
                <w:rFonts w:ascii="Arial" w:hAnsi="Arial" w:cs="Arial"/>
              </w:rPr>
            </w:pPr>
          </w:p>
          <w:p w14:paraId="301E20F1" w14:textId="77777777" w:rsidR="00215884" w:rsidRDefault="0025133B" w:rsidP="007300AC">
            <w:pPr>
              <w:pStyle w:val="Heading5"/>
              <w:rPr>
                <w:rFonts w:ascii="Arial" w:hAnsi="Arial" w:cs="Arial"/>
              </w:rPr>
            </w:pPr>
            <w:r w:rsidRPr="001875B3">
              <w:rPr>
                <w:rFonts w:ascii="Arial" w:hAnsi="Arial" w:cs="Arial"/>
              </w:rPr>
              <w:t>Procedure, continued</w:t>
            </w:r>
          </w:p>
          <w:p w14:paraId="0EE29020" w14:textId="77777777" w:rsidR="00215884" w:rsidRPr="00E300C5" w:rsidRDefault="00215884" w:rsidP="007300AC"/>
        </w:tc>
        <w:tc>
          <w:tcPr>
            <w:tcW w:w="8010" w:type="dxa"/>
          </w:tcPr>
          <w:p w14:paraId="24BFD58C" w14:textId="77777777" w:rsidR="00E470C2" w:rsidRPr="00E470C2" w:rsidRDefault="00E470C2" w:rsidP="007300AC">
            <w:pPr>
              <w:pStyle w:val="ListParagraph"/>
              <w:keepLines/>
              <w:numPr>
                <w:ilvl w:val="0"/>
                <w:numId w:val="8"/>
              </w:numPr>
              <w:ind w:left="710"/>
              <w:jc w:val="both"/>
              <w:rPr>
                <w:rFonts w:ascii="Arial" w:hAnsi="Arial"/>
                <w:b/>
                <w:vanish/>
                <w:sz w:val="22"/>
                <w:szCs w:val="22"/>
              </w:rPr>
            </w:pPr>
          </w:p>
          <w:p w14:paraId="6E701EFE" w14:textId="77777777" w:rsidR="00E470C2" w:rsidRPr="00E470C2" w:rsidRDefault="00E470C2" w:rsidP="007300AC">
            <w:pPr>
              <w:pStyle w:val="ListParagraph"/>
              <w:keepLines/>
              <w:numPr>
                <w:ilvl w:val="0"/>
                <w:numId w:val="8"/>
              </w:numPr>
              <w:ind w:left="710"/>
              <w:jc w:val="both"/>
              <w:rPr>
                <w:rFonts w:ascii="Arial" w:hAnsi="Arial"/>
                <w:b/>
                <w:vanish/>
                <w:sz w:val="22"/>
                <w:szCs w:val="22"/>
              </w:rPr>
            </w:pPr>
          </w:p>
          <w:p w14:paraId="5E61ECE2" w14:textId="77777777" w:rsidR="00E470C2" w:rsidRPr="00E470C2" w:rsidRDefault="00E470C2" w:rsidP="007300AC">
            <w:pPr>
              <w:pStyle w:val="ListParagraph"/>
              <w:keepLines/>
              <w:numPr>
                <w:ilvl w:val="0"/>
                <w:numId w:val="8"/>
              </w:numPr>
              <w:ind w:left="710"/>
              <w:jc w:val="both"/>
              <w:rPr>
                <w:rFonts w:ascii="Arial" w:hAnsi="Arial"/>
                <w:b/>
                <w:vanish/>
                <w:sz w:val="22"/>
                <w:szCs w:val="22"/>
              </w:rPr>
            </w:pPr>
          </w:p>
          <w:p w14:paraId="6DC9889E" w14:textId="77777777" w:rsidR="00E470C2" w:rsidRPr="00E470C2" w:rsidRDefault="00E470C2" w:rsidP="007300AC">
            <w:pPr>
              <w:pStyle w:val="ListParagraph"/>
              <w:keepLines/>
              <w:numPr>
                <w:ilvl w:val="0"/>
                <w:numId w:val="8"/>
              </w:numPr>
              <w:ind w:left="710"/>
              <w:jc w:val="both"/>
              <w:rPr>
                <w:rFonts w:ascii="Arial" w:hAnsi="Arial"/>
                <w:b/>
                <w:vanish/>
                <w:sz w:val="22"/>
                <w:szCs w:val="22"/>
              </w:rPr>
            </w:pPr>
          </w:p>
          <w:p w14:paraId="678B1287" w14:textId="77777777" w:rsidR="00F22F27" w:rsidRPr="00F22F27" w:rsidRDefault="00F22F27" w:rsidP="00F22F27">
            <w:pPr>
              <w:ind w:left="1065"/>
              <w:rPr>
                <w:rFonts w:ascii="Arial" w:hAnsi="Arial"/>
                <w:sz w:val="22"/>
                <w:szCs w:val="22"/>
              </w:rPr>
            </w:pPr>
          </w:p>
          <w:p w14:paraId="5D52AC11" w14:textId="77777777" w:rsidR="0025133B" w:rsidRPr="0025133B" w:rsidRDefault="0011042C" w:rsidP="007300AC">
            <w:pPr>
              <w:numPr>
                <w:ilvl w:val="1"/>
                <w:numId w:val="7"/>
              </w:numPr>
              <w:ind w:left="1065"/>
              <w:rPr>
                <w:rFonts w:ascii="Arial" w:hAnsi="Arial"/>
                <w:sz w:val="22"/>
                <w:szCs w:val="22"/>
              </w:rPr>
            </w:pPr>
            <w:r w:rsidRPr="0011042C">
              <w:rPr>
                <w:rFonts w:ascii="Arial" w:hAnsi="Arial" w:cs="Arial"/>
                <w:sz w:val="22"/>
                <w:szCs w:val="22"/>
              </w:rPr>
              <w:t>“Zoom In” by clicking on the magnifying glass icon with a “+” sign.  By clicking on the icon 5 times, an image equal to a 100X field displays.  “Zoom Out” is identified by a magnifying glass with a “-” sign. Return to full view by clicking on “</w:t>
            </w:r>
            <w:r w:rsidRPr="0011042C">
              <w:rPr>
                <w:rFonts w:ascii="Arial" w:hAnsi="Arial" w:cs="Arial"/>
                <w:b/>
                <w:sz w:val="22"/>
                <w:szCs w:val="22"/>
              </w:rPr>
              <w:t>Entire RBC Image</w:t>
            </w:r>
            <w:r>
              <w:rPr>
                <w:rFonts w:ascii="Arial" w:hAnsi="Arial" w:cs="Arial"/>
                <w:sz w:val="22"/>
                <w:szCs w:val="22"/>
              </w:rPr>
              <w:t>” icon</w:t>
            </w:r>
            <w:r w:rsidR="0025133B" w:rsidRPr="0025133B">
              <w:rPr>
                <w:rFonts w:ascii="Arial" w:hAnsi="Arial"/>
                <w:sz w:val="22"/>
                <w:szCs w:val="22"/>
              </w:rPr>
              <w:t>.</w:t>
            </w:r>
          </w:p>
          <w:p w14:paraId="479FFF03" w14:textId="77777777" w:rsidR="0025133B" w:rsidRPr="0011042C" w:rsidRDefault="0011042C" w:rsidP="007300AC">
            <w:pPr>
              <w:numPr>
                <w:ilvl w:val="0"/>
                <w:numId w:val="40"/>
              </w:numPr>
              <w:rPr>
                <w:rFonts w:ascii="Arial" w:hAnsi="Arial"/>
                <w:b/>
                <w:sz w:val="22"/>
                <w:szCs w:val="22"/>
              </w:rPr>
            </w:pPr>
            <w:r w:rsidRPr="0011042C">
              <w:rPr>
                <w:rFonts w:ascii="Arial" w:hAnsi="Arial" w:cs="Arial"/>
                <w:sz w:val="22"/>
                <w:szCs w:val="22"/>
              </w:rPr>
              <w:t xml:space="preserve">Navigation within an image can be performed by using the </w:t>
            </w:r>
            <w:r w:rsidRPr="0011042C">
              <w:rPr>
                <w:rFonts w:ascii="Arial" w:hAnsi="Arial" w:cs="Arial"/>
                <w:b/>
                <w:sz w:val="22"/>
                <w:szCs w:val="22"/>
              </w:rPr>
              <w:t xml:space="preserve">Scroll </w:t>
            </w:r>
            <w:r w:rsidRPr="0011042C">
              <w:rPr>
                <w:rFonts w:ascii="Arial" w:hAnsi="Arial" w:cs="Arial"/>
                <w:sz w:val="22"/>
                <w:szCs w:val="22"/>
              </w:rPr>
              <w:t>(Hand) icon or by using the scroll bars on the bottom and right side of the screen.  To use the Scroll mode, click on the Hand</w:t>
            </w:r>
            <w:r w:rsidRPr="0011042C">
              <w:rPr>
                <w:rFonts w:ascii="Arial" w:hAnsi="Arial" w:cs="Arial"/>
                <w:b/>
                <w:sz w:val="22"/>
                <w:szCs w:val="22"/>
              </w:rPr>
              <w:t xml:space="preserve"> </w:t>
            </w:r>
            <w:r w:rsidRPr="0011042C">
              <w:rPr>
                <w:rFonts w:ascii="Arial" w:hAnsi="Arial" w:cs="Arial"/>
                <w:sz w:val="22"/>
                <w:szCs w:val="22"/>
              </w:rPr>
              <w:t>icon.  Place the hand on the image and hold down the left side of the mouse to move the image from side to side and up/down</w:t>
            </w:r>
            <w:r>
              <w:rPr>
                <w:rFonts w:ascii="Arial" w:hAnsi="Arial" w:cs="Arial"/>
                <w:sz w:val="22"/>
                <w:szCs w:val="22"/>
              </w:rPr>
              <w:t>.</w:t>
            </w:r>
          </w:p>
          <w:p w14:paraId="6006F313" w14:textId="77777777" w:rsidR="0011042C" w:rsidRPr="0011042C" w:rsidRDefault="0011042C" w:rsidP="007300AC">
            <w:pPr>
              <w:rPr>
                <w:rFonts w:ascii="Arial" w:hAnsi="Arial"/>
                <w:b/>
                <w:sz w:val="22"/>
                <w:szCs w:val="22"/>
              </w:rPr>
            </w:pPr>
          </w:p>
          <w:p w14:paraId="05A809B4" w14:textId="77777777" w:rsidR="0011042C" w:rsidRPr="0011042C" w:rsidRDefault="0011042C" w:rsidP="007300AC">
            <w:pPr>
              <w:numPr>
                <w:ilvl w:val="0"/>
                <w:numId w:val="40"/>
              </w:numPr>
              <w:rPr>
                <w:rFonts w:ascii="Arial" w:hAnsi="Arial"/>
                <w:b/>
                <w:sz w:val="22"/>
                <w:szCs w:val="22"/>
              </w:rPr>
            </w:pPr>
            <w:r w:rsidRPr="0011042C">
              <w:rPr>
                <w:rFonts w:ascii="Arial" w:hAnsi="Arial" w:cs="Arial"/>
                <w:sz w:val="22"/>
                <w:szCs w:val="22"/>
              </w:rPr>
              <w:t>Adding Comments</w:t>
            </w:r>
            <w:r>
              <w:rPr>
                <w:rFonts w:ascii="Arial" w:hAnsi="Arial" w:cs="Arial"/>
                <w:sz w:val="22"/>
                <w:szCs w:val="22"/>
              </w:rPr>
              <w:t>:</w:t>
            </w:r>
          </w:p>
          <w:p w14:paraId="157103C5" w14:textId="77777777" w:rsidR="0011042C" w:rsidRDefault="0011042C" w:rsidP="007300AC">
            <w:pPr>
              <w:numPr>
                <w:ilvl w:val="0"/>
                <w:numId w:val="41"/>
              </w:numPr>
              <w:ind w:left="1065"/>
              <w:rPr>
                <w:rFonts w:ascii="Arial" w:hAnsi="Arial" w:cs="Arial"/>
                <w:sz w:val="22"/>
                <w:szCs w:val="22"/>
              </w:rPr>
            </w:pPr>
            <w:r w:rsidRPr="0011042C">
              <w:rPr>
                <w:rFonts w:ascii="Arial" w:hAnsi="Arial" w:cs="Arial"/>
                <w:sz w:val="22"/>
                <w:szCs w:val="22"/>
              </w:rPr>
              <w:t>Click on the Comment icon.</w:t>
            </w:r>
          </w:p>
          <w:p w14:paraId="1C7948BD" w14:textId="460153D3" w:rsidR="009164E4" w:rsidRDefault="0011042C" w:rsidP="009164E4">
            <w:pPr>
              <w:numPr>
                <w:ilvl w:val="0"/>
                <w:numId w:val="41"/>
              </w:numPr>
              <w:ind w:left="1065"/>
              <w:rPr>
                <w:rFonts w:ascii="Arial" w:hAnsi="Arial" w:cs="Arial"/>
                <w:sz w:val="22"/>
                <w:szCs w:val="22"/>
              </w:rPr>
            </w:pPr>
            <w:r w:rsidRPr="0011042C">
              <w:rPr>
                <w:rFonts w:ascii="Arial" w:hAnsi="Arial" w:cs="Arial"/>
                <w:sz w:val="22"/>
                <w:szCs w:val="22"/>
              </w:rPr>
              <w:t>Enter a free-text comment or select from the list of standard comments</w:t>
            </w:r>
            <w:r>
              <w:rPr>
                <w:rFonts w:ascii="Arial" w:hAnsi="Arial" w:cs="Arial"/>
                <w:sz w:val="22"/>
                <w:szCs w:val="22"/>
              </w:rPr>
              <w:t>.</w:t>
            </w:r>
          </w:p>
          <w:p w14:paraId="3BF9AA22" w14:textId="77777777" w:rsidR="009164E4" w:rsidRDefault="009164E4" w:rsidP="009164E4">
            <w:pPr>
              <w:ind w:left="1065"/>
              <w:rPr>
                <w:rFonts w:ascii="Arial" w:hAnsi="Arial" w:cs="Arial"/>
                <w:sz w:val="22"/>
                <w:szCs w:val="22"/>
              </w:rPr>
            </w:pPr>
          </w:p>
          <w:p w14:paraId="2F7F5CFA" w14:textId="403DE52C" w:rsidR="002E2543" w:rsidRPr="009164E4" w:rsidRDefault="0011042C" w:rsidP="009164E4">
            <w:pPr>
              <w:pStyle w:val="ListParagraph"/>
              <w:numPr>
                <w:ilvl w:val="0"/>
                <w:numId w:val="40"/>
              </w:numPr>
              <w:rPr>
                <w:rFonts w:ascii="Arial" w:hAnsi="Arial" w:cs="Arial"/>
                <w:sz w:val="22"/>
                <w:szCs w:val="22"/>
              </w:rPr>
            </w:pPr>
            <w:r w:rsidRPr="009164E4">
              <w:rPr>
                <w:rFonts w:ascii="Arial" w:hAnsi="Arial" w:cs="Arial"/>
                <w:sz w:val="22"/>
                <w:szCs w:val="22"/>
              </w:rPr>
              <w:t xml:space="preserve">Select </w:t>
            </w:r>
            <w:r w:rsidRPr="009164E4">
              <w:rPr>
                <w:rFonts w:ascii="Arial" w:hAnsi="Arial" w:cs="Arial"/>
                <w:b/>
                <w:sz w:val="22"/>
                <w:szCs w:val="22"/>
              </w:rPr>
              <w:t>Exclude RBC Analysis</w:t>
            </w:r>
            <w:r w:rsidRPr="009164E4">
              <w:rPr>
                <w:rFonts w:ascii="Arial" w:hAnsi="Arial" w:cs="Arial"/>
                <w:sz w:val="22"/>
                <w:szCs w:val="22"/>
              </w:rPr>
              <w:t xml:space="preserve"> on the bottom of the screen if no RBC review is required.</w:t>
            </w:r>
          </w:p>
          <w:p w14:paraId="441EACB3" w14:textId="77777777" w:rsidR="002E2543" w:rsidRDefault="002E2543" w:rsidP="007300AC">
            <w:pPr>
              <w:rPr>
                <w:rFonts w:ascii="Arial" w:hAnsi="Arial" w:cs="Arial"/>
                <w:sz w:val="22"/>
                <w:szCs w:val="22"/>
              </w:rPr>
            </w:pPr>
          </w:p>
          <w:p w14:paraId="67D42C9C" w14:textId="77777777" w:rsidR="002E2543" w:rsidRDefault="002E2543" w:rsidP="007300AC">
            <w:pPr>
              <w:tabs>
                <w:tab w:val="left" w:pos="-1080"/>
                <w:tab w:val="left" w:pos="-720"/>
              </w:tabs>
              <w:ind w:left="345"/>
              <w:rPr>
                <w:rFonts w:ascii="Arial" w:hAnsi="Arial" w:cs="Arial"/>
                <w:b/>
                <w:sz w:val="22"/>
                <w:szCs w:val="22"/>
              </w:rPr>
            </w:pPr>
            <w:r w:rsidRPr="002E2543">
              <w:rPr>
                <w:rFonts w:ascii="Arial" w:hAnsi="Arial" w:cs="Arial"/>
                <w:b/>
                <w:sz w:val="22"/>
                <w:szCs w:val="22"/>
              </w:rPr>
              <w:t>PLATELET REVIEW</w:t>
            </w:r>
          </w:p>
          <w:p w14:paraId="5AF737B6" w14:textId="77777777" w:rsidR="002E2543" w:rsidRPr="002E2543" w:rsidRDefault="002E2543" w:rsidP="007300AC">
            <w:pPr>
              <w:numPr>
                <w:ilvl w:val="0"/>
                <w:numId w:val="43"/>
              </w:numPr>
              <w:ind w:left="706"/>
              <w:rPr>
                <w:rFonts w:ascii="Arial" w:hAnsi="Arial" w:cs="Arial"/>
                <w:sz w:val="22"/>
                <w:szCs w:val="22"/>
              </w:rPr>
            </w:pPr>
            <w:r w:rsidRPr="002E2543">
              <w:rPr>
                <w:rFonts w:ascii="Arial" w:hAnsi="Arial" w:cs="Arial"/>
                <w:sz w:val="22"/>
                <w:szCs w:val="22"/>
              </w:rPr>
              <w:t xml:space="preserve">The PLT image corresponds to 8 – 100X fields.  </w:t>
            </w:r>
          </w:p>
          <w:p w14:paraId="59212213" w14:textId="77777777" w:rsidR="002E2543" w:rsidRPr="002E2543" w:rsidRDefault="002E2543" w:rsidP="007300AC">
            <w:pPr>
              <w:numPr>
                <w:ilvl w:val="0"/>
                <w:numId w:val="43"/>
              </w:numPr>
              <w:ind w:left="706"/>
              <w:rPr>
                <w:rFonts w:ascii="Arial" w:hAnsi="Arial" w:cs="Arial"/>
                <w:sz w:val="22"/>
                <w:szCs w:val="22"/>
              </w:rPr>
            </w:pPr>
            <w:r w:rsidRPr="002E2543">
              <w:rPr>
                <w:rFonts w:ascii="Arial" w:hAnsi="Arial" w:cs="Arial"/>
                <w:sz w:val="22"/>
                <w:szCs w:val="22"/>
              </w:rPr>
              <w:t xml:space="preserve">Gridlines can be added to aid in estimation by clicking </w:t>
            </w:r>
            <w:r w:rsidRPr="002E2543">
              <w:rPr>
                <w:rFonts w:ascii="Arial" w:hAnsi="Arial" w:cs="Arial"/>
                <w:b/>
                <w:sz w:val="22"/>
                <w:szCs w:val="22"/>
              </w:rPr>
              <w:t>Help Lines</w:t>
            </w:r>
            <w:r w:rsidRPr="002E2543">
              <w:rPr>
                <w:rFonts w:ascii="Arial" w:hAnsi="Arial" w:cs="Arial"/>
                <w:sz w:val="22"/>
                <w:szCs w:val="22"/>
              </w:rPr>
              <w:t xml:space="preserve"> icon. These do not correspond to the grid squares used for PLT estimate entry.</w:t>
            </w:r>
          </w:p>
          <w:p w14:paraId="5CCBFB66" w14:textId="77777777" w:rsidR="009164E4" w:rsidRDefault="002E2543" w:rsidP="009164E4">
            <w:pPr>
              <w:ind w:left="345"/>
              <w:rPr>
                <w:rFonts w:ascii="Arial" w:hAnsi="Arial" w:cs="Arial"/>
                <w:sz w:val="22"/>
                <w:szCs w:val="22"/>
              </w:rPr>
            </w:pPr>
            <w:r w:rsidRPr="002E2543">
              <w:rPr>
                <w:rFonts w:ascii="Arial" w:hAnsi="Arial" w:cs="Arial"/>
                <w:sz w:val="22"/>
                <w:szCs w:val="22"/>
              </w:rPr>
              <w:t>There are two (2) methods for PLT estimation. A PLT estimate factor is determined during validation and is entered in the PLT settings.</w:t>
            </w:r>
          </w:p>
          <w:p w14:paraId="02EB0A0B" w14:textId="0C3B972F" w:rsidR="009164E4" w:rsidRPr="009164E4" w:rsidRDefault="009164E4" w:rsidP="009164E4">
            <w:pPr>
              <w:ind w:left="345"/>
              <w:rPr>
                <w:rFonts w:ascii="Arial" w:hAnsi="Arial" w:cs="Arial"/>
                <w:sz w:val="22"/>
                <w:szCs w:val="22"/>
              </w:rPr>
            </w:pPr>
            <w:r w:rsidRPr="009164E4">
              <w:rPr>
                <w:rFonts w:ascii="Arial" w:hAnsi="Arial" w:cs="Arial"/>
                <w:b/>
                <w:i/>
                <w:sz w:val="22"/>
                <w:szCs w:val="22"/>
              </w:rPr>
              <w:t>Kaiser South Bay will use method 2 below, “Estimating the Platelet concentration level (manual):</w:t>
            </w:r>
            <w:r>
              <w:rPr>
                <w:rFonts w:ascii="Arial" w:hAnsi="Arial" w:cs="Arial"/>
                <w:b/>
                <w:i/>
                <w:sz w:val="22"/>
                <w:szCs w:val="22"/>
              </w:rPr>
              <w:t>”</w:t>
            </w:r>
          </w:p>
          <w:p w14:paraId="13A5E3DA" w14:textId="77777777" w:rsidR="00734DB9" w:rsidRDefault="00734DB9" w:rsidP="007300AC">
            <w:pPr>
              <w:ind w:left="345"/>
              <w:rPr>
                <w:rFonts w:ascii="Arial" w:hAnsi="Arial" w:cs="Arial"/>
                <w:sz w:val="22"/>
                <w:szCs w:val="22"/>
              </w:rPr>
            </w:pPr>
          </w:p>
          <w:p w14:paraId="7D03CFC5" w14:textId="65E563CD" w:rsidR="000C34C9" w:rsidRPr="001E1DDD" w:rsidRDefault="00734DB9" w:rsidP="009164E4">
            <w:pPr>
              <w:pStyle w:val="ListParagraph"/>
              <w:numPr>
                <w:ilvl w:val="0"/>
                <w:numId w:val="45"/>
              </w:numPr>
              <w:ind w:left="690"/>
              <w:rPr>
                <w:rFonts w:ascii="Arial" w:hAnsi="Arial" w:cs="Arial"/>
                <w:b/>
                <w:bCs/>
                <w:sz w:val="22"/>
                <w:szCs w:val="22"/>
              </w:rPr>
            </w:pPr>
            <w:r w:rsidRPr="001E1DDD">
              <w:rPr>
                <w:rFonts w:ascii="Arial" w:hAnsi="Arial" w:cs="Arial"/>
                <w:b/>
                <w:bCs/>
                <w:sz w:val="22"/>
                <w:szCs w:val="22"/>
              </w:rPr>
              <w:t>Counting Platelets in the Overview Image</w:t>
            </w:r>
            <w:r w:rsidR="000C34C9" w:rsidRPr="001E1DDD">
              <w:rPr>
                <w:rFonts w:ascii="Arial" w:hAnsi="Arial" w:cs="Arial"/>
                <w:b/>
                <w:bCs/>
                <w:sz w:val="22"/>
                <w:szCs w:val="22"/>
              </w:rPr>
              <w:t>:</w:t>
            </w:r>
          </w:p>
          <w:p w14:paraId="1646A9F0" w14:textId="77777777" w:rsidR="000C34C9" w:rsidRPr="000C34C9" w:rsidRDefault="000C34C9" w:rsidP="007300AC">
            <w:pPr>
              <w:numPr>
                <w:ilvl w:val="4"/>
                <w:numId w:val="45"/>
              </w:numPr>
              <w:tabs>
                <w:tab w:val="left" w:pos="1065"/>
              </w:tabs>
              <w:ind w:left="1065"/>
              <w:rPr>
                <w:rFonts w:ascii="Arial" w:hAnsi="Arial" w:cs="Arial"/>
                <w:sz w:val="22"/>
                <w:szCs w:val="22"/>
              </w:rPr>
            </w:pPr>
            <w:r w:rsidRPr="000C34C9">
              <w:rPr>
                <w:rFonts w:ascii="Arial" w:hAnsi="Arial" w:cs="Arial"/>
                <w:sz w:val="22"/>
                <w:szCs w:val="22"/>
              </w:rPr>
              <w:t>Count PLTs per grid square:</w:t>
            </w:r>
          </w:p>
          <w:p w14:paraId="2FF208EC" w14:textId="77777777" w:rsidR="000C34C9" w:rsidRDefault="000C34C9" w:rsidP="007300AC">
            <w:pPr>
              <w:numPr>
                <w:ilvl w:val="0"/>
                <w:numId w:val="46"/>
              </w:numPr>
              <w:ind w:left="1425"/>
              <w:contextualSpacing/>
              <w:rPr>
                <w:rFonts w:ascii="Arial" w:eastAsia="Calibri" w:hAnsi="Arial" w:cs="Arial"/>
                <w:sz w:val="22"/>
                <w:szCs w:val="22"/>
              </w:rPr>
            </w:pPr>
            <w:r w:rsidRPr="000C34C9">
              <w:rPr>
                <w:rFonts w:ascii="Arial" w:eastAsia="Calibri" w:hAnsi="Arial" w:cs="Arial"/>
                <w:sz w:val="22"/>
                <w:szCs w:val="22"/>
              </w:rPr>
              <w:t>Select the “</w:t>
            </w:r>
            <w:r w:rsidRPr="000C34C9">
              <w:rPr>
                <w:rFonts w:ascii="Arial" w:eastAsia="Calibri" w:hAnsi="Arial" w:cs="Arial"/>
                <w:b/>
                <w:sz w:val="22"/>
                <w:szCs w:val="22"/>
              </w:rPr>
              <w:t>Count PLTs per grid square</w:t>
            </w:r>
            <w:r w:rsidRPr="000C34C9">
              <w:rPr>
                <w:rFonts w:ascii="Arial" w:eastAsia="Calibri" w:hAnsi="Arial" w:cs="Arial"/>
                <w:sz w:val="22"/>
                <w:szCs w:val="22"/>
              </w:rPr>
              <w:t>” radio button.</w:t>
            </w:r>
          </w:p>
          <w:p w14:paraId="734D0A11" w14:textId="77777777" w:rsidR="000C34C9" w:rsidRPr="000C34C9" w:rsidRDefault="000C34C9" w:rsidP="007300AC">
            <w:pPr>
              <w:numPr>
                <w:ilvl w:val="0"/>
                <w:numId w:val="46"/>
              </w:numPr>
              <w:ind w:left="1425"/>
              <w:contextualSpacing/>
              <w:rPr>
                <w:rFonts w:ascii="Arial" w:eastAsia="Calibri" w:hAnsi="Arial" w:cs="Arial"/>
                <w:sz w:val="22"/>
                <w:szCs w:val="22"/>
              </w:rPr>
            </w:pPr>
            <w:r w:rsidRPr="000C34C9">
              <w:rPr>
                <w:rFonts w:ascii="Arial" w:hAnsi="Arial" w:cs="Arial"/>
                <w:sz w:val="22"/>
                <w:szCs w:val="22"/>
              </w:rPr>
              <w:t xml:space="preserve">Select each field individually and enter the number of platelets counted in that field. Press </w:t>
            </w:r>
            <w:r w:rsidRPr="000C34C9">
              <w:rPr>
                <w:rFonts w:ascii="Arial" w:hAnsi="Arial" w:cs="Arial"/>
                <w:b/>
                <w:sz w:val="22"/>
                <w:szCs w:val="22"/>
              </w:rPr>
              <w:t xml:space="preserve">tab </w:t>
            </w:r>
            <w:r w:rsidRPr="000C34C9">
              <w:rPr>
                <w:rFonts w:ascii="Arial" w:hAnsi="Arial" w:cs="Arial"/>
                <w:sz w:val="22"/>
                <w:szCs w:val="22"/>
              </w:rPr>
              <w:t>to access each entry field until all grids have been viewed.</w:t>
            </w:r>
          </w:p>
          <w:p w14:paraId="6D882130" w14:textId="77777777" w:rsidR="000C34C9" w:rsidRDefault="000C34C9" w:rsidP="007300AC">
            <w:pPr>
              <w:ind w:left="1425"/>
              <w:contextualSpacing/>
              <w:rPr>
                <w:rFonts w:ascii="Arial" w:hAnsi="Arial" w:cs="Arial"/>
                <w:sz w:val="22"/>
                <w:szCs w:val="22"/>
              </w:rPr>
            </w:pPr>
          </w:p>
          <w:p w14:paraId="1A6E27C0" w14:textId="77777777" w:rsidR="000C34C9" w:rsidRPr="000C34C9" w:rsidRDefault="000C34C9" w:rsidP="007300AC">
            <w:pPr>
              <w:numPr>
                <w:ilvl w:val="4"/>
                <w:numId w:val="45"/>
              </w:numPr>
              <w:ind w:left="1065"/>
              <w:rPr>
                <w:rFonts w:ascii="Arial" w:hAnsi="Arial" w:cs="Arial"/>
                <w:sz w:val="22"/>
                <w:szCs w:val="22"/>
              </w:rPr>
            </w:pPr>
            <w:r w:rsidRPr="000C34C9">
              <w:rPr>
                <w:rFonts w:ascii="Arial" w:hAnsi="Arial" w:cs="Arial"/>
                <w:sz w:val="22"/>
                <w:szCs w:val="22"/>
              </w:rPr>
              <w:t>Enter approximate PLT count per grid square.</w:t>
            </w:r>
          </w:p>
          <w:p w14:paraId="0EF7A73A" w14:textId="77777777" w:rsidR="000C34C9" w:rsidRDefault="000C34C9" w:rsidP="007300AC">
            <w:pPr>
              <w:numPr>
                <w:ilvl w:val="0"/>
                <w:numId w:val="47"/>
              </w:numPr>
              <w:ind w:left="1426"/>
              <w:contextualSpacing/>
              <w:rPr>
                <w:rFonts w:ascii="Arial" w:eastAsia="Calibri" w:hAnsi="Arial" w:cs="Arial"/>
                <w:sz w:val="22"/>
                <w:szCs w:val="22"/>
              </w:rPr>
            </w:pPr>
            <w:r w:rsidRPr="000C34C9">
              <w:rPr>
                <w:rFonts w:ascii="Arial" w:eastAsia="Calibri" w:hAnsi="Arial" w:cs="Arial"/>
                <w:sz w:val="22"/>
                <w:szCs w:val="22"/>
              </w:rPr>
              <w:t>Select the “</w:t>
            </w:r>
            <w:r w:rsidRPr="000C34C9">
              <w:rPr>
                <w:rFonts w:ascii="Arial" w:eastAsia="Calibri" w:hAnsi="Arial" w:cs="Arial"/>
                <w:b/>
                <w:sz w:val="22"/>
                <w:szCs w:val="22"/>
              </w:rPr>
              <w:t>Approximate PLTs per grid square</w:t>
            </w:r>
            <w:r w:rsidRPr="000C34C9">
              <w:rPr>
                <w:rFonts w:ascii="Arial" w:eastAsia="Calibri" w:hAnsi="Arial" w:cs="Arial"/>
                <w:sz w:val="22"/>
                <w:szCs w:val="22"/>
              </w:rPr>
              <w:t>:” radio button.</w:t>
            </w:r>
          </w:p>
          <w:p w14:paraId="4DD71192" w14:textId="77777777" w:rsidR="000C34C9" w:rsidRPr="000C34C9" w:rsidRDefault="000C34C9" w:rsidP="007300AC">
            <w:pPr>
              <w:numPr>
                <w:ilvl w:val="0"/>
                <w:numId w:val="47"/>
              </w:numPr>
              <w:ind w:left="1426"/>
              <w:contextualSpacing/>
              <w:rPr>
                <w:rFonts w:ascii="Arial" w:eastAsia="Calibri" w:hAnsi="Arial" w:cs="Arial"/>
                <w:sz w:val="22"/>
                <w:szCs w:val="22"/>
              </w:rPr>
            </w:pPr>
            <w:r w:rsidRPr="000C34C9">
              <w:rPr>
                <w:rFonts w:ascii="Arial" w:hAnsi="Arial" w:cs="Arial"/>
                <w:sz w:val="22"/>
                <w:szCs w:val="22"/>
              </w:rPr>
              <w:t>Tab between entry fields to view grid squares.</w:t>
            </w:r>
          </w:p>
          <w:p w14:paraId="4EC9DC0A" w14:textId="77777777" w:rsidR="000C34C9" w:rsidRPr="006D5E93" w:rsidRDefault="000C34C9" w:rsidP="007300AC">
            <w:pPr>
              <w:numPr>
                <w:ilvl w:val="0"/>
                <w:numId w:val="47"/>
              </w:numPr>
              <w:ind w:left="1426"/>
              <w:contextualSpacing/>
              <w:rPr>
                <w:rFonts w:ascii="Arial" w:eastAsia="Calibri" w:hAnsi="Arial" w:cs="Arial"/>
                <w:sz w:val="22"/>
                <w:szCs w:val="22"/>
              </w:rPr>
            </w:pPr>
            <w:r w:rsidRPr="000C34C9">
              <w:rPr>
                <w:rFonts w:ascii="Arial" w:hAnsi="Arial" w:cs="Arial"/>
                <w:sz w:val="22"/>
                <w:szCs w:val="22"/>
              </w:rPr>
              <w:t>Estimate the average PLT count per grid square and enter the value in the field.</w:t>
            </w:r>
          </w:p>
          <w:p w14:paraId="310B48D8" w14:textId="77777777" w:rsidR="006D5E93" w:rsidRPr="000C34C9" w:rsidRDefault="006D5E93" w:rsidP="007300AC">
            <w:pPr>
              <w:ind w:left="1066"/>
              <w:contextualSpacing/>
              <w:rPr>
                <w:rFonts w:ascii="Arial" w:eastAsia="Calibri" w:hAnsi="Arial" w:cs="Arial"/>
                <w:sz w:val="22"/>
                <w:szCs w:val="22"/>
              </w:rPr>
            </w:pPr>
          </w:p>
          <w:p w14:paraId="18F65ED0" w14:textId="77777777" w:rsidR="002E2543" w:rsidRPr="002E2543" w:rsidRDefault="000C34C9" w:rsidP="007300AC">
            <w:pPr>
              <w:numPr>
                <w:ilvl w:val="4"/>
                <w:numId w:val="45"/>
              </w:numPr>
              <w:ind w:left="1065"/>
              <w:rPr>
                <w:rFonts w:ascii="Arial" w:hAnsi="Arial"/>
                <w:sz w:val="22"/>
                <w:szCs w:val="22"/>
              </w:rPr>
            </w:pPr>
            <w:r w:rsidRPr="000C34C9">
              <w:rPr>
                <w:rFonts w:ascii="Arial" w:hAnsi="Arial" w:cs="Arial"/>
                <w:sz w:val="22"/>
                <w:szCs w:val="22"/>
              </w:rPr>
              <w:t>Click “</w:t>
            </w:r>
            <w:r w:rsidRPr="000C34C9">
              <w:rPr>
                <w:rFonts w:ascii="Arial" w:hAnsi="Arial" w:cs="Arial"/>
                <w:b/>
                <w:sz w:val="22"/>
                <w:szCs w:val="22"/>
              </w:rPr>
              <w:t>Calculate PLT Result</w:t>
            </w:r>
            <w:r w:rsidRPr="000C34C9">
              <w:rPr>
                <w:rFonts w:ascii="Arial" w:hAnsi="Arial" w:cs="Arial"/>
                <w:sz w:val="22"/>
                <w:szCs w:val="22"/>
              </w:rPr>
              <w:t>” to obtain results following action “a” or “b” above</w:t>
            </w:r>
            <w:r w:rsidR="006D5E93">
              <w:rPr>
                <w:rFonts w:ascii="Arial" w:hAnsi="Arial" w:cs="Arial"/>
                <w:sz w:val="22"/>
                <w:szCs w:val="22"/>
              </w:rPr>
              <w:t>.</w:t>
            </w:r>
          </w:p>
        </w:tc>
      </w:tr>
    </w:tbl>
    <w:p w14:paraId="1CD13817" w14:textId="77777777" w:rsidR="00215884" w:rsidRDefault="00215884" w:rsidP="007300AC"/>
    <w:tbl>
      <w:tblPr>
        <w:tblW w:w="9738" w:type="dxa"/>
        <w:tblLayout w:type="fixed"/>
        <w:tblLook w:val="0000" w:firstRow="0" w:lastRow="0" w:firstColumn="0" w:lastColumn="0" w:noHBand="0" w:noVBand="0"/>
      </w:tblPr>
      <w:tblGrid>
        <w:gridCol w:w="1709"/>
        <w:gridCol w:w="19"/>
        <w:gridCol w:w="7913"/>
        <w:gridCol w:w="97"/>
      </w:tblGrid>
      <w:tr w:rsidR="0049649C" w:rsidRPr="00E300C5" w14:paraId="52596B02" w14:textId="77777777" w:rsidTr="001E1DDD">
        <w:trPr>
          <w:cantSplit/>
        </w:trPr>
        <w:tc>
          <w:tcPr>
            <w:tcW w:w="1728" w:type="dxa"/>
            <w:gridSpan w:val="2"/>
          </w:tcPr>
          <w:p w14:paraId="21619117" w14:textId="77777777" w:rsidR="007300AC" w:rsidRDefault="007300AC" w:rsidP="007300AC">
            <w:pPr>
              <w:rPr>
                <w:rFonts w:ascii="Arial" w:hAnsi="Arial" w:cs="Arial"/>
                <w:b/>
                <w:sz w:val="22"/>
              </w:rPr>
            </w:pPr>
          </w:p>
          <w:p w14:paraId="3707E4D1" w14:textId="77777777" w:rsidR="0049649C" w:rsidRPr="00E300C5" w:rsidRDefault="00704689" w:rsidP="007300AC">
            <w:r w:rsidRPr="00704689">
              <w:rPr>
                <w:rFonts w:ascii="Arial" w:hAnsi="Arial" w:cs="Arial"/>
                <w:b/>
                <w:sz w:val="22"/>
              </w:rPr>
              <w:t xml:space="preserve">Procedure, continued </w:t>
            </w:r>
          </w:p>
        </w:tc>
        <w:tc>
          <w:tcPr>
            <w:tcW w:w="8010" w:type="dxa"/>
            <w:gridSpan w:val="2"/>
            <w:tcBorders>
              <w:bottom w:val="single" w:sz="4" w:space="0" w:color="auto"/>
            </w:tcBorders>
          </w:tcPr>
          <w:p w14:paraId="44E1E803" w14:textId="77777777" w:rsidR="007300AC" w:rsidRDefault="007300AC" w:rsidP="007300AC">
            <w:pPr>
              <w:ind w:left="345"/>
              <w:rPr>
                <w:rFonts w:ascii="Arial" w:hAnsi="Arial" w:cs="Arial"/>
                <w:sz w:val="22"/>
                <w:szCs w:val="22"/>
              </w:rPr>
            </w:pPr>
          </w:p>
          <w:p w14:paraId="298E9CDF" w14:textId="77777777" w:rsidR="006D5E93" w:rsidRPr="006D5E93" w:rsidRDefault="006D5E93" w:rsidP="007300AC">
            <w:pPr>
              <w:ind w:left="345"/>
              <w:rPr>
                <w:rFonts w:ascii="Arial" w:hAnsi="Arial"/>
                <w:sz w:val="22"/>
                <w:szCs w:val="22"/>
              </w:rPr>
            </w:pPr>
            <w:r w:rsidRPr="006D5E93">
              <w:rPr>
                <w:rFonts w:ascii="Arial" w:hAnsi="Arial" w:cs="Arial"/>
                <w:sz w:val="22"/>
                <w:szCs w:val="22"/>
              </w:rPr>
              <w:t xml:space="preserve">Two (2) options are available to report the PLT results </w:t>
            </w:r>
            <w:r w:rsidRPr="006D5E93">
              <w:rPr>
                <w:rFonts w:ascii="Arial" w:hAnsi="Arial" w:cs="Arial"/>
                <w:sz w:val="22"/>
                <w:szCs w:val="22"/>
                <w:u w:val="single"/>
              </w:rPr>
              <w:t>calculated</w:t>
            </w:r>
            <w:r w:rsidRPr="006D5E93">
              <w:rPr>
                <w:rFonts w:ascii="Arial" w:hAnsi="Arial" w:cs="Arial"/>
                <w:sz w:val="22"/>
                <w:szCs w:val="22"/>
              </w:rPr>
              <w:t xml:space="preserve"> from the number of PLTs per HPF:</w:t>
            </w:r>
          </w:p>
          <w:p w14:paraId="5F24F26C" w14:textId="77777777" w:rsidR="006D5E93" w:rsidRDefault="000C34C9" w:rsidP="007300AC">
            <w:pPr>
              <w:numPr>
                <w:ilvl w:val="0"/>
                <w:numId w:val="44"/>
              </w:numPr>
              <w:rPr>
                <w:rFonts w:ascii="Arial" w:hAnsi="Arial"/>
                <w:sz w:val="22"/>
                <w:szCs w:val="22"/>
              </w:rPr>
            </w:pPr>
            <w:r w:rsidRPr="002E2543">
              <w:rPr>
                <w:rFonts w:ascii="Arial" w:hAnsi="Arial" w:cs="Arial"/>
                <w:sz w:val="22"/>
                <w:szCs w:val="22"/>
              </w:rPr>
              <w:t>Select “</w:t>
            </w:r>
            <w:r w:rsidRPr="002E2543">
              <w:rPr>
                <w:rFonts w:ascii="Arial" w:hAnsi="Arial" w:cs="Arial"/>
                <w:b/>
                <w:sz w:val="22"/>
                <w:szCs w:val="22"/>
              </w:rPr>
              <w:t>Calculated estimate</w:t>
            </w:r>
            <w:r w:rsidRPr="002E2543">
              <w:rPr>
                <w:rFonts w:ascii="Arial" w:hAnsi="Arial" w:cs="Arial"/>
                <w:sz w:val="22"/>
                <w:szCs w:val="22"/>
              </w:rPr>
              <w:t xml:space="preserve">” to report a number. Average PLTs/HPF are multiplied by the PLT estimate factor determined during the validation of the DI-60 and entered in settings.  </w:t>
            </w:r>
            <w:r w:rsidRPr="002E2543">
              <w:rPr>
                <w:rFonts w:ascii="Arial" w:hAnsi="Arial" w:cs="Arial"/>
                <w:b/>
                <w:sz w:val="22"/>
                <w:szCs w:val="22"/>
              </w:rPr>
              <w:t>OR</w:t>
            </w:r>
          </w:p>
          <w:p w14:paraId="27750A27" w14:textId="77777777" w:rsidR="006D5E93" w:rsidRDefault="000C34C9" w:rsidP="007300AC">
            <w:pPr>
              <w:numPr>
                <w:ilvl w:val="0"/>
                <w:numId w:val="44"/>
              </w:numPr>
              <w:rPr>
                <w:rFonts w:ascii="Arial" w:hAnsi="Arial"/>
                <w:sz w:val="22"/>
                <w:szCs w:val="22"/>
              </w:rPr>
            </w:pPr>
            <w:r w:rsidRPr="006D5E93">
              <w:rPr>
                <w:rFonts w:ascii="Arial" w:hAnsi="Arial" w:cs="Arial"/>
                <w:sz w:val="22"/>
                <w:szCs w:val="22"/>
              </w:rPr>
              <w:t>Select “</w:t>
            </w:r>
            <w:r w:rsidRPr="006D5E93">
              <w:rPr>
                <w:rFonts w:ascii="Arial" w:hAnsi="Arial" w:cs="Arial"/>
                <w:b/>
                <w:sz w:val="22"/>
                <w:szCs w:val="22"/>
              </w:rPr>
              <w:t>Calculated level</w:t>
            </w:r>
            <w:r w:rsidRPr="006D5E93">
              <w:rPr>
                <w:rFonts w:ascii="Arial" w:hAnsi="Arial" w:cs="Arial"/>
                <w:sz w:val="22"/>
                <w:szCs w:val="22"/>
              </w:rPr>
              <w:t>” to report “significantly decreased”, “decreased”, “normal” or “increased”. The level is determined by multiplying the estimate by the estimate factor</w:t>
            </w:r>
            <w:r w:rsidR="006D5E93">
              <w:rPr>
                <w:rFonts w:ascii="Arial" w:hAnsi="Arial" w:cs="Arial"/>
                <w:sz w:val="22"/>
                <w:szCs w:val="22"/>
              </w:rPr>
              <w:t>.</w:t>
            </w:r>
          </w:p>
          <w:p w14:paraId="501349BE" w14:textId="77777777" w:rsidR="006D5E93" w:rsidRPr="006D5E93" w:rsidRDefault="006D5E93" w:rsidP="007300AC">
            <w:pPr>
              <w:ind w:left="1065"/>
              <w:rPr>
                <w:rFonts w:ascii="Arial" w:hAnsi="Arial"/>
                <w:sz w:val="22"/>
                <w:szCs w:val="22"/>
              </w:rPr>
            </w:pPr>
          </w:p>
          <w:p w14:paraId="0F00D41F" w14:textId="77777777" w:rsidR="006D5E93" w:rsidRDefault="006D5E93" w:rsidP="007300AC">
            <w:pPr>
              <w:ind w:left="1065"/>
              <w:rPr>
                <w:rFonts w:ascii="Arial" w:hAnsi="Arial" w:cs="Arial"/>
                <w:sz w:val="22"/>
                <w:szCs w:val="22"/>
              </w:rPr>
            </w:pPr>
            <w:r w:rsidRPr="006D5E93">
              <w:rPr>
                <w:rFonts w:ascii="Arial" w:hAnsi="Arial" w:cs="Arial"/>
                <w:b/>
                <w:sz w:val="22"/>
                <w:szCs w:val="22"/>
              </w:rPr>
              <w:t>NOTE:</w:t>
            </w:r>
            <w:r w:rsidRPr="006D5E93">
              <w:rPr>
                <w:rFonts w:ascii="Arial" w:hAnsi="Arial" w:cs="Arial"/>
                <w:b/>
                <w:color w:val="00B050"/>
                <w:sz w:val="22"/>
                <w:szCs w:val="22"/>
              </w:rPr>
              <w:t xml:space="preserve"> </w:t>
            </w:r>
            <w:r w:rsidRPr="006D5E93">
              <w:rPr>
                <w:rFonts w:ascii="Arial" w:hAnsi="Arial" w:cs="Arial"/>
                <w:sz w:val="22"/>
                <w:szCs w:val="22"/>
              </w:rPr>
              <w:t xml:space="preserve">The User may override the calculated PLT results by selecting </w:t>
            </w:r>
            <w:r w:rsidRPr="006D5E93">
              <w:rPr>
                <w:rFonts w:ascii="Arial" w:hAnsi="Arial" w:cs="Arial"/>
                <w:b/>
                <w:sz w:val="22"/>
                <w:szCs w:val="22"/>
              </w:rPr>
              <w:t>Manual Level</w:t>
            </w:r>
            <w:r w:rsidRPr="006D5E93">
              <w:rPr>
                <w:rFonts w:ascii="Arial" w:hAnsi="Arial" w:cs="Arial"/>
                <w:sz w:val="22"/>
                <w:szCs w:val="22"/>
              </w:rPr>
              <w:t xml:space="preserve"> and selecting one of the four levels</w:t>
            </w:r>
            <w:r>
              <w:rPr>
                <w:rFonts w:ascii="Arial" w:hAnsi="Arial" w:cs="Arial"/>
                <w:sz w:val="22"/>
                <w:szCs w:val="22"/>
              </w:rPr>
              <w:t>.</w:t>
            </w:r>
          </w:p>
          <w:p w14:paraId="2DD6516D" w14:textId="77777777" w:rsidR="006D5E93" w:rsidRPr="006D5E93" w:rsidRDefault="006D5E93" w:rsidP="007300AC">
            <w:pPr>
              <w:ind w:left="1065"/>
              <w:rPr>
                <w:rFonts w:ascii="Arial" w:hAnsi="Arial"/>
                <w:sz w:val="22"/>
                <w:szCs w:val="22"/>
              </w:rPr>
            </w:pPr>
          </w:p>
          <w:p w14:paraId="11FE83DD" w14:textId="3BE0519D" w:rsidR="00C862D8" w:rsidRPr="001E1DDD" w:rsidRDefault="009164E4" w:rsidP="007300AC">
            <w:pPr>
              <w:ind w:left="345"/>
              <w:rPr>
                <w:rFonts w:ascii="Arial" w:hAnsi="Arial" w:cs="Arial"/>
                <w:b/>
                <w:bCs/>
                <w:sz w:val="22"/>
                <w:szCs w:val="22"/>
              </w:rPr>
            </w:pPr>
            <w:r w:rsidRPr="001E1DDD">
              <w:rPr>
                <w:rFonts w:ascii="Arial" w:hAnsi="Arial" w:cs="Arial"/>
                <w:b/>
                <w:bCs/>
                <w:sz w:val="22"/>
                <w:szCs w:val="22"/>
              </w:rPr>
              <w:t>2.</w:t>
            </w:r>
            <w:r w:rsidR="001E1DDD" w:rsidRPr="001E1DDD">
              <w:rPr>
                <w:rFonts w:ascii="Arial" w:hAnsi="Arial" w:cs="Arial"/>
                <w:b/>
                <w:bCs/>
                <w:sz w:val="22"/>
                <w:szCs w:val="22"/>
              </w:rPr>
              <w:t xml:space="preserve"> </w:t>
            </w:r>
            <w:r w:rsidRPr="001E1DDD">
              <w:rPr>
                <w:rFonts w:ascii="Arial" w:hAnsi="Arial" w:cs="Arial"/>
                <w:b/>
                <w:bCs/>
                <w:sz w:val="22"/>
                <w:szCs w:val="22"/>
              </w:rPr>
              <w:t xml:space="preserve"> </w:t>
            </w:r>
            <w:r w:rsidR="006D5E93" w:rsidRPr="001E1DDD">
              <w:rPr>
                <w:rFonts w:ascii="Arial" w:hAnsi="Arial" w:cs="Arial"/>
                <w:b/>
                <w:bCs/>
                <w:sz w:val="22"/>
                <w:szCs w:val="22"/>
              </w:rPr>
              <w:t>Estimating the Platelet concentration level (Manual):</w:t>
            </w:r>
          </w:p>
          <w:p w14:paraId="6C1570C7" w14:textId="77777777" w:rsidR="006D5E93" w:rsidRDefault="006D5E93" w:rsidP="007300AC">
            <w:pPr>
              <w:ind w:left="345"/>
              <w:rPr>
                <w:rFonts w:ascii="Arial" w:hAnsi="Arial" w:cs="Arial"/>
                <w:sz w:val="22"/>
                <w:szCs w:val="22"/>
              </w:rPr>
            </w:pPr>
          </w:p>
          <w:p w14:paraId="0D9464AD" w14:textId="77777777" w:rsidR="006D5E93" w:rsidRDefault="006D5E93" w:rsidP="007300AC">
            <w:pPr>
              <w:numPr>
                <w:ilvl w:val="0"/>
                <w:numId w:val="48"/>
              </w:numPr>
              <w:ind w:left="1066"/>
              <w:contextualSpacing/>
              <w:rPr>
                <w:rFonts w:ascii="Arial" w:eastAsia="Calibri" w:hAnsi="Arial" w:cs="Arial"/>
                <w:sz w:val="22"/>
                <w:szCs w:val="22"/>
              </w:rPr>
            </w:pPr>
            <w:r w:rsidRPr="006D5E93">
              <w:rPr>
                <w:rFonts w:ascii="Arial" w:eastAsia="Calibri" w:hAnsi="Arial" w:cs="Arial"/>
                <w:sz w:val="22"/>
                <w:szCs w:val="22"/>
              </w:rPr>
              <w:t>Use the entry fields in the PLT image overview to estimate the PLT’s in each grid.</w:t>
            </w:r>
          </w:p>
          <w:p w14:paraId="10E7075C" w14:textId="77777777" w:rsidR="006D5E93" w:rsidRPr="006D5E93" w:rsidRDefault="006D5E93" w:rsidP="007300AC">
            <w:pPr>
              <w:numPr>
                <w:ilvl w:val="0"/>
                <w:numId w:val="48"/>
              </w:numPr>
              <w:ind w:left="1066"/>
              <w:contextualSpacing/>
              <w:rPr>
                <w:rFonts w:ascii="Arial" w:eastAsia="Calibri" w:hAnsi="Arial" w:cs="Arial"/>
                <w:sz w:val="22"/>
                <w:szCs w:val="22"/>
              </w:rPr>
            </w:pPr>
            <w:r w:rsidRPr="006D5E93">
              <w:rPr>
                <w:rFonts w:ascii="Arial" w:hAnsi="Arial" w:cs="Arial"/>
                <w:sz w:val="22"/>
                <w:szCs w:val="22"/>
              </w:rPr>
              <w:t>Select the concentration level from the drop-down menu</w:t>
            </w:r>
          </w:p>
          <w:p w14:paraId="0A1204FB" w14:textId="77777777" w:rsidR="006D5E93" w:rsidRDefault="006D5E93" w:rsidP="007300AC">
            <w:pPr>
              <w:rPr>
                <w:rFonts w:ascii="Arial" w:hAnsi="Arial" w:cs="Arial"/>
                <w:sz w:val="22"/>
                <w:szCs w:val="22"/>
              </w:rPr>
            </w:pPr>
          </w:p>
          <w:p w14:paraId="7055B945" w14:textId="77777777" w:rsidR="006D5E93" w:rsidRPr="006D5E93" w:rsidRDefault="006D5E93" w:rsidP="007300AC">
            <w:pPr>
              <w:ind w:left="345"/>
              <w:rPr>
                <w:rFonts w:ascii="Arial" w:hAnsi="Arial" w:cs="Arial"/>
                <w:sz w:val="22"/>
                <w:szCs w:val="22"/>
              </w:rPr>
            </w:pPr>
            <w:r w:rsidRPr="006D5E93">
              <w:rPr>
                <w:rFonts w:ascii="Arial" w:hAnsi="Arial" w:cs="Arial"/>
                <w:sz w:val="22"/>
                <w:szCs w:val="22"/>
              </w:rPr>
              <w:t>Adding Comments:</w:t>
            </w:r>
          </w:p>
          <w:p w14:paraId="23B16CBA" w14:textId="77777777" w:rsidR="006D5E93" w:rsidRDefault="006D5E93" w:rsidP="007300AC">
            <w:pPr>
              <w:numPr>
                <w:ilvl w:val="1"/>
                <w:numId w:val="49"/>
              </w:numPr>
              <w:ind w:left="1065"/>
              <w:rPr>
                <w:rFonts w:ascii="Arial" w:hAnsi="Arial" w:cs="Arial"/>
                <w:sz w:val="22"/>
                <w:szCs w:val="22"/>
              </w:rPr>
            </w:pPr>
            <w:r w:rsidRPr="006D5E93">
              <w:rPr>
                <w:rFonts w:ascii="Arial" w:hAnsi="Arial" w:cs="Arial"/>
                <w:sz w:val="22"/>
                <w:szCs w:val="22"/>
              </w:rPr>
              <w:t>Click on the Comment icon.</w:t>
            </w:r>
          </w:p>
          <w:p w14:paraId="68A4DB55" w14:textId="77777777" w:rsidR="006D5E93" w:rsidRPr="006D5E93" w:rsidRDefault="006D5E93" w:rsidP="007300AC">
            <w:pPr>
              <w:numPr>
                <w:ilvl w:val="1"/>
                <w:numId w:val="49"/>
              </w:numPr>
              <w:ind w:left="1065"/>
              <w:rPr>
                <w:rFonts w:ascii="Arial" w:hAnsi="Arial" w:cs="Arial"/>
                <w:sz w:val="22"/>
                <w:szCs w:val="22"/>
              </w:rPr>
            </w:pPr>
            <w:r w:rsidRPr="006D5E93">
              <w:rPr>
                <w:rFonts w:ascii="Arial" w:hAnsi="Arial" w:cs="Arial"/>
                <w:sz w:val="22"/>
                <w:szCs w:val="22"/>
              </w:rPr>
              <w:t>Enter a free-text comment or select from the list of Standard Comments</w:t>
            </w:r>
            <w:r>
              <w:rPr>
                <w:rFonts w:ascii="Arial" w:hAnsi="Arial" w:cs="Arial"/>
                <w:sz w:val="22"/>
                <w:szCs w:val="22"/>
              </w:rPr>
              <w:t>.</w:t>
            </w:r>
          </w:p>
          <w:p w14:paraId="177F3BD3" w14:textId="77777777" w:rsidR="002412DA" w:rsidRPr="002412DA" w:rsidRDefault="002412DA" w:rsidP="007300AC">
            <w:pPr>
              <w:pStyle w:val="ListParagraph"/>
              <w:numPr>
                <w:ilvl w:val="0"/>
                <w:numId w:val="9"/>
              </w:numPr>
              <w:rPr>
                <w:rFonts w:ascii="Arial" w:hAnsi="Arial" w:cs="Arial"/>
                <w:b/>
                <w:vanish/>
                <w:sz w:val="22"/>
                <w:szCs w:val="22"/>
              </w:rPr>
            </w:pPr>
          </w:p>
          <w:p w14:paraId="0726CF5E" w14:textId="77777777" w:rsidR="002412DA" w:rsidRPr="002412DA" w:rsidRDefault="002412DA" w:rsidP="007300AC">
            <w:pPr>
              <w:pStyle w:val="ListParagraph"/>
              <w:numPr>
                <w:ilvl w:val="0"/>
                <w:numId w:val="9"/>
              </w:numPr>
              <w:rPr>
                <w:rFonts w:ascii="Arial" w:hAnsi="Arial" w:cs="Arial"/>
                <w:b/>
                <w:vanish/>
                <w:sz w:val="22"/>
                <w:szCs w:val="22"/>
              </w:rPr>
            </w:pPr>
          </w:p>
          <w:p w14:paraId="76EE0816" w14:textId="77777777" w:rsidR="002412DA" w:rsidRPr="002412DA" w:rsidRDefault="002412DA" w:rsidP="007300AC">
            <w:pPr>
              <w:pStyle w:val="ListParagraph"/>
              <w:numPr>
                <w:ilvl w:val="0"/>
                <w:numId w:val="9"/>
              </w:numPr>
              <w:rPr>
                <w:rFonts w:ascii="Arial" w:hAnsi="Arial" w:cs="Arial"/>
                <w:b/>
                <w:vanish/>
                <w:sz w:val="22"/>
                <w:szCs w:val="22"/>
              </w:rPr>
            </w:pPr>
          </w:p>
          <w:p w14:paraId="24B92403" w14:textId="77777777" w:rsidR="002412DA" w:rsidRPr="002412DA" w:rsidRDefault="002412DA" w:rsidP="007300AC">
            <w:pPr>
              <w:pStyle w:val="ListParagraph"/>
              <w:numPr>
                <w:ilvl w:val="0"/>
                <w:numId w:val="9"/>
              </w:numPr>
              <w:rPr>
                <w:rFonts w:ascii="Arial" w:hAnsi="Arial" w:cs="Arial"/>
                <w:b/>
                <w:vanish/>
                <w:sz w:val="22"/>
                <w:szCs w:val="22"/>
              </w:rPr>
            </w:pPr>
          </w:p>
          <w:p w14:paraId="6DA74FD8" w14:textId="77777777" w:rsidR="002412DA" w:rsidRPr="002412DA" w:rsidRDefault="002412DA" w:rsidP="007300AC">
            <w:pPr>
              <w:pStyle w:val="ListParagraph"/>
              <w:numPr>
                <w:ilvl w:val="0"/>
                <w:numId w:val="9"/>
              </w:numPr>
              <w:rPr>
                <w:rFonts w:ascii="Arial" w:hAnsi="Arial" w:cs="Arial"/>
                <w:b/>
                <w:vanish/>
                <w:sz w:val="22"/>
                <w:szCs w:val="22"/>
              </w:rPr>
            </w:pPr>
          </w:p>
          <w:p w14:paraId="46AEF99E" w14:textId="77777777" w:rsidR="002412DA" w:rsidRPr="002412DA" w:rsidRDefault="002412DA" w:rsidP="007300AC">
            <w:pPr>
              <w:pStyle w:val="ListParagraph"/>
              <w:numPr>
                <w:ilvl w:val="0"/>
                <w:numId w:val="9"/>
              </w:numPr>
              <w:rPr>
                <w:rFonts w:ascii="Arial" w:hAnsi="Arial" w:cs="Arial"/>
                <w:b/>
                <w:vanish/>
                <w:sz w:val="22"/>
                <w:szCs w:val="22"/>
              </w:rPr>
            </w:pPr>
          </w:p>
          <w:p w14:paraId="41AB0ED2" w14:textId="77777777" w:rsidR="002412DA" w:rsidRPr="002412DA" w:rsidRDefault="002412DA" w:rsidP="007300AC">
            <w:pPr>
              <w:pStyle w:val="ListParagraph"/>
              <w:numPr>
                <w:ilvl w:val="0"/>
                <w:numId w:val="9"/>
              </w:numPr>
              <w:rPr>
                <w:rFonts w:ascii="Arial" w:hAnsi="Arial" w:cs="Arial"/>
                <w:b/>
                <w:vanish/>
                <w:sz w:val="22"/>
                <w:szCs w:val="22"/>
              </w:rPr>
            </w:pPr>
          </w:p>
          <w:p w14:paraId="5A6461C2" w14:textId="77777777" w:rsidR="002412DA" w:rsidRPr="002412DA" w:rsidRDefault="002412DA" w:rsidP="007300AC">
            <w:pPr>
              <w:pStyle w:val="ListParagraph"/>
              <w:numPr>
                <w:ilvl w:val="0"/>
                <w:numId w:val="9"/>
              </w:numPr>
              <w:rPr>
                <w:rFonts w:ascii="Arial" w:hAnsi="Arial" w:cs="Arial"/>
                <w:b/>
                <w:vanish/>
                <w:sz w:val="22"/>
                <w:szCs w:val="22"/>
              </w:rPr>
            </w:pPr>
          </w:p>
          <w:p w14:paraId="580736A7" w14:textId="77777777" w:rsidR="002412DA" w:rsidRPr="002412DA" w:rsidRDefault="002412DA" w:rsidP="007300AC">
            <w:pPr>
              <w:pStyle w:val="ListParagraph"/>
              <w:numPr>
                <w:ilvl w:val="0"/>
                <w:numId w:val="9"/>
              </w:numPr>
              <w:rPr>
                <w:rFonts w:ascii="Arial" w:hAnsi="Arial" w:cs="Arial"/>
                <w:b/>
                <w:vanish/>
                <w:sz w:val="22"/>
                <w:szCs w:val="22"/>
              </w:rPr>
            </w:pPr>
          </w:p>
          <w:p w14:paraId="27C88314" w14:textId="77777777" w:rsidR="00F23FD2" w:rsidRPr="00F23FD2" w:rsidRDefault="00F23FD2" w:rsidP="007300AC">
            <w:pPr>
              <w:rPr>
                <w:rFonts w:ascii="Arial" w:hAnsi="Arial" w:cs="Arial"/>
                <w:sz w:val="22"/>
                <w:szCs w:val="24"/>
              </w:rPr>
            </w:pPr>
          </w:p>
        </w:tc>
      </w:tr>
      <w:tr w:rsidR="006A107B" w:rsidRPr="00781F79" w14:paraId="21DF1AA2" w14:textId="77777777" w:rsidTr="001E1DDD">
        <w:trPr>
          <w:cantSplit/>
        </w:trPr>
        <w:tc>
          <w:tcPr>
            <w:tcW w:w="1728" w:type="dxa"/>
            <w:gridSpan w:val="2"/>
          </w:tcPr>
          <w:p w14:paraId="4B6B1646" w14:textId="77777777" w:rsidR="007300AC" w:rsidRDefault="007300AC" w:rsidP="007300AC">
            <w:pPr>
              <w:pStyle w:val="Heading5"/>
              <w:rPr>
                <w:rFonts w:ascii="Arial" w:hAnsi="Arial" w:cs="Arial"/>
              </w:rPr>
            </w:pPr>
          </w:p>
          <w:p w14:paraId="66426082" w14:textId="77777777" w:rsidR="006A107B" w:rsidRPr="00946FF3" w:rsidRDefault="008027D5" w:rsidP="007300AC">
            <w:pPr>
              <w:pStyle w:val="Heading5"/>
              <w:rPr>
                <w:rFonts w:ascii="Arial" w:hAnsi="Arial" w:cs="Arial"/>
              </w:rPr>
            </w:pPr>
            <w:r>
              <w:rPr>
                <w:rFonts w:ascii="Arial" w:hAnsi="Arial" w:cs="Arial"/>
              </w:rPr>
              <w:t>Quality Control</w:t>
            </w:r>
          </w:p>
        </w:tc>
        <w:tc>
          <w:tcPr>
            <w:tcW w:w="8010" w:type="dxa"/>
            <w:gridSpan w:val="2"/>
            <w:tcBorders>
              <w:top w:val="single" w:sz="4" w:space="0" w:color="auto"/>
            </w:tcBorders>
          </w:tcPr>
          <w:p w14:paraId="1B7D3658" w14:textId="77777777" w:rsidR="007300AC" w:rsidRDefault="007300AC" w:rsidP="007300AC">
            <w:pPr>
              <w:rPr>
                <w:rFonts w:ascii="Arial" w:hAnsi="Arial" w:cs="Arial"/>
                <w:sz w:val="22"/>
                <w:szCs w:val="22"/>
              </w:rPr>
            </w:pPr>
          </w:p>
          <w:p w14:paraId="1AACCC5E" w14:textId="188282EC" w:rsidR="008027D5" w:rsidRPr="00FA4780" w:rsidRDefault="008027D5" w:rsidP="00FA4780">
            <w:pPr>
              <w:rPr>
                <w:rFonts w:ascii="Arial" w:hAnsi="Arial" w:cs="Arial"/>
                <w:b/>
                <w:bCs/>
                <w:sz w:val="22"/>
                <w:szCs w:val="22"/>
              </w:rPr>
            </w:pPr>
            <w:r w:rsidRPr="007300AC">
              <w:rPr>
                <w:rFonts w:ascii="Arial" w:hAnsi="Arial" w:cs="Arial"/>
                <w:b/>
                <w:bCs/>
                <w:sz w:val="22"/>
                <w:szCs w:val="22"/>
              </w:rPr>
              <w:t>Perform QC Cell Location – Peripheral Blood</w:t>
            </w:r>
            <w:r w:rsidR="007C333D" w:rsidRPr="007300AC">
              <w:rPr>
                <w:rFonts w:ascii="Arial" w:hAnsi="Arial" w:cs="Arial"/>
                <w:b/>
                <w:bCs/>
                <w:sz w:val="22"/>
                <w:szCs w:val="22"/>
              </w:rPr>
              <w:t>.</w:t>
            </w:r>
          </w:p>
          <w:p w14:paraId="7228E060" w14:textId="77777777" w:rsidR="008027D5" w:rsidRPr="008027D5" w:rsidRDefault="008027D5" w:rsidP="007300AC">
            <w:pPr>
              <w:numPr>
                <w:ilvl w:val="0"/>
                <w:numId w:val="52"/>
              </w:numPr>
              <w:tabs>
                <w:tab w:val="clear" w:pos="0"/>
              </w:tabs>
              <w:ind w:left="346"/>
              <w:contextualSpacing/>
              <w:rPr>
                <w:rFonts w:ascii="Arial" w:eastAsia="Calibri" w:hAnsi="Arial" w:cs="Arial"/>
                <w:sz w:val="22"/>
                <w:szCs w:val="22"/>
              </w:rPr>
            </w:pPr>
            <w:r w:rsidRPr="008027D5">
              <w:rPr>
                <w:rFonts w:ascii="Arial" w:eastAsia="Calibri" w:hAnsi="Arial" w:cs="Arial"/>
                <w:sz w:val="22"/>
                <w:szCs w:val="22"/>
              </w:rPr>
              <w:t>Select a blood sample with a WBC count greater than 7x10</w:t>
            </w:r>
            <w:r w:rsidRPr="008027D5">
              <w:rPr>
                <w:rFonts w:ascii="Arial" w:eastAsia="Calibri" w:hAnsi="Arial" w:cs="Arial"/>
                <w:sz w:val="22"/>
                <w:szCs w:val="22"/>
                <w:vertAlign w:val="superscript"/>
              </w:rPr>
              <w:t>3</w:t>
            </w:r>
            <w:r w:rsidRPr="008027D5">
              <w:rPr>
                <w:rFonts w:ascii="Arial" w:eastAsia="Calibri" w:hAnsi="Arial" w:cs="Arial"/>
                <w:sz w:val="22"/>
                <w:szCs w:val="22"/>
              </w:rPr>
              <w:t xml:space="preserve">/µL to reduce the processing time. </w:t>
            </w:r>
          </w:p>
          <w:p w14:paraId="2534C5DA" w14:textId="77777777" w:rsidR="008027D5" w:rsidRPr="008027D5" w:rsidRDefault="008027D5" w:rsidP="007300AC">
            <w:pPr>
              <w:numPr>
                <w:ilvl w:val="0"/>
                <w:numId w:val="52"/>
              </w:numPr>
              <w:tabs>
                <w:tab w:val="clear" w:pos="0"/>
              </w:tabs>
              <w:ind w:left="345"/>
              <w:contextualSpacing/>
              <w:rPr>
                <w:rFonts w:ascii="Arial" w:eastAsia="Calibri" w:hAnsi="Arial" w:cs="Arial"/>
                <w:sz w:val="22"/>
                <w:szCs w:val="22"/>
              </w:rPr>
            </w:pPr>
            <w:r w:rsidRPr="008027D5">
              <w:rPr>
                <w:rFonts w:ascii="Arial" w:eastAsia="Calibri" w:hAnsi="Arial" w:cs="Arial"/>
                <w:sz w:val="22"/>
                <w:szCs w:val="22"/>
              </w:rPr>
              <w:t>Prepare a slide in the manual mode of the SP-10.</w:t>
            </w:r>
          </w:p>
          <w:p w14:paraId="74970326" w14:textId="77777777" w:rsidR="008027D5" w:rsidRPr="008027D5" w:rsidRDefault="008027D5" w:rsidP="007300AC">
            <w:pPr>
              <w:numPr>
                <w:ilvl w:val="0"/>
                <w:numId w:val="53"/>
              </w:numPr>
              <w:ind w:left="706"/>
              <w:contextualSpacing/>
              <w:rPr>
                <w:rFonts w:ascii="Calibri" w:eastAsia="Calibri" w:hAnsi="Calibri"/>
                <w:sz w:val="22"/>
                <w:szCs w:val="22"/>
              </w:rPr>
            </w:pPr>
            <w:r w:rsidRPr="008027D5">
              <w:rPr>
                <w:rFonts w:ascii="Arial" w:eastAsia="Calibri" w:hAnsi="Arial" w:cs="Arial"/>
                <w:sz w:val="22"/>
                <w:szCs w:val="22"/>
              </w:rPr>
              <w:t xml:space="preserve">Select </w:t>
            </w:r>
            <w:r w:rsidRPr="008027D5">
              <w:rPr>
                <w:rFonts w:ascii="Arial" w:eastAsia="Calibri" w:hAnsi="Arial" w:cs="Arial"/>
                <w:b/>
                <w:sz w:val="22"/>
                <w:szCs w:val="22"/>
              </w:rPr>
              <w:t>Manua</w:t>
            </w:r>
            <w:r w:rsidRPr="008027D5">
              <w:rPr>
                <w:rFonts w:ascii="Arial" w:eastAsia="Calibri" w:hAnsi="Arial" w:cs="Arial"/>
                <w:sz w:val="22"/>
                <w:szCs w:val="22"/>
              </w:rPr>
              <w:t xml:space="preserve">l from the Menu screen. </w:t>
            </w:r>
          </w:p>
          <w:p w14:paraId="6060C988" w14:textId="77777777" w:rsidR="008027D5" w:rsidRPr="008027D5" w:rsidRDefault="008027D5" w:rsidP="007300AC">
            <w:pPr>
              <w:numPr>
                <w:ilvl w:val="0"/>
                <w:numId w:val="53"/>
              </w:numPr>
              <w:ind w:left="706"/>
              <w:contextualSpacing/>
              <w:rPr>
                <w:rFonts w:ascii="Calibri" w:eastAsia="Calibri" w:hAnsi="Calibri"/>
                <w:sz w:val="22"/>
                <w:szCs w:val="22"/>
              </w:rPr>
            </w:pPr>
            <w:r w:rsidRPr="008027D5">
              <w:rPr>
                <w:rFonts w:ascii="Arial" w:eastAsia="Calibri" w:hAnsi="Arial" w:cs="Arial"/>
                <w:sz w:val="22"/>
                <w:szCs w:val="22"/>
              </w:rPr>
              <w:t>Enter the sample ID</w:t>
            </w:r>
          </w:p>
          <w:p w14:paraId="7C2042A4" w14:textId="77777777" w:rsidR="008027D5" w:rsidRPr="008027D5" w:rsidRDefault="008027D5" w:rsidP="007300AC">
            <w:pPr>
              <w:numPr>
                <w:ilvl w:val="0"/>
                <w:numId w:val="53"/>
              </w:numPr>
              <w:ind w:left="706"/>
              <w:contextualSpacing/>
              <w:rPr>
                <w:rFonts w:ascii="Calibri" w:eastAsia="Calibri" w:hAnsi="Calibri"/>
                <w:sz w:val="22"/>
                <w:szCs w:val="22"/>
              </w:rPr>
            </w:pPr>
            <w:r w:rsidRPr="008027D5">
              <w:rPr>
                <w:rFonts w:ascii="Arial" w:eastAsia="Calibri" w:hAnsi="Arial" w:cs="Arial"/>
                <w:sz w:val="22"/>
                <w:szCs w:val="22"/>
              </w:rPr>
              <w:t xml:space="preserve">For </w:t>
            </w:r>
            <w:r w:rsidRPr="008027D5">
              <w:rPr>
                <w:rFonts w:ascii="Arial" w:eastAsia="Calibri" w:hAnsi="Arial" w:cs="Arial"/>
                <w:b/>
                <w:sz w:val="22"/>
                <w:szCs w:val="22"/>
              </w:rPr>
              <w:t xml:space="preserve">Op. Mode </w:t>
            </w:r>
            <w:r w:rsidRPr="008027D5">
              <w:rPr>
                <w:rFonts w:ascii="Arial" w:eastAsia="Calibri" w:hAnsi="Arial" w:cs="Arial"/>
                <w:sz w:val="22"/>
                <w:szCs w:val="22"/>
              </w:rPr>
              <w:t>select “SmSt/SP” to send the stained slide to the cassette output area of the SP-10.</w:t>
            </w:r>
          </w:p>
          <w:p w14:paraId="7CA97E6B" w14:textId="77777777" w:rsidR="008027D5" w:rsidRPr="008027D5" w:rsidRDefault="008027D5" w:rsidP="007300AC">
            <w:pPr>
              <w:numPr>
                <w:ilvl w:val="0"/>
                <w:numId w:val="54"/>
              </w:numPr>
              <w:ind w:left="346"/>
              <w:contextualSpacing/>
              <w:rPr>
                <w:rFonts w:ascii="Arial" w:eastAsia="Calibri" w:hAnsi="Arial" w:cs="Arial"/>
                <w:color w:val="00B050"/>
                <w:sz w:val="22"/>
                <w:szCs w:val="22"/>
              </w:rPr>
            </w:pPr>
            <w:r w:rsidRPr="008027D5">
              <w:rPr>
                <w:rFonts w:ascii="Arial" w:eastAsia="Calibri" w:hAnsi="Arial" w:cs="Arial"/>
                <w:sz w:val="22"/>
                <w:szCs w:val="22"/>
              </w:rPr>
              <w:t>Remove the cassette from the output area and label the slide with a QC label.</w:t>
            </w:r>
          </w:p>
          <w:p w14:paraId="0D63BDFE" w14:textId="77777777" w:rsidR="008027D5" w:rsidRPr="008027D5" w:rsidRDefault="008027D5" w:rsidP="007300AC">
            <w:pPr>
              <w:numPr>
                <w:ilvl w:val="0"/>
                <w:numId w:val="54"/>
              </w:numPr>
              <w:ind w:left="346"/>
              <w:contextualSpacing/>
              <w:rPr>
                <w:rFonts w:ascii="Arial" w:eastAsia="Calibri" w:hAnsi="Arial" w:cs="Arial"/>
                <w:color w:val="00B050"/>
                <w:sz w:val="22"/>
                <w:szCs w:val="22"/>
              </w:rPr>
            </w:pPr>
            <w:r w:rsidRPr="008027D5">
              <w:rPr>
                <w:rFonts w:ascii="Arial" w:hAnsi="Arial" w:cs="Arial"/>
                <w:sz w:val="22"/>
                <w:szCs w:val="22"/>
              </w:rPr>
              <w:t>Place the cassette on the Cassette Supply conveyor of CF-60 for processing. The slide is scanned using the same method used to collect images for patient samples.</w:t>
            </w:r>
            <w:r>
              <w:rPr>
                <w:rFonts w:ascii="Arial" w:hAnsi="Arial" w:cs="Arial"/>
                <w:sz w:val="22"/>
                <w:szCs w:val="22"/>
              </w:rPr>
              <w:t xml:space="preserve"> </w:t>
            </w:r>
          </w:p>
          <w:p w14:paraId="467C7B23" w14:textId="77777777" w:rsidR="008027D5" w:rsidRPr="008027D5" w:rsidRDefault="008027D5" w:rsidP="007300AC">
            <w:pPr>
              <w:numPr>
                <w:ilvl w:val="0"/>
                <w:numId w:val="54"/>
              </w:numPr>
              <w:ind w:left="346"/>
              <w:contextualSpacing/>
              <w:rPr>
                <w:rFonts w:ascii="Arial" w:eastAsia="Calibri" w:hAnsi="Arial" w:cs="Arial"/>
                <w:color w:val="00B050"/>
                <w:sz w:val="22"/>
                <w:szCs w:val="22"/>
              </w:rPr>
            </w:pPr>
            <w:r w:rsidRPr="008027D5">
              <w:rPr>
                <w:rFonts w:ascii="Arial" w:hAnsi="Arial" w:cs="Arial"/>
                <w:sz w:val="22"/>
                <w:szCs w:val="22"/>
              </w:rPr>
              <w:t>Once processing is complete, open the</w:t>
            </w:r>
            <w:r w:rsidRPr="008027D5">
              <w:rPr>
                <w:rFonts w:ascii="Arial" w:hAnsi="Arial" w:cs="Arial"/>
                <w:b/>
                <w:sz w:val="22"/>
                <w:szCs w:val="22"/>
              </w:rPr>
              <w:t xml:space="preserve"> Tools </w:t>
            </w:r>
            <w:r w:rsidRPr="008027D5">
              <w:rPr>
                <w:rFonts w:ascii="Arial" w:hAnsi="Arial" w:cs="Arial"/>
                <w:sz w:val="22"/>
                <w:szCs w:val="22"/>
              </w:rPr>
              <w:t>menu and</w:t>
            </w:r>
            <w:r w:rsidRPr="008027D5">
              <w:rPr>
                <w:rFonts w:ascii="Arial" w:hAnsi="Arial" w:cs="Arial"/>
                <w:b/>
                <w:sz w:val="22"/>
                <w:szCs w:val="22"/>
              </w:rPr>
              <w:t xml:space="preserve"> </w:t>
            </w:r>
            <w:r w:rsidRPr="008027D5">
              <w:rPr>
                <w:rFonts w:ascii="Arial" w:hAnsi="Arial" w:cs="Arial"/>
                <w:sz w:val="22"/>
                <w:szCs w:val="22"/>
              </w:rPr>
              <w:t xml:space="preserve">select </w:t>
            </w:r>
            <w:r w:rsidRPr="008027D5">
              <w:rPr>
                <w:rFonts w:ascii="Arial" w:hAnsi="Arial" w:cs="Arial"/>
                <w:b/>
                <w:sz w:val="22"/>
                <w:szCs w:val="22"/>
              </w:rPr>
              <w:t>Cell Location</w:t>
            </w:r>
            <w:r w:rsidRPr="008027D5">
              <w:rPr>
                <w:rFonts w:ascii="Arial" w:hAnsi="Arial" w:cs="Arial"/>
                <w:sz w:val="22"/>
                <w:szCs w:val="22"/>
              </w:rPr>
              <w:t xml:space="preserve">.  Select the new slide at the top of the list.  (Cell location results automatically delete after 5 days.) </w:t>
            </w:r>
          </w:p>
          <w:p w14:paraId="308CBA98" w14:textId="77777777" w:rsidR="007C333D" w:rsidRPr="008027D5" w:rsidRDefault="008027D5" w:rsidP="007300AC">
            <w:pPr>
              <w:numPr>
                <w:ilvl w:val="0"/>
                <w:numId w:val="54"/>
              </w:numPr>
              <w:ind w:left="346"/>
              <w:contextualSpacing/>
              <w:rPr>
                <w:rFonts w:ascii="Arial" w:eastAsia="Calibri" w:hAnsi="Arial" w:cs="Arial"/>
                <w:color w:val="00B050"/>
                <w:sz w:val="22"/>
                <w:szCs w:val="22"/>
              </w:rPr>
            </w:pPr>
            <w:r w:rsidRPr="008027D5">
              <w:rPr>
                <w:rFonts w:ascii="Arial" w:hAnsi="Arial" w:cs="Arial"/>
                <w:sz w:val="22"/>
                <w:szCs w:val="22"/>
              </w:rPr>
              <w:t>Review each image for any missed nucleated cells.  Double-click an area for magnification if necessary</w:t>
            </w:r>
          </w:p>
        </w:tc>
      </w:tr>
      <w:tr w:rsidR="008027D5" w:rsidRPr="001522E1" w14:paraId="04B92E86" w14:textId="77777777" w:rsidTr="001E1DDD">
        <w:trPr>
          <w:cantSplit/>
          <w:trHeight w:val="513"/>
        </w:trPr>
        <w:tc>
          <w:tcPr>
            <w:tcW w:w="1728" w:type="dxa"/>
            <w:gridSpan w:val="2"/>
          </w:tcPr>
          <w:p w14:paraId="070D8249" w14:textId="77777777" w:rsidR="00F22F27" w:rsidRDefault="00F22F27" w:rsidP="007300AC">
            <w:pPr>
              <w:pStyle w:val="Heading5"/>
              <w:rPr>
                <w:rFonts w:ascii="Arial" w:hAnsi="Arial" w:cs="Arial"/>
                <w:szCs w:val="22"/>
              </w:rPr>
            </w:pPr>
          </w:p>
          <w:p w14:paraId="2C4BDE4C" w14:textId="77777777" w:rsidR="008027D5" w:rsidRPr="001522E1" w:rsidRDefault="008027D5" w:rsidP="007300AC">
            <w:pPr>
              <w:pStyle w:val="Heading5"/>
              <w:rPr>
                <w:rFonts w:ascii="Arial" w:hAnsi="Arial" w:cs="Arial"/>
                <w:szCs w:val="22"/>
              </w:rPr>
            </w:pPr>
            <w:r>
              <w:rPr>
                <w:rFonts w:ascii="Arial" w:hAnsi="Arial" w:cs="Arial"/>
                <w:szCs w:val="22"/>
              </w:rPr>
              <w:t>Quality Control, continued</w:t>
            </w:r>
          </w:p>
        </w:tc>
        <w:tc>
          <w:tcPr>
            <w:tcW w:w="8010" w:type="dxa"/>
            <w:gridSpan w:val="2"/>
            <w:tcBorders>
              <w:bottom w:val="single" w:sz="4" w:space="0" w:color="auto"/>
            </w:tcBorders>
          </w:tcPr>
          <w:p w14:paraId="759BD0CA" w14:textId="77777777" w:rsidR="00F22F27" w:rsidRDefault="00F22F27" w:rsidP="00F22F27">
            <w:pPr>
              <w:ind w:left="795"/>
              <w:rPr>
                <w:rFonts w:ascii="Arial" w:hAnsi="Arial" w:cs="Arial"/>
                <w:sz w:val="22"/>
                <w:szCs w:val="22"/>
              </w:rPr>
            </w:pPr>
          </w:p>
          <w:p w14:paraId="75A5C4A6" w14:textId="77777777" w:rsidR="008027D5" w:rsidRPr="008027D5" w:rsidRDefault="008027D5" w:rsidP="007300AC">
            <w:pPr>
              <w:numPr>
                <w:ilvl w:val="1"/>
                <w:numId w:val="55"/>
              </w:numPr>
              <w:tabs>
                <w:tab w:val="clear" w:pos="1800"/>
                <w:tab w:val="num" w:pos="795"/>
              </w:tabs>
              <w:ind w:left="795"/>
              <w:rPr>
                <w:rFonts w:ascii="Arial" w:hAnsi="Arial" w:cs="Arial"/>
                <w:sz w:val="22"/>
                <w:szCs w:val="22"/>
              </w:rPr>
            </w:pPr>
            <w:r w:rsidRPr="008027D5">
              <w:rPr>
                <w:rFonts w:ascii="Arial" w:hAnsi="Arial" w:cs="Arial"/>
                <w:sz w:val="22"/>
                <w:szCs w:val="22"/>
              </w:rPr>
              <w:t>Green boxes mark</w:t>
            </w:r>
            <w:r w:rsidR="00FF3448">
              <w:rPr>
                <w:rFonts w:ascii="Arial" w:hAnsi="Arial" w:cs="Arial"/>
                <w:sz w:val="22"/>
                <w:szCs w:val="22"/>
              </w:rPr>
              <w:t>ed</w:t>
            </w:r>
            <w:r w:rsidRPr="008027D5">
              <w:rPr>
                <w:rFonts w:ascii="Arial" w:hAnsi="Arial" w:cs="Arial"/>
                <w:sz w:val="22"/>
                <w:szCs w:val="22"/>
              </w:rPr>
              <w:t xml:space="preserve"> nucleated cells.  The cell does </w:t>
            </w:r>
            <w:r w:rsidRPr="008027D5">
              <w:rPr>
                <w:rFonts w:ascii="Arial" w:hAnsi="Arial" w:cs="Arial"/>
                <w:b/>
                <w:sz w:val="22"/>
                <w:szCs w:val="22"/>
              </w:rPr>
              <w:t>NOT</w:t>
            </w:r>
            <w:r w:rsidRPr="008027D5">
              <w:rPr>
                <w:rFonts w:ascii="Arial" w:hAnsi="Arial" w:cs="Arial"/>
                <w:sz w:val="22"/>
                <w:szCs w:val="22"/>
              </w:rPr>
              <w:t xml:space="preserve"> have to be completely inside the box. As long as there is a box associated with a cell, it indicates the system found the cell.</w:t>
            </w:r>
          </w:p>
          <w:p w14:paraId="73760A77" w14:textId="280674BB" w:rsidR="008027D5" w:rsidRPr="008027D5" w:rsidRDefault="008027D5" w:rsidP="007300AC">
            <w:pPr>
              <w:numPr>
                <w:ilvl w:val="1"/>
                <w:numId w:val="55"/>
              </w:numPr>
              <w:tabs>
                <w:tab w:val="clear" w:pos="1800"/>
                <w:tab w:val="num" w:pos="795"/>
              </w:tabs>
              <w:ind w:left="795"/>
              <w:rPr>
                <w:rFonts w:ascii="Arial" w:hAnsi="Arial" w:cs="Arial"/>
                <w:sz w:val="22"/>
                <w:szCs w:val="22"/>
              </w:rPr>
            </w:pPr>
            <w:r w:rsidRPr="008027D5">
              <w:rPr>
                <w:rFonts w:ascii="Arial" w:hAnsi="Arial" w:cs="Arial"/>
                <w:sz w:val="22"/>
                <w:szCs w:val="22"/>
              </w:rPr>
              <w:t>Blue boxes mark</w:t>
            </w:r>
            <w:r w:rsidR="00FF3448">
              <w:rPr>
                <w:rFonts w:ascii="Arial" w:hAnsi="Arial" w:cs="Arial"/>
                <w:sz w:val="22"/>
                <w:szCs w:val="22"/>
              </w:rPr>
              <w:t>ed</w:t>
            </w:r>
            <w:r w:rsidRPr="008027D5">
              <w:rPr>
                <w:rFonts w:ascii="Arial" w:hAnsi="Arial" w:cs="Arial"/>
                <w:sz w:val="22"/>
                <w:szCs w:val="22"/>
              </w:rPr>
              <w:t xml:space="preserve"> artifacts or other objects. The number of these objects must not exceed </w:t>
            </w:r>
            <w:r w:rsidR="001E1DDD">
              <w:rPr>
                <w:rFonts w:ascii="Arial" w:hAnsi="Arial" w:cs="Arial"/>
                <w:sz w:val="22"/>
                <w:szCs w:val="22"/>
              </w:rPr>
              <w:t>5</w:t>
            </w:r>
            <w:r w:rsidRPr="008027D5">
              <w:rPr>
                <w:rFonts w:ascii="Arial" w:hAnsi="Arial" w:cs="Arial"/>
                <w:sz w:val="22"/>
                <w:szCs w:val="22"/>
              </w:rPr>
              <w:t>0%.</w:t>
            </w:r>
          </w:p>
          <w:p w14:paraId="127C624E" w14:textId="77777777" w:rsidR="008027D5" w:rsidRDefault="008027D5" w:rsidP="007300AC">
            <w:pPr>
              <w:numPr>
                <w:ilvl w:val="1"/>
                <w:numId w:val="55"/>
              </w:numPr>
              <w:tabs>
                <w:tab w:val="clear" w:pos="1800"/>
                <w:tab w:val="num" w:pos="795"/>
              </w:tabs>
              <w:ind w:left="795"/>
              <w:rPr>
                <w:rFonts w:ascii="Arial" w:hAnsi="Arial" w:cs="Arial"/>
                <w:sz w:val="22"/>
                <w:szCs w:val="22"/>
              </w:rPr>
            </w:pPr>
            <w:r w:rsidRPr="008027D5">
              <w:rPr>
                <w:rFonts w:ascii="Arial" w:hAnsi="Arial" w:cs="Arial"/>
                <w:sz w:val="22"/>
                <w:szCs w:val="22"/>
              </w:rPr>
              <w:t xml:space="preserve">Missed cells are those not marked with ANY box. </w:t>
            </w:r>
          </w:p>
          <w:p w14:paraId="48D4138A" w14:textId="77777777" w:rsidR="008027D5" w:rsidRDefault="008027D5" w:rsidP="007300AC">
            <w:pPr>
              <w:numPr>
                <w:ilvl w:val="1"/>
                <w:numId w:val="55"/>
              </w:numPr>
              <w:tabs>
                <w:tab w:val="clear" w:pos="1800"/>
                <w:tab w:val="num" w:pos="795"/>
              </w:tabs>
              <w:ind w:left="795"/>
              <w:rPr>
                <w:rFonts w:ascii="Arial" w:hAnsi="Arial" w:cs="Arial"/>
                <w:sz w:val="22"/>
                <w:szCs w:val="22"/>
              </w:rPr>
            </w:pPr>
            <w:r w:rsidRPr="008027D5">
              <w:rPr>
                <w:rFonts w:ascii="Arial" w:hAnsi="Arial" w:cs="Arial"/>
                <w:sz w:val="22"/>
                <w:szCs w:val="22"/>
              </w:rPr>
              <w:t>Black boxes m</w:t>
            </w:r>
            <w:r w:rsidR="00154732">
              <w:rPr>
                <w:rFonts w:ascii="Arial" w:hAnsi="Arial" w:cs="Arial"/>
                <w:sz w:val="22"/>
                <w:szCs w:val="22"/>
              </w:rPr>
              <w:t>ark</w:t>
            </w:r>
            <w:r w:rsidR="00FF3448">
              <w:rPr>
                <w:rFonts w:ascii="Arial" w:hAnsi="Arial" w:cs="Arial"/>
                <w:sz w:val="22"/>
                <w:szCs w:val="22"/>
              </w:rPr>
              <w:t>ed</w:t>
            </w:r>
            <w:r w:rsidR="00154732">
              <w:rPr>
                <w:rFonts w:ascii="Arial" w:hAnsi="Arial" w:cs="Arial"/>
                <w:sz w:val="22"/>
                <w:szCs w:val="22"/>
              </w:rPr>
              <w:t xml:space="preserve"> cells not needed in the </w:t>
            </w:r>
            <w:r w:rsidR="00FF3448">
              <w:rPr>
                <w:rFonts w:ascii="Arial" w:hAnsi="Arial" w:cs="Arial"/>
                <w:sz w:val="22"/>
                <w:szCs w:val="22"/>
              </w:rPr>
              <w:t>200-cell</w:t>
            </w:r>
            <w:r w:rsidRPr="008027D5">
              <w:rPr>
                <w:rFonts w:ascii="Arial" w:hAnsi="Arial" w:cs="Arial"/>
                <w:sz w:val="22"/>
                <w:szCs w:val="22"/>
              </w:rPr>
              <w:t xml:space="preserve"> process for cell location.</w:t>
            </w:r>
          </w:p>
          <w:p w14:paraId="0AFE80BC" w14:textId="77777777" w:rsidR="008027D5" w:rsidRDefault="008027D5" w:rsidP="007300AC">
            <w:pPr>
              <w:numPr>
                <w:ilvl w:val="0"/>
                <w:numId w:val="56"/>
              </w:numPr>
              <w:ind w:left="345"/>
              <w:rPr>
                <w:rFonts w:ascii="Arial" w:hAnsi="Arial" w:cs="Arial"/>
                <w:sz w:val="22"/>
                <w:szCs w:val="22"/>
              </w:rPr>
            </w:pPr>
            <w:r w:rsidRPr="008027D5">
              <w:rPr>
                <w:rFonts w:ascii="Arial" w:hAnsi="Arial" w:cs="Arial"/>
                <w:sz w:val="22"/>
                <w:szCs w:val="22"/>
              </w:rPr>
              <w:t>Review all images by clicking the right arrow.  For each image, enter the number of missed cells in the input field. When all images have been examined, the result will appear as a ‘%’</w:t>
            </w:r>
            <w:r w:rsidR="002B76E9">
              <w:rPr>
                <w:rFonts w:ascii="Arial" w:hAnsi="Arial" w:cs="Arial"/>
                <w:sz w:val="22"/>
                <w:szCs w:val="22"/>
              </w:rPr>
              <w:t>.</w:t>
            </w:r>
          </w:p>
          <w:p w14:paraId="609D597A" w14:textId="07A1F617" w:rsidR="002B76E9" w:rsidRDefault="002B76E9" w:rsidP="007300AC">
            <w:pPr>
              <w:numPr>
                <w:ilvl w:val="0"/>
                <w:numId w:val="56"/>
              </w:numPr>
              <w:ind w:left="345"/>
              <w:rPr>
                <w:rFonts w:ascii="Arial" w:hAnsi="Arial" w:cs="Arial"/>
                <w:sz w:val="22"/>
                <w:szCs w:val="22"/>
              </w:rPr>
            </w:pPr>
            <w:r w:rsidRPr="002B76E9">
              <w:rPr>
                <w:rFonts w:ascii="Arial" w:hAnsi="Arial" w:cs="Arial"/>
                <w:sz w:val="22"/>
                <w:szCs w:val="22"/>
              </w:rPr>
              <w:t>Record results on the appropriate log. Results may also be printed by clicking “</w:t>
            </w:r>
            <w:r w:rsidRPr="002B76E9">
              <w:rPr>
                <w:rFonts w:ascii="Arial" w:hAnsi="Arial" w:cs="Arial"/>
                <w:b/>
                <w:sz w:val="22"/>
                <w:szCs w:val="22"/>
              </w:rPr>
              <w:t>Print Result</w:t>
            </w:r>
            <w:r w:rsidRPr="002B76E9">
              <w:rPr>
                <w:rFonts w:ascii="Arial" w:hAnsi="Arial" w:cs="Arial"/>
                <w:sz w:val="22"/>
                <w:szCs w:val="22"/>
              </w:rPr>
              <w:t>”</w:t>
            </w:r>
            <w:r>
              <w:rPr>
                <w:rFonts w:ascii="Arial" w:hAnsi="Arial" w:cs="Arial"/>
                <w:sz w:val="22"/>
                <w:szCs w:val="22"/>
              </w:rPr>
              <w:t>.</w:t>
            </w:r>
          </w:p>
          <w:p w14:paraId="6B6A7FB5" w14:textId="77777777" w:rsidR="001E1DDD" w:rsidRDefault="001E1DDD" w:rsidP="001E1DDD">
            <w:pPr>
              <w:ind w:left="345"/>
              <w:rPr>
                <w:rFonts w:ascii="Arial" w:hAnsi="Arial" w:cs="Arial"/>
                <w:sz w:val="22"/>
                <w:szCs w:val="22"/>
              </w:rPr>
            </w:pPr>
          </w:p>
          <w:p w14:paraId="4A482F5C" w14:textId="77777777" w:rsidR="001E1DDD" w:rsidRPr="001E1DDD" w:rsidRDefault="001E1DDD" w:rsidP="00FA4780">
            <w:pPr>
              <w:ind w:left="1080"/>
              <w:rPr>
                <w:rFonts w:ascii="Arial" w:hAnsi="Arial" w:cs="Arial"/>
                <w:bCs/>
                <w:sz w:val="22"/>
                <w:szCs w:val="22"/>
              </w:rPr>
            </w:pPr>
            <w:r w:rsidRPr="001E1DDD">
              <w:rPr>
                <w:rFonts w:ascii="Arial" w:hAnsi="Arial" w:cs="Arial"/>
                <w:bCs/>
                <w:sz w:val="22"/>
                <w:szCs w:val="22"/>
              </w:rPr>
              <w:t>Results must be &gt;/=_</w:t>
            </w:r>
            <w:r w:rsidRPr="001E1DDD">
              <w:rPr>
                <w:rFonts w:ascii="Arial" w:hAnsi="Arial" w:cs="Arial"/>
                <w:bCs/>
                <w:sz w:val="22"/>
                <w:szCs w:val="22"/>
                <w:u w:val="single"/>
              </w:rPr>
              <w:t>97</w:t>
            </w:r>
            <w:r w:rsidRPr="001E1DDD">
              <w:rPr>
                <w:rFonts w:ascii="Arial" w:hAnsi="Arial" w:cs="Arial"/>
                <w:bCs/>
                <w:sz w:val="22"/>
                <w:szCs w:val="22"/>
              </w:rPr>
              <w:t xml:space="preserve">_%. </w:t>
            </w:r>
          </w:p>
          <w:p w14:paraId="4E4DBF7A" w14:textId="77777777" w:rsidR="001E1DDD" w:rsidRPr="001E1DDD" w:rsidRDefault="001E1DDD" w:rsidP="00FA4780">
            <w:pPr>
              <w:ind w:left="1080"/>
              <w:rPr>
                <w:rFonts w:ascii="Arial" w:hAnsi="Arial" w:cs="Arial"/>
                <w:sz w:val="22"/>
                <w:szCs w:val="22"/>
              </w:rPr>
            </w:pPr>
            <w:r w:rsidRPr="001E1DDD">
              <w:rPr>
                <w:rFonts w:ascii="Arial" w:hAnsi="Arial" w:cs="Arial"/>
                <w:bCs/>
                <w:sz w:val="22"/>
                <w:szCs w:val="22"/>
              </w:rPr>
              <w:t>No patient slides can be processed without a passing Cell Location.  If the result is less than 97%, reclean the objectives with isopropyl alcohol and repeat the QC.  If a passing result is not obtained, discontinue use of the instrument and notify the Supervisor, designate or call the hotline for Troubleshooting assistance.</w:t>
            </w:r>
          </w:p>
          <w:p w14:paraId="17B78A1B" w14:textId="77777777" w:rsidR="001E1DDD" w:rsidRPr="001E1DDD" w:rsidRDefault="001E1DDD" w:rsidP="00FA4780">
            <w:pPr>
              <w:rPr>
                <w:rFonts w:ascii="Arial" w:hAnsi="Arial" w:cs="Arial"/>
                <w:b/>
                <w:i/>
                <w:sz w:val="22"/>
                <w:szCs w:val="22"/>
              </w:rPr>
            </w:pPr>
          </w:p>
          <w:p w14:paraId="506EFB4C" w14:textId="77777777" w:rsidR="007300AC" w:rsidRDefault="001E1DDD" w:rsidP="00FA4780">
            <w:pPr>
              <w:ind w:left="360"/>
              <w:rPr>
                <w:rFonts w:ascii="Arial" w:hAnsi="Arial" w:cs="Arial"/>
                <w:sz w:val="22"/>
                <w:szCs w:val="22"/>
              </w:rPr>
            </w:pPr>
            <w:r w:rsidRPr="001E1DDD">
              <w:rPr>
                <w:rFonts w:ascii="Arial" w:hAnsi="Arial" w:cs="Arial"/>
                <w:sz w:val="22"/>
                <w:szCs w:val="22"/>
              </w:rPr>
              <w:t xml:space="preserve">Cell Location will be </w:t>
            </w:r>
            <w:r>
              <w:rPr>
                <w:rFonts w:ascii="Arial" w:hAnsi="Arial" w:cs="Arial"/>
                <w:sz w:val="22"/>
                <w:szCs w:val="22"/>
              </w:rPr>
              <w:t>performed daily.</w:t>
            </w:r>
            <w:r w:rsidRPr="001E1DDD">
              <w:rPr>
                <w:rFonts w:ascii="Arial" w:hAnsi="Arial" w:cs="Arial"/>
                <w:sz w:val="22"/>
                <w:szCs w:val="22"/>
              </w:rPr>
              <w:t xml:space="preserve"> </w:t>
            </w:r>
            <w:r>
              <w:rPr>
                <w:rFonts w:ascii="Arial" w:hAnsi="Arial" w:cs="Arial"/>
                <w:sz w:val="22"/>
                <w:szCs w:val="22"/>
              </w:rPr>
              <w:t>S</w:t>
            </w:r>
            <w:r w:rsidRPr="001E1DDD">
              <w:rPr>
                <w:rFonts w:ascii="Arial" w:hAnsi="Arial" w:cs="Arial"/>
                <w:sz w:val="22"/>
                <w:szCs w:val="22"/>
              </w:rPr>
              <w:t>upervisor will review Cell Location results</w:t>
            </w:r>
            <w:r>
              <w:rPr>
                <w:rFonts w:ascii="Arial" w:hAnsi="Arial" w:cs="Arial"/>
                <w:sz w:val="22"/>
                <w:szCs w:val="22"/>
              </w:rPr>
              <w:t xml:space="preserve"> monthly.</w:t>
            </w:r>
          </w:p>
          <w:p w14:paraId="0F7E8B78" w14:textId="60BD122C" w:rsidR="00FA4780" w:rsidRPr="008027D5" w:rsidRDefault="00FA4780" w:rsidP="00FA4780">
            <w:pPr>
              <w:ind w:left="360"/>
              <w:rPr>
                <w:rFonts w:ascii="Arial" w:hAnsi="Arial" w:cs="Arial"/>
                <w:sz w:val="22"/>
                <w:szCs w:val="22"/>
              </w:rPr>
            </w:pPr>
          </w:p>
        </w:tc>
      </w:tr>
      <w:tr w:rsidR="00AA5185" w:rsidRPr="00C15A26" w14:paraId="7A0BB6FC" w14:textId="77777777" w:rsidTr="00FA4780">
        <w:trPr>
          <w:gridAfter w:val="1"/>
          <w:wAfter w:w="97" w:type="dxa"/>
          <w:trHeight w:val="972"/>
        </w:trPr>
        <w:tc>
          <w:tcPr>
            <w:tcW w:w="1709" w:type="dxa"/>
          </w:tcPr>
          <w:p w14:paraId="3F4BA92B" w14:textId="77777777" w:rsidR="00FA4780" w:rsidRDefault="00FA4780" w:rsidP="007300AC">
            <w:pPr>
              <w:pStyle w:val="Heading5"/>
              <w:rPr>
                <w:rFonts w:ascii="Arial" w:hAnsi="Arial" w:cs="Arial"/>
              </w:rPr>
            </w:pPr>
          </w:p>
          <w:p w14:paraId="11517E5B" w14:textId="5F75A519" w:rsidR="00AA5185" w:rsidRDefault="00E80C8D" w:rsidP="007300AC">
            <w:pPr>
              <w:pStyle w:val="Heading5"/>
              <w:rPr>
                <w:rFonts w:ascii="Arial" w:hAnsi="Arial" w:cs="Arial"/>
              </w:rPr>
            </w:pPr>
            <w:r>
              <w:rPr>
                <w:rFonts w:ascii="Arial" w:hAnsi="Arial" w:cs="Arial"/>
              </w:rPr>
              <w:t>Reporting Results</w:t>
            </w:r>
          </w:p>
          <w:p w14:paraId="7BC1C4CB" w14:textId="389555DF" w:rsidR="001E1DDD" w:rsidRDefault="001E1DDD" w:rsidP="001E1DDD"/>
          <w:p w14:paraId="540C2FF7" w14:textId="4420E318" w:rsidR="001E1DDD" w:rsidRDefault="001E1DDD" w:rsidP="001E1DDD"/>
          <w:p w14:paraId="3CB4E97C" w14:textId="2EC41C6E" w:rsidR="001E1DDD" w:rsidRDefault="001E1DDD" w:rsidP="001E1DDD"/>
          <w:p w14:paraId="34836DC2" w14:textId="2129C4B4" w:rsidR="001E1DDD" w:rsidRDefault="001E1DDD" w:rsidP="001E1DDD"/>
          <w:p w14:paraId="5A6BE13D" w14:textId="0010FD6B" w:rsidR="001E1DDD" w:rsidRDefault="001E1DDD" w:rsidP="001E1DDD"/>
          <w:p w14:paraId="26D69038" w14:textId="0658811A" w:rsidR="001E1DDD" w:rsidRDefault="001E1DDD" w:rsidP="001E1DDD"/>
          <w:p w14:paraId="0C5D655E" w14:textId="2182E4C5" w:rsidR="001E1DDD" w:rsidRDefault="001E1DDD" w:rsidP="001E1DDD"/>
          <w:p w14:paraId="358F259F" w14:textId="65CFD36C" w:rsidR="001E1DDD" w:rsidRDefault="001E1DDD" w:rsidP="001E1DDD"/>
          <w:p w14:paraId="70EECD71" w14:textId="4F6685C2" w:rsidR="001E1DDD" w:rsidRDefault="001E1DDD" w:rsidP="001E1DDD"/>
          <w:p w14:paraId="2B26312E" w14:textId="0181C15B" w:rsidR="001E1DDD" w:rsidRDefault="001E1DDD" w:rsidP="001E1DDD"/>
          <w:p w14:paraId="69E35F00" w14:textId="39010DC3" w:rsidR="001E1DDD" w:rsidRDefault="001E1DDD" w:rsidP="001E1DDD"/>
          <w:p w14:paraId="7879BEB7" w14:textId="705C2A07" w:rsidR="001E1DDD" w:rsidRDefault="001E1DDD" w:rsidP="001E1DDD"/>
          <w:p w14:paraId="1AC5435C" w14:textId="3E974A72" w:rsidR="001E1DDD" w:rsidRDefault="001E1DDD" w:rsidP="001E1DDD"/>
          <w:p w14:paraId="4D0FD9CB" w14:textId="2919BE10" w:rsidR="001E1DDD" w:rsidRDefault="001E1DDD" w:rsidP="001E1DDD"/>
          <w:p w14:paraId="5B9D2223" w14:textId="7F9C9111" w:rsidR="001E1DDD" w:rsidRDefault="001E1DDD" w:rsidP="001E1DDD"/>
          <w:p w14:paraId="34762DFD" w14:textId="45134187" w:rsidR="001E1DDD" w:rsidRDefault="001E1DDD" w:rsidP="001E1DDD"/>
          <w:p w14:paraId="0EC5C37E" w14:textId="2763B295" w:rsidR="001E1DDD" w:rsidRDefault="001E1DDD" w:rsidP="001E1DDD"/>
          <w:p w14:paraId="4FEAE284" w14:textId="77777777" w:rsidR="00FA4780" w:rsidRDefault="00FA4780" w:rsidP="001E1DDD">
            <w:pPr>
              <w:pStyle w:val="Heading5"/>
              <w:rPr>
                <w:rFonts w:ascii="Arial" w:hAnsi="Arial" w:cs="Arial"/>
              </w:rPr>
            </w:pPr>
          </w:p>
          <w:p w14:paraId="3E0F2684" w14:textId="77777777" w:rsidR="00FA4780" w:rsidRDefault="00FA4780" w:rsidP="001E1DDD">
            <w:pPr>
              <w:pStyle w:val="Heading5"/>
              <w:rPr>
                <w:rFonts w:ascii="Arial" w:hAnsi="Arial" w:cs="Arial"/>
              </w:rPr>
            </w:pPr>
          </w:p>
          <w:p w14:paraId="0580B977" w14:textId="3E96E655" w:rsidR="001E1DDD" w:rsidRDefault="001E1DDD" w:rsidP="001E1DDD">
            <w:pPr>
              <w:pStyle w:val="Heading5"/>
              <w:rPr>
                <w:rFonts w:ascii="Arial" w:hAnsi="Arial" w:cs="Arial"/>
              </w:rPr>
            </w:pPr>
            <w:r>
              <w:rPr>
                <w:rFonts w:ascii="Arial" w:hAnsi="Arial" w:cs="Arial"/>
              </w:rPr>
              <w:t>Reporting Results, continued</w:t>
            </w:r>
          </w:p>
          <w:p w14:paraId="36C6D905" w14:textId="77777777" w:rsidR="001E1DDD" w:rsidRPr="001E1DDD" w:rsidRDefault="001E1DDD" w:rsidP="001E1DDD"/>
          <w:p w14:paraId="7E69132A" w14:textId="77777777" w:rsidR="0009550B" w:rsidRPr="0009550B" w:rsidRDefault="0009550B" w:rsidP="007300AC"/>
        </w:tc>
        <w:tc>
          <w:tcPr>
            <w:tcW w:w="7932" w:type="dxa"/>
            <w:gridSpan w:val="2"/>
          </w:tcPr>
          <w:p w14:paraId="56F64D8F" w14:textId="77777777" w:rsidR="00FA4780" w:rsidRDefault="00FA4780" w:rsidP="00FA4780">
            <w:pPr>
              <w:ind w:left="705"/>
              <w:rPr>
                <w:rFonts w:ascii="Arial" w:hAnsi="Arial" w:cs="Arial"/>
                <w:sz w:val="22"/>
                <w:szCs w:val="22"/>
              </w:rPr>
            </w:pPr>
          </w:p>
          <w:p w14:paraId="2011359C" w14:textId="65E32B05" w:rsidR="00E80C8D" w:rsidRPr="0009550B" w:rsidRDefault="00E80C8D" w:rsidP="007300AC">
            <w:pPr>
              <w:numPr>
                <w:ilvl w:val="0"/>
                <w:numId w:val="50"/>
              </w:numPr>
              <w:ind w:left="705"/>
              <w:rPr>
                <w:rFonts w:ascii="Arial" w:hAnsi="Arial" w:cs="Arial"/>
                <w:sz w:val="22"/>
                <w:szCs w:val="22"/>
              </w:rPr>
            </w:pPr>
            <w:r w:rsidRPr="007C333D">
              <w:rPr>
                <w:rFonts w:ascii="Arial" w:hAnsi="Arial" w:cs="Arial"/>
                <w:sz w:val="22"/>
                <w:szCs w:val="22"/>
              </w:rPr>
              <w:t xml:space="preserve">Once all tabs have been viewed, select the </w:t>
            </w:r>
            <w:r w:rsidRPr="007C333D">
              <w:rPr>
                <w:rFonts w:ascii="Arial" w:hAnsi="Arial" w:cs="Arial"/>
                <w:b/>
                <w:sz w:val="22"/>
                <w:szCs w:val="22"/>
              </w:rPr>
              <w:t>Sign Slide</w:t>
            </w:r>
            <w:r w:rsidRPr="007C333D">
              <w:rPr>
                <w:rFonts w:ascii="Arial" w:hAnsi="Arial" w:cs="Arial"/>
                <w:sz w:val="22"/>
                <w:szCs w:val="22"/>
              </w:rPr>
              <w:t xml:space="preserve"> tab</w:t>
            </w:r>
            <w:r>
              <w:rPr>
                <w:rFonts w:ascii="Arial" w:hAnsi="Arial" w:cs="Arial"/>
                <w:sz w:val="22"/>
                <w:szCs w:val="22"/>
              </w:rPr>
              <w:t>.</w:t>
            </w:r>
          </w:p>
          <w:p w14:paraId="413088CD" w14:textId="77777777" w:rsidR="00E80C8D" w:rsidRPr="0009550B" w:rsidRDefault="00E80C8D" w:rsidP="007300AC">
            <w:pPr>
              <w:numPr>
                <w:ilvl w:val="0"/>
                <w:numId w:val="10"/>
              </w:numPr>
              <w:tabs>
                <w:tab w:val="left" w:pos="1065"/>
              </w:tabs>
              <w:ind w:left="1065"/>
              <w:rPr>
                <w:rFonts w:ascii="Arial" w:hAnsi="Arial" w:cs="Arial"/>
                <w:sz w:val="22"/>
                <w:szCs w:val="22"/>
              </w:rPr>
            </w:pPr>
            <w:r w:rsidRPr="007C333D">
              <w:rPr>
                <w:rFonts w:ascii="Arial" w:hAnsi="Arial" w:cs="Arial"/>
                <w:sz w:val="22"/>
                <w:szCs w:val="22"/>
              </w:rPr>
              <w:t>All cell classes on the WBC tab must be viewed in order to sign the slide</w:t>
            </w:r>
            <w:r w:rsidRPr="0009550B">
              <w:rPr>
                <w:rFonts w:ascii="Arial" w:hAnsi="Arial" w:cs="Arial"/>
                <w:sz w:val="22"/>
                <w:szCs w:val="22"/>
              </w:rPr>
              <w:t>.</w:t>
            </w:r>
          </w:p>
          <w:p w14:paraId="7DFCFA4F" w14:textId="77777777" w:rsidR="00E80C8D" w:rsidRPr="0009550B" w:rsidRDefault="00E80C8D" w:rsidP="007300AC">
            <w:pPr>
              <w:numPr>
                <w:ilvl w:val="0"/>
                <w:numId w:val="10"/>
              </w:numPr>
              <w:tabs>
                <w:tab w:val="left" w:pos="1065"/>
              </w:tabs>
              <w:ind w:left="1065"/>
              <w:rPr>
                <w:rFonts w:ascii="Arial" w:hAnsi="Arial" w:cs="Arial"/>
                <w:sz w:val="22"/>
                <w:szCs w:val="22"/>
              </w:rPr>
            </w:pPr>
            <w:r w:rsidRPr="007C333D">
              <w:rPr>
                <w:rFonts w:ascii="Arial" w:hAnsi="Arial" w:cs="Arial"/>
                <w:sz w:val="22"/>
                <w:szCs w:val="22"/>
              </w:rPr>
              <w:t>All “Unidentified” images on the WBC tab must be reclassified</w:t>
            </w:r>
            <w:r w:rsidRPr="0009550B">
              <w:rPr>
                <w:rFonts w:ascii="Arial" w:hAnsi="Arial" w:cs="Arial"/>
                <w:sz w:val="22"/>
                <w:szCs w:val="22"/>
              </w:rPr>
              <w:t xml:space="preserve">. </w:t>
            </w:r>
          </w:p>
          <w:p w14:paraId="6D1BA0BB" w14:textId="77777777" w:rsidR="00E80C8D" w:rsidRDefault="00E80C8D" w:rsidP="007300AC">
            <w:pPr>
              <w:pStyle w:val="ListParagraph"/>
              <w:numPr>
                <w:ilvl w:val="3"/>
                <w:numId w:val="51"/>
              </w:numPr>
              <w:ind w:left="1440"/>
              <w:contextualSpacing/>
              <w:rPr>
                <w:rFonts w:ascii="Arial" w:hAnsi="Arial" w:cs="Arial"/>
                <w:sz w:val="22"/>
                <w:szCs w:val="22"/>
              </w:rPr>
            </w:pPr>
            <w:r w:rsidRPr="007C333D">
              <w:rPr>
                <w:rFonts w:ascii="Arial" w:hAnsi="Arial" w:cs="Arial"/>
                <w:sz w:val="22"/>
                <w:szCs w:val="22"/>
              </w:rPr>
              <w:t>The “</w:t>
            </w:r>
            <w:r w:rsidRPr="007C333D">
              <w:rPr>
                <w:rFonts w:ascii="Arial" w:hAnsi="Arial" w:cs="Arial"/>
                <w:b/>
                <w:sz w:val="22"/>
                <w:szCs w:val="22"/>
              </w:rPr>
              <w:t>Sign Slide</w:t>
            </w:r>
            <w:r w:rsidRPr="007C333D">
              <w:rPr>
                <w:rFonts w:ascii="Arial" w:hAnsi="Arial" w:cs="Arial"/>
                <w:sz w:val="22"/>
                <w:szCs w:val="22"/>
              </w:rPr>
              <w:t>” dialog displays if all ordered analyses have been viewed.</w:t>
            </w:r>
          </w:p>
          <w:p w14:paraId="57F225D6" w14:textId="77777777" w:rsidR="00E80C8D" w:rsidRDefault="00E80C8D" w:rsidP="007300AC">
            <w:pPr>
              <w:pStyle w:val="ListParagraph"/>
              <w:numPr>
                <w:ilvl w:val="3"/>
                <w:numId w:val="51"/>
              </w:numPr>
              <w:ind w:left="1440"/>
              <w:contextualSpacing/>
              <w:rPr>
                <w:rFonts w:ascii="Arial" w:hAnsi="Arial" w:cs="Arial"/>
                <w:sz w:val="22"/>
                <w:szCs w:val="22"/>
              </w:rPr>
            </w:pPr>
            <w:r w:rsidRPr="007C333D">
              <w:rPr>
                <w:rFonts w:ascii="Arial" w:hAnsi="Arial" w:cs="Arial"/>
                <w:sz w:val="22"/>
                <w:szCs w:val="22"/>
              </w:rPr>
              <w:t>Enter Username and Password.</w:t>
            </w:r>
          </w:p>
          <w:p w14:paraId="7FA25EFA" w14:textId="77777777" w:rsidR="00E80C8D" w:rsidRDefault="00E80C8D" w:rsidP="007300AC">
            <w:pPr>
              <w:pStyle w:val="ListParagraph"/>
              <w:numPr>
                <w:ilvl w:val="3"/>
                <w:numId w:val="51"/>
              </w:numPr>
              <w:ind w:left="1440"/>
              <w:contextualSpacing/>
              <w:rPr>
                <w:rFonts w:ascii="Arial" w:hAnsi="Arial" w:cs="Arial"/>
                <w:sz w:val="22"/>
                <w:szCs w:val="22"/>
              </w:rPr>
            </w:pPr>
            <w:r w:rsidRPr="007C333D">
              <w:rPr>
                <w:rFonts w:ascii="Arial" w:hAnsi="Arial" w:cs="Arial"/>
                <w:sz w:val="22"/>
                <w:szCs w:val="22"/>
              </w:rPr>
              <w:t>If not already selected (as default Settings), select “Sign order when signing slide”, “Send to LIS” and/or “Print order”.</w:t>
            </w:r>
          </w:p>
          <w:p w14:paraId="13228DAA" w14:textId="77777777" w:rsidR="00E80C8D" w:rsidRDefault="00E80C8D" w:rsidP="007300AC">
            <w:pPr>
              <w:pStyle w:val="ListParagraph"/>
              <w:ind w:left="1440"/>
              <w:contextualSpacing/>
              <w:rPr>
                <w:rFonts w:ascii="Arial" w:hAnsi="Arial" w:cs="Arial"/>
                <w:sz w:val="22"/>
                <w:szCs w:val="22"/>
              </w:rPr>
            </w:pPr>
            <w:r w:rsidRPr="007C333D">
              <w:rPr>
                <w:rFonts w:ascii="Arial" w:hAnsi="Arial" w:cs="Arial"/>
                <w:b/>
                <w:sz w:val="22"/>
                <w:szCs w:val="22"/>
              </w:rPr>
              <w:t>NOTE:</w:t>
            </w:r>
            <w:r w:rsidRPr="007C333D">
              <w:rPr>
                <w:rFonts w:ascii="Arial" w:hAnsi="Arial" w:cs="Arial"/>
                <w:sz w:val="22"/>
                <w:szCs w:val="22"/>
              </w:rPr>
              <w:t xml:space="preserve"> The option to “Sign order when signing slide” is not available if the slide is part of a multi-slide order; all slides must be signed before the order can be signed</w:t>
            </w:r>
            <w:r>
              <w:rPr>
                <w:rFonts w:ascii="Arial" w:hAnsi="Arial" w:cs="Arial"/>
                <w:sz w:val="22"/>
                <w:szCs w:val="22"/>
              </w:rPr>
              <w:t>.</w:t>
            </w:r>
          </w:p>
          <w:p w14:paraId="2FA17B84" w14:textId="77777777" w:rsidR="00E80C8D" w:rsidRDefault="00E80C8D" w:rsidP="007300AC">
            <w:pPr>
              <w:pStyle w:val="ListParagraph"/>
              <w:ind w:left="0"/>
              <w:contextualSpacing/>
              <w:rPr>
                <w:rFonts w:ascii="Arial" w:hAnsi="Arial" w:cs="Arial"/>
                <w:sz w:val="22"/>
                <w:szCs w:val="22"/>
              </w:rPr>
            </w:pPr>
          </w:p>
          <w:p w14:paraId="610C38BD" w14:textId="77777777" w:rsidR="00E80C8D" w:rsidRPr="007C333D" w:rsidRDefault="00E80C8D" w:rsidP="007300AC">
            <w:pPr>
              <w:numPr>
                <w:ilvl w:val="1"/>
                <w:numId w:val="51"/>
              </w:numPr>
              <w:ind w:left="705"/>
              <w:rPr>
                <w:rFonts w:ascii="Arial" w:hAnsi="Arial" w:cs="Arial"/>
                <w:sz w:val="22"/>
                <w:szCs w:val="22"/>
              </w:rPr>
            </w:pPr>
            <w:r w:rsidRPr="007C333D">
              <w:rPr>
                <w:rFonts w:ascii="Arial" w:hAnsi="Arial" w:cs="Arial"/>
                <w:sz w:val="22"/>
                <w:szCs w:val="22"/>
              </w:rPr>
              <w:t>To merge multiple slides from an order, click the “Slide Merge” tab in “Report View”. Results from all slides in the order display.</w:t>
            </w:r>
          </w:p>
          <w:p w14:paraId="2CE996EF" w14:textId="77777777" w:rsidR="00E80C8D" w:rsidRDefault="00E80C8D" w:rsidP="007300AC">
            <w:pPr>
              <w:numPr>
                <w:ilvl w:val="0"/>
                <w:numId w:val="68"/>
              </w:numPr>
              <w:ind w:left="1080"/>
              <w:contextualSpacing/>
              <w:rPr>
                <w:rFonts w:ascii="Arial" w:eastAsia="Calibri" w:hAnsi="Arial" w:cs="Arial"/>
                <w:sz w:val="22"/>
                <w:szCs w:val="22"/>
              </w:rPr>
            </w:pPr>
            <w:r w:rsidRPr="007C333D">
              <w:rPr>
                <w:rFonts w:ascii="Arial" w:hAnsi="Arial" w:cs="Arial"/>
                <w:sz w:val="22"/>
                <w:szCs w:val="22"/>
              </w:rPr>
              <w:t>Click in the checkbox next to a slide ID to include it in the results of the order. If a slide is excluded, a dialog displays to enter explanation of exclusion.</w:t>
            </w:r>
          </w:p>
          <w:p w14:paraId="1850145C" w14:textId="77777777" w:rsidR="00E80C8D" w:rsidRDefault="00E80C8D" w:rsidP="007300AC">
            <w:pPr>
              <w:contextualSpacing/>
              <w:rPr>
                <w:rFonts w:ascii="Arial" w:eastAsia="Calibri" w:hAnsi="Arial" w:cs="Arial"/>
                <w:sz w:val="22"/>
                <w:szCs w:val="22"/>
              </w:rPr>
            </w:pPr>
          </w:p>
          <w:p w14:paraId="5329D67A" w14:textId="77777777" w:rsidR="00E80C8D" w:rsidRDefault="00E80C8D" w:rsidP="007300AC">
            <w:pPr>
              <w:numPr>
                <w:ilvl w:val="1"/>
                <w:numId w:val="51"/>
              </w:numPr>
              <w:ind w:left="720"/>
              <w:contextualSpacing/>
              <w:rPr>
                <w:rFonts w:ascii="Arial" w:eastAsia="Calibri" w:hAnsi="Arial" w:cs="Arial"/>
                <w:sz w:val="22"/>
                <w:szCs w:val="22"/>
              </w:rPr>
            </w:pPr>
            <w:r w:rsidRPr="00E80C8D">
              <w:rPr>
                <w:rFonts w:ascii="Arial" w:eastAsia="Calibri" w:hAnsi="Arial" w:cs="Arial"/>
                <w:sz w:val="22"/>
                <w:szCs w:val="22"/>
              </w:rPr>
              <w:t xml:space="preserve">Barcode errors on slides can be edited in </w:t>
            </w:r>
            <w:r w:rsidRPr="00E80C8D">
              <w:rPr>
                <w:rFonts w:ascii="Arial" w:eastAsia="Calibri" w:hAnsi="Arial" w:cs="Arial"/>
                <w:i/>
                <w:sz w:val="22"/>
                <w:szCs w:val="22"/>
              </w:rPr>
              <w:t>Order Data</w:t>
            </w:r>
            <w:r w:rsidRPr="00E80C8D">
              <w:rPr>
                <w:rFonts w:ascii="Arial" w:eastAsia="Calibri" w:hAnsi="Arial" w:cs="Arial"/>
                <w:sz w:val="22"/>
                <w:szCs w:val="22"/>
              </w:rPr>
              <w:t xml:space="preserve"> and reported to the LIS.</w:t>
            </w:r>
          </w:p>
          <w:p w14:paraId="0715E3FC" w14:textId="77777777" w:rsidR="00E80C8D" w:rsidRPr="00E80C8D" w:rsidRDefault="00E80C8D" w:rsidP="007300AC">
            <w:pPr>
              <w:ind w:left="720"/>
              <w:contextualSpacing/>
              <w:rPr>
                <w:rFonts w:ascii="Arial" w:eastAsia="Calibri" w:hAnsi="Arial" w:cs="Arial"/>
                <w:sz w:val="22"/>
                <w:szCs w:val="22"/>
              </w:rPr>
            </w:pPr>
          </w:p>
          <w:p w14:paraId="0A90FB30" w14:textId="77777777" w:rsidR="00FA4780" w:rsidRDefault="00FA4780" w:rsidP="00FA4780">
            <w:pPr>
              <w:ind w:left="1080"/>
              <w:contextualSpacing/>
              <w:rPr>
                <w:rFonts w:ascii="Arial" w:eastAsia="Calibri" w:hAnsi="Arial" w:cs="Arial"/>
                <w:sz w:val="22"/>
                <w:szCs w:val="22"/>
              </w:rPr>
            </w:pPr>
          </w:p>
          <w:p w14:paraId="6DD7EFF8" w14:textId="072DFEB4" w:rsidR="00E80C8D" w:rsidRPr="00E80C8D" w:rsidRDefault="00E80C8D" w:rsidP="007300AC">
            <w:pPr>
              <w:numPr>
                <w:ilvl w:val="3"/>
                <w:numId w:val="51"/>
              </w:numPr>
              <w:ind w:left="1080"/>
              <w:contextualSpacing/>
              <w:rPr>
                <w:rFonts w:ascii="Arial" w:eastAsia="Calibri" w:hAnsi="Arial" w:cs="Arial"/>
                <w:sz w:val="22"/>
                <w:szCs w:val="22"/>
              </w:rPr>
            </w:pPr>
            <w:r w:rsidRPr="00E80C8D">
              <w:rPr>
                <w:rFonts w:ascii="Arial" w:eastAsia="Calibri" w:hAnsi="Arial" w:cs="Arial"/>
                <w:sz w:val="22"/>
                <w:szCs w:val="22"/>
              </w:rPr>
              <w:t xml:space="preserve">Prior to reviewing the slide, click on the </w:t>
            </w:r>
            <w:r w:rsidRPr="00E80C8D">
              <w:rPr>
                <w:rFonts w:ascii="Arial" w:eastAsia="Calibri" w:hAnsi="Arial" w:cs="Arial"/>
                <w:i/>
                <w:sz w:val="22"/>
                <w:szCs w:val="22"/>
              </w:rPr>
              <w:t>Order Data</w:t>
            </w:r>
            <w:r w:rsidRPr="00E80C8D">
              <w:rPr>
                <w:rFonts w:ascii="Arial" w:eastAsia="Calibri" w:hAnsi="Arial" w:cs="Arial"/>
                <w:sz w:val="22"/>
                <w:szCs w:val="22"/>
              </w:rPr>
              <w:t xml:space="preserve"> icon. An image of the barcode is displayed. </w:t>
            </w:r>
          </w:p>
          <w:p w14:paraId="101DEA7E" w14:textId="77777777" w:rsidR="00E80C8D" w:rsidRDefault="00E80C8D" w:rsidP="007300AC">
            <w:pPr>
              <w:numPr>
                <w:ilvl w:val="3"/>
                <w:numId w:val="51"/>
              </w:numPr>
              <w:ind w:left="1080"/>
              <w:contextualSpacing/>
              <w:rPr>
                <w:rFonts w:ascii="Arial" w:eastAsia="Calibri" w:hAnsi="Arial" w:cs="Arial"/>
                <w:sz w:val="22"/>
                <w:szCs w:val="22"/>
              </w:rPr>
            </w:pPr>
            <w:r w:rsidRPr="00E80C8D">
              <w:rPr>
                <w:rFonts w:ascii="Arial" w:eastAsia="Calibri" w:hAnsi="Arial" w:cs="Arial"/>
                <w:sz w:val="22"/>
                <w:szCs w:val="22"/>
              </w:rPr>
              <w:t>Edit the Order ID (at the top left of the dialog box) with the correct number.</w:t>
            </w:r>
          </w:p>
          <w:p w14:paraId="512E76E0" w14:textId="77777777" w:rsidR="00DA0059" w:rsidRPr="00FA4780" w:rsidRDefault="00E80C8D" w:rsidP="007300AC">
            <w:pPr>
              <w:numPr>
                <w:ilvl w:val="3"/>
                <w:numId w:val="51"/>
              </w:numPr>
              <w:ind w:left="1080"/>
              <w:contextualSpacing/>
              <w:rPr>
                <w:rFonts w:ascii="Arial" w:eastAsia="Calibri" w:hAnsi="Arial" w:cs="Arial"/>
                <w:sz w:val="22"/>
                <w:szCs w:val="22"/>
              </w:rPr>
            </w:pPr>
            <w:r w:rsidRPr="00E80C8D">
              <w:rPr>
                <w:rFonts w:ascii="Arial" w:hAnsi="Arial" w:cs="Arial"/>
                <w:sz w:val="22"/>
                <w:szCs w:val="22"/>
              </w:rPr>
              <w:t>When the order/slide is signed, the results will be sent to the LIS</w:t>
            </w:r>
            <w:r>
              <w:rPr>
                <w:rFonts w:ascii="Arial" w:hAnsi="Arial" w:cs="Arial"/>
                <w:sz w:val="22"/>
                <w:szCs w:val="22"/>
              </w:rPr>
              <w:t>.</w:t>
            </w:r>
          </w:p>
          <w:p w14:paraId="66B99EBD" w14:textId="0D09EF50" w:rsidR="00FA4780" w:rsidRPr="00E80C8D" w:rsidRDefault="00FA4780" w:rsidP="00FA4780">
            <w:pPr>
              <w:ind w:left="1080"/>
              <w:contextualSpacing/>
              <w:rPr>
                <w:rFonts w:ascii="Arial" w:eastAsia="Calibri" w:hAnsi="Arial" w:cs="Arial"/>
                <w:sz w:val="22"/>
                <w:szCs w:val="22"/>
              </w:rPr>
            </w:pPr>
          </w:p>
        </w:tc>
      </w:tr>
      <w:tr w:rsidR="009234D1" w:rsidRPr="00C15A26" w14:paraId="67D05D3D" w14:textId="77777777" w:rsidTr="00FA4780">
        <w:trPr>
          <w:gridAfter w:val="1"/>
          <w:wAfter w:w="97" w:type="dxa"/>
          <w:trHeight w:val="1403"/>
        </w:trPr>
        <w:tc>
          <w:tcPr>
            <w:tcW w:w="1709" w:type="dxa"/>
          </w:tcPr>
          <w:p w14:paraId="05F887CB" w14:textId="77777777" w:rsidR="007300AC" w:rsidRDefault="007300AC" w:rsidP="007300AC">
            <w:pPr>
              <w:pStyle w:val="Heading5"/>
              <w:rPr>
                <w:rFonts w:ascii="Arial" w:hAnsi="Arial" w:cs="Arial"/>
              </w:rPr>
            </w:pPr>
          </w:p>
          <w:p w14:paraId="62692BE2" w14:textId="77777777" w:rsidR="00AA4AF7" w:rsidRDefault="0067753A" w:rsidP="007300AC">
            <w:pPr>
              <w:pStyle w:val="Heading5"/>
              <w:rPr>
                <w:rFonts w:ascii="Arial" w:hAnsi="Arial" w:cs="Arial"/>
              </w:rPr>
            </w:pPr>
            <w:r>
              <w:rPr>
                <w:rFonts w:ascii="Arial" w:hAnsi="Arial" w:cs="Arial"/>
              </w:rPr>
              <w:t>Maintenance</w:t>
            </w:r>
          </w:p>
          <w:p w14:paraId="09D2907B" w14:textId="77777777" w:rsidR="00FA4780" w:rsidRDefault="00FA4780" w:rsidP="00FA4780"/>
          <w:p w14:paraId="34E444AE" w14:textId="77777777" w:rsidR="00FA4780" w:rsidRDefault="00FA4780" w:rsidP="00FA4780"/>
          <w:p w14:paraId="705E6DD6" w14:textId="77777777" w:rsidR="00FA4780" w:rsidRDefault="00FA4780" w:rsidP="00FA4780"/>
          <w:p w14:paraId="7022706F" w14:textId="77777777" w:rsidR="00FA4780" w:rsidRDefault="00FA4780" w:rsidP="00FA4780"/>
          <w:p w14:paraId="5CA787C7" w14:textId="77777777" w:rsidR="00FA4780" w:rsidRDefault="00FA4780" w:rsidP="00FA4780"/>
          <w:p w14:paraId="4E95BA25" w14:textId="77777777" w:rsidR="00FA4780" w:rsidRDefault="00FA4780" w:rsidP="00FA4780"/>
          <w:p w14:paraId="304CE8D7" w14:textId="77777777" w:rsidR="00FA4780" w:rsidRDefault="00FA4780" w:rsidP="00FA4780"/>
          <w:p w14:paraId="21E62068" w14:textId="77777777" w:rsidR="00FA4780" w:rsidRDefault="00FA4780" w:rsidP="00FA4780"/>
          <w:p w14:paraId="40F9CD91" w14:textId="77777777" w:rsidR="00FA4780" w:rsidRDefault="00FA4780" w:rsidP="00FA4780"/>
          <w:p w14:paraId="2BA4495E" w14:textId="77777777" w:rsidR="00FA4780" w:rsidRDefault="00FA4780" w:rsidP="00FA4780"/>
          <w:p w14:paraId="03C03BDF" w14:textId="77777777" w:rsidR="00FA4780" w:rsidRDefault="00FA4780" w:rsidP="00FA4780"/>
          <w:p w14:paraId="68B8A7CC" w14:textId="77777777" w:rsidR="00FA4780" w:rsidRDefault="00FA4780" w:rsidP="00FA4780"/>
          <w:p w14:paraId="474D7909" w14:textId="77777777" w:rsidR="00FA4780" w:rsidRDefault="00FA4780" w:rsidP="00FA4780"/>
          <w:p w14:paraId="0726019B" w14:textId="77777777" w:rsidR="00FA4780" w:rsidRDefault="00FA4780" w:rsidP="00FA4780"/>
          <w:p w14:paraId="1250DE73" w14:textId="77777777" w:rsidR="00FA4780" w:rsidRDefault="00FA4780" w:rsidP="00FA4780"/>
          <w:p w14:paraId="7407BA7F" w14:textId="77777777" w:rsidR="00FA4780" w:rsidRDefault="00FA4780" w:rsidP="00FA4780"/>
          <w:p w14:paraId="681F8A31" w14:textId="77777777" w:rsidR="00FA4780" w:rsidRDefault="00FA4780" w:rsidP="00FA4780"/>
          <w:p w14:paraId="41E83AEE" w14:textId="77777777" w:rsidR="00FA4780" w:rsidRDefault="00FA4780" w:rsidP="00FA4780"/>
          <w:p w14:paraId="57DC903B" w14:textId="77777777" w:rsidR="00FA4780" w:rsidRDefault="00FA4780" w:rsidP="00FA4780"/>
          <w:p w14:paraId="2FDB9DE3" w14:textId="77777777" w:rsidR="00FA4780" w:rsidRDefault="00FA4780" w:rsidP="00FA4780"/>
          <w:p w14:paraId="15B4E026" w14:textId="77777777" w:rsidR="00FA4780" w:rsidRDefault="00FA4780" w:rsidP="00FA4780"/>
          <w:p w14:paraId="5DE90FDD" w14:textId="77777777" w:rsidR="00FA4780" w:rsidRDefault="00FA4780" w:rsidP="00FA4780"/>
          <w:p w14:paraId="65BACF8C" w14:textId="77777777" w:rsidR="00FA4780" w:rsidRDefault="00FA4780" w:rsidP="00FA4780"/>
          <w:p w14:paraId="29357385" w14:textId="77777777" w:rsidR="00FA4780" w:rsidRDefault="00FA4780" w:rsidP="00FA4780"/>
          <w:p w14:paraId="7F094F2F" w14:textId="77777777" w:rsidR="00FA4780" w:rsidRDefault="00FA4780" w:rsidP="00FA4780"/>
          <w:p w14:paraId="4C3E80DB" w14:textId="77777777" w:rsidR="00FA4780" w:rsidRDefault="00FA4780" w:rsidP="00FA4780"/>
          <w:p w14:paraId="64E054D9" w14:textId="77777777" w:rsidR="00FA4780" w:rsidRDefault="00FA4780" w:rsidP="00FA4780"/>
          <w:p w14:paraId="5B662BB5" w14:textId="77777777" w:rsidR="00FA4780" w:rsidRDefault="00FA4780" w:rsidP="00FA4780"/>
          <w:p w14:paraId="5177549B" w14:textId="77777777" w:rsidR="00FA4780" w:rsidRDefault="00FA4780" w:rsidP="00FA4780"/>
          <w:p w14:paraId="1B961F21" w14:textId="77777777" w:rsidR="00FA4780" w:rsidRDefault="00FA4780" w:rsidP="00FA4780"/>
          <w:p w14:paraId="0DEC133C" w14:textId="77777777" w:rsidR="00FA4780" w:rsidRDefault="00FA4780" w:rsidP="00FA4780"/>
          <w:p w14:paraId="25C1DD41" w14:textId="77777777" w:rsidR="00FA4780" w:rsidRDefault="00FA4780" w:rsidP="00FA4780">
            <w:pPr>
              <w:rPr>
                <w:rFonts w:ascii="Arial" w:hAnsi="Arial" w:cs="Arial"/>
                <w:b/>
                <w:bCs/>
                <w:sz w:val="22"/>
                <w:szCs w:val="22"/>
              </w:rPr>
            </w:pPr>
          </w:p>
          <w:p w14:paraId="244A39F4" w14:textId="77777777" w:rsidR="00FA4780" w:rsidRDefault="00FA4780" w:rsidP="00FA4780">
            <w:pPr>
              <w:rPr>
                <w:rFonts w:ascii="Arial" w:hAnsi="Arial" w:cs="Arial"/>
                <w:b/>
                <w:bCs/>
                <w:sz w:val="22"/>
                <w:szCs w:val="22"/>
              </w:rPr>
            </w:pPr>
          </w:p>
          <w:p w14:paraId="1CEC7FA6" w14:textId="77777777" w:rsidR="00FA4780" w:rsidRDefault="00FA4780" w:rsidP="00FA4780">
            <w:pPr>
              <w:rPr>
                <w:rFonts w:ascii="Arial" w:hAnsi="Arial" w:cs="Arial"/>
                <w:b/>
                <w:bCs/>
                <w:sz w:val="22"/>
                <w:szCs w:val="22"/>
              </w:rPr>
            </w:pPr>
          </w:p>
          <w:p w14:paraId="005087C4" w14:textId="77777777" w:rsidR="00FA4780" w:rsidRDefault="00FA4780" w:rsidP="00FA4780">
            <w:pPr>
              <w:rPr>
                <w:rFonts w:ascii="Arial" w:hAnsi="Arial" w:cs="Arial"/>
                <w:b/>
                <w:bCs/>
                <w:sz w:val="22"/>
                <w:szCs w:val="22"/>
              </w:rPr>
            </w:pPr>
          </w:p>
          <w:p w14:paraId="710C589F" w14:textId="77777777" w:rsidR="00FA4780" w:rsidRDefault="00FA4780" w:rsidP="00FA4780">
            <w:pPr>
              <w:rPr>
                <w:rFonts w:ascii="Arial" w:hAnsi="Arial" w:cs="Arial"/>
                <w:b/>
                <w:bCs/>
                <w:sz w:val="22"/>
                <w:szCs w:val="22"/>
              </w:rPr>
            </w:pPr>
          </w:p>
          <w:p w14:paraId="1FF63BE1" w14:textId="77777777" w:rsidR="00FA4780" w:rsidRDefault="00FA4780" w:rsidP="00FA4780">
            <w:pPr>
              <w:rPr>
                <w:rFonts w:ascii="Arial" w:hAnsi="Arial" w:cs="Arial"/>
                <w:b/>
                <w:bCs/>
                <w:sz w:val="22"/>
                <w:szCs w:val="22"/>
              </w:rPr>
            </w:pPr>
          </w:p>
          <w:p w14:paraId="2A7E2D25" w14:textId="53D5FEF0" w:rsidR="00FA4780" w:rsidRPr="00FA4780" w:rsidRDefault="00FA4780" w:rsidP="00FA4780">
            <w:pPr>
              <w:rPr>
                <w:b/>
                <w:bCs/>
                <w:sz w:val="22"/>
                <w:szCs w:val="22"/>
              </w:rPr>
            </w:pPr>
            <w:r w:rsidRPr="00FA4780">
              <w:rPr>
                <w:rFonts w:ascii="Arial" w:hAnsi="Arial" w:cs="Arial"/>
                <w:b/>
                <w:bCs/>
                <w:sz w:val="22"/>
                <w:szCs w:val="22"/>
              </w:rPr>
              <w:t>Maintenance, continued</w:t>
            </w:r>
          </w:p>
        </w:tc>
        <w:tc>
          <w:tcPr>
            <w:tcW w:w="7932" w:type="dxa"/>
            <w:gridSpan w:val="2"/>
            <w:tcBorders>
              <w:top w:val="single" w:sz="4" w:space="0" w:color="auto"/>
            </w:tcBorders>
          </w:tcPr>
          <w:p w14:paraId="4596B956" w14:textId="77777777" w:rsidR="007300AC" w:rsidRDefault="007300AC" w:rsidP="007300AC">
            <w:pPr>
              <w:ind w:left="360"/>
              <w:contextualSpacing/>
              <w:rPr>
                <w:rFonts w:ascii="Arial" w:eastAsia="Calibri" w:hAnsi="Arial" w:cs="Arial"/>
                <w:sz w:val="22"/>
                <w:szCs w:val="22"/>
              </w:rPr>
            </w:pPr>
          </w:p>
          <w:p w14:paraId="4250EA5D" w14:textId="77777777" w:rsidR="0067753A" w:rsidRPr="00FA4780" w:rsidRDefault="0067753A" w:rsidP="007300AC">
            <w:pPr>
              <w:numPr>
                <w:ilvl w:val="0"/>
                <w:numId w:val="58"/>
              </w:numPr>
              <w:ind w:left="360"/>
              <w:contextualSpacing/>
              <w:rPr>
                <w:rFonts w:ascii="Arial" w:eastAsia="Calibri" w:hAnsi="Arial" w:cs="Arial"/>
                <w:b/>
                <w:bCs/>
                <w:sz w:val="22"/>
                <w:szCs w:val="22"/>
              </w:rPr>
            </w:pPr>
            <w:r w:rsidRPr="00FA4780">
              <w:rPr>
                <w:rFonts w:ascii="Arial" w:eastAsia="Calibri" w:hAnsi="Arial" w:cs="Arial"/>
                <w:b/>
                <w:bCs/>
                <w:sz w:val="22"/>
                <w:szCs w:val="22"/>
              </w:rPr>
              <w:t>Daily Maintenance</w:t>
            </w:r>
          </w:p>
          <w:p w14:paraId="353BCE9F" w14:textId="77777777" w:rsidR="0067753A" w:rsidRPr="0067753A" w:rsidRDefault="0067753A" w:rsidP="007300AC">
            <w:pPr>
              <w:numPr>
                <w:ilvl w:val="1"/>
                <w:numId w:val="57"/>
              </w:numPr>
              <w:tabs>
                <w:tab w:val="num" w:pos="720"/>
              </w:tabs>
              <w:ind w:left="720"/>
              <w:contextualSpacing/>
              <w:rPr>
                <w:rFonts w:ascii="Arial" w:eastAsia="Calibri" w:hAnsi="Arial" w:cs="Arial"/>
                <w:sz w:val="22"/>
                <w:szCs w:val="22"/>
              </w:rPr>
            </w:pPr>
            <w:r w:rsidRPr="0067753A">
              <w:rPr>
                <w:rFonts w:ascii="Arial" w:eastAsia="Calibri" w:hAnsi="Arial" w:cs="Arial"/>
                <w:sz w:val="22"/>
                <w:szCs w:val="22"/>
              </w:rPr>
              <w:t>Shut down the CF-60 with the SP-10</w:t>
            </w:r>
          </w:p>
          <w:p w14:paraId="5272859F" w14:textId="77777777" w:rsidR="0067753A" w:rsidRPr="0067753A" w:rsidRDefault="0067753A" w:rsidP="007300AC">
            <w:pPr>
              <w:numPr>
                <w:ilvl w:val="2"/>
                <w:numId w:val="57"/>
              </w:numPr>
              <w:ind w:left="1080"/>
              <w:contextualSpacing/>
              <w:rPr>
                <w:rFonts w:ascii="Arial" w:eastAsia="Calibri" w:hAnsi="Arial" w:cs="Arial"/>
                <w:sz w:val="22"/>
                <w:szCs w:val="22"/>
              </w:rPr>
            </w:pPr>
            <w:r w:rsidRPr="0067753A">
              <w:rPr>
                <w:rFonts w:ascii="Arial" w:eastAsia="Calibri" w:hAnsi="Arial" w:cs="Arial"/>
                <w:sz w:val="22"/>
                <w:szCs w:val="22"/>
              </w:rPr>
              <w:t xml:space="preserve">Shut down the SP-10. </w:t>
            </w:r>
          </w:p>
          <w:p w14:paraId="0E7D1921" w14:textId="77777777" w:rsidR="0067753A" w:rsidRPr="0067753A" w:rsidRDefault="0067753A" w:rsidP="007300AC">
            <w:pPr>
              <w:numPr>
                <w:ilvl w:val="2"/>
                <w:numId w:val="57"/>
              </w:numPr>
              <w:ind w:left="1080"/>
              <w:contextualSpacing/>
              <w:rPr>
                <w:rFonts w:ascii="Arial" w:eastAsia="Calibri" w:hAnsi="Arial" w:cs="Arial"/>
                <w:sz w:val="22"/>
                <w:szCs w:val="22"/>
              </w:rPr>
            </w:pPr>
            <w:r w:rsidRPr="0067753A">
              <w:rPr>
                <w:rFonts w:ascii="Arial" w:eastAsia="Calibri" w:hAnsi="Arial" w:cs="Arial"/>
                <w:sz w:val="22"/>
                <w:szCs w:val="22"/>
              </w:rPr>
              <w:t>The CF-60 shuts down after the magazine in the tower is ejected.</w:t>
            </w:r>
          </w:p>
          <w:p w14:paraId="72349314" w14:textId="22BD1B82" w:rsidR="009234D1" w:rsidRDefault="0067753A" w:rsidP="007300AC">
            <w:pPr>
              <w:keepNext/>
              <w:ind w:left="720"/>
              <w:rPr>
                <w:rFonts w:ascii="Arial" w:hAnsi="Arial" w:cs="Arial"/>
                <w:sz w:val="22"/>
                <w:szCs w:val="22"/>
              </w:rPr>
            </w:pPr>
            <w:r w:rsidRPr="00FD7CD5">
              <w:rPr>
                <w:rFonts w:ascii="Arial" w:hAnsi="Arial" w:cs="Arial"/>
                <w:b/>
                <w:sz w:val="22"/>
                <w:szCs w:val="22"/>
              </w:rPr>
              <w:t>NOTE:</w:t>
            </w:r>
            <w:r w:rsidRPr="00FD7CD5">
              <w:rPr>
                <w:rFonts w:ascii="Arial" w:hAnsi="Arial" w:cs="Arial"/>
                <w:sz w:val="22"/>
                <w:szCs w:val="22"/>
              </w:rPr>
              <w:t xml:space="preserve"> If the CF-60 or DI-60 is in operation when the SP is shut down, the CF-60 will not shut down automatically.</w:t>
            </w:r>
          </w:p>
          <w:p w14:paraId="4BD50425" w14:textId="77777777" w:rsidR="001E1DDD" w:rsidRPr="00FD7CD5" w:rsidRDefault="001E1DDD" w:rsidP="007300AC">
            <w:pPr>
              <w:keepNext/>
              <w:ind w:left="720"/>
              <w:rPr>
                <w:rFonts w:ascii="Arial" w:hAnsi="Arial" w:cs="Arial"/>
                <w:sz w:val="22"/>
                <w:szCs w:val="22"/>
              </w:rPr>
            </w:pPr>
          </w:p>
          <w:p w14:paraId="65FB6C76" w14:textId="77777777" w:rsidR="0067753A" w:rsidRPr="00FD7CD5" w:rsidRDefault="0067753A" w:rsidP="007300AC">
            <w:pPr>
              <w:pStyle w:val="ListParagraph"/>
              <w:keepNext/>
              <w:numPr>
                <w:ilvl w:val="0"/>
                <w:numId w:val="59"/>
              </w:numPr>
              <w:ind w:left="720"/>
              <w:rPr>
                <w:rFonts w:ascii="Arial" w:hAnsi="Arial" w:cs="Arial"/>
                <w:vanish/>
                <w:sz w:val="22"/>
                <w:szCs w:val="22"/>
              </w:rPr>
            </w:pPr>
          </w:p>
          <w:p w14:paraId="797CD0FE" w14:textId="77777777" w:rsidR="0067753A" w:rsidRPr="00FD7CD5" w:rsidRDefault="0067753A" w:rsidP="007300AC">
            <w:pPr>
              <w:keepNext/>
              <w:numPr>
                <w:ilvl w:val="0"/>
                <w:numId w:val="59"/>
              </w:numPr>
              <w:ind w:left="720"/>
              <w:rPr>
                <w:rFonts w:ascii="Arial" w:hAnsi="Arial" w:cs="Arial"/>
                <w:sz w:val="22"/>
                <w:szCs w:val="22"/>
              </w:rPr>
            </w:pPr>
            <w:r w:rsidRPr="00FD7CD5">
              <w:rPr>
                <w:rFonts w:ascii="Arial" w:hAnsi="Arial" w:cs="Arial"/>
                <w:sz w:val="22"/>
                <w:szCs w:val="22"/>
              </w:rPr>
              <w:t>Shut down the CF-60 independently.</w:t>
            </w:r>
          </w:p>
          <w:p w14:paraId="446A9037" w14:textId="77777777" w:rsidR="0067753A" w:rsidRPr="00FD7CD5" w:rsidRDefault="0067753A" w:rsidP="007300AC">
            <w:pPr>
              <w:pStyle w:val="ListParagraph"/>
              <w:numPr>
                <w:ilvl w:val="0"/>
                <w:numId w:val="60"/>
              </w:numPr>
              <w:ind w:left="1080"/>
              <w:contextualSpacing/>
              <w:rPr>
                <w:rFonts w:ascii="Arial" w:hAnsi="Arial" w:cs="Arial"/>
                <w:sz w:val="22"/>
                <w:szCs w:val="22"/>
              </w:rPr>
            </w:pPr>
            <w:r w:rsidRPr="00FD7CD5">
              <w:rPr>
                <w:rFonts w:ascii="Arial" w:hAnsi="Arial" w:cs="Arial"/>
                <w:sz w:val="22"/>
                <w:szCs w:val="22"/>
              </w:rPr>
              <w:t>Ensure that the CF-60 status light is green.</w:t>
            </w:r>
          </w:p>
          <w:p w14:paraId="472B7635" w14:textId="77777777" w:rsidR="0067753A" w:rsidRPr="00FD7CD5" w:rsidRDefault="0067753A" w:rsidP="007300AC">
            <w:pPr>
              <w:pStyle w:val="ListParagraph"/>
              <w:numPr>
                <w:ilvl w:val="0"/>
                <w:numId w:val="60"/>
              </w:numPr>
              <w:ind w:left="1080"/>
              <w:contextualSpacing/>
              <w:rPr>
                <w:rFonts w:ascii="Arial" w:hAnsi="Arial" w:cs="Arial"/>
                <w:sz w:val="22"/>
                <w:szCs w:val="22"/>
              </w:rPr>
            </w:pPr>
            <w:r w:rsidRPr="00FD7CD5">
              <w:rPr>
                <w:rFonts w:ascii="Arial" w:hAnsi="Arial" w:cs="Arial"/>
                <w:sz w:val="22"/>
                <w:szCs w:val="22"/>
              </w:rPr>
              <w:t>Hold down the startup switch on the front of the CF-60 for 2 seconds.</w:t>
            </w:r>
          </w:p>
          <w:p w14:paraId="69629C21" w14:textId="77777777" w:rsidR="0067753A" w:rsidRPr="00FD7CD5" w:rsidRDefault="0067753A" w:rsidP="007300AC">
            <w:pPr>
              <w:pStyle w:val="ListParagraph"/>
              <w:numPr>
                <w:ilvl w:val="0"/>
                <w:numId w:val="60"/>
              </w:numPr>
              <w:ind w:left="1080"/>
              <w:contextualSpacing/>
              <w:rPr>
                <w:rFonts w:ascii="Arial" w:hAnsi="Arial" w:cs="Arial"/>
                <w:sz w:val="22"/>
                <w:szCs w:val="22"/>
              </w:rPr>
            </w:pPr>
            <w:r w:rsidRPr="00FD7CD5">
              <w:rPr>
                <w:rFonts w:ascii="Arial" w:hAnsi="Arial" w:cs="Arial"/>
                <w:sz w:val="22"/>
                <w:szCs w:val="22"/>
              </w:rPr>
              <w:t>The CF-60 shuts down after the magazine in the tower is ejected.</w:t>
            </w:r>
          </w:p>
          <w:p w14:paraId="070C85C5" w14:textId="77777777" w:rsidR="0067753A" w:rsidRPr="00FD7CD5" w:rsidRDefault="0067753A" w:rsidP="007300AC">
            <w:pPr>
              <w:pStyle w:val="ListParagraph"/>
              <w:ind w:left="0"/>
              <w:contextualSpacing/>
              <w:rPr>
                <w:rFonts w:ascii="Arial" w:hAnsi="Arial" w:cs="Arial"/>
                <w:sz w:val="22"/>
                <w:szCs w:val="22"/>
              </w:rPr>
            </w:pPr>
          </w:p>
          <w:p w14:paraId="067479A3" w14:textId="77777777" w:rsidR="0067753A" w:rsidRPr="00FA4780" w:rsidRDefault="0067753A" w:rsidP="007300AC">
            <w:pPr>
              <w:pStyle w:val="ListParagraph"/>
              <w:numPr>
                <w:ilvl w:val="0"/>
                <w:numId w:val="58"/>
              </w:numPr>
              <w:ind w:left="360"/>
              <w:contextualSpacing/>
              <w:rPr>
                <w:rFonts w:ascii="Arial" w:hAnsi="Arial" w:cs="Arial"/>
                <w:b/>
                <w:bCs/>
                <w:sz w:val="22"/>
                <w:szCs w:val="22"/>
              </w:rPr>
            </w:pPr>
            <w:r w:rsidRPr="00FA4780">
              <w:rPr>
                <w:rFonts w:ascii="Arial" w:hAnsi="Arial" w:cs="Arial"/>
                <w:b/>
                <w:bCs/>
                <w:sz w:val="22"/>
                <w:szCs w:val="22"/>
              </w:rPr>
              <w:t>Weekly Maintenance</w:t>
            </w:r>
          </w:p>
          <w:p w14:paraId="3D6B15FE" w14:textId="77777777" w:rsidR="0067753A" w:rsidRPr="00FD7CD5" w:rsidRDefault="008070C5" w:rsidP="007300AC">
            <w:pPr>
              <w:pStyle w:val="ListParagraph"/>
              <w:numPr>
                <w:ilvl w:val="0"/>
                <w:numId w:val="61"/>
              </w:numPr>
              <w:ind w:left="720"/>
              <w:contextualSpacing/>
              <w:rPr>
                <w:rFonts w:ascii="Arial" w:hAnsi="Arial" w:cs="Arial"/>
                <w:sz w:val="22"/>
                <w:szCs w:val="22"/>
              </w:rPr>
            </w:pPr>
            <w:r>
              <w:rPr>
                <w:rFonts w:ascii="Arial" w:hAnsi="Arial" w:cs="Arial"/>
                <w:sz w:val="22"/>
                <w:szCs w:val="22"/>
              </w:rPr>
              <w:t xml:space="preserve">Clean </w:t>
            </w:r>
            <w:r w:rsidR="00FD7CD5" w:rsidRPr="00FD7CD5">
              <w:rPr>
                <w:rFonts w:ascii="Arial" w:hAnsi="Arial" w:cs="Arial"/>
                <w:sz w:val="22"/>
                <w:szCs w:val="22"/>
              </w:rPr>
              <w:t>the Objectives and LED table.</w:t>
            </w:r>
          </w:p>
          <w:p w14:paraId="50377874" w14:textId="77777777" w:rsidR="00FD7CD5" w:rsidRPr="00FD7CD5" w:rsidRDefault="00FD7CD5" w:rsidP="007300AC">
            <w:pPr>
              <w:pStyle w:val="ListParagraph"/>
              <w:numPr>
                <w:ilvl w:val="4"/>
                <w:numId w:val="51"/>
              </w:numPr>
              <w:autoSpaceDE w:val="0"/>
              <w:autoSpaceDN w:val="0"/>
              <w:adjustRightInd w:val="0"/>
              <w:ind w:left="1080"/>
              <w:contextualSpacing/>
              <w:rPr>
                <w:rFonts w:ascii="Arial" w:hAnsi="Arial" w:cs="Arial"/>
                <w:sz w:val="22"/>
                <w:szCs w:val="22"/>
              </w:rPr>
            </w:pPr>
            <w:r w:rsidRPr="00FD7CD5">
              <w:rPr>
                <w:rFonts w:ascii="Arial" w:hAnsi="Arial" w:cs="Arial"/>
                <w:sz w:val="22"/>
                <w:szCs w:val="22"/>
              </w:rPr>
              <w:t>Open the hood of the DI-60.</w:t>
            </w:r>
          </w:p>
          <w:p w14:paraId="7B14E968" w14:textId="77777777" w:rsidR="00FD7CD5" w:rsidRPr="00FD7CD5" w:rsidRDefault="00FD7CD5" w:rsidP="007300AC">
            <w:pPr>
              <w:pStyle w:val="ListParagraph"/>
              <w:numPr>
                <w:ilvl w:val="4"/>
                <w:numId w:val="51"/>
              </w:numPr>
              <w:autoSpaceDE w:val="0"/>
              <w:autoSpaceDN w:val="0"/>
              <w:adjustRightInd w:val="0"/>
              <w:ind w:left="1080"/>
              <w:contextualSpacing/>
              <w:rPr>
                <w:rFonts w:ascii="Arial" w:hAnsi="Arial" w:cs="Arial"/>
                <w:sz w:val="22"/>
                <w:szCs w:val="22"/>
              </w:rPr>
            </w:pPr>
            <w:r w:rsidRPr="00FD7CD5">
              <w:rPr>
                <w:rFonts w:ascii="Arial" w:hAnsi="Arial" w:cs="Arial"/>
                <w:color w:val="000000"/>
                <w:sz w:val="22"/>
                <w:szCs w:val="22"/>
              </w:rPr>
              <w:t xml:space="preserve">Gently clean the objectives and LED table with lens paper. </w:t>
            </w:r>
          </w:p>
          <w:p w14:paraId="6C4B30DE" w14:textId="77777777" w:rsidR="00FD7CD5" w:rsidRDefault="00FD7CD5" w:rsidP="007300AC">
            <w:pPr>
              <w:pStyle w:val="ListParagraph"/>
              <w:ind w:left="1080"/>
              <w:contextualSpacing/>
              <w:rPr>
                <w:rFonts w:ascii="Arial" w:hAnsi="Arial" w:cs="Arial"/>
                <w:sz w:val="22"/>
                <w:szCs w:val="22"/>
              </w:rPr>
            </w:pPr>
            <w:r w:rsidRPr="00FD7CD5">
              <w:rPr>
                <w:rFonts w:ascii="Arial" w:hAnsi="Arial" w:cs="Arial"/>
                <w:b/>
                <w:color w:val="000000"/>
                <w:sz w:val="22"/>
                <w:szCs w:val="22"/>
              </w:rPr>
              <w:t xml:space="preserve">NOTE: </w:t>
            </w:r>
            <w:r w:rsidRPr="00FD7CD5">
              <w:rPr>
                <w:rFonts w:ascii="Arial" w:hAnsi="Arial" w:cs="Arial"/>
                <w:sz w:val="22"/>
                <w:szCs w:val="22"/>
              </w:rPr>
              <w:t>Take care not to get oil on the 10x objective.</w:t>
            </w:r>
            <w:r w:rsidRPr="00FD7CD5">
              <w:rPr>
                <w:rFonts w:ascii="Arial" w:hAnsi="Arial" w:cs="Arial"/>
                <w:color w:val="FF0000"/>
                <w:sz w:val="22"/>
                <w:szCs w:val="22"/>
              </w:rPr>
              <w:t xml:space="preserve"> </w:t>
            </w:r>
            <w:r w:rsidRPr="00FD7CD5">
              <w:rPr>
                <w:rFonts w:ascii="Arial" w:hAnsi="Arial" w:cs="Arial"/>
                <w:sz w:val="22"/>
                <w:szCs w:val="22"/>
              </w:rPr>
              <w:t>Use a different piece of lens paper to clean each objective</w:t>
            </w:r>
            <w:r>
              <w:rPr>
                <w:rFonts w:ascii="Arial" w:hAnsi="Arial" w:cs="Arial"/>
                <w:sz w:val="22"/>
                <w:szCs w:val="22"/>
              </w:rPr>
              <w:t>.</w:t>
            </w:r>
          </w:p>
          <w:p w14:paraId="1B9E98AE" w14:textId="77777777" w:rsidR="00FD7CD5" w:rsidRPr="00FD7CD5" w:rsidRDefault="00FD7CD5" w:rsidP="007300AC">
            <w:pPr>
              <w:numPr>
                <w:ilvl w:val="4"/>
                <w:numId w:val="51"/>
              </w:numPr>
              <w:autoSpaceDE w:val="0"/>
              <w:autoSpaceDN w:val="0"/>
              <w:adjustRightInd w:val="0"/>
              <w:ind w:left="1080"/>
              <w:contextualSpacing/>
              <w:rPr>
                <w:rFonts w:ascii="Arial" w:eastAsia="Calibri" w:hAnsi="Arial" w:cs="Arial"/>
                <w:sz w:val="22"/>
                <w:szCs w:val="22"/>
              </w:rPr>
            </w:pPr>
            <w:r w:rsidRPr="00FD7CD5">
              <w:rPr>
                <w:rFonts w:ascii="Arial" w:eastAsia="Calibri" w:hAnsi="Arial" w:cs="Arial"/>
                <w:color w:val="000000"/>
                <w:sz w:val="22"/>
                <w:szCs w:val="22"/>
              </w:rPr>
              <w:t>Use isopropyl alcohol when needed.</w:t>
            </w:r>
          </w:p>
          <w:p w14:paraId="2E541192" w14:textId="77777777" w:rsidR="00FD7CD5" w:rsidRDefault="00FD7CD5" w:rsidP="007300AC">
            <w:pPr>
              <w:pStyle w:val="ListParagraph"/>
              <w:ind w:left="1080"/>
              <w:contextualSpacing/>
              <w:rPr>
                <w:rFonts w:ascii="Arial" w:hAnsi="Arial" w:cs="Arial"/>
                <w:sz w:val="22"/>
                <w:szCs w:val="22"/>
              </w:rPr>
            </w:pPr>
            <w:r w:rsidRPr="00FD7CD5">
              <w:rPr>
                <w:rFonts w:ascii="Arial" w:hAnsi="Arial" w:cs="Arial"/>
                <w:b/>
                <w:sz w:val="22"/>
                <w:szCs w:val="22"/>
              </w:rPr>
              <w:t xml:space="preserve">NOTE: </w:t>
            </w:r>
            <w:r w:rsidRPr="00FD7CD5">
              <w:rPr>
                <w:rFonts w:ascii="Arial" w:hAnsi="Arial" w:cs="Arial"/>
                <w:sz w:val="22"/>
                <w:szCs w:val="22"/>
              </w:rPr>
              <w:t>Bubbles, which can affect image quality, may form on the objectives when cleaned with alcohol. It is suggested to run 2 slides after the maintenance and then delete those slides from the database</w:t>
            </w:r>
            <w:r>
              <w:rPr>
                <w:rFonts w:ascii="Arial" w:hAnsi="Arial" w:cs="Arial"/>
                <w:sz w:val="22"/>
                <w:szCs w:val="22"/>
              </w:rPr>
              <w:t>.</w:t>
            </w:r>
          </w:p>
          <w:p w14:paraId="6A32D704" w14:textId="77777777" w:rsidR="00FD7CD5" w:rsidRPr="00FD7CD5" w:rsidRDefault="00FD7CD5" w:rsidP="007300AC">
            <w:pPr>
              <w:numPr>
                <w:ilvl w:val="0"/>
                <w:numId w:val="61"/>
              </w:numPr>
              <w:autoSpaceDE w:val="0"/>
              <w:autoSpaceDN w:val="0"/>
              <w:adjustRightInd w:val="0"/>
              <w:ind w:left="720"/>
              <w:contextualSpacing/>
              <w:rPr>
                <w:rFonts w:ascii="Arial" w:eastAsia="Calibri" w:hAnsi="Arial" w:cs="Arial"/>
                <w:bCs/>
                <w:sz w:val="22"/>
                <w:szCs w:val="22"/>
              </w:rPr>
            </w:pPr>
            <w:r w:rsidRPr="00FD7CD5">
              <w:rPr>
                <w:rFonts w:ascii="Arial" w:eastAsia="Calibri" w:hAnsi="Arial" w:cs="Arial"/>
                <w:bCs/>
                <w:sz w:val="22"/>
                <w:szCs w:val="22"/>
              </w:rPr>
              <w:t>Delete Unsigned Orders</w:t>
            </w:r>
            <w:r w:rsidR="00D92B86">
              <w:rPr>
                <w:rFonts w:ascii="Arial" w:eastAsia="Calibri" w:hAnsi="Arial" w:cs="Arial"/>
                <w:bCs/>
                <w:sz w:val="22"/>
                <w:szCs w:val="22"/>
              </w:rPr>
              <w:t>.</w:t>
            </w:r>
          </w:p>
          <w:p w14:paraId="3B6FB182" w14:textId="77777777" w:rsidR="00FD7CD5" w:rsidRPr="00FD7CD5" w:rsidRDefault="00FD7CD5" w:rsidP="007300AC">
            <w:pPr>
              <w:numPr>
                <w:ilvl w:val="0"/>
                <w:numId w:val="62"/>
              </w:numPr>
              <w:autoSpaceDE w:val="0"/>
              <w:autoSpaceDN w:val="0"/>
              <w:adjustRightInd w:val="0"/>
              <w:ind w:left="1080"/>
              <w:contextualSpacing/>
              <w:rPr>
                <w:rFonts w:ascii="Arial" w:eastAsia="Calibri" w:hAnsi="Arial" w:cs="Arial"/>
                <w:b/>
                <w:bCs/>
                <w:sz w:val="22"/>
                <w:szCs w:val="22"/>
              </w:rPr>
            </w:pPr>
            <w:r w:rsidRPr="00FD7CD5">
              <w:rPr>
                <w:rFonts w:ascii="Arial" w:eastAsia="Calibri" w:hAnsi="Arial" w:cs="Arial"/>
                <w:bCs/>
                <w:sz w:val="22"/>
                <w:szCs w:val="22"/>
              </w:rPr>
              <w:t>In the</w:t>
            </w:r>
            <w:r w:rsidRPr="00FD7CD5">
              <w:rPr>
                <w:rFonts w:ascii="Arial" w:eastAsia="Calibri" w:hAnsi="Arial" w:cs="Arial"/>
                <w:b/>
                <w:bCs/>
                <w:i/>
                <w:sz w:val="22"/>
                <w:szCs w:val="22"/>
              </w:rPr>
              <w:t xml:space="preserve"> Database</w:t>
            </w:r>
            <w:r w:rsidRPr="00FD7CD5">
              <w:rPr>
                <w:rFonts w:ascii="Arial" w:eastAsia="Calibri" w:hAnsi="Arial" w:cs="Arial"/>
                <w:bCs/>
                <w:sz w:val="22"/>
                <w:szCs w:val="22"/>
              </w:rPr>
              <w:t xml:space="preserve"> view, select orders/slides for which the “Order Status” field is empty or there is a “Failed” indicator in the “Process Status” column. </w:t>
            </w:r>
          </w:p>
          <w:p w14:paraId="46F9A822" w14:textId="77777777" w:rsidR="00FD7CD5" w:rsidRPr="00FD7CD5" w:rsidRDefault="00FD7CD5" w:rsidP="007300AC">
            <w:pPr>
              <w:numPr>
                <w:ilvl w:val="0"/>
                <w:numId w:val="62"/>
              </w:numPr>
              <w:autoSpaceDE w:val="0"/>
              <w:autoSpaceDN w:val="0"/>
              <w:adjustRightInd w:val="0"/>
              <w:ind w:left="1080"/>
              <w:contextualSpacing/>
              <w:rPr>
                <w:rFonts w:ascii="Arial" w:eastAsia="Calibri" w:hAnsi="Arial" w:cs="Arial"/>
                <w:b/>
                <w:bCs/>
                <w:sz w:val="22"/>
                <w:szCs w:val="22"/>
              </w:rPr>
            </w:pPr>
            <w:r w:rsidRPr="00FD7CD5">
              <w:rPr>
                <w:rFonts w:ascii="Arial" w:hAnsi="Arial" w:cs="Arial"/>
                <w:sz w:val="22"/>
                <w:szCs w:val="22"/>
              </w:rPr>
              <w:t>Click “Delete” at the bottom of the Database View for the selected orders/slides.</w:t>
            </w:r>
          </w:p>
          <w:p w14:paraId="72B40D5F" w14:textId="77777777" w:rsidR="00FD7CD5" w:rsidRPr="00D92B86" w:rsidRDefault="00AC5D39" w:rsidP="007300AC">
            <w:pPr>
              <w:numPr>
                <w:ilvl w:val="0"/>
                <w:numId w:val="61"/>
              </w:numPr>
              <w:autoSpaceDE w:val="0"/>
              <w:autoSpaceDN w:val="0"/>
              <w:adjustRightInd w:val="0"/>
              <w:ind w:left="720"/>
              <w:contextualSpacing/>
              <w:rPr>
                <w:rFonts w:ascii="Arial" w:eastAsia="Calibri" w:hAnsi="Arial" w:cs="Arial"/>
                <w:b/>
                <w:bCs/>
                <w:sz w:val="22"/>
                <w:szCs w:val="22"/>
              </w:rPr>
            </w:pPr>
            <w:r>
              <w:rPr>
                <w:rFonts w:ascii="Arial" w:eastAsia="Calibri" w:hAnsi="Arial" w:cs="Arial"/>
                <w:bCs/>
                <w:sz w:val="22"/>
                <w:szCs w:val="22"/>
              </w:rPr>
              <w:t>Clean Bottom Plate</w:t>
            </w:r>
            <w:r w:rsidR="00D92B86">
              <w:rPr>
                <w:rFonts w:ascii="Arial" w:eastAsia="Calibri" w:hAnsi="Arial" w:cs="Arial"/>
                <w:bCs/>
                <w:sz w:val="22"/>
                <w:szCs w:val="22"/>
              </w:rPr>
              <w:t>.</w:t>
            </w:r>
          </w:p>
          <w:p w14:paraId="0071DA5F" w14:textId="77777777" w:rsidR="00D92B86" w:rsidRPr="00D92B86" w:rsidRDefault="00D92B86" w:rsidP="007300AC">
            <w:pPr>
              <w:numPr>
                <w:ilvl w:val="0"/>
                <w:numId w:val="63"/>
              </w:numPr>
              <w:autoSpaceDE w:val="0"/>
              <w:autoSpaceDN w:val="0"/>
              <w:adjustRightInd w:val="0"/>
              <w:ind w:left="1080"/>
              <w:contextualSpacing/>
              <w:rPr>
                <w:rFonts w:ascii="Arial" w:eastAsia="Calibri" w:hAnsi="Arial" w:cs="Arial"/>
                <w:b/>
                <w:bCs/>
                <w:sz w:val="22"/>
                <w:szCs w:val="22"/>
              </w:rPr>
            </w:pPr>
            <w:r w:rsidRPr="00D92B86">
              <w:rPr>
                <w:rFonts w:ascii="Arial" w:hAnsi="Arial" w:cs="Arial"/>
                <w:sz w:val="22"/>
                <w:szCs w:val="22"/>
              </w:rPr>
              <w:t>Pull out bottom plate from lower rear of DI-60 and wipe clean of any immersion oil</w:t>
            </w:r>
            <w:r>
              <w:rPr>
                <w:rFonts w:ascii="Arial" w:hAnsi="Arial" w:cs="Arial"/>
                <w:sz w:val="22"/>
                <w:szCs w:val="22"/>
              </w:rPr>
              <w:t xml:space="preserve">. </w:t>
            </w:r>
            <w:r w:rsidRPr="00D92B86">
              <w:rPr>
                <w:rFonts w:ascii="Arial" w:hAnsi="Arial" w:cs="Arial"/>
                <w:sz w:val="22"/>
                <w:szCs w:val="22"/>
              </w:rPr>
              <w:t>Perform only when the DI-60 is not in operation</w:t>
            </w:r>
            <w:r>
              <w:rPr>
                <w:rFonts w:ascii="Arial" w:hAnsi="Arial" w:cs="Arial"/>
                <w:sz w:val="22"/>
                <w:szCs w:val="22"/>
              </w:rPr>
              <w:t>.</w:t>
            </w:r>
          </w:p>
          <w:p w14:paraId="2AD30E82" w14:textId="77777777" w:rsidR="00D92B86" w:rsidRPr="00D92B86" w:rsidRDefault="00D92B86" w:rsidP="007300AC">
            <w:pPr>
              <w:numPr>
                <w:ilvl w:val="0"/>
                <w:numId w:val="64"/>
              </w:numPr>
              <w:autoSpaceDE w:val="0"/>
              <w:autoSpaceDN w:val="0"/>
              <w:adjustRightInd w:val="0"/>
              <w:ind w:left="720"/>
              <w:contextualSpacing/>
              <w:rPr>
                <w:rFonts w:ascii="Arial" w:eastAsia="Calibri" w:hAnsi="Arial" w:cs="Arial"/>
                <w:b/>
                <w:bCs/>
                <w:sz w:val="22"/>
                <w:szCs w:val="22"/>
              </w:rPr>
            </w:pPr>
            <w:r w:rsidRPr="00D92B86">
              <w:rPr>
                <w:rFonts w:ascii="Arial" w:hAnsi="Arial" w:cs="Arial"/>
                <w:sz w:val="22"/>
                <w:szCs w:val="22"/>
              </w:rPr>
              <w:t>Shut down the DI-60</w:t>
            </w:r>
            <w:r>
              <w:rPr>
                <w:rFonts w:ascii="Arial" w:hAnsi="Arial" w:cs="Arial"/>
                <w:sz w:val="22"/>
                <w:szCs w:val="22"/>
              </w:rPr>
              <w:t>.</w:t>
            </w:r>
          </w:p>
          <w:p w14:paraId="7DE05A34" w14:textId="77777777" w:rsidR="00D92B86" w:rsidRPr="00D92B86" w:rsidRDefault="00D92B86" w:rsidP="007300AC">
            <w:pPr>
              <w:autoSpaceDE w:val="0"/>
              <w:autoSpaceDN w:val="0"/>
              <w:adjustRightInd w:val="0"/>
              <w:ind w:left="1080" w:hanging="360"/>
              <w:contextualSpacing/>
              <w:rPr>
                <w:rFonts w:ascii="Arial" w:eastAsia="Calibri" w:hAnsi="Arial" w:cs="Arial"/>
                <w:bCs/>
                <w:sz w:val="22"/>
                <w:szCs w:val="22"/>
              </w:rPr>
            </w:pPr>
            <w:r w:rsidRPr="00D92B86">
              <w:rPr>
                <w:rFonts w:ascii="Arial" w:eastAsia="Calibri" w:hAnsi="Arial" w:cs="Arial"/>
                <w:bCs/>
                <w:sz w:val="22"/>
                <w:szCs w:val="22"/>
              </w:rPr>
              <w:t>a.</w:t>
            </w:r>
            <w:r w:rsidRPr="00D92B86">
              <w:rPr>
                <w:rFonts w:ascii="Arial" w:eastAsia="Calibri" w:hAnsi="Arial" w:cs="Arial"/>
                <w:bCs/>
                <w:sz w:val="22"/>
                <w:szCs w:val="22"/>
              </w:rPr>
              <w:tab/>
              <w:t>Select Exit in the File menu on the computer.</w:t>
            </w:r>
          </w:p>
          <w:p w14:paraId="22F18573" w14:textId="77777777" w:rsidR="00D92B86" w:rsidRPr="00D92B86" w:rsidRDefault="00D92B86" w:rsidP="007300AC">
            <w:pPr>
              <w:autoSpaceDE w:val="0"/>
              <w:autoSpaceDN w:val="0"/>
              <w:adjustRightInd w:val="0"/>
              <w:ind w:left="1080" w:hanging="360"/>
              <w:contextualSpacing/>
              <w:rPr>
                <w:rFonts w:ascii="Arial" w:eastAsia="Calibri" w:hAnsi="Arial" w:cs="Arial"/>
                <w:bCs/>
                <w:sz w:val="22"/>
                <w:szCs w:val="22"/>
              </w:rPr>
            </w:pPr>
            <w:r w:rsidRPr="00D92B86">
              <w:rPr>
                <w:rFonts w:ascii="Arial" w:eastAsia="Calibri" w:hAnsi="Arial" w:cs="Arial"/>
                <w:bCs/>
                <w:sz w:val="22"/>
                <w:szCs w:val="22"/>
              </w:rPr>
              <w:t>b.</w:t>
            </w:r>
            <w:r w:rsidRPr="00D92B86">
              <w:rPr>
                <w:rFonts w:ascii="Arial" w:eastAsia="Calibri" w:hAnsi="Arial" w:cs="Arial"/>
                <w:bCs/>
                <w:sz w:val="22"/>
                <w:szCs w:val="22"/>
              </w:rPr>
              <w:tab/>
              <w:t xml:space="preserve">Press ctrl/alt/delete. </w:t>
            </w:r>
          </w:p>
          <w:p w14:paraId="50F62BA1" w14:textId="21573269" w:rsidR="00FA4780" w:rsidRDefault="00D92B86" w:rsidP="00FA4780">
            <w:pPr>
              <w:autoSpaceDE w:val="0"/>
              <w:autoSpaceDN w:val="0"/>
              <w:adjustRightInd w:val="0"/>
              <w:ind w:left="1080" w:hanging="360"/>
              <w:contextualSpacing/>
              <w:rPr>
                <w:rFonts w:ascii="Arial" w:eastAsia="Calibri" w:hAnsi="Arial" w:cs="Arial"/>
                <w:bCs/>
                <w:sz w:val="22"/>
                <w:szCs w:val="22"/>
              </w:rPr>
            </w:pPr>
            <w:r w:rsidRPr="00D92B86">
              <w:rPr>
                <w:rFonts w:ascii="Arial" w:eastAsia="Calibri" w:hAnsi="Arial" w:cs="Arial"/>
                <w:bCs/>
                <w:sz w:val="22"/>
                <w:szCs w:val="22"/>
              </w:rPr>
              <w:t>c.</w:t>
            </w:r>
            <w:r w:rsidRPr="00D92B86">
              <w:rPr>
                <w:rFonts w:ascii="Arial" w:eastAsia="Calibri" w:hAnsi="Arial" w:cs="Arial"/>
                <w:bCs/>
                <w:sz w:val="22"/>
                <w:szCs w:val="22"/>
              </w:rPr>
              <w:tab/>
              <w:t>Select Shutdown.</w:t>
            </w:r>
          </w:p>
          <w:p w14:paraId="68D5CEED" w14:textId="179A0A1B" w:rsidR="00FD7CD5" w:rsidRDefault="00D92B86" w:rsidP="00FA4780">
            <w:pPr>
              <w:autoSpaceDE w:val="0"/>
              <w:autoSpaceDN w:val="0"/>
              <w:adjustRightInd w:val="0"/>
              <w:ind w:left="1080" w:hanging="360"/>
              <w:contextualSpacing/>
              <w:rPr>
                <w:rFonts w:ascii="Arial" w:eastAsia="Calibri" w:hAnsi="Arial" w:cs="Arial"/>
                <w:bCs/>
                <w:sz w:val="22"/>
                <w:szCs w:val="22"/>
              </w:rPr>
            </w:pPr>
            <w:r w:rsidRPr="00D92B86">
              <w:rPr>
                <w:rFonts w:ascii="Arial" w:eastAsia="Calibri" w:hAnsi="Arial" w:cs="Arial"/>
                <w:bCs/>
                <w:sz w:val="22"/>
                <w:szCs w:val="22"/>
              </w:rPr>
              <w:t>d.</w:t>
            </w:r>
            <w:r w:rsidRPr="00D92B86">
              <w:rPr>
                <w:rFonts w:ascii="Arial" w:eastAsia="Calibri" w:hAnsi="Arial" w:cs="Arial"/>
                <w:bCs/>
                <w:sz w:val="22"/>
                <w:szCs w:val="22"/>
              </w:rPr>
              <w:tab/>
              <w:t>Switch off the Slide Scanning Unit (SSU) using the switch on the front of the unit.</w:t>
            </w:r>
          </w:p>
          <w:p w14:paraId="0B827A17" w14:textId="77777777" w:rsidR="00FA4780" w:rsidRDefault="00FA4780" w:rsidP="00FA4780">
            <w:pPr>
              <w:autoSpaceDE w:val="0"/>
              <w:autoSpaceDN w:val="0"/>
              <w:adjustRightInd w:val="0"/>
              <w:ind w:left="1080" w:hanging="360"/>
              <w:contextualSpacing/>
              <w:rPr>
                <w:rFonts w:ascii="Arial" w:eastAsia="Calibri" w:hAnsi="Arial" w:cs="Arial"/>
                <w:bCs/>
                <w:sz w:val="22"/>
                <w:szCs w:val="22"/>
              </w:rPr>
            </w:pPr>
          </w:p>
          <w:p w14:paraId="4608E119" w14:textId="77777777" w:rsidR="00FA4780" w:rsidRDefault="00FA4780" w:rsidP="00FA4780">
            <w:pPr>
              <w:tabs>
                <w:tab w:val="left" w:pos="-1080"/>
                <w:tab w:val="left" w:pos="-720"/>
              </w:tabs>
              <w:ind w:left="370"/>
              <w:rPr>
                <w:rFonts w:ascii="Arial" w:hAnsi="Arial"/>
                <w:b/>
                <w:bCs/>
                <w:sz w:val="22"/>
                <w:szCs w:val="22"/>
              </w:rPr>
            </w:pPr>
          </w:p>
          <w:p w14:paraId="161A7629" w14:textId="5698FC03" w:rsidR="00FA4780" w:rsidRPr="00FA4780" w:rsidRDefault="00FA4780" w:rsidP="00FA4780">
            <w:pPr>
              <w:numPr>
                <w:ilvl w:val="0"/>
                <w:numId w:val="65"/>
              </w:numPr>
              <w:tabs>
                <w:tab w:val="left" w:pos="-1080"/>
                <w:tab w:val="left" w:pos="-720"/>
              </w:tabs>
              <w:ind w:left="370"/>
              <w:rPr>
                <w:rFonts w:ascii="Arial" w:hAnsi="Arial"/>
                <w:b/>
                <w:bCs/>
                <w:sz w:val="22"/>
                <w:szCs w:val="22"/>
              </w:rPr>
            </w:pPr>
            <w:r w:rsidRPr="00FA4780">
              <w:rPr>
                <w:rFonts w:ascii="Arial" w:hAnsi="Arial"/>
                <w:b/>
                <w:bCs/>
                <w:sz w:val="22"/>
                <w:szCs w:val="22"/>
              </w:rPr>
              <w:t>As Needed Maintenance</w:t>
            </w:r>
          </w:p>
          <w:p w14:paraId="1033BA6B" w14:textId="25A27DC9" w:rsidR="00FA4780" w:rsidRPr="00656961" w:rsidRDefault="00FA4780" w:rsidP="00FA4780">
            <w:pPr>
              <w:numPr>
                <w:ilvl w:val="3"/>
                <w:numId w:val="67"/>
              </w:numPr>
              <w:autoSpaceDE w:val="0"/>
              <w:autoSpaceDN w:val="0"/>
              <w:adjustRightInd w:val="0"/>
              <w:ind w:left="720"/>
              <w:contextualSpacing/>
              <w:rPr>
                <w:rFonts w:ascii="Arial" w:eastAsia="Calibri" w:hAnsi="Arial" w:cs="Arial"/>
                <w:bCs/>
                <w:color w:val="000000"/>
                <w:sz w:val="22"/>
                <w:szCs w:val="22"/>
              </w:rPr>
            </w:pPr>
            <w:r w:rsidRPr="00656961">
              <w:rPr>
                <w:rFonts w:ascii="Arial" w:eastAsia="Calibri" w:hAnsi="Arial" w:cs="Arial"/>
                <w:bCs/>
                <w:color w:val="000000"/>
                <w:sz w:val="22"/>
                <w:szCs w:val="22"/>
              </w:rPr>
              <w:t>Change Immersion Oil Pack</w:t>
            </w:r>
          </w:p>
          <w:p w14:paraId="2B836534" w14:textId="77777777" w:rsidR="00FA4780" w:rsidRPr="00656961" w:rsidRDefault="00FA4780" w:rsidP="00FA4780">
            <w:pPr>
              <w:numPr>
                <w:ilvl w:val="0"/>
                <w:numId w:val="66"/>
              </w:numPr>
              <w:autoSpaceDE w:val="0"/>
              <w:autoSpaceDN w:val="0"/>
              <w:adjustRightInd w:val="0"/>
              <w:ind w:left="1080"/>
              <w:contextualSpacing/>
              <w:rPr>
                <w:rFonts w:ascii="Arial" w:eastAsia="Calibri" w:hAnsi="Arial" w:cs="Arial"/>
                <w:color w:val="000000"/>
                <w:sz w:val="22"/>
                <w:szCs w:val="22"/>
              </w:rPr>
            </w:pPr>
            <w:r w:rsidRPr="00656961">
              <w:rPr>
                <w:rFonts w:ascii="Arial" w:eastAsia="Calibri" w:hAnsi="Arial" w:cs="Arial"/>
                <w:color w:val="000000"/>
                <w:sz w:val="22"/>
                <w:szCs w:val="22"/>
              </w:rPr>
              <w:t>Open the DI-60 hood.</w:t>
            </w:r>
          </w:p>
          <w:p w14:paraId="6ACE368F" w14:textId="77777777" w:rsidR="00FA4780" w:rsidRPr="00656961" w:rsidRDefault="00FA4780" w:rsidP="00FA4780">
            <w:pPr>
              <w:numPr>
                <w:ilvl w:val="0"/>
                <w:numId w:val="66"/>
              </w:numPr>
              <w:autoSpaceDE w:val="0"/>
              <w:autoSpaceDN w:val="0"/>
              <w:adjustRightInd w:val="0"/>
              <w:ind w:left="1080"/>
              <w:contextualSpacing/>
              <w:rPr>
                <w:rFonts w:ascii="Arial" w:eastAsia="Calibri" w:hAnsi="Arial" w:cs="Arial"/>
                <w:color w:val="000000"/>
                <w:sz w:val="22"/>
                <w:szCs w:val="22"/>
              </w:rPr>
            </w:pPr>
            <w:r w:rsidRPr="00656961">
              <w:rPr>
                <w:rFonts w:ascii="Arial" w:eastAsia="Calibri" w:hAnsi="Arial" w:cs="Arial"/>
                <w:color w:val="000000"/>
                <w:sz w:val="22"/>
                <w:szCs w:val="22"/>
              </w:rPr>
              <w:t>Place a blue clip on the oil hose.</w:t>
            </w:r>
          </w:p>
          <w:p w14:paraId="040FEE69" w14:textId="77777777" w:rsidR="00FA4780" w:rsidRPr="00656961" w:rsidRDefault="00FA4780" w:rsidP="00FA4780">
            <w:pPr>
              <w:numPr>
                <w:ilvl w:val="0"/>
                <w:numId w:val="66"/>
              </w:numPr>
              <w:autoSpaceDE w:val="0"/>
              <w:autoSpaceDN w:val="0"/>
              <w:adjustRightInd w:val="0"/>
              <w:ind w:left="1080"/>
              <w:contextualSpacing/>
              <w:rPr>
                <w:rFonts w:ascii="Arial" w:eastAsia="Calibri" w:hAnsi="Arial" w:cs="Arial"/>
                <w:color w:val="000000"/>
                <w:sz w:val="22"/>
                <w:szCs w:val="22"/>
              </w:rPr>
            </w:pPr>
            <w:r w:rsidRPr="00656961">
              <w:rPr>
                <w:rFonts w:ascii="Arial" w:eastAsia="Calibri" w:hAnsi="Arial" w:cs="Arial"/>
                <w:color w:val="000000"/>
                <w:sz w:val="22"/>
                <w:szCs w:val="22"/>
              </w:rPr>
              <w:t>Push down on the oil hose connection and pull out the hose.</w:t>
            </w:r>
          </w:p>
          <w:p w14:paraId="7239D954" w14:textId="77777777" w:rsidR="00FA4780" w:rsidRPr="00656961" w:rsidRDefault="00FA4780" w:rsidP="00FA4780">
            <w:pPr>
              <w:numPr>
                <w:ilvl w:val="0"/>
                <w:numId w:val="66"/>
              </w:numPr>
              <w:autoSpaceDE w:val="0"/>
              <w:autoSpaceDN w:val="0"/>
              <w:adjustRightInd w:val="0"/>
              <w:ind w:left="1080"/>
              <w:contextualSpacing/>
              <w:rPr>
                <w:rFonts w:ascii="Arial" w:eastAsia="Calibri" w:hAnsi="Arial" w:cs="Arial"/>
                <w:color w:val="000000"/>
                <w:sz w:val="22"/>
                <w:szCs w:val="22"/>
              </w:rPr>
            </w:pPr>
            <w:r w:rsidRPr="00656961">
              <w:rPr>
                <w:rFonts w:ascii="Arial" w:eastAsia="Calibri" w:hAnsi="Arial" w:cs="Arial"/>
                <w:color w:val="000000"/>
                <w:sz w:val="22"/>
                <w:szCs w:val="22"/>
              </w:rPr>
              <w:t>Change the oil pack and connect the hose.</w:t>
            </w:r>
          </w:p>
          <w:p w14:paraId="30536BA5" w14:textId="77777777" w:rsidR="00FA4780" w:rsidRPr="00656961" w:rsidRDefault="00FA4780" w:rsidP="00FA4780">
            <w:pPr>
              <w:numPr>
                <w:ilvl w:val="0"/>
                <w:numId w:val="66"/>
              </w:numPr>
              <w:autoSpaceDE w:val="0"/>
              <w:autoSpaceDN w:val="0"/>
              <w:adjustRightInd w:val="0"/>
              <w:ind w:left="1080"/>
              <w:contextualSpacing/>
              <w:rPr>
                <w:rFonts w:ascii="Arial" w:eastAsia="Calibri" w:hAnsi="Arial" w:cs="Arial"/>
                <w:color w:val="000000"/>
                <w:sz w:val="22"/>
                <w:szCs w:val="22"/>
              </w:rPr>
            </w:pPr>
            <w:r w:rsidRPr="00656961">
              <w:rPr>
                <w:rFonts w:ascii="Arial" w:eastAsia="Calibri" w:hAnsi="Arial" w:cs="Arial"/>
                <w:color w:val="000000"/>
                <w:sz w:val="22"/>
                <w:szCs w:val="22"/>
              </w:rPr>
              <w:t>Remove the clip from the hose.</w:t>
            </w:r>
          </w:p>
          <w:p w14:paraId="0B5563CC" w14:textId="77777777" w:rsidR="00FA4780" w:rsidRDefault="00FA4780" w:rsidP="00FA4780">
            <w:pPr>
              <w:numPr>
                <w:ilvl w:val="0"/>
                <w:numId w:val="66"/>
              </w:numPr>
              <w:autoSpaceDE w:val="0"/>
              <w:autoSpaceDN w:val="0"/>
              <w:adjustRightInd w:val="0"/>
              <w:ind w:left="1080"/>
              <w:contextualSpacing/>
              <w:rPr>
                <w:rFonts w:ascii="Arial" w:eastAsia="Calibri" w:hAnsi="Arial" w:cs="Arial"/>
                <w:color w:val="000000"/>
                <w:sz w:val="22"/>
                <w:szCs w:val="22"/>
              </w:rPr>
            </w:pPr>
            <w:r w:rsidRPr="00656961">
              <w:rPr>
                <w:rFonts w:ascii="Arial" w:eastAsia="Calibri" w:hAnsi="Arial" w:cs="Arial"/>
                <w:color w:val="000000"/>
                <w:sz w:val="22"/>
                <w:szCs w:val="22"/>
              </w:rPr>
              <w:t xml:space="preserve">Go to </w:t>
            </w:r>
            <w:r w:rsidRPr="00656961">
              <w:rPr>
                <w:rFonts w:ascii="Arial" w:eastAsia="Calibri" w:hAnsi="Arial" w:cs="Arial"/>
                <w:i/>
                <w:color w:val="000000"/>
                <w:sz w:val="22"/>
                <w:szCs w:val="22"/>
              </w:rPr>
              <w:t>Maintenance/Oil</w:t>
            </w:r>
            <w:r w:rsidRPr="00656961">
              <w:rPr>
                <w:rFonts w:ascii="Arial" w:eastAsia="Calibri" w:hAnsi="Arial" w:cs="Arial"/>
                <w:color w:val="000000"/>
                <w:sz w:val="22"/>
                <w:szCs w:val="22"/>
              </w:rPr>
              <w:t>.</w:t>
            </w:r>
          </w:p>
          <w:p w14:paraId="65E24E31" w14:textId="77777777" w:rsidR="00FA4780" w:rsidRPr="00656961" w:rsidRDefault="00FA4780" w:rsidP="00FA4780">
            <w:pPr>
              <w:numPr>
                <w:ilvl w:val="0"/>
                <w:numId w:val="66"/>
              </w:numPr>
              <w:autoSpaceDE w:val="0"/>
              <w:autoSpaceDN w:val="0"/>
              <w:adjustRightInd w:val="0"/>
              <w:ind w:left="1080"/>
              <w:contextualSpacing/>
              <w:rPr>
                <w:rFonts w:ascii="Arial" w:eastAsia="Calibri" w:hAnsi="Arial" w:cs="Arial"/>
                <w:color w:val="000000"/>
                <w:sz w:val="22"/>
                <w:szCs w:val="22"/>
              </w:rPr>
            </w:pPr>
            <w:r w:rsidRPr="00656961">
              <w:rPr>
                <w:rFonts w:ascii="Arial" w:hAnsi="Arial" w:cs="Arial"/>
                <w:color w:val="000000"/>
                <w:sz w:val="22"/>
                <w:szCs w:val="22"/>
              </w:rPr>
              <w:t xml:space="preserve">Click </w:t>
            </w:r>
            <w:r w:rsidRPr="00656961">
              <w:rPr>
                <w:rFonts w:ascii="Arial" w:hAnsi="Arial" w:cs="Arial"/>
                <w:b/>
                <w:color w:val="000000"/>
                <w:sz w:val="22"/>
                <w:szCs w:val="22"/>
              </w:rPr>
              <w:t>Reset Oil Drop Counter</w:t>
            </w:r>
            <w:r>
              <w:rPr>
                <w:rFonts w:ascii="Arial" w:hAnsi="Arial" w:cs="Arial"/>
                <w:b/>
                <w:color w:val="000000"/>
                <w:sz w:val="22"/>
                <w:szCs w:val="22"/>
              </w:rPr>
              <w:t>.</w:t>
            </w:r>
          </w:p>
          <w:p w14:paraId="35DE99C6" w14:textId="77777777" w:rsidR="00FA4780" w:rsidRDefault="00FA4780" w:rsidP="00FA4780">
            <w:pPr>
              <w:autoSpaceDE w:val="0"/>
              <w:autoSpaceDN w:val="0"/>
              <w:adjustRightInd w:val="0"/>
              <w:ind w:left="1080"/>
              <w:contextualSpacing/>
              <w:rPr>
                <w:rFonts w:ascii="Arial" w:hAnsi="Arial" w:cs="Arial"/>
                <w:b/>
                <w:color w:val="000000"/>
                <w:sz w:val="22"/>
                <w:szCs w:val="22"/>
              </w:rPr>
            </w:pPr>
          </w:p>
          <w:p w14:paraId="37BE10F4" w14:textId="77777777" w:rsidR="00FA4780" w:rsidRPr="001C0894" w:rsidRDefault="00FA4780" w:rsidP="00FA4780">
            <w:pPr>
              <w:numPr>
                <w:ilvl w:val="3"/>
                <w:numId w:val="67"/>
              </w:numPr>
              <w:autoSpaceDE w:val="0"/>
              <w:autoSpaceDN w:val="0"/>
              <w:adjustRightInd w:val="0"/>
              <w:ind w:left="720"/>
              <w:contextualSpacing/>
              <w:rPr>
                <w:rFonts w:ascii="Arial" w:eastAsia="Calibri" w:hAnsi="Arial" w:cs="Arial"/>
                <w:sz w:val="22"/>
                <w:szCs w:val="22"/>
              </w:rPr>
            </w:pPr>
            <w:r w:rsidRPr="001C0894">
              <w:rPr>
                <w:rFonts w:ascii="Arial" w:eastAsia="Calibri" w:hAnsi="Arial" w:cs="Arial"/>
                <w:sz w:val="22"/>
                <w:szCs w:val="22"/>
              </w:rPr>
              <w:t>Clean Slide Storage Magazines</w:t>
            </w:r>
          </w:p>
          <w:p w14:paraId="119D3A2F" w14:textId="77777777" w:rsidR="00FA4780" w:rsidRPr="001C0894" w:rsidRDefault="00FA4780" w:rsidP="00FA4780">
            <w:pPr>
              <w:numPr>
                <w:ilvl w:val="4"/>
                <w:numId w:val="67"/>
              </w:numPr>
              <w:autoSpaceDE w:val="0"/>
              <w:autoSpaceDN w:val="0"/>
              <w:adjustRightInd w:val="0"/>
              <w:ind w:left="1080"/>
              <w:contextualSpacing/>
              <w:rPr>
                <w:rFonts w:ascii="Arial" w:eastAsia="Calibri" w:hAnsi="Arial" w:cs="Arial"/>
                <w:sz w:val="22"/>
                <w:szCs w:val="22"/>
              </w:rPr>
            </w:pPr>
            <w:r w:rsidRPr="001C0894">
              <w:rPr>
                <w:rFonts w:ascii="Arial" w:eastAsia="Calibri" w:hAnsi="Arial" w:cs="Arial"/>
                <w:sz w:val="22"/>
                <w:szCs w:val="22"/>
              </w:rPr>
              <w:t>Clean slide storage magazines with a neutral detergent (dish soap) when they become dirty with oil.</w:t>
            </w:r>
          </w:p>
          <w:p w14:paraId="57CDD2DF" w14:textId="77777777" w:rsidR="00FA4780" w:rsidRPr="001C0894" w:rsidRDefault="00FA4780" w:rsidP="00FA4780">
            <w:pPr>
              <w:autoSpaceDE w:val="0"/>
              <w:autoSpaceDN w:val="0"/>
              <w:adjustRightInd w:val="0"/>
              <w:ind w:left="1440"/>
              <w:contextualSpacing/>
              <w:rPr>
                <w:rFonts w:ascii="Arial" w:eastAsia="Calibri" w:hAnsi="Arial" w:cs="Arial"/>
                <w:sz w:val="22"/>
                <w:szCs w:val="22"/>
              </w:rPr>
            </w:pPr>
          </w:p>
          <w:p w14:paraId="0E1F9EE4" w14:textId="77777777" w:rsidR="00FA4780" w:rsidRPr="001C0894" w:rsidRDefault="00FA4780" w:rsidP="00FA4780">
            <w:pPr>
              <w:numPr>
                <w:ilvl w:val="3"/>
                <w:numId w:val="67"/>
              </w:numPr>
              <w:autoSpaceDE w:val="0"/>
              <w:autoSpaceDN w:val="0"/>
              <w:adjustRightInd w:val="0"/>
              <w:ind w:left="720"/>
              <w:contextualSpacing/>
              <w:rPr>
                <w:rFonts w:ascii="Arial" w:eastAsia="Calibri" w:hAnsi="Arial" w:cs="Arial"/>
                <w:color w:val="000000"/>
                <w:sz w:val="22"/>
                <w:szCs w:val="22"/>
              </w:rPr>
            </w:pPr>
            <w:r w:rsidRPr="001C0894">
              <w:rPr>
                <w:rFonts w:ascii="Arial" w:hAnsi="Arial" w:cs="Arial"/>
                <w:sz w:val="22"/>
                <w:szCs w:val="22"/>
              </w:rPr>
              <w:t>Remove slide cassettes from the CF-60 storage conveyor. A maximum of 90 cassettes can be stored on the conveyor</w:t>
            </w:r>
            <w:r>
              <w:rPr>
                <w:rFonts w:ascii="Arial" w:hAnsi="Arial" w:cs="Arial"/>
                <w:sz w:val="22"/>
                <w:szCs w:val="22"/>
              </w:rPr>
              <w:t>.</w:t>
            </w:r>
          </w:p>
          <w:p w14:paraId="6E1F3730" w14:textId="77777777" w:rsidR="00FA4780" w:rsidRPr="001C0894" w:rsidRDefault="00FA4780" w:rsidP="00FA4780">
            <w:pPr>
              <w:autoSpaceDE w:val="0"/>
              <w:autoSpaceDN w:val="0"/>
              <w:adjustRightInd w:val="0"/>
              <w:ind w:left="1080" w:hanging="360"/>
              <w:contextualSpacing/>
              <w:rPr>
                <w:rFonts w:ascii="Arial" w:eastAsia="Calibri" w:hAnsi="Arial" w:cs="Arial"/>
                <w:color w:val="000000"/>
                <w:sz w:val="22"/>
                <w:szCs w:val="22"/>
              </w:rPr>
            </w:pPr>
            <w:r w:rsidRPr="001C0894">
              <w:rPr>
                <w:rFonts w:ascii="Arial" w:eastAsia="Calibri" w:hAnsi="Arial" w:cs="Arial"/>
                <w:color w:val="000000"/>
                <w:sz w:val="22"/>
                <w:szCs w:val="22"/>
              </w:rPr>
              <w:t>a.</w:t>
            </w:r>
            <w:r w:rsidRPr="001C0894">
              <w:rPr>
                <w:rFonts w:ascii="Arial" w:eastAsia="Calibri" w:hAnsi="Arial" w:cs="Arial"/>
                <w:color w:val="000000"/>
                <w:sz w:val="22"/>
                <w:szCs w:val="22"/>
              </w:rPr>
              <w:tab/>
              <w:t>Cassettes will be cleaned for re-use on the SP-10.</w:t>
            </w:r>
          </w:p>
          <w:p w14:paraId="319123A1" w14:textId="77777777" w:rsidR="00FA4780" w:rsidRDefault="00FA4780" w:rsidP="00FA4780">
            <w:pPr>
              <w:autoSpaceDE w:val="0"/>
              <w:autoSpaceDN w:val="0"/>
              <w:adjustRightInd w:val="0"/>
              <w:ind w:left="1080" w:hanging="360"/>
              <w:contextualSpacing/>
              <w:rPr>
                <w:rFonts w:ascii="Arial" w:eastAsia="Calibri" w:hAnsi="Arial" w:cs="Arial"/>
                <w:color w:val="000000"/>
                <w:sz w:val="22"/>
                <w:szCs w:val="22"/>
              </w:rPr>
            </w:pPr>
            <w:r w:rsidRPr="001C0894">
              <w:rPr>
                <w:rFonts w:ascii="Arial" w:eastAsia="Calibri" w:hAnsi="Arial" w:cs="Arial"/>
                <w:color w:val="000000"/>
                <w:sz w:val="22"/>
                <w:szCs w:val="22"/>
              </w:rPr>
              <w:t>b.</w:t>
            </w:r>
            <w:r w:rsidRPr="001C0894">
              <w:rPr>
                <w:rFonts w:ascii="Arial" w:eastAsia="Calibri" w:hAnsi="Arial" w:cs="Arial"/>
                <w:color w:val="000000"/>
                <w:sz w:val="22"/>
                <w:szCs w:val="22"/>
              </w:rPr>
              <w:tab/>
              <w:t>Cassettes designated for re-use on DI-60, should never be used on the SP-10</w:t>
            </w:r>
            <w:r>
              <w:rPr>
                <w:rFonts w:ascii="Arial" w:eastAsia="Calibri" w:hAnsi="Arial" w:cs="Arial"/>
                <w:color w:val="000000"/>
                <w:sz w:val="22"/>
                <w:szCs w:val="22"/>
              </w:rPr>
              <w:t>.</w:t>
            </w:r>
          </w:p>
          <w:p w14:paraId="3E8DFA84" w14:textId="2CD2E468" w:rsidR="00FA4780" w:rsidRPr="00FA4780" w:rsidRDefault="00FA4780" w:rsidP="00FA4780">
            <w:pPr>
              <w:autoSpaceDE w:val="0"/>
              <w:autoSpaceDN w:val="0"/>
              <w:adjustRightInd w:val="0"/>
              <w:ind w:left="1080" w:hanging="360"/>
              <w:contextualSpacing/>
              <w:rPr>
                <w:rFonts w:ascii="Arial" w:eastAsia="Calibri" w:hAnsi="Arial" w:cs="Arial"/>
                <w:color w:val="000000"/>
                <w:sz w:val="22"/>
                <w:szCs w:val="22"/>
              </w:rPr>
            </w:pPr>
          </w:p>
        </w:tc>
      </w:tr>
      <w:tr w:rsidR="007E0D26" w:rsidRPr="00C15A26" w14:paraId="1878BFDE" w14:textId="77777777" w:rsidTr="001E1DDD">
        <w:trPr>
          <w:gridAfter w:val="1"/>
          <w:wAfter w:w="97" w:type="dxa"/>
          <w:trHeight w:val="746"/>
        </w:trPr>
        <w:tc>
          <w:tcPr>
            <w:tcW w:w="1709" w:type="dxa"/>
          </w:tcPr>
          <w:p w14:paraId="1BC67D8D" w14:textId="77777777" w:rsidR="007300AC" w:rsidRDefault="007300AC" w:rsidP="007300AC">
            <w:pPr>
              <w:pStyle w:val="Heading5"/>
              <w:rPr>
                <w:rFonts w:ascii="Arial" w:hAnsi="Arial" w:cs="Arial"/>
              </w:rPr>
            </w:pPr>
          </w:p>
          <w:p w14:paraId="23AF3495" w14:textId="77777777" w:rsidR="007E0D26" w:rsidRDefault="001C0894" w:rsidP="007300AC">
            <w:pPr>
              <w:pStyle w:val="Heading5"/>
              <w:rPr>
                <w:rFonts w:ascii="Arial" w:hAnsi="Arial" w:cs="Arial"/>
              </w:rPr>
            </w:pPr>
            <w:r>
              <w:rPr>
                <w:rFonts w:ascii="Arial" w:hAnsi="Arial" w:cs="Arial"/>
              </w:rPr>
              <w:t>Trouble-shooting</w:t>
            </w:r>
          </w:p>
          <w:p w14:paraId="27A70AF4" w14:textId="77777777" w:rsidR="001E1DDD" w:rsidRDefault="001E1DDD" w:rsidP="001E1DDD"/>
          <w:p w14:paraId="6FC56D25" w14:textId="77777777" w:rsidR="001E1DDD" w:rsidRDefault="001E1DDD" w:rsidP="001E1DDD"/>
          <w:p w14:paraId="082B0A5D" w14:textId="77777777" w:rsidR="001E1DDD" w:rsidRDefault="001E1DDD" w:rsidP="001E1DDD"/>
          <w:p w14:paraId="302DEC49" w14:textId="77777777" w:rsidR="001E1DDD" w:rsidRDefault="001E1DDD" w:rsidP="001E1DDD"/>
          <w:p w14:paraId="684CF25C" w14:textId="77777777" w:rsidR="001E1DDD" w:rsidRDefault="001E1DDD" w:rsidP="001E1DDD"/>
          <w:p w14:paraId="139A953B" w14:textId="77777777" w:rsidR="001E1DDD" w:rsidRDefault="001E1DDD" w:rsidP="001E1DDD"/>
          <w:p w14:paraId="01527D1D" w14:textId="77777777" w:rsidR="001E1DDD" w:rsidRDefault="001E1DDD" w:rsidP="001E1DDD"/>
          <w:p w14:paraId="41741FD8" w14:textId="77777777" w:rsidR="001E1DDD" w:rsidRDefault="001E1DDD" w:rsidP="001E1DDD"/>
          <w:p w14:paraId="2900CD6D" w14:textId="77777777" w:rsidR="001E1DDD" w:rsidRDefault="001E1DDD" w:rsidP="001E1DDD"/>
          <w:p w14:paraId="20A56BB8" w14:textId="77777777" w:rsidR="001E1DDD" w:rsidRDefault="001E1DDD" w:rsidP="001E1DDD"/>
          <w:p w14:paraId="0E5D89DD" w14:textId="77777777" w:rsidR="001E1DDD" w:rsidRDefault="001E1DDD" w:rsidP="001E1DDD"/>
          <w:p w14:paraId="302D1732" w14:textId="77777777" w:rsidR="001E1DDD" w:rsidRDefault="001E1DDD" w:rsidP="001E1DDD"/>
          <w:p w14:paraId="6C84C988" w14:textId="77777777" w:rsidR="001E1DDD" w:rsidRDefault="001E1DDD" w:rsidP="001E1DDD"/>
          <w:p w14:paraId="052493BB" w14:textId="77777777" w:rsidR="001E1DDD" w:rsidRDefault="001E1DDD" w:rsidP="001E1DDD"/>
          <w:p w14:paraId="565F2479" w14:textId="77777777" w:rsidR="001E1DDD" w:rsidRDefault="001E1DDD" w:rsidP="001E1DDD"/>
          <w:p w14:paraId="240437F3" w14:textId="77777777" w:rsidR="001E1DDD" w:rsidRDefault="001E1DDD" w:rsidP="001E1DDD"/>
          <w:p w14:paraId="6EDB0D15" w14:textId="77777777" w:rsidR="001E1DDD" w:rsidRDefault="001E1DDD" w:rsidP="001E1DDD"/>
          <w:p w14:paraId="297B19CA" w14:textId="77777777" w:rsidR="001E1DDD" w:rsidRDefault="001E1DDD" w:rsidP="001E1DDD"/>
          <w:p w14:paraId="1F4FECE2" w14:textId="77777777" w:rsidR="001E1DDD" w:rsidRDefault="001E1DDD" w:rsidP="001E1DDD"/>
          <w:p w14:paraId="1825D0F3" w14:textId="77777777" w:rsidR="00FA4780" w:rsidRDefault="00FA4780" w:rsidP="001E1DDD">
            <w:pPr>
              <w:rPr>
                <w:rFonts w:ascii="Arial" w:hAnsi="Arial" w:cs="Arial"/>
                <w:b/>
                <w:bCs/>
                <w:sz w:val="22"/>
                <w:szCs w:val="18"/>
              </w:rPr>
            </w:pPr>
          </w:p>
          <w:p w14:paraId="5F905E06" w14:textId="77777777" w:rsidR="00FA4780" w:rsidRDefault="00FA4780" w:rsidP="001E1DDD">
            <w:pPr>
              <w:rPr>
                <w:rFonts w:ascii="Arial" w:hAnsi="Arial" w:cs="Arial"/>
                <w:b/>
                <w:bCs/>
                <w:sz w:val="22"/>
                <w:szCs w:val="18"/>
              </w:rPr>
            </w:pPr>
          </w:p>
          <w:p w14:paraId="6A455F52" w14:textId="77777777" w:rsidR="00FA4780" w:rsidRDefault="00FA4780" w:rsidP="001E1DDD">
            <w:pPr>
              <w:rPr>
                <w:rFonts w:ascii="Arial" w:hAnsi="Arial" w:cs="Arial"/>
                <w:b/>
                <w:bCs/>
                <w:sz w:val="22"/>
                <w:szCs w:val="18"/>
              </w:rPr>
            </w:pPr>
          </w:p>
          <w:p w14:paraId="6D8CE9C2" w14:textId="77777777" w:rsidR="00FA4780" w:rsidRDefault="00FA4780" w:rsidP="001E1DDD">
            <w:pPr>
              <w:rPr>
                <w:rFonts w:ascii="Arial" w:hAnsi="Arial" w:cs="Arial"/>
                <w:b/>
                <w:bCs/>
                <w:sz w:val="22"/>
                <w:szCs w:val="18"/>
              </w:rPr>
            </w:pPr>
          </w:p>
          <w:p w14:paraId="525C1E09" w14:textId="392C3F96" w:rsidR="001E1DDD" w:rsidRPr="001E1DDD" w:rsidRDefault="001E1DDD" w:rsidP="001E1DDD">
            <w:pPr>
              <w:rPr>
                <w:b/>
                <w:bCs/>
                <w:sz w:val="22"/>
                <w:szCs w:val="18"/>
              </w:rPr>
            </w:pPr>
            <w:r w:rsidRPr="001E1DDD">
              <w:rPr>
                <w:rFonts w:ascii="Arial" w:hAnsi="Arial" w:cs="Arial"/>
                <w:b/>
                <w:bCs/>
                <w:sz w:val="22"/>
                <w:szCs w:val="18"/>
              </w:rPr>
              <w:t>Trouble-shooting</w:t>
            </w:r>
            <w:r>
              <w:rPr>
                <w:rFonts w:ascii="Arial" w:hAnsi="Arial" w:cs="Arial"/>
                <w:b/>
                <w:bCs/>
                <w:sz w:val="22"/>
                <w:szCs w:val="18"/>
              </w:rPr>
              <w:t>, continued</w:t>
            </w:r>
          </w:p>
          <w:p w14:paraId="6943EE95" w14:textId="77777777" w:rsidR="001E1DDD" w:rsidRDefault="001E1DDD" w:rsidP="001E1DDD"/>
          <w:p w14:paraId="28CB4C50" w14:textId="1FF3DBCC" w:rsidR="001E1DDD" w:rsidRPr="001E1DDD" w:rsidRDefault="001E1DDD" w:rsidP="001E1DDD"/>
        </w:tc>
        <w:tc>
          <w:tcPr>
            <w:tcW w:w="7932" w:type="dxa"/>
            <w:gridSpan w:val="2"/>
            <w:tcBorders>
              <w:top w:val="single" w:sz="4" w:space="0" w:color="auto"/>
              <w:bottom w:val="single" w:sz="4" w:space="0" w:color="auto"/>
            </w:tcBorders>
          </w:tcPr>
          <w:p w14:paraId="1A3B547C" w14:textId="77777777" w:rsidR="007300AC" w:rsidRDefault="007300AC" w:rsidP="007300AC">
            <w:pPr>
              <w:pStyle w:val="ListParagraph"/>
              <w:ind w:left="0"/>
              <w:rPr>
                <w:rFonts w:ascii="Arial" w:hAnsi="Arial" w:cs="Arial"/>
                <w:sz w:val="22"/>
                <w:szCs w:val="22"/>
              </w:rPr>
            </w:pPr>
          </w:p>
          <w:p w14:paraId="7124CE18" w14:textId="571A4BC8" w:rsidR="00EA7A32" w:rsidRDefault="001C0894" w:rsidP="007300AC">
            <w:pPr>
              <w:pStyle w:val="ListParagraph"/>
              <w:ind w:left="0"/>
              <w:rPr>
                <w:rFonts w:ascii="Arial" w:hAnsi="Arial" w:cs="Arial"/>
                <w:sz w:val="22"/>
              </w:rPr>
            </w:pPr>
            <w:r w:rsidRPr="001C0894">
              <w:rPr>
                <w:rFonts w:ascii="Arial" w:hAnsi="Arial" w:cs="Arial"/>
                <w:sz w:val="22"/>
                <w:szCs w:val="22"/>
              </w:rPr>
              <w:t>For comprehensive information on troubleshooting, refer to the Troubleshooting sections of the DI-60 Instructions for Use and/or CF-60 Instructions for Use</w:t>
            </w:r>
            <w:r w:rsidR="00EA7A32">
              <w:rPr>
                <w:rFonts w:ascii="Arial" w:hAnsi="Arial" w:cs="Arial"/>
                <w:sz w:val="22"/>
              </w:rPr>
              <w:t>.</w:t>
            </w:r>
          </w:p>
          <w:p w14:paraId="26DA2A99" w14:textId="13466E82" w:rsidR="001E1DDD" w:rsidRDefault="001E1DDD" w:rsidP="007300AC">
            <w:pPr>
              <w:pStyle w:val="ListParagraph"/>
              <w:ind w:left="0"/>
              <w:rPr>
                <w:rFonts w:ascii="Arial" w:hAnsi="Arial" w:cs="Arial"/>
                <w:sz w:val="22"/>
              </w:rPr>
            </w:pPr>
          </w:p>
          <w:p w14:paraId="318AE9CB" w14:textId="77777777" w:rsidR="001E1DDD" w:rsidRPr="001E1DDD" w:rsidRDefault="001E1DDD" w:rsidP="00FA4780">
            <w:pPr>
              <w:numPr>
                <w:ilvl w:val="2"/>
                <w:numId w:val="74"/>
              </w:numPr>
              <w:tabs>
                <w:tab w:val="left" w:pos="1080"/>
              </w:tabs>
              <w:spacing w:after="200"/>
              <w:ind w:left="720"/>
              <w:contextualSpacing/>
              <w:rPr>
                <w:rFonts w:ascii="Arial" w:eastAsia="Calibri" w:hAnsi="Arial" w:cs="Arial"/>
                <w:sz w:val="22"/>
                <w:szCs w:val="22"/>
              </w:rPr>
            </w:pPr>
            <w:r w:rsidRPr="001E1DDD">
              <w:rPr>
                <w:rFonts w:ascii="Arial" w:eastAsia="Calibri" w:hAnsi="Arial" w:cs="Arial"/>
                <w:sz w:val="22"/>
                <w:szCs w:val="22"/>
              </w:rPr>
              <w:t>If the DI-60 fails the start-up test, log off and power off the computer, and log back on before attempting other corrective action.</w:t>
            </w:r>
          </w:p>
          <w:p w14:paraId="3937EB7C" w14:textId="77777777" w:rsidR="001E1DDD" w:rsidRPr="001E1DDD" w:rsidRDefault="001E1DDD" w:rsidP="00FA4780">
            <w:pPr>
              <w:numPr>
                <w:ilvl w:val="2"/>
                <w:numId w:val="74"/>
              </w:numPr>
              <w:tabs>
                <w:tab w:val="left" w:pos="1080"/>
              </w:tabs>
              <w:spacing w:after="200"/>
              <w:ind w:left="720"/>
              <w:contextualSpacing/>
              <w:rPr>
                <w:rFonts w:ascii="Arial" w:eastAsia="Calibri" w:hAnsi="Arial" w:cs="Arial"/>
                <w:sz w:val="22"/>
                <w:szCs w:val="22"/>
              </w:rPr>
            </w:pPr>
            <w:r w:rsidRPr="001E1DDD">
              <w:rPr>
                <w:rFonts w:ascii="Arial" w:eastAsia="Calibri" w:hAnsi="Arial" w:cs="Arial"/>
                <w:sz w:val="22"/>
                <w:szCs w:val="22"/>
              </w:rPr>
              <w:t xml:space="preserve">When troubleshooting the DI-60, note the circumstances under which the error occurred and refer to the Troubleshooting Chart in the DI-60 Instructions for Use to determine resolutions.   </w:t>
            </w:r>
          </w:p>
          <w:p w14:paraId="3151CC9D" w14:textId="77777777" w:rsidR="001E1DDD" w:rsidRPr="001E1DDD" w:rsidRDefault="001E1DDD" w:rsidP="00FA4780">
            <w:pPr>
              <w:numPr>
                <w:ilvl w:val="2"/>
                <w:numId w:val="74"/>
              </w:numPr>
              <w:tabs>
                <w:tab w:val="left" w:pos="1080"/>
              </w:tabs>
              <w:spacing w:after="200"/>
              <w:ind w:left="720"/>
              <w:contextualSpacing/>
              <w:rPr>
                <w:rFonts w:ascii="Arial" w:eastAsia="Calibri" w:hAnsi="Arial" w:cs="Arial"/>
                <w:sz w:val="22"/>
                <w:szCs w:val="22"/>
              </w:rPr>
            </w:pPr>
            <w:r w:rsidRPr="001E1DDD">
              <w:rPr>
                <w:rFonts w:ascii="Arial" w:eastAsia="Calibri" w:hAnsi="Arial" w:cs="Arial"/>
                <w:sz w:val="22"/>
                <w:szCs w:val="22"/>
              </w:rPr>
              <w:t>Use Gripper Service to remove broken or stuck slides.</w:t>
            </w:r>
          </w:p>
          <w:p w14:paraId="2A237156" w14:textId="77777777" w:rsidR="001E1DDD" w:rsidRPr="001E1DDD" w:rsidRDefault="001E1DDD" w:rsidP="00FA4780">
            <w:pPr>
              <w:numPr>
                <w:ilvl w:val="1"/>
                <w:numId w:val="75"/>
              </w:numPr>
              <w:tabs>
                <w:tab w:val="left" w:pos="1080"/>
              </w:tabs>
              <w:spacing w:after="200"/>
              <w:ind w:hanging="720"/>
              <w:contextualSpacing/>
              <w:rPr>
                <w:rFonts w:ascii="Arial" w:eastAsia="Calibri" w:hAnsi="Arial" w:cs="Arial"/>
                <w:sz w:val="22"/>
                <w:szCs w:val="22"/>
              </w:rPr>
            </w:pPr>
            <w:r w:rsidRPr="001E1DDD">
              <w:rPr>
                <w:rFonts w:ascii="Arial" w:eastAsia="Calibri" w:hAnsi="Arial" w:cs="Arial"/>
                <w:sz w:val="22"/>
                <w:szCs w:val="22"/>
              </w:rPr>
              <w:t xml:space="preserve">Go to </w:t>
            </w:r>
            <w:r w:rsidRPr="001E1DDD">
              <w:rPr>
                <w:rFonts w:ascii="Arial" w:eastAsia="Calibri" w:hAnsi="Arial" w:cs="Arial"/>
                <w:i/>
                <w:sz w:val="22"/>
                <w:szCs w:val="22"/>
              </w:rPr>
              <w:t>Maintenance / Gripper Service.</w:t>
            </w:r>
          </w:p>
          <w:p w14:paraId="2CBFC2F7" w14:textId="77777777" w:rsidR="001E1DDD" w:rsidRPr="001E1DDD" w:rsidRDefault="001E1DDD" w:rsidP="00FA4780">
            <w:pPr>
              <w:numPr>
                <w:ilvl w:val="1"/>
                <w:numId w:val="75"/>
              </w:numPr>
              <w:tabs>
                <w:tab w:val="left" w:pos="1080"/>
              </w:tabs>
              <w:spacing w:after="200"/>
              <w:ind w:hanging="720"/>
              <w:contextualSpacing/>
              <w:rPr>
                <w:rFonts w:ascii="Arial" w:eastAsia="Calibri" w:hAnsi="Arial" w:cs="Arial"/>
                <w:sz w:val="22"/>
                <w:szCs w:val="22"/>
              </w:rPr>
            </w:pPr>
            <w:r w:rsidRPr="001E1DDD">
              <w:rPr>
                <w:rFonts w:ascii="Arial" w:eastAsia="Calibri" w:hAnsi="Arial" w:cs="Arial"/>
                <w:sz w:val="22"/>
                <w:szCs w:val="22"/>
              </w:rPr>
              <w:t xml:space="preserve">Click </w:t>
            </w:r>
            <w:r w:rsidRPr="001E1DDD">
              <w:rPr>
                <w:rFonts w:ascii="Arial" w:eastAsia="Calibri" w:hAnsi="Arial" w:cs="Arial"/>
                <w:i/>
                <w:sz w:val="22"/>
                <w:szCs w:val="22"/>
              </w:rPr>
              <w:t>OK</w:t>
            </w:r>
            <w:r w:rsidRPr="001E1DDD">
              <w:rPr>
                <w:rFonts w:ascii="Arial" w:eastAsia="Calibri" w:hAnsi="Arial" w:cs="Arial"/>
                <w:sz w:val="22"/>
                <w:szCs w:val="22"/>
              </w:rPr>
              <w:t>.</w:t>
            </w:r>
          </w:p>
          <w:p w14:paraId="53A74596" w14:textId="77777777" w:rsidR="001E1DDD" w:rsidRPr="001E1DDD" w:rsidRDefault="001E1DDD" w:rsidP="00FA4780">
            <w:pPr>
              <w:numPr>
                <w:ilvl w:val="1"/>
                <w:numId w:val="75"/>
              </w:numPr>
              <w:tabs>
                <w:tab w:val="left" w:pos="1080"/>
              </w:tabs>
              <w:spacing w:after="200"/>
              <w:ind w:hanging="720"/>
              <w:contextualSpacing/>
              <w:rPr>
                <w:rFonts w:ascii="Arial" w:eastAsia="Calibri" w:hAnsi="Arial" w:cs="Arial"/>
                <w:sz w:val="22"/>
                <w:szCs w:val="22"/>
              </w:rPr>
            </w:pPr>
            <w:r w:rsidRPr="001E1DDD">
              <w:rPr>
                <w:rFonts w:ascii="Arial" w:eastAsia="Calibri" w:hAnsi="Arial" w:cs="Arial"/>
                <w:sz w:val="22"/>
                <w:szCs w:val="22"/>
              </w:rPr>
              <w:t>Wait until “the gripper is in service position” dialog displays.</w:t>
            </w:r>
          </w:p>
          <w:p w14:paraId="53256CC0" w14:textId="77777777" w:rsidR="001E1DDD" w:rsidRPr="001E1DDD" w:rsidRDefault="001E1DDD" w:rsidP="00FA4780">
            <w:pPr>
              <w:numPr>
                <w:ilvl w:val="1"/>
                <w:numId w:val="75"/>
              </w:numPr>
              <w:tabs>
                <w:tab w:val="left" w:pos="1080"/>
              </w:tabs>
              <w:spacing w:after="200"/>
              <w:ind w:hanging="720"/>
              <w:contextualSpacing/>
              <w:rPr>
                <w:rFonts w:ascii="Arial" w:eastAsia="Calibri" w:hAnsi="Arial" w:cs="Arial"/>
                <w:sz w:val="22"/>
                <w:szCs w:val="22"/>
              </w:rPr>
            </w:pPr>
            <w:r w:rsidRPr="001E1DDD">
              <w:rPr>
                <w:rFonts w:ascii="Arial" w:eastAsia="Calibri" w:hAnsi="Arial" w:cs="Arial"/>
                <w:sz w:val="22"/>
                <w:szCs w:val="22"/>
              </w:rPr>
              <w:t>Open the hood and remove the slide from the gripper.</w:t>
            </w:r>
          </w:p>
          <w:p w14:paraId="5DC9D2BF" w14:textId="77777777" w:rsidR="001E1DDD" w:rsidRPr="001E1DDD" w:rsidRDefault="001E1DDD" w:rsidP="00FA4780">
            <w:pPr>
              <w:numPr>
                <w:ilvl w:val="1"/>
                <w:numId w:val="75"/>
              </w:numPr>
              <w:tabs>
                <w:tab w:val="left" w:pos="1080"/>
              </w:tabs>
              <w:spacing w:after="200"/>
              <w:ind w:hanging="720"/>
              <w:contextualSpacing/>
              <w:rPr>
                <w:rFonts w:ascii="Arial" w:eastAsia="Calibri" w:hAnsi="Arial" w:cs="Arial"/>
                <w:sz w:val="22"/>
                <w:szCs w:val="22"/>
              </w:rPr>
            </w:pPr>
            <w:r w:rsidRPr="001E1DDD">
              <w:rPr>
                <w:rFonts w:ascii="Arial" w:eastAsia="Calibri" w:hAnsi="Arial" w:cs="Arial"/>
                <w:sz w:val="22"/>
                <w:szCs w:val="22"/>
              </w:rPr>
              <w:t>Close the hood.</w:t>
            </w:r>
          </w:p>
          <w:p w14:paraId="22A6D0CA" w14:textId="77777777" w:rsidR="001E1DDD" w:rsidRPr="001E1DDD" w:rsidRDefault="001E1DDD" w:rsidP="00FA4780">
            <w:pPr>
              <w:numPr>
                <w:ilvl w:val="1"/>
                <w:numId w:val="75"/>
              </w:numPr>
              <w:tabs>
                <w:tab w:val="left" w:pos="1080"/>
              </w:tabs>
              <w:spacing w:after="200"/>
              <w:ind w:hanging="720"/>
              <w:contextualSpacing/>
              <w:rPr>
                <w:rFonts w:ascii="Arial" w:eastAsia="Calibri" w:hAnsi="Arial" w:cs="Arial"/>
                <w:sz w:val="22"/>
                <w:szCs w:val="22"/>
              </w:rPr>
            </w:pPr>
            <w:r w:rsidRPr="001E1DDD">
              <w:rPr>
                <w:rFonts w:ascii="Arial" w:eastAsia="Calibri" w:hAnsi="Arial" w:cs="Arial"/>
                <w:sz w:val="22"/>
                <w:szCs w:val="22"/>
              </w:rPr>
              <w:t>Restart the SSU and the software.</w:t>
            </w:r>
          </w:p>
          <w:p w14:paraId="74A4A255" w14:textId="6EC38B00" w:rsidR="001E1DDD" w:rsidRPr="001E1DDD" w:rsidRDefault="001E1DDD" w:rsidP="00FA4780">
            <w:pPr>
              <w:numPr>
                <w:ilvl w:val="2"/>
                <w:numId w:val="74"/>
              </w:numPr>
              <w:tabs>
                <w:tab w:val="left" w:pos="720"/>
              </w:tabs>
              <w:spacing w:after="200"/>
              <w:ind w:left="720"/>
              <w:contextualSpacing/>
              <w:rPr>
                <w:rFonts w:ascii="Arial" w:eastAsia="Calibri" w:hAnsi="Arial" w:cs="Arial"/>
                <w:sz w:val="22"/>
                <w:szCs w:val="22"/>
              </w:rPr>
            </w:pPr>
            <w:r w:rsidRPr="001E1DDD">
              <w:rPr>
                <w:rFonts w:ascii="Arial" w:eastAsia="Calibri" w:hAnsi="Arial" w:cs="Arial"/>
                <w:sz w:val="22"/>
                <w:szCs w:val="22"/>
              </w:rPr>
              <w:t>When errors occur on the CF-60, an alarm sounds, the status light turns red and the error code displays on the control panel. When the error is related to a cassette or magazine, the corresponding position indicator LED lights orange.</w:t>
            </w:r>
          </w:p>
          <w:p w14:paraId="6AF4859F" w14:textId="77777777" w:rsidR="001E1DDD" w:rsidRPr="001E1DDD" w:rsidRDefault="001E1DDD" w:rsidP="00FA4780">
            <w:pPr>
              <w:numPr>
                <w:ilvl w:val="3"/>
                <w:numId w:val="74"/>
              </w:numPr>
              <w:tabs>
                <w:tab w:val="left" w:pos="720"/>
                <w:tab w:val="num" w:pos="900"/>
              </w:tabs>
              <w:spacing w:after="200"/>
              <w:ind w:left="1080"/>
              <w:contextualSpacing/>
              <w:rPr>
                <w:rFonts w:ascii="Arial" w:eastAsia="Calibri" w:hAnsi="Arial" w:cs="Arial"/>
                <w:sz w:val="22"/>
                <w:szCs w:val="22"/>
              </w:rPr>
            </w:pPr>
            <w:r w:rsidRPr="001E1DDD">
              <w:rPr>
                <w:rFonts w:ascii="Arial" w:eastAsia="Calibri" w:hAnsi="Arial" w:cs="Arial"/>
                <w:sz w:val="22"/>
                <w:szCs w:val="22"/>
              </w:rPr>
              <w:t>Press the alarm reset switch.</w:t>
            </w:r>
          </w:p>
          <w:p w14:paraId="41B71095" w14:textId="77777777" w:rsidR="001E1DDD" w:rsidRPr="001E1DDD" w:rsidRDefault="001E1DDD" w:rsidP="00FA4780">
            <w:pPr>
              <w:numPr>
                <w:ilvl w:val="3"/>
                <w:numId w:val="74"/>
              </w:numPr>
              <w:tabs>
                <w:tab w:val="left" w:pos="720"/>
                <w:tab w:val="num" w:pos="900"/>
              </w:tabs>
              <w:spacing w:after="200"/>
              <w:ind w:left="1080"/>
              <w:contextualSpacing/>
              <w:rPr>
                <w:rFonts w:ascii="Arial" w:eastAsia="Calibri" w:hAnsi="Arial" w:cs="Arial"/>
                <w:color w:val="FF0000"/>
                <w:sz w:val="22"/>
                <w:szCs w:val="22"/>
              </w:rPr>
            </w:pPr>
            <w:r w:rsidRPr="001E1DDD">
              <w:rPr>
                <w:rFonts w:ascii="Arial" w:eastAsia="Calibri" w:hAnsi="Arial" w:cs="Arial"/>
                <w:sz w:val="22"/>
                <w:szCs w:val="22"/>
              </w:rPr>
              <w:t>Check the error code</w:t>
            </w:r>
            <w:r w:rsidRPr="001E1DDD">
              <w:rPr>
                <w:rFonts w:ascii="Arial" w:eastAsia="Calibri" w:hAnsi="Arial" w:cs="Arial"/>
                <w:color w:val="FF0000"/>
                <w:sz w:val="22"/>
                <w:szCs w:val="22"/>
              </w:rPr>
              <w:t xml:space="preserve"> </w:t>
            </w:r>
            <w:r w:rsidRPr="001E1DDD">
              <w:rPr>
                <w:rFonts w:ascii="Arial" w:eastAsia="Calibri" w:hAnsi="Arial" w:cs="Arial"/>
                <w:sz w:val="22"/>
                <w:szCs w:val="22"/>
              </w:rPr>
              <w:t>display and refer to the CF-60 Instructions for Use Troubleshooting section for corrective action.</w:t>
            </w:r>
          </w:p>
          <w:p w14:paraId="27040CA8" w14:textId="77777777" w:rsidR="001E1DDD" w:rsidRPr="001E1DDD" w:rsidRDefault="001E1DDD" w:rsidP="00FA4780">
            <w:pPr>
              <w:numPr>
                <w:ilvl w:val="3"/>
                <w:numId w:val="74"/>
              </w:numPr>
              <w:tabs>
                <w:tab w:val="left" w:pos="720"/>
                <w:tab w:val="num" w:pos="900"/>
              </w:tabs>
              <w:spacing w:after="200"/>
              <w:ind w:left="1080"/>
              <w:contextualSpacing/>
              <w:rPr>
                <w:rFonts w:ascii="Arial" w:eastAsia="Calibri" w:hAnsi="Arial" w:cs="Arial"/>
                <w:color w:val="FF0000"/>
                <w:sz w:val="22"/>
                <w:szCs w:val="22"/>
              </w:rPr>
            </w:pPr>
            <w:r w:rsidRPr="001E1DDD">
              <w:rPr>
                <w:rFonts w:ascii="Arial" w:eastAsia="Calibri" w:hAnsi="Arial" w:cs="Arial"/>
                <w:sz w:val="22"/>
                <w:szCs w:val="22"/>
              </w:rPr>
              <w:t>Press the Start switch if required as part of corrective action.</w:t>
            </w:r>
          </w:p>
          <w:p w14:paraId="791BE3AB" w14:textId="77777777" w:rsidR="00FA4780" w:rsidRDefault="00FA4780" w:rsidP="00FA4780">
            <w:pPr>
              <w:tabs>
                <w:tab w:val="left" w:pos="720"/>
              </w:tabs>
              <w:spacing w:after="200"/>
              <w:ind w:left="720"/>
              <w:contextualSpacing/>
              <w:rPr>
                <w:rFonts w:ascii="Arial" w:eastAsia="Calibri" w:hAnsi="Arial" w:cs="Arial"/>
                <w:sz w:val="22"/>
                <w:szCs w:val="22"/>
              </w:rPr>
            </w:pPr>
          </w:p>
          <w:p w14:paraId="574193BC" w14:textId="77777777" w:rsidR="00FA4780" w:rsidRDefault="00FA4780" w:rsidP="00FA4780">
            <w:pPr>
              <w:tabs>
                <w:tab w:val="left" w:pos="720"/>
              </w:tabs>
              <w:spacing w:after="200"/>
              <w:ind w:left="720"/>
              <w:contextualSpacing/>
              <w:rPr>
                <w:rFonts w:ascii="Arial" w:eastAsia="Calibri" w:hAnsi="Arial" w:cs="Arial"/>
                <w:sz w:val="22"/>
                <w:szCs w:val="22"/>
              </w:rPr>
            </w:pPr>
          </w:p>
          <w:p w14:paraId="02E73206" w14:textId="77777777" w:rsidR="00FA4780" w:rsidRDefault="00FA4780" w:rsidP="00FA4780">
            <w:pPr>
              <w:tabs>
                <w:tab w:val="left" w:pos="720"/>
              </w:tabs>
              <w:spacing w:after="200"/>
              <w:ind w:left="720"/>
              <w:contextualSpacing/>
              <w:rPr>
                <w:rFonts w:ascii="Arial" w:eastAsia="Calibri" w:hAnsi="Arial" w:cs="Arial"/>
                <w:sz w:val="22"/>
                <w:szCs w:val="22"/>
              </w:rPr>
            </w:pPr>
          </w:p>
          <w:p w14:paraId="2C035FA3" w14:textId="14D22B8E" w:rsidR="00CD2EF8" w:rsidRPr="00FA4780" w:rsidRDefault="001E1DDD" w:rsidP="00FA4780">
            <w:pPr>
              <w:numPr>
                <w:ilvl w:val="2"/>
                <w:numId w:val="74"/>
              </w:numPr>
              <w:tabs>
                <w:tab w:val="left" w:pos="720"/>
              </w:tabs>
              <w:spacing w:after="200"/>
              <w:ind w:left="720"/>
              <w:contextualSpacing/>
              <w:rPr>
                <w:rFonts w:ascii="Arial" w:eastAsia="Calibri" w:hAnsi="Arial" w:cs="Arial"/>
                <w:sz w:val="22"/>
                <w:szCs w:val="22"/>
              </w:rPr>
            </w:pPr>
            <w:r w:rsidRPr="001E1DDD">
              <w:rPr>
                <w:rFonts w:ascii="Arial" w:eastAsia="Calibri" w:hAnsi="Arial" w:cs="Arial"/>
                <w:sz w:val="22"/>
                <w:szCs w:val="22"/>
              </w:rPr>
              <w:t>When an error occurs that requires that a slide, cassette or magazine be removed, the DI-60 cover (hood), CF-60 tower cover and/or CF-60</w:t>
            </w:r>
            <w:r w:rsidR="00FA4780">
              <w:rPr>
                <w:rFonts w:ascii="Arial" w:eastAsia="Calibri" w:hAnsi="Arial" w:cs="Arial"/>
                <w:sz w:val="22"/>
                <w:szCs w:val="22"/>
              </w:rPr>
              <w:t xml:space="preserve"> </w:t>
            </w:r>
            <w:r w:rsidRPr="001E1DDD">
              <w:rPr>
                <w:rFonts w:ascii="Arial" w:eastAsia="Calibri" w:hAnsi="Arial" w:cs="Arial"/>
                <w:sz w:val="22"/>
                <w:szCs w:val="22"/>
              </w:rPr>
              <w:t xml:space="preserve">shuttle cover will need to be opened. Instructions are found in the CF-60 Instructions for Use. </w:t>
            </w:r>
          </w:p>
        </w:tc>
      </w:tr>
    </w:tbl>
    <w:p w14:paraId="6B655E58" w14:textId="77777777" w:rsidR="00E6771B" w:rsidRDefault="00E6771B" w:rsidP="007300AC"/>
    <w:tbl>
      <w:tblPr>
        <w:tblW w:w="0" w:type="auto"/>
        <w:tblLayout w:type="fixed"/>
        <w:tblLook w:val="0000" w:firstRow="0" w:lastRow="0" w:firstColumn="0" w:lastColumn="0" w:noHBand="0" w:noVBand="0"/>
      </w:tblPr>
      <w:tblGrid>
        <w:gridCol w:w="1728"/>
        <w:gridCol w:w="8010"/>
      </w:tblGrid>
      <w:tr w:rsidR="00F20E22" w:rsidRPr="001522E1" w14:paraId="0D800C62" w14:textId="77777777" w:rsidTr="006A5622">
        <w:trPr>
          <w:cantSplit/>
          <w:trHeight w:val="513"/>
        </w:trPr>
        <w:tc>
          <w:tcPr>
            <w:tcW w:w="1728" w:type="dxa"/>
          </w:tcPr>
          <w:p w14:paraId="2AE146BD" w14:textId="77777777" w:rsidR="00F20E22" w:rsidRPr="001522E1" w:rsidRDefault="00F20E22" w:rsidP="007300AC">
            <w:pPr>
              <w:pStyle w:val="Heading5"/>
              <w:rPr>
                <w:rFonts w:ascii="Arial" w:hAnsi="Arial" w:cs="Arial"/>
                <w:szCs w:val="22"/>
              </w:rPr>
            </w:pPr>
            <w:r>
              <w:rPr>
                <w:rFonts w:ascii="Arial" w:hAnsi="Arial" w:cs="Arial"/>
                <w:szCs w:val="22"/>
              </w:rPr>
              <w:t>References:</w:t>
            </w:r>
          </w:p>
        </w:tc>
        <w:tc>
          <w:tcPr>
            <w:tcW w:w="8010" w:type="dxa"/>
            <w:tcBorders>
              <w:bottom w:val="single" w:sz="4" w:space="0" w:color="auto"/>
            </w:tcBorders>
          </w:tcPr>
          <w:p w14:paraId="1F638260" w14:textId="77777777" w:rsidR="00F20E22" w:rsidRPr="00C63BDA" w:rsidRDefault="001C0894" w:rsidP="007300AC">
            <w:pPr>
              <w:numPr>
                <w:ilvl w:val="0"/>
                <w:numId w:val="4"/>
              </w:numPr>
              <w:tabs>
                <w:tab w:val="clear" w:pos="1080"/>
                <w:tab w:val="num" w:pos="345"/>
              </w:tabs>
              <w:ind w:left="345" w:hanging="345"/>
              <w:rPr>
                <w:rFonts w:ascii="Arial" w:hAnsi="Arial" w:cs="Arial"/>
                <w:sz w:val="22"/>
                <w:szCs w:val="22"/>
              </w:rPr>
            </w:pPr>
            <w:r w:rsidRPr="001C0894">
              <w:rPr>
                <w:rFonts w:ascii="Arial" w:hAnsi="Arial" w:cs="Arial"/>
                <w:sz w:val="22"/>
                <w:szCs w:val="22"/>
              </w:rPr>
              <w:t xml:space="preserve">Sysmex DI-60 </w:t>
            </w:r>
            <w:r w:rsidRPr="001C0894">
              <w:rPr>
                <w:rFonts w:ascii="Arial" w:hAnsi="Arial" w:cs="Arial"/>
                <w:i/>
                <w:sz w:val="22"/>
                <w:szCs w:val="22"/>
              </w:rPr>
              <w:t>Instructions for Use</w:t>
            </w:r>
            <w:r w:rsidRPr="001C0894">
              <w:rPr>
                <w:rFonts w:ascii="Arial" w:hAnsi="Arial" w:cs="Arial"/>
                <w:sz w:val="22"/>
                <w:szCs w:val="22"/>
              </w:rPr>
              <w:t>, Sysmex Corporation, Kobe, Japan</w:t>
            </w:r>
          </w:p>
          <w:p w14:paraId="478D5BD1" w14:textId="77777777" w:rsidR="00F20E22" w:rsidRPr="00C63BDA" w:rsidRDefault="001C0894" w:rsidP="007300AC">
            <w:pPr>
              <w:numPr>
                <w:ilvl w:val="0"/>
                <w:numId w:val="4"/>
              </w:numPr>
              <w:tabs>
                <w:tab w:val="clear" w:pos="1080"/>
                <w:tab w:val="num" w:pos="345"/>
              </w:tabs>
              <w:ind w:left="345" w:hanging="345"/>
              <w:rPr>
                <w:rFonts w:ascii="Arial" w:hAnsi="Arial" w:cs="Arial"/>
                <w:sz w:val="22"/>
                <w:szCs w:val="22"/>
              </w:rPr>
            </w:pPr>
            <w:r w:rsidRPr="001C0894">
              <w:rPr>
                <w:rFonts w:ascii="Arial" w:hAnsi="Arial" w:cs="Arial"/>
                <w:sz w:val="22"/>
                <w:szCs w:val="22"/>
              </w:rPr>
              <w:t xml:space="preserve">Sysmex CF-60 </w:t>
            </w:r>
            <w:r w:rsidRPr="001C0894">
              <w:rPr>
                <w:rFonts w:ascii="Arial" w:hAnsi="Arial" w:cs="Arial"/>
                <w:i/>
                <w:sz w:val="22"/>
                <w:szCs w:val="22"/>
              </w:rPr>
              <w:t>Instructions for Use</w:t>
            </w:r>
            <w:r w:rsidRPr="001C0894">
              <w:rPr>
                <w:rFonts w:ascii="Arial" w:hAnsi="Arial" w:cs="Arial"/>
                <w:sz w:val="22"/>
                <w:szCs w:val="22"/>
              </w:rPr>
              <w:t>, Sysmex Corporation, Kobe, Japan</w:t>
            </w:r>
          </w:p>
          <w:p w14:paraId="15082A95" w14:textId="77777777" w:rsidR="00F20E22" w:rsidRPr="001C0894" w:rsidRDefault="001C0894" w:rsidP="007300AC">
            <w:pPr>
              <w:numPr>
                <w:ilvl w:val="0"/>
                <w:numId w:val="4"/>
              </w:numPr>
              <w:tabs>
                <w:tab w:val="clear" w:pos="1080"/>
                <w:tab w:val="num" w:pos="345"/>
              </w:tabs>
              <w:ind w:left="345" w:hanging="345"/>
              <w:rPr>
                <w:rFonts w:ascii="Arial" w:hAnsi="Arial" w:cs="Arial"/>
                <w:sz w:val="22"/>
                <w:szCs w:val="22"/>
              </w:rPr>
            </w:pPr>
            <w:r w:rsidRPr="001C0894">
              <w:rPr>
                <w:rFonts w:ascii="Arial" w:hAnsi="Arial" w:cs="Arial"/>
                <w:sz w:val="22"/>
                <w:szCs w:val="22"/>
              </w:rPr>
              <w:t xml:space="preserve">Sysmex SP-10 </w:t>
            </w:r>
            <w:r w:rsidRPr="001C0894">
              <w:rPr>
                <w:rFonts w:ascii="Arial" w:hAnsi="Arial" w:cs="Arial"/>
                <w:i/>
                <w:sz w:val="22"/>
                <w:szCs w:val="22"/>
              </w:rPr>
              <w:t>Instructions for Use</w:t>
            </w:r>
            <w:r w:rsidRPr="001C0894">
              <w:rPr>
                <w:rFonts w:ascii="Arial" w:hAnsi="Arial" w:cs="Arial"/>
                <w:sz w:val="22"/>
                <w:szCs w:val="22"/>
              </w:rPr>
              <w:t>, Sysmex Corporation, Kobe, Japan</w:t>
            </w:r>
          </w:p>
          <w:p w14:paraId="75565ECE" w14:textId="77777777" w:rsidR="00F20E22" w:rsidRPr="000332ED" w:rsidRDefault="00F20E22" w:rsidP="007300AC">
            <w:pPr>
              <w:ind w:left="345"/>
              <w:rPr>
                <w:rFonts w:ascii="Arial" w:hAnsi="Arial" w:cs="Arial"/>
                <w:sz w:val="22"/>
                <w:szCs w:val="22"/>
              </w:rPr>
            </w:pPr>
          </w:p>
        </w:tc>
      </w:tr>
    </w:tbl>
    <w:p w14:paraId="0467D5B6" w14:textId="77777777" w:rsidR="00E6771B" w:rsidRDefault="00E6771B" w:rsidP="007300AC"/>
    <w:p w14:paraId="1E7E4CE2" w14:textId="77777777" w:rsidR="001C0894" w:rsidRDefault="001C0894" w:rsidP="007300AC">
      <w:pPr>
        <w:jc w:val="center"/>
        <w:rPr>
          <w:rFonts w:ascii="Arial" w:hAnsi="Arial" w:cs="Arial"/>
          <w:sz w:val="22"/>
          <w:szCs w:val="22"/>
        </w:rPr>
      </w:pPr>
    </w:p>
    <w:p w14:paraId="6E58428E" w14:textId="77777777" w:rsidR="001C0894" w:rsidRDefault="001C0894" w:rsidP="007300AC">
      <w:pPr>
        <w:jc w:val="center"/>
        <w:rPr>
          <w:rFonts w:ascii="Arial" w:hAnsi="Arial" w:cs="Arial"/>
          <w:sz w:val="22"/>
          <w:szCs w:val="22"/>
        </w:rPr>
      </w:pPr>
    </w:p>
    <w:p w14:paraId="4AFE343A" w14:textId="77777777" w:rsidR="001C0894" w:rsidRDefault="001C0894" w:rsidP="007300AC">
      <w:pPr>
        <w:jc w:val="center"/>
        <w:rPr>
          <w:rFonts w:ascii="Arial" w:hAnsi="Arial" w:cs="Arial"/>
          <w:sz w:val="22"/>
          <w:szCs w:val="22"/>
        </w:rPr>
      </w:pPr>
    </w:p>
    <w:p w14:paraId="15266B9E" w14:textId="77777777" w:rsidR="001C0894" w:rsidRDefault="001C0894" w:rsidP="007300AC">
      <w:pPr>
        <w:jc w:val="center"/>
        <w:rPr>
          <w:rFonts w:ascii="Arial" w:hAnsi="Arial" w:cs="Arial"/>
          <w:sz w:val="22"/>
          <w:szCs w:val="22"/>
        </w:rPr>
      </w:pPr>
    </w:p>
    <w:p w14:paraId="7DFB3801" w14:textId="77777777" w:rsidR="001C0894" w:rsidRDefault="001C0894" w:rsidP="007300AC">
      <w:pPr>
        <w:jc w:val="center"/>
        <w:rPr>
          <w:rFonts w:ascii="Arial" w:hAnsi="Arial" w:cs="Arial"/>
          <w:sz w:val="22"/>
          <w:szCs w:val="22"/>
        </w:rPr>
      </w:pPr>
    </w:p>
    <w:p w14:paraId="29A073A1" w14:textId="77777777" w:rsidR="001C0894" w:rsidRDefault="001C0894" w:rsidP="007300AC">
      <w:pPr>
        <w:jc w:val="center"/>
        <w:rPr>
          <w:rFonts w:ascii="Arial" w:hAnsi="Arial" w:cs="Arial"/>
          <w:sz w:val="22"/>
          <w:szCs w:val="22"/>
        </w:rPr>
      </w:pPr>
    </w:p>
    <w:p w14:paraId="0B80A54F" w14:textId="77777777" w:rsidR="001C0894" w:rsidRDefault="001C0894" w:rsidP="007300AC">
      <w:pPr>
        <w:jc w:val="center"/>
        <w:rPr>
          <w:rFonts w:ascii="Arial" w:hAnsi="Arial" w:cs="Arial"/>
          <w:sz w:val="22"/>
          <w:szCs w:val="22"/>
        </w:rPr>
      </w:pPr>
    </w:p>
    <w:p w14:paraId="6152758E" w14:textId="77777777" w:rsidR="001C0894" w:rsidRDefault="001C0894" w:rsidP="007300AC">
      <w:pPr>
        <w:jc w:val="center"/>
        <w:rPr>
          <w:rFonts w:ascii="Arial" w:hAnsi="Arial" w:cs="Arial"/>
          <w:sz w:val="22"/>
          <w:szCs w:val="22"/>
        </w:rPr>
      </w:pPr>
    </w:p>
    <w:p w14:paraId="3374A8B8" w14:textId="77777777" w:rsidR="001C0894" w:rsidRDefault="001C0894" w:rsidP="007300AC">
      <w:pPr>
        <w:jc w:val="center"/>
        <w:rPr>
          <w:rFonts w:ascii="Arial" w:hAnsi="Arial" w:cs="Arial"/>
          <w:sz w:val="22"/>
          <w:szCs w:val="22"/>
        </w:rPr>
      </w:pPr>
    </w:p>
    <w:p w14:paraId="1D797669" w14:textId="77777777" w:rsidR="001C0894" w:rsidRDefault="001C0894" w:rsidP="007300AC">
      <w:pPr>
        <w:jc w:val="center"/>
        <w:rPr>
          <w:rFonts w:ascii="Arial" w:hAnsi="Arial" w:cs="Arial"/>
          <w:sz w:val="22"/>
          <w:szCs w:val="22"/>
        </w:rPr>
      </w:pPr>
    </w:p>
    <w:p w14:paraId="57C04C45" w14:textId="77777777" w:rsidR="001C0894" w:rsidRDefault="001C0894" w:rsidP="007300AC">
      <w:pPr>
        <w:jc w:val="center"/>
        <w:rPr>
          <w:rFonts w:ascii="Arial" w:hAnsi="Arial" w:cs="Arial"/>
          <w:sz w:val="22"/>
          <w:szCs w:val="22"/>
        </w:rPr>
      </w:pPr>
    </w:p>
    <w:p w14:paraId="073AE0C4" w14:textId="77777777" w:rsidR="001C0894" w:rsidRDefault="001C0894" w:rsidP="007300AC">
      <w:pPr>
        <w:jc w:val="center"/>
        <w:rPr>
          <w:rFonts w:ascii="Arial" w:hAnsi="Arial" w:cs="Arial"/>
          <w:sz w:val="22"/>
          <w:szCs w:val="22"/>
        </w:rPr>
      </w:pPr>
    </w:p>
    <w:sectPr w:rsidR="001C0894" w:rsidSect="00586A66">
      <w:headerReference w:type="even" r:id="rId8"/>
      <w:headerReference w:type="default" r:id="rId9"/>
      <w:footerReference w:type="even" r:id="rId10"/>
      <w:footerReference w:type="default" r:id="rId11"/>
      <w:pgSz w:w="12240" w:h="15840" w:code="1"/>
      <w:pgMar w:top="1008" w:right="1152"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41EAD" w14:textId="77777777" w:rsidR="009164E4" w:rsidRDefault="009164E4">
      <w:r>
        <w:separator/>
      </w:r>
    </w:p>
  </w:endnote>
  <w:endnote w:type="continuationSeparator" w:id="0">
    <w:p w14:paraId="6DB89D42" w14:textId="77777777" w:rsidR="009164E4" w:rsidRDefault="0091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5259" w14:textId="77777777" w:rsidR="009164E4" w:rsidRDefault="009164E4">
    <w:pPr>
      <w:pStyle w:val="Footer"/>
      <w:framePr w:wrap="around" w:vAnchor="text" w:hAnchor="margin" w:xAlign="right" w:y="1"/>
    </w:pPr>
    <w:r>
      <w:fldChar w:fldCharType="begin"/>
    </w:r>
    <w:r>
      <w:instrText xml:space="preserve">PAGE  </w:instrText>
    </w:r>
    <w:r>
      <w:fldChar w:fldCharType="end"/>
    </w:r>
  </w:p>
  <w:p w14:paraId="0FFC0DA8" w14:textId="77777777" w:rsidR="009164E4" w:rsidRDefault="009164E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0FE" w14:textId="2B42A7CB" w:rsidR="009164E4" w:rsidRPr="00954EA3" w:rsidRDefault="009164E4" w:rsidP="00586A66">
    <w:pPr>
      <w:pStyle w:val="Footer"/>
      <w:pBdr>
        <w:top w:val="single" w:sz="4" w:space="1" w:color="auto"/>
      </w:pBdr>
      <w:tabs>
        <w:tab w:val="clear" w:pos="8640"/>
        <w:tab w:val="right" w:pos="9630"/>
      </w:tabs>
      <w:rPr>
        <w:rFonts w:ascii="Arial" w:hAnsi="Arial" w:cs="Arial"/>
        <w:i/>
        <w:snapToGrid w:val="0"/>
        <w:sz w:val="18"/>
        <w:szCs w:val="18"/>
      </w:rPr>
    </w:pPr>
    <w:r w:rsidRPr="00954EA3">
      <w:rPr>
        <w:rFonts w:ascii="Arial" w:hAnsi="Arial" w:cs="Arial"/>
        <w:i/>
        <w:snapToGrid w:val="0"/>
        <w:sz w:val="18"/>
        <w:szCs w:val="18"/>
      </w:rPr>
      <w:tab/>
    </w:r>
    <w:r w:rsidRPr="00954EA3">
      <w:rPr>
        <w:rFonts w:ascii="Arial" w:hAnsi="Arial" w:cs="Arial"/>
        <w:i/>
        <w:snapToGrid w:val="0"/>
        <w:sz w:val="18"/>
        <w:szCs w:val="18"/>
      </w:rPr>
      <w:tab/>
    </w:r>
    <w:r w:rsidRPr="00954EA3">
      <w:rPr>
        <w:rFonts w:ascii="Arial" w:hAnsi="Arial" w:cs="Arial"/>
        <w:i/>
        <w:snapToGrid w:val="0"/>
        <w:sz w:val="18"/>
        <w:szCs w:val="18"/>
      </w:rPr>
      <w:fldChar w:fldCharType="begin"/>
    </w:r>
    <w:r w:rsidRPr="00954EA3">
      <w:rPr>
        <w:rFonts w:ascii="Arial" w:hAnsi="Arial" w:cs="Arial"/>
        <w:i/>
        <w:snapToGrid w:val="0"/>
        <w:sz w:val="18"/>
        <w:szCs w:val="18"/>
      </w:rPr>
      <w:instrText xml:space="preserve"> IF </w:instrText>
    </w:r>
    <w:r w:rsidRPr="00954EA3">
      <w:rPr>
        <w:rFonts w:ascii="Arial" w:hAnsi="Arial" w:cs="Arial"/>
        <w:i/>
        <w:snapToGrid w:val="0"/>
        <w:sz w:val="18"/>
        <w:szCs w:val="18"/>
      </w:rPr>
      <w:fldChar w:fldCharType="begin"/>
    </w:r>
    <w:r w:rsidRPr="00954EA3">
      <w:rPr>
        <w:rFonts w:ascii="Arial" w:hAnsi="Arial" w:cs="Arial"/>
        <w:i/>
        <w:snapToGrid w:val="0"/>
        <w:sz w:val="18"/>
        <w:szCs w:val="18"/>
      </w:rPr>
      <w:instrText xml:space="preserve"> PAGE </w:instrText>
    </w:r>
    <w:r w:rsidRPr="00954EA3">
      <w:rPr>
        <w:rFonts w:ascii="Arial" w:hAnsi="Arial" w:cs="Arial"/>
        <w:i/>
        <w:snapToGrid w:val="0"/>
        <w:sz w:val="18"/>
        <w:szCs w:val="18"/>
      </w:rPr>
      <w:fldChar w:fldCharType="separate"/>
    </w:r>
    <w:r w:rsidR="00E81023">
      <w:rPr>
        <w:rFonts w:ascii="Arial" w:hAnsi="Arial" w:cs="Arial"/>
        <w:i/>
        <w:noProof/>
        <w:snapToGrid w:val="0"/>
        <w:sz w:val="18"/>
        <w:szCs w:val="18"/>
      </w:rPr>
      <w:instrText>8</w:instrText>
    </w:r>
    <w:r w:rsidRPr="00954EA3">
      <w:rPr>
        <w:rFonts w:ascii="Arial" w:hAnsi="Arial" w:cs="Arial"/>
        <w:i/>
        <w:snapToGrid w:val="0"/>
        <w:sz w:val="18"/>
        <w:szCs w:val="18"/>
      </w:rPr>
      <w:fldChar w:fldCharType="end"/>
    </w:r>
    <w:r w:rsidRPr="00954EA3">
      <w:rPr>
        <w:rFonts w:ascii="Arial" w:hAnsi="Arial" w:cs="Arial"/>
        <w:i/>
        <w:snapToGrid w:val="0"/>
        <w:sz w:val="18"/>
        <w:szCs w:val="18"/>
      </w:rPr>
      <w:instrText xml:space="preserve"> &lt; </w:instrText>
    </w:r>
    <w:r w:rsidRPr="00954EA3">
      <w:rPr>
        <w:rFonts w:ascii="Arial" w:hAnsi="Arial" w:cs="Arial"/>
        <w:i/>
        <w:snapToGrid w:val="0"/>
        <w:sz w:val="18"/>
        <w:szCs w:val="18"/>
      </w:rPr>
      <w:fldChar w:fldCharType="begin"/>
    </w:r>
    <w:r w:rsidRPr="00954EA3">
      <w:rPr>
        <w:rFonts w:ascii="Arial" w:hAnsi="Arial" w:cs="Arial"/>
        <w:i/>
        <w:snapToGrid w:val="0"/>
        <w:sz w:val="18"/>
        <w:szCs w:val="18"/>
      </w:rPr>
      <w:instrText xml:space="preserve"> NUMPAGES </w:instrText>
    </w:r>
    <w:r w:rsidRPr="00954EA3">
      <w:rPr>
        <w:rFonts w:ascii="Arial" w:hAnsi="Arial" w:cs="Arial"/>
        <w:i/>
        <w:snapToGrid w:val="0"/>
        <w:sz w:val="18"/>
        <w:szCs w:val="18"/>
      </w:rPr>
      <w:fldChar w:fldCharType="separate"/>
    </w:r>
    <w:r w:rsidR="00E81023">
      <w:rPr>
        <w:rFonts w:ascii="Arial" w:hAnsi="Arial" w:cs="Arial"/>
        <w:i/>
        <w:noProof/>
        <w:snapToGrid w:val="0"/>
        <w:sz w:val="18"/>
        <w:szCs w:val="18"/>
      </w:rPr>
      <w:instrText>11</w:instrText>
    </w:r>
    <w:r w:rsidRPr="00954EA3">
      <w:rPr>
        <w:rFonts w:ascii="Arial" w:hAnsi="Arial" w:cs="Arial"/>
        <w:i/>
        <w:snapToGrid w:val="0"/>
        <w:sz w:val="18"/>
        <w:szCs w:val="18"/>
      </w:rPr>
      <w:fldChar w:fldCharType="end"/>
    </w:r>
    <w:r w:rsidRPr="00954EA3">
      <w:rPr>
        <w:rFonts w:ascii="Arial" w:hAnsi="Arial" w:cs="Arial"/>
        <w:i/>
        <w:snapToGrid w:val="0"/>
        <w:sz w:val="18"/>
        <w:szCs w:val="18"/>
      </w:rPr>
      <w:instrText xml:space="preserve"> "</w:instrText>
    </w:r>
    <w:r w:rsidRPr="00954EA3">
      <w:rPr>
        <w:rFonts w:ascii="Arial" w:hAnsi="Arial" w:cs="Arial"/>
        <w:i/>
        <w:sz w:val="18"/>
        <w:szCs w:val="18"/>
      </w:rPr>
      <w:instrText xml:space="preserve"> </w:instrText>
    </w:r>
    <w:r w:rsidRPr="00954EA3">
      <w:rPr>
        <w:rFonts w:ascii="Arial" w:hAnsi="Arial" w:cs="Arial"/>
        <w:i/>
        <w:snapToGrid w:val="0"/>
        <w:sz w:val="18"/>
        <w:szCs w:val="18"/>
      </w:rPr>
      <w:instrText>Continued on next page"</w:instrText>
    </w:r>
    <w:r w:rsidR="00E81023">
      <w:rPr>
        <w:rFonts w:ascii="Arial" w:hAnsi="Arial" w:cs="Arial"/>
        <w:i/>
        <w:snapToGrid w:val="0"/>
        <w:sz w:val="18"/>
        <w:szCs w:val="18"/>
      </w:rPr>
      <w:fldChar w:fldCharType="separate"/>
    </w:r>
    <w:r w:rsidR="00E81023" w:rsidRPr="00954EA3">
      <w:rPr>
        <w:rFonts w:ascii="Arial" w:hAnsi="Arial" w:cs="Arial"/>
        <w:i/>
        <w:noProof/>
        <w:sz w:val="18"/>
        <w:szCs w:val="18"/>
      </w:rPr>
      <w:t xml:space="preserve"> </w:t>
    </w:r>
    <w:r w:rsidR="00E81023" w:rsidRPr="00954EA3">
      <w:rPr>
        <w:rFonts w:ascii="Arial" w:hAnsi="Arial" w:cs="Arial"/>
        <w:i/>
        <w:noProof/>
        <w:snapToGrid w:val="0"/>
        <w:sz w:val="18"/>
        <w:szCs w:val="18"/>
      </w:rPr>
      <w:t>Continued on next page</w:t>
    </w:r>
    <w:r w:rsidRPr="00954EA3">
      <w:rPr>
        <w:rFonts w:ascii="Arial" w:hAnsi="Arial" w:cs="Arial"/>
        <w:i/>
        <w:snapToGrid w:val="0"/>
        <w:sz w:val="18"/>
        <w:szCs w:val="18"/>
      </w:rPr>
      <w:fldChar w:fldCharType="end"/>
    </w:r>
  </w:p>
  <w:p w14:paraId="1D50F32E" w14:textId="77777777" w:rsidR="009164E4" w:rsidRPr="00586A66" w:rsidRDefault="009164E4" w:rsidP="00586A66">
    <w:pPr>
      <w:pStyle w:val="Footer"/>
      <w:tabs>
        <w:tab w:val="clear" w:pos="4320"/>
        <w:tab w:val="clear" w:pos="8640"/>
        <w:tab w:val="center" w:pos="4680"/>
      </w:tabs>
      <w:ind w:right="90"/>
      <w:rPr>
        <w:i/>
        <w:sz w:val="18"/>
        <w:szCs w:val="18"/>
      </w:rPr>
    </w:pP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t xml:space="preserve">          </w:t>
    </w:r>
    <w:r w:rsidRPr="006C2BE9">
      <w:rPr>
        <w:rFonts w:ascii="Arial" w:hAnsi="Arial" w:cs="Arial"/>
        <w:i/>
        <w:snapToGrid w:val="0"/>
        <w:sz w:val="18"/>
        <w:szCs w:val="18"/>
      </w:rPr>
      <w:t xml:space="preserve">Page </w:t>
    </w:r>
    <w:r w:rsidRPr="006C2BE9">
      <w:rPr>
        <w:rStyle w:val="PageNumber"/>
        <w:rFonts w:ascii="Arial" w:hAnsi="Arial" w:cs="Arial"/>
        <w:i/>
        <w:sz w:val="18"/>
        <w:szCs w:val="18"/>
      </w:rPr>
      <w:fldChar w:fldCharType="begin"/>
    </w:r>
    <w:r w:rsidRPr="006C2BE9">
      <w:rPr>
        <w:rStyle w:val="PageNumber"/>
        <w:rFonts w:ascii="Arial" w:hAnsi="Arial" w:cs="Arial"/>
        <w:i/>
        <w:sz w:val="18"/>
        <w:szCs w:val="18"/>
      </w:rPr>
      <w:instrText xml:space="preserve"> PAGE </w:instrText>
    </w:r>
    <w:r w:rsidRPr="006C2BE9">
      <w:rPr>
        <w:rStyle w:val="PageNumber"/>
        <w:rFonts w:ascii="Arial" w:hAnsi="Arial" w:cs="Arial"/>
        <w:i/>
        <w:sz w:val="18"/>
        <w:szCs w:val="18"/>
      </w:rPr>
      <w:fldChar w:fldCharType="separate"/>
    </w:r>
    <w:r>
      <w:rPr>
        <w:rStyle w:val="PageNumber"/>
        <w:rFonts w:ascii="Arial" w:hAnsi="Arial" w:cs="Arial"/>
        <w:i/>
        <w:sz w:val="18"/>
        <w:szCs w:val="18"/>
      </w:rPr>
      <w:t>1</w:t>
    </w:r>
    <w:r w:rsidRPr="006C2BE9">
      <w:rPr>
        <w:rStyle w:val="PageNumber"/>
        <w:rFonts w:ascii="Arial" w:hAnsi="Arial" w:cs="Arial"/>
        <w:i/>
        <w:sz w:val="18"/>
        <w:szCs w:val="18"/>
      </w:rPr>
      <w:fldChar w:fldCharType="end"/>
    </w:r>
    <w:r w:rsidRPr="006C2BE9">
      <w:rPr>
        <w:rFonts w:ascii="Arial" w:hAnsi="Arial" w:cs="Arial"/>
        <w:i/>
        <w:snapToGrid w:val="0"/>
        <w:sz w:val="18"/>
        <w:szCs w:val="18"/>
      </w:rPr>
      <w:t xml:space="preserve"> of </w:t>
    </w:r>
    <w:r w:rsidRPr="006C2BE9">
      <w:rPr>
        <w:rStyle w:val="PageNumber"/>
        <w:rFonts w:ascii="Arial" w:hAnsi="Arial" w:cs="Arial"/>
        <w:i/>
        <w:sz w:val="18"/>
        <w:szCs w:val="18"/>
      </w:rPr>
      <w:fldChar w:fldCharType="begin"/>
    </w:r>
    <w:r w:rsidRPr="006C2BE9">
      <w:rPr>
        <w:rStyle w:val="PageNumber"/>
        <w:rFonts w:ascii="Arial" w:hAnsi="Arial" w:cs="Arial"/>
        <w:i/>
        <w:sz w:val="18"/>
        <w:szCs w:val="18"/>
      </w:rPr>
      <w:instrText xml:space="preserve"> NUMPAGES </w:instrText>
    </w:r>
    <w:r w:rsidRPr="006C2BE9">
      <w:rPr>
        <w:rStyle w:val="PageNumber"/>
        <w:rFonts w:ascii="Arial" w:hAnsi="Arial" w:cs="Arial"/>
        <w:i/>
        <w:sz w:val="18"/>
        <w:szCs w:val="18"/>
      </w:rPr>
      <w:fldChar w:fldCharType="separate"/>
    </w:r>
    <w:r>
      <w:rPr>
        <w:rStyle w:val="PageNumber"/>
        <w:rFonts w:ascii="Arial" w:hAnsi="Arial" w:cs="Arial"/>
        <w:i/>
        <w:sz w:val="18"/>
        <w:szCs w:val="18"/>
      </w:rPr>
      <w:t>2</w:t>
    </w:r>
    <w:r w:rsidRPr="006C2BE9">
      <w:rPr>
        <w:rStyle w:val="PageNumber"/>
        <w:rFonts w:ascii="Arial" w:hAnsi="Arial" w:cs="Arial"/>
        <w:i/>
        <w:sz w:val="18"/>
        <w:szCs w:val="18"/>
      </w:rPr>
      <w:fldChar w:fldCharType="end"/>
    </w:r>
    <w:r w:rsidRPr="006C2BE9">
      <w:rPr>
        <w:rFonts w:ascii="Arial" w:hAnsi="Arial" w:cs="Arial"/>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E89A8" w14:textId="77777777" w:rsidR="009164E4" w:rsidRDefault="009164E4">
      <w:r>
        <w:separator/>
      </w:r>
    </w:p>
  </w:footnote>
  <w:footnote w:type="continuationSeparator" w:id="0">
    <w:p w14:paraId="4B51C4AE" w14:textId="77777777" w:rsidR="009164E4" w:rsidRDefault="00916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04ACD" w14:textId="77777777" w:rsidR="009164E4" w:rsidRDefault="009164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C27FEC" w14:textId="77777777" w:rsidR="009164E4" w:rsidRDefault="00916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9164E4" w14:paraId="0CA4E482" w14:textId="77777777">
      <w:trPr>
        <w:trHeight w:val="695"/>
      </w:trPr>
      <w:tc>
        <w:tcPr>
          <w:tcW w:w="9738" w:type="dxa"/>
        </w:tcPr>
        <w:p w14:paraId="2FB8CC8F" w14:textId="7D97F62A" w:rsidR="009164E4" w:rsidRDefault="009164E4" w:rsidP="002C3C99">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bookmarkStart w:id="0" w:name="_Hlk43880059"/>
          <w:r>
            <w:rPr>
              <w:rFonts w:ascii="Arial" w:hAnsi="Arial"/>
            </w:rPr>
            <w:t>Kaiser Permanente</w:t>
          </w:r>
          <w:r>
            <w:rPr>
              <w:rFonts w:ascii="Arial" w:hAnsi="Arial"/>
            </w:rPr>
            <w:tab/>
          </w:r>
          <w:r w:rsidR="00FA4780">
            <w:rPr>
              <w:rFonts w:ascii="Arial" w:hAnsi="Arial"/>
            </w:rPr>
            <w:t>South Bay Laboratory</w:t>
          </w:r>
        </w:p>
        <w:p w14:paraId="5F8C443E" w14:textId="0EFB8996" w:rsidR="009164E4" w:rsidRPr="00F80BE8" w:rsidRDefault="009164E4" w:rsidP="002C3C99">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Pr="002C3C99">
            <w:rPr>
              <w:rFonts w:ascii="Arial" w:hAnsi="Arial" w:cs="Arial"/>
              <w:color w:val="FF0000"/>
              <w:sz w:val="20"/>
            </w:rPr>
            <w:tab/>
          </w:r>
          <w:r>
            <w:rPr>
              <w:rFonts w:ascii="Arial" w:hAnsi="Arial" w:cs="Arial"/>
              <w:sz w:val="20"/>
            </w:rPr>
            <w:t xml:space="preserve">Hematology </w:t>
          </w:r>
        </w:p>
        <w:p w14:paraId="2322E481" w14:textId="45DB2ADD" w:rsidR="009164E4" w:rsidRPr="00D842C7" w:rsidRDefault="009164E4" w:rsidP="002C3C99">
          <w:pPr>
            <w:pStyle w:val="Header"/>
            <w:tabs>
              <w:tab w:val="clear" w:pos="4320"/>
              <w:tab w:val="clear" w:pos="8640"/>
              <w:tab w:val="right" w:pos="9522"/>
            </w:tabs>
            <w:rPr>
              <w:rFonts w:ascii="Arial" w:hAnsi="Arial"/>
              <w:sz w:val="20"/>
            </w:rPr>
          </w:pPr>
          <w:r>
            <w:rPr>
              <w:rFonts w:ascii="Arial" w:hAnsi="Arial"/>
              <w:sz w:val="20"/>
            </w:rPr>
            <w:t>California Division – South</w:t>
          </w:r>
          <w:r>
            <w:rPr>
              <w:rFonts w:ascii="Arial" w:hAnsi="Arial"/>
              <w:sz w:val="20"/>
            </w:rPr>
            <w:tab/>
            <w:t xml:space="preserve">Procedure                                                                                   </w:t>
          </w:r>
        </w:p>
      </w:tc>
    </w:tr>
  </w:tbl>
  <w:p w14:paraId="2CDF192F" w14:textId="77777777" w:rsidR="009164E4" w:rsidRDefault="009164E4">
    <w:pPr>
      <w:pStyle w:val="Header"/>
      <w:tabs>
        <w:tab w:val="clear" w:pos="4320"/>
        <w:tab w:val="clear" w:pos="8640"/>
        <w:tab w:val="center" w:pos="4680"/>
        <w:tab w:val="right" w:pos="9360"/>
      </w:tabs>
      <w:rPr>
        <w:szCs w:val="24"/>
      </w:rPr>
    </w:pPr>
  </w:p>
  <w:p w14:paraId="05D5DE45" w14:textId="77777777" w:rsidR="009164E4" w:rsidRDefault="009164E4" w:rsidP="00586A66">
    <w:pPr>
      <w:pStyle w:val="Heading4"/>
      <w:spacing w:after="0"/>
    </w:pPr>
    <w:r w:rsidRPr="0094795D">
      <w:rPr>
        <w:bCs/>
      </w:rPr>
      <w:t>Sysmex</w:t>
    </w:r>
    <w:r w:rsidRPr="0094795D">
      <w:rPr>
        <w:bCs/>
        <w:vertAlign w:val="superscript"/>
      </w:rPr>
      <w:t>®</w:t>
    </w:r>
    <w:r w:rsidRPr="0094795D">
      <w:rPr>
        <w:bCs/>
      </w:rPr>
      <w:t xml:space="preserve"> DI-60™ </w:t>
    </w:r>
    <w:r w:rsidRPr="0094795D">
      <w:t>Automated Digital Cell Morphology Analyzer</w:t>
    </w:r>
  </w:p>
  <w:bookmarkEnd w:id="0"/>
  <w:p w14:paraId="78BCA766" w14:textId="77777777" w:rsidR="009164E4" w:rsidRPr="00586A66" w:rsidRDefault="009164E4" w:rsidP="00586A66">
    <w:pP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3C03"/>
    <w:multiLevelType w:val="hybridMultilevel"/>
    <w:tmpl w:val="DFA0BA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6383361"/>
    <w:multiLevelType w:val="hybridMultilevel"/>
    <w:tmpl w:val="525CE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242D8"/>
    <w:multiLevelType w:val="hybridMultilevel"/>
    <w:tmpl w:val="DE0CF61E"/>
    <w:lvl w:ilvl="0" w:tplc="9DE4D12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E66965"/>
    <w:multiLevelType w:val="hybridMultilevel"/>
    <w:tmpl w:val="AE22F2CA"/>
    <w:lvl w:ilvl="0" w:tplc="C38682DC">
      <w:start w:val="4"/>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03845"/>
    <w:multiLevelType w:val="hybridMultilevel"/>
    <w:tmpl w:val="D81C23E8"/>
    <w:lvl w:ilvl="0" w:tplc="A54CFC8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00C85"/>
    <w:multiLevelType w:val="hybridMultilevel"/>
    <w:tmpl w:val="F928FF0A"/>
    <w:lvl w:ilvl="0" w:tplc="E88E1F94">
      <w:start w:val="1"/>
      <w:numFmt w:val="lowerLetter"/>
      <w:lvlText w:val="%1."/>
      <w:lvlJc w:val="left"/>
      <w:pPr>
        <w:ind w:left="1800" w:hanging="360"/>
      </w:pPr>
      <w:rPr>
        <w:rFonts w:ascii="Arial" w:hAnsi="Arial" w:cs="Arial" w:hint="default"/>
        <w:b w:val="0"/>
        <w:i w:val="0"/>
        <w:color w:val="auto"/>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7" w15:restartNumberingAfterBreak="0">
    <w:nsid w:val="14E70607"/>
    <w:multiLevelType w:val="hybridMultilevel"/>
    <w:tmpl w:val="D9F05A50"/>
    <w:lvl w:ilvl="0" w:tplc="0CF8C9E2">
      <w:start w:val="1"/>
      <w:numFmt w:val="decimal"/>
      <w:lvlText w:val="%1."/>
      <w:lvlJc w:val="left"/>
      <w:pPr>
        <w:ind w:left="1800" w:hanging="360"/>
      </w:pPr>
      <w:rPr>
        <w:rFonts w:ascii="Arial" w:eastAsia="Times New Roman" w:hAnsi="Arial" w:cs="Arial"/>
        <w:b w:val="0"/>
        <w:i w:val="0"/>
        <w:strike w:val="0"/>
        <w:sz w:val="22"/>
        <w:szCs w:val="22"/>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D810BD"/>
    <w:multiLevelType w:val="hybridMultilevel"/>
    <w:tmpl w:val="86364FA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FD06E4"/>
    <w:multiLevelType w:val="hybridMultilevel"/>
    <w:tmpl w:val="799E492C"/>
    <w:lvl w:ilvl="0" w:tplc="D0B2C544">
      <w:start w:val="1"/>
      <w:numFmt w:val="lowerLetter"/>
      <w:lvlText w:val="%1."/>
      <w:lvlJc w:val="left"/>
      <w:pPr>
        <w:tabs>
          <w:tab w:val="num" w:pos="0"/>
        </w:tabs>
        <w:ind w:left="1080" w:hanging="360"/>
      </w:pPr>
      <w:rPr>
        <w:rFonts w:ascii="Arial" w:eastAsia="Times New Roman" w:hAnsi="Arial" w:cs="Arial"/>
        <w:b w:val="0"/>
        <w:i w:val="0"/>
        <w:sz w:val="22"/>
        <w:u w:val="none"/>
      </w:rPr>
    </w:lvl>
    <w:lvl w:ilvl="1" w:tplc="2924B3E4">
      <w:start w:val="1"/>
      <w:numFmt w:val="decimal"/>
      <w:lvlText w:val="%2."/>
      <w:lvlJc w:val="left"/>
      <w:pPr>
        <w:tabs>
          <w:tab w:val="num" w:pos="1440"/>
        </w:tabs>
        <w:ind w:left="1440" w:hanging="360"/>
      </w:pPr>
      <w:rPr>
        <w:rFonts w:ascii="Arial" w:eastAsia="Times New Roman" w:hAnsi="Arial" w:cs="Arial"/>
      </w:rPr>
    </w:lvl>
    <w:lvl w:ilvl="2" w:tplc="C53C0568">
      <w:start w:val="1"/>
      <w:numFmt w:val="upperLetter"/>
      <w:lvlText w:val="%3."/>
      <w:lvlJc w:val="left"/>
      <w:pPr>
        <w:ind w:left="2340" w:hanging="360"/>
      </w:pPr>
      <w:rPr>
        <w:rFonts w:hint="default"/>
        <w:b w:val="0"/>
      </w:rPr>
    </w:lvl>
    <w:lvl w:ilvl="3" w:tplc="9FB6926C">
      <w:start w:val="1"/>
      <w:numFmt w:val="decimal"/>
      <w:lvlText w:val="%4."/>
      <w:lvlJc w:val="left"/>
      <w:pPr>
        <w:tabs>
          <w:tab w:val="num" w:pos="2880"/>
        </w:tabs>
        <w:ind w:left="2880" w:hanging="360"/>
      </w:pPr>
      <w:rPr>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A722F3"/>
    <w:multiLevelType w:val="hybridMultilevel"/>
    <w:tmpl w:val="F80A60BC"/>
    <w:lvl w:ilvl="0" w:tplc="BF8255B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35285"/>
    <w:multiLevelType w:val="hybridMultilevel"/>
    <w:tmpl w:val="81E46F2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2" w15:restartNumberingAfterBreak="0">
    <w:nsid w:val="21560924"/>
    <w:multiLevelType w:val="hybridMultilevel"/>
    <w:tmpl w:val="23B8B5F0"/>
    <w:lvl w:ilvl="0" w:tplc="04090019">
      <w:start w:val="1"/>
      <w:numFmt w:val="lowerLetter"/>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3675A72"/>
    <w:multiLevelType w:val="hybridMultilevel"/>
    <w:tmpl w:val="13308542"/>
    <w:lvl w:ilvl="0" w:tplc="78A01AD2">
      <w:start w:val="7"/>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C774F"/>
    <w:multiLevelType w:val="hybridMultilevel"/>
    <w:tmpl w:val="18DC0E7C"/>
    <w:lvl w:ilvl="0" w:tplc="D40ED60E">
      <w:start w:val="1"/>
      <w:numFmt w:val="upperLetter"/>
      <w:lvlText w:val="%1."/>
      <w:lvlJc w:val="left"/>
      <w:pPr>
        <w:tabs>
          <w:tab w:val="num" w:pos="1080"/>
        </w:tabs>
        <w:ind w:left="1080" w:hanging="360"/>
      </w:pPr>
      <w:rPr>
        <w:rFonts w:hint="default"/>
      </w:rPr>
    </w:lvl>
    <w:lvl w:ilvl="1" w:tplc="F5DA5C74">
      <w:start w:val="1"/>
      <w:numFmt w:val="bullet"/>
      <w:lvlText w:val=""/>
      <w:lvlJc w:val="left"/>
      <w:pPr>
        <w:tabs>
          <w:tab w:val="num" w:pos="1800"/>
        </w:tabs>
        <w:ind w:left="1800" w:hanging="360"/>
      </w:pPr>
      <w:rPr>
        <w:rFonts w:ascii="Symbol" w:hAnsi="Symbol" w:hint="default"/>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7134ED8"/>
    <w:multiLevelType w:val="hybridMultilevel"/>
    <w:tmpl w:val="2A1023E4"/>
    <w:lvl w:ilvl="0" w:tplc="7050422E">
      <w:start w:val="1"/>
      <w:numFmt w:val="decimal"/>
      <w:lvlText w:val="%1."/>
      <w:lvlJc w:val="left"/>
      <w:pPr>
        <w:tabs>
          <w:tab w:val="num" w:pos="0"/>
        </w:tabs>
        <w:ind w:left="1080" w:hanging="360"/>
      </w:pPr>
      <w:rPr>
        <w:rFonts w:ascii="Arial" w:eastAsia="Times New Roman" w:hAnsi="Arial" w:cs="Arial"/>
        <w:b w:val="0"/>
        <w:i w:val="0"/>
        <w:sz w:val="22"/>
        <w:u w:val="none"/>
      </w:rPr>
    </w:lvl>
    <w:lvl w:ilvl="1" w:tplc="A266B768">
      <w:start w:val="1"/>
      <w:numFmt w:val="decimal"/>
      <w:lvlText w:val="%2."/>
      <w:lvlJc w:val="left"/>
      <w:pPr>
        <w:tabs>
          <w:tab w:val="num" w:pos="1440"/>
        </w:tabs>
        <w:ind w:left="1440" w:hanging="360"/>
      </w:pPr>
      <w:rPr>
        <w:rFonts w:ascii="Arial" w:eastAsia="Calibri" w:hAnsi="Arial" w:cs="Arial"/>
      </w:rPr>
    </w:lvl>
    <w:lvl w:ilvl="2" w:tplc="B3C2A22C">
      <w:start w:val="1"/>
      <w:numFmt w:val="lowerLetter"/>
      <w:lvlText w:val="%3."/>
      <w:lvlJc w:val="left"/>
      <w:pPr>
        <w:ind w:left="2340" w:hanging="360"/>
      </w:pPr>
      <w:rPr>
        <w:rFonts w:ascii="Arial" w:hAnsi="Arial" w:cs="Arial" w:hint="default"/>
        <w:b w:val="0"/>
        <w:i w:val="0"/>
        <w:sz w:val="22"/>
      </w:rPr>
    </w:lvl>
    <w:lvl w:ilvl="3" w:tplc="4AA619BE">
      <w:start w:val="13"/>
      <w:numFmt w:val="upp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2470C4"/>
    <w:multiLevelType w:val="hybridMultilevel"/>
    <w:tmpl w:val="E7D20F7C"/>
    <w:lvl w:ilvl="0" w:tplc="64F8D768">
      <w:start w:val="5"/>
      <w:numFmt w:val="upperRoman"/>
      <w:lvlText w:val="%1."/>
      <w:lvlJc w:val="right"/>
      <w:pPr>
        <w:ind w:left="1260" w:hanging="720"/>
      </w:pPr>
      <w:rPr>
        <w:rFonts w:hint="default"/>
        <w:b/>
        <w:color w:val="auto"/>
      </w:rPr>
    </w:lvl>
    <w:lvl w:ilvl="1" w:tplc="509AA04E">
      <w:start w:val="1"/>
      <w:numFmt w:val="upperLetter"/>
      <w:lvlText w:val="%2."/>
      <w:lvlJc w:val="left"/>
      <w:pPr>
        <w:ind w:left="810" w:hanging="360"/>
      </w:pPr>
      <w:rPr>
        <w:rFonts w:ascii="Arial" w:eastAsia="Times New Roman"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E24E302">
      <w:start w:val="1"/>
      <w:numFmt w:val="lowerLetter"/>
      <w:lvlText w:val="%5."/>
      <w:lvlJc w:val="left"/>
      <w:pPr>
        <w:ind w:left="3600" w:hanging="360"/>
      </w:pPr>
      <w:rPr>
        <w:rFonts w:ascii="Arial" w:hAnsi="Arial" w:cs="Arial" w:hint="default"/>
        <w:b w:val="0"/>
        <w:color w:val="auto"/>
      </w:rPr>
    </w:lvl>
    <w:lvl w:ilvl="5" w:tplc="BF84B376">
      <w:start w:val="1"/>
      <w:numFmt w:val="lowerRoman"/>
      <w:lvlText w:val="%6."/>
      <w:lvlJc w:val="left"/>
      <w:pPr>
        <w:ind w:left="4320" w:hanging="180"/>
      </w:pPr>
      <w:rPr>
        <w:rFonts w:ascii="Arial" w:eastAsia="Times New Roman" w:hAnsi="Arial" w:cs="Arial"/>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A19E0"/>
    <w:multiLevelType w:val="hybridMultilevel"/>
    <w:tmpl w:val="D666A0A2"/>
    <w:lvl w:ilvl="0" w:tplc="D1C6219E">
      <w:start w:val="1"/>
      <w:numFmt w:val="bullet"/>
      <w:lvlText w:val=""/>
      <w:lvlJc w:val="left"/>
      <w:pPr>
        <w:ind w:left="1800" w:hanging="360"/>
      </w:pPr>
      <w:rPr>
        <w:rFonts w:ascii="Symbol" w:hAnsi="Symbol" w:hint="default"/>
        <w:strike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B812B7F"/>
    <w:multiLevelType w:val="hybridMultilevel"/>
    <w:tmpl w:val="98D48A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0B4BFC"/>
    <w:multiLevelType w:val="hybridMultilevel"/>
    <w:tmpl w:val="176C0FAA"/>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20" w15:restartNumberingAfterBreak="0">
    <w:nsid w:val="304629D6"/>
    <w:multiLevelType w:val="hybridMultilevel"/>
    <w:tmpl w:val="356A728C"/>
    <w:lvl w:ilvl="0" w:tplc="7C681E1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F65BE8"/>
    <w:multiLevelType w:val="hybridMultilevel"/>
    <w:tmpl w:val="DC2C2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83F35"/>
    <w:multiLevelType w:val="hybridMultilevel"/>
    <w:tmpl w:val="4F5CD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046243"/>
    <w:multiLevelType w:val="hybridMultilevel"/>
    <w:tmpl w:val="05285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494671"/>
    <w:multiLevelType w:val="hybridMultilevel"/>
    <w:tmpl w:val="12EAE806"/>
    <w:lvl w:ilvl="0" w:tplc="09E049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5F7878"/>
    <w:multiLevelType w:val="hybridMultilevel"/>
    <w:tmpl w:val="F288D7D4"/>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33F863EB"/>
    <w:multiLevelType w:val="hybridMultilevel"/>
    <w:tmpl w:val="0D246D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34F13D5D"/>
    <w:multiLevelType w:val="hybridMultilevel"/>
    <w:tmpl w:val="D31087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51A5C78"/>
    <w:multiLevelType w:val="hybridMultilevel"/>
    <w:tmpl w:val="3F0070C2"/>
    <w:lvl w:ilvl="0" w:tplc="0AB29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604F65"/>
    <w:multiLevelType w:val="hybridMultilevel"/>
    <w:tmpl w:val="74043F1C"/>
    <w:lvl w:ilvl="0" w:tplc="6B64559A">
      <w:start w:val="1"/>
      <w:numFmt w:val="decimal"/>
      <w:lvlText w:val="%1"/>
      <w:lvlJc w:val="left"/>
      <w:pPr>
        <w:ind w:left="1430" w:hanging="360"/>
      </w:pPr>
      <w:rPr>
        <w:rFonts w:ascii="Arial" w:hAnsi="Arial" w:cs="Times New Roman" w:hint="default"/>
        <w:b/>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37DC34FC"/>
    <w:multiLevelType w:val="hybridMultilevel"/>
    <w:tmpl w:val="23B8B5F0"/>
    <w:lvl w:ilvl="0" w:tplc="04090019">
      <w:start w:val="1"/>
      <w:numFmt w:val="lowerLetter"/>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385421A0"/>
    <w:multiLevelType w:val="hybridMultilevel"/>
    <w:tmpl w:val="4DB0F10E"/>
    <w:lvl w:ilvl="0" w:tplc="BE1CCF0A">
      <w:start w:val="2"/>
      <w:numFmt w:val="decimal"/>
      <w:lvlText w:val="%1."/>
      <w:lvlJc w:val="left"/>
      <w:pPr>
        <w:tabs>
          <w:tab w:val="num" w:pos="1440"/>
        </w:tabs>
        <w:ind w:left="144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5E261B"/>
    <w:multiLevelType w:val="hybridMultilevel"/>
    <w:tmpl w:val="253A8A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86B1A41"/>
    <w:multiLevelType w:val="hybridMultilevel"/>
    <w:tmpl w:val="C1008EB0"/>
    <w:lvl w:ilvl="0" w:tplc="B3C2A22C">
      <w:start w:val="1"/>
      <w:numFmt w:val="lowerLetter"/>
      <w:lvlText w:val="%1."/>
      <w:lvlJc w:val="left"/>
      <w:pPr>
        <w:ind w:left="1859" w:hanging="360"/>
      </w:pPr>
      <w:rPr>
        <w:rFonts w:ascii="Arial" w:hAnsi="Arial" w:cs="Arial" w:hint="default"/>
        <w:b w:val="0"/>
        <w:i w:val="0"/>
        <w:sz w:val="22"/>
      </w:rPr>
    </w:lvl>
    <w:lvl w:ilvl="1" w:tplc="04090019">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34" w15:restartNumberingAfterBreak="0">
    <w:nsid w:val="38AE2368"/>
    <w:multiLevelType w:val="hybridMultilevel"/>
    <w:tmpl w:val="91BECF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6477AD"/>
    <w:multiLevelType w:val="hybridMultilevel"/>
    <w:tmpl w:val="E8FCA9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593191"/>
    <w:multiLevelType w:val="hybridMultilevel"/>
    <w:tmpl w:val="57E2D42A"/>
    <w:lvl w:ilvl="0" w:tplc="6E24E302">
      <w:start w:val="1"/>
      <w:numFmt w:val="lowerLetter"/>
      <w:lvlText w:val="%1."/>
      <w:lvlJc w:val="left"/>
      <w:pPr>
        <w:ind w:left="3600" w:hanging="360"/>
      </w:pPr>
      <w:rPr>
        <w:rFonts w:ascii="Arial"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530865"/>
    <w:multiLevelType w:val="hybridMultilevel"/>
    <w:tmpl w:val="8D709DDC"/>
    <w:lvl w:ilvl="0" w:tplc="50BE0FE8">
      <w:start w:val="3"/>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6E1928"/>
    <w:multiLevelType w:val="hybridMultilevel"/>
    <w:tmpl w:val="48426972"/>
    <w:lvl w:ilvl="0" w:tplc="5AA4ABE2">
      <w:start w:val="1"/>
      <w:numFmt w:val="decimal"/>
      <w:lvlText w:val="%1"/>
      <w:lvlJc w:val="left"/>
      <w:pPr>
        <w:ind w:left="1080" w:hanging="360"/>
      </w:pPr>
      <w:rPr>
        <w:rFonts w:ascii="Arial" w:hAnsi="Arial"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FC23D29"/>
    <w:multiLevelType w:val="hybridMultilevel"/>
    <w:tmpl w:val="7ABE2D24"/>
    <w:lvl w:ilvl="0" w:tplc="A7D41D76">
      <w:start w:val="4"/>
      <w:numFmt w:val="lowerLetter"/>
      <w:lvlText w:val="%1."/>
      <w:lvlJc w:val="left"/>
      <w:pPr>
        <w:ind w:left="1440" w:hanging="360"/>
      </w:pPr>
      <w:rPr>
        <w:rFonts w:hint="default"/>
      </w:rPr>
    </w:lvl>
    <w:lvl w:ilvl="1" w:tplc="2038732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A33BCE"/>
    <w:multiLevelType w:val="hybridMultilevel"/>
    <w:tmpl w:val="BC0CC574"/>
    <w:lvl w:ilvl="0" w:tplc="A4ACFFE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2BF65E9"/>
    <w:multiLevelType w:val="hybridMultilevel"/>
    <w:tmpl w:val="CD98BA04"/>
    <w:lvl w:ilvl="0" w:tplc="D598D2E2">
      <w:start w:val="6"/>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9F6F54"/>
    <w:multiLevelType w:val="hybridMultilevel"/>
    <w:tmpl w:val="7EA036CA"/>
    <w:lvl w:ilvl="0" w:tplc="B3C2A22C">
      <w:start w:val="1"/>
      <w:numFmt w:val="lowerLetter"/>
      <w:lvlText w:val="%1."/>
      <w:lvlJc w:val="left"/>
      <w:pPr>
        <w:ind w:left="1800" w:hanging="360"/>
      </w:pPr>
      <w:rPr>
        <w:rFonts w:ascii="Arial" w:hAnsi="Arial" w:cs="Arial" w:hint="default"/>
        <w:b w:val="0"/>
        <w:i w:val="0"/>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4A11E23"/>
    <w:multiLevelType w:val="hybridMultilevel"/>
    <w:tmpl w:val="CAC2055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4" w15:restartNumberingAfterBreak="0">
    <w:nsid w:val="46090E4A"/>
    <w:multiLevelType w:val="hybridMultilevel"/>
    <w:tmpl w:val="98B0234A"/>
    <w:lvl w:ilvl="0" w:tplc="285A7318">
      <w:start w:val="1"/>
      <w:numFmt w:val="lowerLetter"/>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A044F20"/>
    <w:multiLevelType w:val="hybridMultilevel"/>
    <w:tmpl w:val="6C5A50E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6" w15:restartNumberingAfterBreak="0">
    <w:nsid w:val="4A6412EA"/>
    <w:multiLevelType w:val="hybridMultilevel"/>
    <w:tmpl w:val="BAB6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3645FE"/>
    <w:multiLevelType w:val="hybridMultilevel"/>
    <w:tmpl w:val="E71A7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50940524"/>
    <w:multiLevelType w:val="hybridMultilevel"/>
    <w:tmpl w:val="3558D75C"/>
    <w:lvl w:ilvl="0" w:tplc="A044E4F0">
      <w:start w:val="1"/>
      <w:numFmt w:val="lowerLetter"/>
      <w:lvlText w:val="%1."/>
      <w:lvlJc w:val="left"/>
      <w:pPr>
        <w:ind w:left="2160" w:hanging="36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56221C79"/>
    <w:multiLevelType w:val="hybridMultilevel"/>
    <w:tmpl w:val="0F7C4A18"/>
    <w:lvl w:ilvl="0" w:tplc="38C07CA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9250C7"/>
    <w:multiLevelType w:val="hybridMultilevel"/>
    <w:tmpl w:val="9C24BB40"/>
    <w:lvl w:ilvl="0" w:tplc="0B4014D8">
      <w:start w:val="1"/>
      <w:numFmt w:val="decimal"/>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6B15D8"/>
    <w:multiLevelType w:val="hybridMultilevel"/>
    <w:tmpl w:val="00F04A6A"/>
    <w:lvl w:ilvl="0" w:tplc="3BA20040">
      <w:start w:val="2"/>
      <w:numFmt w:val="decimal"/>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2831A0"/>
    <w:multiLevelType w:val="hybridMultilevel"/>
    <w:tmpl w:val="4350E58A"/>
    <w:lvl w:ilvl="0" w:tplc="D0B2C544">
      <w:start w:val="1"/>
      <w:numFmt w:val="lowerLetter"/>
      <w:lvlText w:val="%1."/>
      <w:lvlJc w:val="left"/>
      <w:pPr>
        <w:tabs>
          <w:tab w:val="num" w:pos="0"/>
        </w:tabs>
        <w:ind w:left="1080" w:hanging="360"/>
      </w:pPr>
      <w:rPr>
        <w:rFonts w:ascii="Arial" w:eastAsia="Times New Roman" w:hAnsi="Arial" w:cs="Arial"/>
        <w:b w:val="0"/>
        <w:i w:val="0"/>
        <w:sz w:val="22"/>
        <w:u w:val="none"/>
      </w:rPr>
    </w:lvl>
    <w:lvl w:ilvl="1" w:tplc="3CE6BB5E">
      <w:start w:val="1"/>
      <w:numFmt w:val="decimal"/>
      <w:lvlText w:val="%2."/>
      <w:lvlJc w:val="left"/>
      <w:pPr>
        <w:tabs>
          <w:tab w:val="num" w:pos="1440"/>
        </w:tabs>
        <w:ind w:left="1440" w:hanging="360"/>
      </w:pPr>
      <w:rPr>
        <w:rFonts w:ascii="Arial" w:eastAsia="Calibri" w:hAnsi="Arial" w:cs="Arial"/>
      </w:rPr>
    </w:lvl>
    <w:lvl w:ilvl="2" w:tplc="9FB6926C">
      <w:start w:val="1"/>
      <w:numFmt w:val="decimal"/>
      <w:lvlText w:val="%3."/>
      <w:lvlJc w:val="left"/>
      <w:pPr>
        <w:ind w:left="2340" w:hanging="360"/>
      </w:pPr>
      <w:rPr>
        <w:rFonts w:hint="default"/>
        <w:b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CA029AD"/>
    <w:multiLevelType w:val="multilevel"/>
    <w:tmpl w:val="FC803E36"/>
    <w:lvl w:ilvl="0">
      <w:start w:val="3"/>
      <w:numFmt w:val="decimal"/>
      <w:lvlText w:val="%1."/>
      <w:lvlJc w:val="left"/>
      <w:pPr>
        <w:ind w:left="0" w:firstLine="0"/>
      </w:pPr>
      <w:rPr>
        <w:rFonts w:hint="default"/>
      </w:rPr>
    </w:lvl>
    <w:lvl w:ilvl="1">
      <w:start w:val="2"/>
      <w:numFmt w:val="upperLetter"/>
      <w:lvlText w:val="%2."/>
      <w:lvlJc w:val="left"/>
      <w:pPr>
        <w:ind w:left="0" w:firstLine="0"/>
      </w:pPr>
      <w:rPr>
        <w:rFonts w:hint="default"/>
      </w:rPr>
    </w:lvl>
    <w:lvl w:ilvl="2">
      <w:start w:val="1"/>
      <w:numFmt w:val="decimal"/>
      <w:lvlText w:val="%3."/>
      <w:lvlJc w:val="left"/>
      <w:pPr>
        <w:ind w:left="540" w:firstLine="0"/>
      </w:pPr>
      <w:rPr>
        <w:rFonts w:hint="default"/>
        <w:b w:val="0"/>
        <w:i w:val="0"/>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4"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55" w15:restartNumberingAfterBreak="0">
    <w:nsid w:val="5F8069F9"/>
    <w:multiLevelType w:val="hybridMultilevel"/>
    <w:tmpl w:val="548E2CA4"/>
    <w:lvl w:ilvl="0" w:tplc="9CEEE430">
      <w:start w:val="3"/>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696A7D"/>
    <w:multiLevelType w:val="hybridMultilevel"/>
    <w:tmpl w:val="36D61BEE"/>
    <w:lvl w:ilvl="0" w:tplc="7050422E">
      <w:start w:val="1"/>
      <w:numFmt w:val="decimal"/>
      <w:lvlText w:val="%1."/>
      <w:lvlJc w:val="left"/>
      <w:pPr>
        <w:tabs>
          <w:tab w:val="num" w:pos="0"/>
        </w:tabs>
        <w:ind w:left="1080" w:hanging="360"/>
      </w:pPr>
      <w:rPr>
        <w:rFonts w:ascii="Arial" w:eastAsia="Times New Roman" w:hAnsi="Arial" w:cs="Arial"/>
        <w:b w:val="0"/>
        <w:i w:val="0"/>
        <w:sz w:val="22"/>
        <w:u w:val="none"/>
      </w:rPr>
    </w:lvl>
    <w:lvl w:ilvl="1" w:tplc="C354E504">
      <w:start w:val="1"/>
      <w:numFmt w:val="decimal"/>
      <w:lvlText w:val="%2."/>
      <w:lvlJc w:val="left"/>
      <w:pPr>
        <w:tabs>
          <w:tab w:val="num" w:pos="1440"/>
        </w:tabs>
        <w:ind w:left="1440" w:hanging="360"/>
      </w:pPr>
      <w:rPr>
        <w:rFonts w:ascii="Arial" w:eastAsia="Times New Roman" w:hAnsi="Arial" w:cs="Arial"/>
      </w:rPr>
    </w:lvl>
    <w:lvl w:ilvl="2" w:tplc="C53C0568">
      <w:start w:val="1"/>
      <w:numFmt w:val="upperLetter"/>
      <w:lvlText w:val="%3."/>
      <w:lvlJc w:val="left"/>
      <w:pPr>
        <w:ind w:left="2340" w:hanging="360"/>
      </w:pPr>
      <w:rPr>
        <w:rFonts w:hint="default"/>
        <w:b w:val="0"/>
      </w:rPr>
    </w:lvl>
    <w:lvl w:ilvl="3" w:tplc="4AA619BE">
      <w:start w:val="13"/>
      <w:numFmt w:val="upperRoman"/>
      <w:lvlText w:val="%4."/>
      <w:lvlJc w:val="left"/>
      <w:pPr>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09C1B4C"/>
    <w:multiLevelType w:val="hybridMultilevel"/>
    <w:tmpl w:val="8A72CF7E"/>
    <w:lvl w:ilvl="0" w:tplc="ABF6A35A">
      <w:start w:val="1"/>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0DC2FD5"/>
    <w:multiLevelType w:val="hybridMultilevel"/>
    <w:tmpl w:val="8542D282"/>
    <w:lvl w:ilvl="0" w:tplc="29483972">
      <w:start w:val="1"/>
      <w:numFmt w:val="upperLetter"/>
      <w:lvlText w:val="%1."/>
      <w:lvlJc w:val="left"/>
      <w:pPr>
        <w:ind w:left="1080" w:hanging="360"/>
      </w:pPr>
      <w:rPr>
        <w:rFonts w:ascii="Arial" w:eastAsia="Times New Roman" w:hAnsi="Arial" w:cs="Arial"/>
        <w:b w:val="0"/>
        <w:i w:val="0"/>
        <w:strike w:val="0"/>
        <w:sz w:val="22"/>
        <w:szCs w:val="22"/>
      </w:rPr>
    </w:lvl>
    <w:lvl w:ilvl="1" w:tplc="7B68D374">
      <w:start w:val="1"/>
      <w:numFmt w:val="upperLetter"/>
      <w:lvlText w:val="%2."/>
      <w:lvlJc w:val="left"/>
      <w:pPr>
        <w:ind w:left="1800" w:hanging="360"/>
      </w:pPr>
      <w:rPr>
        <w:rFonts w:ascii="Arial" w:hAnsi="Arial" w:cs="Arial" w:hint="default"/>
        <w:b/>
        <w:strike w:val="0"/>
      </w:rPr>
    </w:lvl>
    <w:lvl w:ilvl="2" w:tplc="1326EC9E">
      <w:start w:val="1"/>
      <w:numFmt w:val="decimal"/>
      <w:lvlText w:val="%3."/>
      <w:lvlJc w:val="left"/>
      <w:pPr>
        <w:ind w:left="2520" w:hanging="180"/>
      </w:pPr>
      <w:rPr>
        <w:rFonts w:ascii="Arial" w:eastAsia="Times New Roman" w:hAnsi="Arial" w:cs="Arial"/>
        <w:b w:val="0"/>
        <w:color w:val="auto"/>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40904C5"/>
    <w:multiLevelType w:val="hybridMultilevel"/>
    <w:tmpl w:val="A9C8E35A"/>
    <w:lvl w:ilvl="0" w:tplc="F0FA2728">
      <w:start w:val="3"/>
      <w:numFmt w:val="decimal"/>
      <w:lvlText w:val="%1."/>
      <w:lvlJc w:val="left"/>
      <w:pPr>
        <w:ind w:left="1800" w:hanging="360"/>
      </w:pPr>
      <w:rPr>
        <w:rFonts w:hint="default"/>
        <w:b w:val="0"/>
        <w:i w:val="0"/>
        <w:color w:val="auto"/>
        <w:sz w:val="22"/>
      </w:rPr>
    </w:lvl>
    <w:lvl w:ilvl="1" w:tplc="68A03182">
      <w:start w:val="1"/>
      <w:numFmt w:val="bullet"/>
      <w:lvlText w:val=""/>
      <w:lvlJc w:val="left"/>
      <w:pPr>
        <w:ind w:left="2520" w:hanging="360"/>
      </w:pPr>
      <w:rPr>
        <w:rFonts w:ascii="Symbol" w:hAnsi="Symbol" w:hint="default"/>
        <w:color w:val="auto"/>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48C0F76"/>
    <w:multiLevelType w:val="hybridMultilevel"/>
    <w:tmpl w:val="994A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C64FAF"/>
    <w:multiLevelType w:val="hybridMultilevel"/>
    <w:tmpl w:val="69E4A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BF1EB9"/>
    <w:multiLevelType w:val="hybridMultilevel"/>
    <w:tmpl w:val="BD9CA1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6D7442DA"/>
    <w:multiLevelType w:val="multilevel"/>
    <w:tmpl w:val="B830A218"/>
    <w:lvl w:ilvl="0">
      <w:start w:val="1"/>
      <w:numFmt w:val="decimal"/>
      <w:lvlText w:val="%1."/>
      <w:lvlJc w:val="left"/>
      <w:pPr>
        <w:ind w:left="0" w:firstLine="0"/>
      </w:pPr>
      <w:rPr>
        <w:rFonts w:hint="default"/>
      </w:rPr>
    </w:lvl>
    <w:lvl w:ilvl="1">
      <w:start w:val="2"/>
      <w:numFmt w:val="upperLetter"/>
      <w:lvlText w:val="%2."/>
      <w:lvlJc w:val="left"/>
      <w:pPr>
        <w:ind w:left="0" w:firstLine="0"/>
      </w:pPr>
      <w:rPr>
        <w:rFonts w:hint="default"/>
      </w:rPr>
    </w:lvl>
    <w:lvl w:ilvl="2">
      <w:start w:val="1"/>
      <w:numFmt w:val="decimal"/>
      <w:lvlText w:val="%3."/>
      <w:lvlJc w:val="left"/>
      <w:pPr>
        <w:ind w:left="540" w:firstLine="0"/>
      </w:pPr>
      <w:rPr>
        <w:rFonts w:hint="default"/>
        <w:b w:val="0"/>
        <w:i w:val="0"/>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4" w15:restartNumberingAfterBreak="0">
    <w:nsid w:val="6F851DE4"/>
    <w:multiLevelType w:val="hybridMultilevel"/>
    <w:tmpl w:val="BB2E7D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7149558A"/>
    <w:multiLevelType w:val="hybridMultilevel"/>
    <w:tmpl w:val="7E4A6894"/>
    <w:lvl w:ilvl="0" w:tplc="61C8C82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107A58C0">
      <w:start w:val="1"/>
      <w:numFmt w:val="lowerLetter"/>
      <w:lvlText w:val="%3."/>
      <w:lvlJc w:val="right"/>
      <w:pPr>
        <w:ind w:left="2880" w:hanging="180"/>
      </w:pPr>
      <w:rPr>
        <w:rFonts w:ascii="Arial" w:eastAsia="Times New Roman" w:hAnsi="Arial" w:cs="Arial"/>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23A7CE1"/>
    <w:multiLevelType w:val="hybridMultilevel"/>
    <w:tmpl w:val="A3E881EE"/>
    <w:lvl w:ilvl="0" w:tplc="028C1EB0">
      <w:start w:val="1"/>
      <w:numFmt w:val="upperLetter"/>
      <w:lvlText w:val="%1."/>
      <w:lvlJc w:val="left"/>
      <w:pPr>
        <w:tabs>
          <w:tab w:val="num" w:pos="1080"/>
        </w:tabs>
        <w:ind w:left="1080" w:hanging="360"/>
      </w:pPr>
      <w:rPr>
        <w:rFonts w:hint="default"/>
        <w:i w:val="0"/>
        <w:color w:val="auto"/>
      </w:rPr>
    </w:lvl>
    <w:lvl w:ilvl="1" w:tplc="AD2C2094">
      <w:start w:val="1"/>
      <w:numFmt w:val="decimal"/>
      <w:lvlText w:val="%2."/>
      <w:lvlJc w:val="left"/>
      <w:pPr>
        <w:tabs>
          <w:tab w:val="num" w:pos="1800"/>
        </w:tabs>
        <w:ind w:left="1800" w:hanging="360"/>
      </w:pPr>
      <w:rPr>
        <w:rFonts w:hint="default"/>
        <w:b w:val="0"/>
        <w:i w:val="0"/>
        <w:sz w:val="22"/>
        <w:szCs w:val="22"/>
      </w:rPr>
    </w:lvl>
    <w:lvl w:ilvl="2" w:tplc="04090011">
      <w:start w:val="1"/>
      <w:numFmt w:val="decimal"/>
      <w:lvlText w:val="%3)"/>
      <w:lvlJc w:val="left"/>
      <w:pPr>
        <w:tabs>
          <w:tab w:val="num" w:pos="2700"/>
        </w:tabs>
        <w:ind w:left="2700" w:hanging="360"/>
      </w:pPr>
    </w:lvl>
    <w:lvl w:ilvl="3" w:tplc="04090001">
      <w:start w:val="1"/>
      <w:numFmt w:val="bullet"/>
      <w:lvlText w:val=""/>
      <w:lvlJc w:val="left"/>
      <w:pPr>
        <w:tabs>
          <w:tab w:val="num" w:pos="3240"/>
        </w:tabs>
        <w:ind w:left="3240" w:hanging="360"/>
      </w:pPr>
      <w:rPr>
        <w:rFonts w:ascii="Symbol" w:hAnsi="Symbol" w:hint="default"/>
      </w:rPr>
    </w:lvl>
    <w:lvl w:ilvl="4" w:tplc="666CDC48">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2933E61"/>
    <w:multiLevelType w:val="hybridMultilevel"/>
    <w:tmpl w:val="A546E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B31403"/>
    <w:multiLevelType w:val="hybridMultilevel"/>
    <w:tmpl w:val="A86A8242"/>
    <w:lvl w:ilvl="0" w:tplc="A0B6096C">
      <w:start w:val="1"/>
      <w:numFmt w:val="decimal"/>
      <w:lvlText w:val="%1."/>
      <w:lvlJc w:val="left"/>
      <w:pPr>
        <w:ind w:left="1440" w:hanging="360"/>
      </w:pPr>
      <w:rPr>
        <w:rFonts w:hint="default"/>
        <w:b/>
        <w:bCs/>
      </w:rPr>
    </w:lvl>
    <w:lvl w:ilvl="1" w:tplc="04090019">
      <w:start w:val="1"/>
      <w:numFmt w:val="lowerLetter"/>
      <w:lvlText w:val="%2."/>
      <w:lvlJc w:val="left"/>
      <w:pPr>
        <w:ind w:left="2160" w:hanging="360"/>
      </w:pPr>
    </w:lvl>
    <w:lvl w:ilvl="2" w:tplc="107A58C0">
      <w:start w:val="1"/>
      <w:numFmt w:val="lowerLetter"/>
      <w:lvlText w:val="%3."/>
      <w:lvlJc w:val="right"/>
      <w:pPr>
        <w:ind w:left="2880" w:hanging="180"/>
      </w:pPr>
      <w:rPr>
        <w:rFonts w:ascii="Arial" w:eastAsia="Times New Roman" w:hAnsi="Arial" w:cs="Arial"/>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8C159CD"/>
    <w:multiLevelType w:val="hybridMultilevel"/>
    <w:tmpl w:val="B15A7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BA6516F"/>
    <w:multiLevelType w:val="hybridMultilevel"/>
    <w:tmpl w:val="AA5294D2"/>
    <w:lvl w:ilvl="0" w:tplc="B3C2A22C">
      <w:start w:val="1"/>
      <w:numFmt w:val="lowerLetter"/>
      <w:lvlText w:val="%1."/>
      <w:lvlJc w:val="left"/>
      <w:pPr>
        <w:ind w:left="1800" w:hanging="360"/>
      </w:pPr>
      <w:rPr>
        <w:rFonts w:ascii="Arial" w:hAnsi="Arial" w:cs="Arial"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D8B07AE"/>
    <w:multiLevelType w:val="hybridMultilevel"/>
    <w:tmpl w:val="BABC416A"/>
    <w:lvl w:ilvl="0" w:tplc="509AA04E">
      <w:start w:val="1"/>
      <w:numFmt w:val="upperLetter"/>
      <w:lvlText w:val="%1."/>
      <w:lvlJc w:val="left"/>
      <w:pPr>
        <w:ind w:left="81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443AD2"/>
    <w:multiLevelType w:val="hybridMultilevel"/>
    <w:tmpl w:val="F33CE22A"/>
    <w:lvl w:ilvl="0" w:tplc="F7B8FD18">
      <w:start w:val="1"/>
      <w:numFmt w:val="bullet"/>
      <w:lvlText w:val=""/>
      <w:lvlJc w:val="left"/>
      <w:pPr>
        <w:ind w:left="720" w:hanging="360"/>
      </w:pPr>
      <w:rPr>
        <w:rFonts w:ascii="Symbol" w:hAnsi="Symbol" w:cs="Arial" w:hint="default"/>
        <w:sz w:val="22"/>
        <w:szCs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9A7CB5"/>
    <w:multiLevelType w:val="hybridMultilevel"/>
    <w:tmpl w:val="DFF08E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D7215E"/>
    <w:multiLevelType w:val="hybridMultilevel"/>
    <w:tmpl w:val="AEE64F8E"/>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4"/>
  </w:num>
  <w:num w:numId="2">
    <w:abstractNumId w:val="6"/>
  </w:num>
  <w:num w:numId="3">
    <w:abstractNumId w:val="53"/>
  </w:num>
  <w:num w:numId="4">
    <w:abstractNumId w:val="11"/>
  </w:num>
  <w:num w:numId="5">
    <w:abstractNumId w:val="39"/>
  </w:num>
  <w:num w:numId="6">
    <w:abstractNumId w:val="19"/>
  </w:num>
  <w:num w:numId="7">
    <w:abstractNumId w:val="50"/>
  </w:num>
  <w:num w:numId="8">
    <w:abstractNumId w:val="38"/>
  </w:num>
  <w:num w:numId="9">
    <w:abstractNumId w:val="29"/>
  </w:num>
  <w:num w:numId="10">
    <w:abstractNumId w:val="72"/>
  </w:num>
  <w:num w:numId="11">
    <w:abstractNumId w:val="26"/>
  </w:num>
  <w:num w:numId="12">
    <w:abstractNumId w:val="17"/>
  </w:num>
  <w:num w:numId="13">
    <w:abstractNumId w:val="57"/>
  </w:num>
  <w:num w:numId="14">
    <w:abstractNumId w:val="51"/>
  </w:num>
  <w:num w:numId="15">
    <w:abstractNumId w:val="58"/>
  </w:num>
  <w:num w:numId="16">
    <w:abstractNumId w:val="60"/>
  </w:num>
  <w:num w:numId="17">
    <w:abstractNumId w:val="63"/>
  </w:num>
  <w:num w:numId="18">
    <w:abstractNumId w:val="7"/>
  </w:num>
  <w:num w:numId="19">
    <w:abstractNumId w:val="74"/>
  </w:num>
  <w:num w:numId="20">
    <w:abstractNumId w:val="42"/>
  </w:num>
  <w:num w:numId="21">
    <w:abstractNumId w:val="35"/>
  </w:num>
  <w:num w:numId="22">
    <w:abstractNumId w:val="64"/>
  </w:num>
  <w:num w:numId="23">
    <w:abstractNumId w:val="34"/>
  </w:num>
  <w:num w:numId="24">
    <w:abstractNumId w:val="70"/>
  </w:num>
  <w:num w:numId="25">
    <w:abstractNumId w:val="46"/>
  </w:num>
  <w:num w:numId="26">
    <w:abstractNumId w:val="33"/>
  </w:num>
  <w:num w:numId="27">
    <w:abstractNumId w:val="69"/>
  </w:num>
  <w:num w:numId="28">
    <w:abstractNumId w:val="28"/>
  </w:num>
  <w:num w:numId="29">
    <w:abstractNumId w:val="24"/>
  </w:num>
  <w:num w:numId="30">
    <w:abstractNumId w:val="4"/>
  </w:num>
  <w:num w:numId="31">
    <w:abstractNumId w:val="10"/>
  </w:num>
  <w:num w:numId="32">
    <w:abstractNumId w:val="66"/>
  </w:num>
  <w:num w:numId="33">
    <w:abstractNumId w:val="30"/>
  </w:num>
  <w:num w:numId="34">
    <w:abstractNumId w:val="32"/>
  </w:num>
  <w:num w:numId="35">
    <w:abstractNumId w:val="47"/>
  </w:num>
  <w:num w:numId="36">
    <w:abstractNumId w:val="31"/>
  </w:num>
  <w:num w:numId="37">
    <w:abstractNumId w:val="20"/>
  </w:num>
  <w:num w:numId="38">
    <w:abstractNumId w:val="23"/>
  </w:num>
  <w:num w:numId="39">
    <w:abstractNumId w:val="12"/>
  </w:num>
  <w:num w:numId="40">
    <w:abstractNumId w:val="49"/>
  </w:num>
  <w:num w:numId="41">
    <w:abstractNumId w:val="27"/>
  </w:num>
  <w:num w:numId="42">
    <w:abstractNumId w:val="41"/>
  </w:num>
  <w:num w:numId="43">
    <w:abstractNumId w:val="1"/>
  </w:num>
  <w:num w:numId="44">
    <w:abstractNumId w:val="43"/>
  </w:num>
  <w:num w:numId="45">
    <w:abstractNumId w:val="68"/>
  </w:num>
  <w:num w:numId="46">
    <w:abstractNumId w:val="22"/>
  </w:num>
  <w:num w:numId="47">
    <w:abstractNumId w:val="62"/>
  </w:num>
  <w:num w:numId="48">
    <w:abstractNumId w:val="48"/>
  </w:num>
  <w:num w:numId="49">
    <w:abstractNumId w:val="65"/>
  </w:num>
  <w:num w:numId="50">
    <w:abstractNumId w:val="25"/>
  </w:num>
  <w:num w:numId="51">
    <w:abstractNumId w:val="16"/>
  </w:num>
  <w:num w:numId="52">
    <w:abstractNumId w:val="56"/>
  </w:num>
  <w:num w:numId="53">
    <w:abstractNumId w:val="5"/>
  </w:num>
  <w:num w:numId="54">
    <w:abstractNumId w:val="59"/>
  </w:num>
  <w:num w:numId="55">
    <w:abstractNumId w:val="14"/>
  </w:num>
  <w:num w:numId="56">
    <w:abstractNumId w:val="13"/>
  </w:num>
  <w:num w:numId="57">
    <w:abstractNumId w:val="15"/>
  </w:num>
  <w:num w:numId="58">
    <w:abstractNumId w:val="71"/>
  </w:num>
  <w:num w:numId="59">
    <w:abstractNumId w:val="18"/>
  </w:num>
  <w:num w:numId="60">
    <w:abstractNumId w:val="73"/>
  </w:num>
  <w:num w:numId="61">
    <w:abstractNumId w:val="40"/>
  </w:num>
  <w:num w:numId="62">
    <w:abstractNumId w:val="36"/>
  </w:num>
  <w:num w:numId="63">
    <w:abstractNumId w:val="2"/>
  </w:num>
  <w:num w:numId="64">
    <w:abstractNumId w:val="3"/>
  </w:num>
  <w:num w:numId="65">
    <w:abstractNumId w:val="37"/>
  </w:num>
  <w:num w:numId="66">
    <w:abstractNumId w:val="44"/>
  </w:num>
  <w:num w:numId="67">
    <w:abstractNumId w:val="55"/>
  </w:num>
  <w:num w:numId="68">
    <w:abstractNumId w:val="0"/>
  </w:num>
  <w:num w:numId="69">
    <w:abstractNumId w:val="8"/>
  </w:num>
  <w:num w:numId="70">
    <w:abstractNumId w:val="45"/>
  </w:num>
  <w:num w:numId="71">
    <w:abstractNumId w:val="61"/>
  </w:num>
  <w:num w:numId="72">
    <w:abstractNumId w:val="67"/>
  </w:num>
  <w:num w:numId="73">
    <w:abstractNumId w:val="21"/>
  </w:num>
  <w:num w:numId="74">
    <w:abstractNumId w:val="9"/>
  </w:num>
  <w:num w:numId="75">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61E6"/>
    <w:rsid w:val="000174C7"/>
    <w:rsid w:val="00030923"/>
    <w:rsid w:val="000332ED"/>
    <w:rsid w:val="00036CF5"/>
    <w:rsid w:val="000557E0"/>
    <w:rsid w:val="00056877"/>
    <w:rsid w:val="00056B03"/>
    <w:rsid w:val="000728C4"/>
    <w:rsid w:val="000761D7"/>
    <w:rsid w:val="00090630"/>
    <w:rsid w:val="0009129B"/>
    <w:rsid w:val="000953A5"/>
    <w:rsid w:val="0009550B"/>
    <w:rsid w:val="000A6C78"/>
    <w:rsid w:val="000C2EE4"/>
    <w:rsid w:val="000C34C9"/>
    <w:rsid w:val="000C3FDD"/>
    <w:rsid w:val="000D0F87"/>
    <w:rsid w:val="000D545A"/>
    <w:rsid w:val="000E3F47"/>
    <w:rsid w:val="000F08B2"/>
    <w:rsid w:val="000F3098"/>
    <w:rsid w:val="0010183D"/>
    <w:rsid w:val="00101B9E"/>
    <w:rsid w:val="00103AE5"/>
    <w:rsid w:val="00104D7B"/>
    <w:rsid w:val="0010773B"/>
    <w:rsid w:val="0010795C"/>
    <w:rsid w:val="0011042C"/>
    <w:rsid w:val="0011437F"/>
    <w:rsid w:val="00122A6B"/>
    <w:rsid w:val="00130C26"/>
    <w:rsid w:val="00134C53"/>
    <w:rsid w:val="00137FEF"/>
    <w:rsid w:val="001406A5"/>
    <w:rsid w:val="0014314B"/>
    <w:rsid w:val="001522E1"/>
    <w:rsid w:val="00154732"/>
    <w:rsid w:val="0016375B"/>
    <w:rsid w:val="00166770"/>
    <w:rsid w:val="00184691"/>
    <w:rsid w:val="001875B3"/>
    <w:rsid w:val="00192DE5"/>
    <w:rsid w:val="00193CD4"/>
    <w:rsid w:val="001A3E94"/>
    <w:rsid w:val="001C0894"/>
    <w:rsid w:val="001C10B4"/>
    <w:rsid w:val="001D0DF5"/>
    <w:rsid w:val="001E1DDD"/>
    <w:rsid w:val="00211546"/>
    <w:rsid w:val="00215884"/>
    <w:rsid w:val="00221B98"/>
    <w:rsid w:val="00222FE8"/>
    <w:rsid w:val="00231836"/>
    <w:rsid w:val="00232E81"/>
    <w:rsid w:val="00235725"/>
    <w:rsid w:val="002363E4"/>
    <w:rsid w:val="00241253"/>
    <w:rsid w:val="002412DA"/>
    <w:rsid w:val="0025133B"/>
    <w:rsid w:val="0025595B"/>
    <w:rsid w:val="0026221F"/>
    <w:rsid w:val="002663B5"/>
    <w:rsid w:val="00267C3C"/>
    <w:rsid w:val="00270793"/>
    <w:rsid w:val="00273CCB"/>
    <w:rsid w:val="00273E78"/>
    <w:rsid w:val="00292F6C"/>
    <w:rsid w:val="002A0EA3"/>
    <w:rsid w:val="002A4D4F"/>
    <w:rsid w:val="002B2CFA"/>
    <w:rsid w:val="002B76E9"/>
    <w:rsid w:val="002C1AC8"/>
    <w:rsid w:val="002C3C99"/>
    <w:rsid w:val="002C46A4"/>
    <w:rsid w:val="002E0623"/>
    <w:rsid w:val="002E2543"/>
    <w:rsid w:val="002E4557"/>
    <w:rsid w:val="002F0459"/>
    <w:rsid w:val="002F203F"/>
    <w:rsid w:val="00302013"/>
    <w:rsid w:val="00306BF4"/>
    <w:rsid w:val="003114DA"/>
    <w:rsid w:val="003166A2"/>
    <w:rsid w:val="00322F7B"/>
    <w:rsid w:val="003230F1"/>
    <w:rsid w:val="003248C6"/>
    <w:rsid w:val="00325501"/>
    <w:rsid w:val="00334141"/>
    <w:rsid w:val="0033620D"/>
    <w:rsid w:val="00341B6A"/>
    <w:rsid w:val="003454E3"/>
    <w:rsid w:val="00346DB9"/>
    <w:rsid w:val="003602D2"/>
    <w:rsid w:val="00365A64"/>
    <w:rsid w:val="00377806"/>
    <w:rsid w:val="003812BA"/>
    <w:rsid w:val="00384A92"/>
    <w:rsid w:val="0039390A"/>
    <w:rsid w:val="00397DEF"/>
    <w:rsid w:val="003A02C1"/>
    <w:rsid w:val="003A0EF8"/>
    <w:rsid w:val="003A7308"/>
    <w:rsid w:val="003B7871"/>
    <w:rsid w:val="003C508E"/>
    <w:rsid w:val="003C6786"/>
    <w:rsid w:val="003D4EC3"/>
    <w:rsid w:val="003E40F0"/>
    <w:rsid w:val="003E4F6C"/>
    <w:rsid w:val="003E5D12"/>
    <w:rsid w:val="003F0A0D"/>
    <w:rsid w:val="00404EE1"/>
    <w:rsid w:val="0041365D"/>
    <w:rsid w:val="004160B3"/>
    <w:rsid w:val="00432CD5"/>
    <w:rsid w:val="00433D1F"/>
    <w:rsid w:val="00446E28"/>
    <w:rsid w:val="00451062"/>
    <w:rsid w:val="00452AA8"/>
    <w:rsid w:val="00454667"/>
    <w:rsid w:val="00471432"/>
    <w:rsid w:val="004749D7"/>
    <w:rsid w:val="004802BC"/>
    <w:rsid w:val="00480580"/>
    <w:rsid w:val="00482A53"/>
    <w:rsid w:val="00485C62"/>
    <w:rsid w:val="0048686C"/>
    <w:rsid w:val="00492C38"/>
    <w:rsid w:val="00496234"/>
    <w:rsid w:val="0049649C"/>
    <w:rsid w:val="004965AA"/>
    <w:rsid w:val="004A36E4"/>
    <w:rsid w:val="004B2090"/>
    <w:rsid w:val="004B3FC0"/>
    <w:rsid w:val="004C1667"/>
    <w:rsid w:val="004C1AD2"/>
    <w:rsid w:val="004C1B71"/>
    <w:rsid w:val="004C7052"/>
    <w:rsid w:val="004E6AD0"/>
    <w:rsid w:val="004E7EF6"/>
    <w:rsid w:val="00504B96"/>
    <w:rsid w:val="0050518A"/>
    <w:rsid w:val="00510D45"/>
    <w:rsid w:val="005115CC"/>
    <w:rsid w:val="005122F7"/>
    <w:rsid w:val="00512D59"/>
    <w:rsid w:val="005133FE"/>
    <w:rsid w:val="00513491"/>
    <w:rsid w:val="00534AE3"/>
    <w:rsid w:val="005350D9"/>
    <w:rsid w:val="00544E86"/>
    <w:rsid w:val="005646D0"/>
    <w:rsid w:val="00571B1C"/>
    <w:rsid w:val="00586A66"/>
    <w:rsid w:val="0059037D"/>
    <w:rsid w:val="005A2228"/>
    <w:rsid w:val="005A6643"/>
    <w:rsid w:val="005A6A45"/>
    <w:rsid w:val="005A6EE9"/>
    <w:rsid w:val="005B11F1"/>
    <w:rsid w:val="005B1E7F"/>
    <w:rsid w:val="005B61E5"/>
    <w:rsid w:val="005E1F35"/>
    <w:rsid w:val="005E32BB"/>
    <w:rsid w:val="005E3F3B"/>
    <w:rsid w:val="005E6460"/>
    <w:rsid w:val="005E701B"/>
    <w:rsid w:val="005F2ABD"/>
    <w:rsid w:val="00600794"/>
    <w:rsid w:val="00601673"/>
    <w:rsid w:val="006041FD"/>
    <w:rsid w:val="0061079E"/>
    <w:rsid w:val="00615340"/>
    <w:rsid w:val="00620A2D"/>
    <w:rsid w:val="00633012"/>
    <w:rsid w:val="006421E8"/>
    <w:rsid w:val="00652D8C"/>
    <w:rsid w:val="00656961"/>
    <w:rsid w:val="0066347D"/>
    <w:rsid w:val="00677481"/>
    <w:rsid w:val="0067753A"/>
    <w:rsid w:val="00687B04"/>
    <w:rsid w:val="006A107B"/>
    <w:rsid w:val="006A5622"/>
    <w:rsid w:val="006A72CD"/>
    <w:rsid w:val="006B3C1B"/>
    <w:rsid w:val="006C0EC1"/>
    <w:rsid w:val="006C6A5C"/>
    <w:rsid w:val="006C7CF9"/>
    <w:rsid w:val="006D5E93"/>
    <w:rsid w:val="006D60D0"/>
    <w:rsid w:val="006E67E1"/>
    <w:rsid w:val="006E6A57"/>
    <w:rsid w:val="00700161"/>
    <w:rsid w:val="00700D63"/>
    <w:rsid w:val="00703DDE"/>
    <w:rsid w:val="00704689"/>
    <w:rsid w:val="00706B6E"/>
    <w:rsid w:val="00707CAE"/>
    <w:rsid w:val="0071185C"/>
    <w:rsid w:val="00711D7D"/>
    <w:rsid w:val="00715CE8"/>
    <w:rsid w:val="007300AC"/>
    <w:rsid w:val="00734DB9"/>
    <w:rsid w:val="00751913"/>
    <w:rsid w:val="0075494B"/>
    <w:rsid w:val="00760854"/>
    <w:rsid w:val="00763747"/>
    <w:rsid w:val="00774558"/>
    <w:rsid w:val="0077669F"/>
    <w:rsid w:val="00776B19"/>
    <w:rsid w:val="00781F79"/>
    <w:rsid w:val="00794617"/>
    <w:rsid w:val="00797B8C"/>
    <w:rsid w:val="007A0077"/>
    <w:rsid w:val="007A5962"/>
    <w:rsid w:val="007B0208"/>
    <w:rsid w:val="007B069A"/>
    <w:rsid w:val="007B606D"/>
    <w:rsid w:val="007B620E"/>
    <w:rsid w:val="007C1C2C"/>
    <w:rsid w:val="007C333D"/>
    <w:rsid w:val="007C5E05"/>
    <w:rsid w:val="007D3D83"/>
    <w:rsid w:val="007E0843"/>
    <w:rsid w:val="007E0D26"/>
    <w:rsid w:val="007E2A47"/>
    <w:rsid w:val="007E3479"/>
    <w:rsid w:val="007E651E"/>
    <w:rsid w:val="007F3AEC"/>
    <w:rsid w:val="00800135"/>
    <w:rsid w:val="008027D5"/>
    <w:rsid w:val="00803536"/>
    <w:rsid w:val="008070C5"/>
    <w:rsid w:val="0080766C"/>
    <w:rsid w:val="00821E6D"/>
    <w:rsid w:val="00834CD0"/>
    <w:rsid w:val="008415B6"/>
    <w:rsid w:val="008432AD"/>
    <w:rsid w:val="0084528D"/>
    <w:rsid w:val="00874581"/>
    <w:rsid w:val="008769B8"/>
    <w:rsid w:val="0088237F"/>
    <w:rsid w:val="00883D0A"/>
    <w:rsid w:val="0088433C"/>
    <w:rsid w:val="00885E0C"/>
    <w:rsid w:val="008906F1"/>
    <w:rsid w:val="00891746"/>
    <w:rsid w:val="008A5029"/>
    <w:rsid w:val="008B4838"/>
    <w:rsid w:val="008C29BB"/>
    <w:rsid w:val="008C45FE"/>
    <w:rsid w:val="008C46AD"/>
    <w:rsid w:val="008C659A"/>
    <w:rsid w:val="008D4E7A"/>
    <w:rsid w:val="009028CD"/>
    <w:rsid w:val="009032B2"/>
    <w:rsid w:val="009164E4"/>
    <w:rsid w:val="009234D1"/>
    <w:rsid w:val="00936C1B"/>
    <w:rsid w:val="0094018B"/>
    <w:rsid w:val="009438C0"/>
    <w:rsid w:val="009451A0"/>
    <w:rsid w:val="00946FF3"/>
    <w:rsid w:val="0094795D"/>
    <w:rsid w:val="00947B7E"/>
    <w:rsid w:val="00966189"/>
    <w:rsid w:val="00971F62"/>
    <w:rsid w:val="00972031"/>
    <w:rsid w:val="00976FCA"/>
    <w:rsid w:val="00977422"/>
    <w:rsid w:val="0098269C"/>
    <w:rsid w:val="00983B6D"/>
    <w:rsid w:val="00987365"/>
    <w:rsid w:val="00992FD7"/>
    <w:rsid w:val="009A491F"/>
    <w:rsid w:val="009A4D01"/>
    <w:rsid w:val="009B088D"/>
    <w:rsid w:val="009C0B1E"/>
    <w:rsid w:val="009C10D5"/>
    <w:rsid w:val="009C4605"/>
    <w:rsid w:val="009C63C1"/>
    <w:rsid w:val="009D6905"/>
    <w:rsid w:val="009E00E3"/>
    <w:rsid w:val="009E0BB9"/>
    <w:rsid w:val="009E6162"/>
    <w:rsid w:val="00A017CB"/>
    <w:rsid w:val="00A10B4E"/>
    <w:rsid w:val="00A14DC0"/>
    <w:rsid w:val="00A2202A"/>
    <w:rsid w:val="00A23AA8"/>
    <w:rsid w:val="00A274BB"/>
    <w:rsid w:val="00A3670D"/>
    <w:rsid w:val="00A60B08"/>
    <w:rsid w:val="00A624A0"/>
    <w:rsid w:val="00A66379"/>
    <w:rsid w:val="00A8143D"/>
    <w:rsid w:val="00AA1EAE"/>
    <w:rsid w:val="00AA4AF7"/>
    <w:rsid w:val="00AA5185"/>
    <w:rsid w:val="00AB4449"/>
    <w:rsid w:val="00AB4889"/>
    <w:rsid w:val="00AB6C5B"/>
    <w:rsid w:val="00AC231D"/>
    <w:rsid w:val="00AC5D39"/>
    <w:rsid w:val="00AD1CD4"/>
    <w:rsid w:val="00AD6204"/>
    <w:rsid w:val="00AE303D"/>
    <w:rsid w:val="00AE7E0F"/>
    <w:rsid w:val="00AF10E7"/>
    <w:rsid w:val="00B03F26"/>
    <w:rsid w:val="00B045E7"/>
    <w:rsid w:val="00B14A3D"/>
    <w:rsid w:val="00B1537F"/>
    <w:rsid w:val="00B16284"/>
    <w:rsid w:val="00B215B7"/>
    <w:rsid w:val="00B24036"/>
    <w:rsid w:val="00B50BFF"/>
    <w:rsid w:val="00B63D38"/>
    <w:rsid w:val="00B71583"/>
    <w:rsid w:val="00B71F0C"/>
    <w:rsid w:val="00B7351E"/>
    <w:rsid w:val="00B768CE"/>
    <w:rsid w:val="00B819B6"/>
    <w:rsid w:val="00B83E97"/>
    <w:rsid w:val="00B965B8"/>
    <w:rsid w:val="00BA7F6C"/>
    <w:rsid w:val="00BB0F09"/>
    <w:rsid w:val="00BB2B07"/>
    <w:rsid w:val="00BB3F4E"/>
    <w:rsid w:val="00BB4693"/>
    <w:rsid w:val="00BD298C"/>
    <w:rsid w:val="00BD5316"/>
    <w:rsid w:val="00BD53A7"/>
    <w:rsid w:val="00BE1ADD"/>
    <w:rsid w:val="00BE5411"/>
    <w:rsid w:val="00BF0DF7"/>
    <w:rsid w:val="00BF7178"/>
    <w:rsid w:val="00C02436"/>
    <w:rsid w:val="00C0550A"/>
    <w:rsid w:val="00C11E49"/>
    <w:rsid w:val="00C1330E"/>
    <w:rsid w:val="00C14597"/>
    <w:rsid w:val="00C14D20"/>
    <w:rsid w:val="00C15A26"/>
    <w:rsid w:val="00C311E2"/>
    <w:rsid w:val="00C33311"/>
    <w:rsid w:val="00C35B52"/>
    <w:rsid w:val="00C60114"/>
    <w:rsid w:val="00C604D8"/>
    <w:rsid w:val="00C63BDA"/>
    <w:rsid w:val="00C66F6C"/>
    <w:rsid w:val="00C75F4B"/>
    <w:rsid w:val="00C80C96"/>
    <w:rsid w:val="00C83D84"/>
    <w:rsid w:val="00C84E28"/>
    <w:rsid w:val="00C862D8"/>
    <w:rsid w:val="00C87487"/>
    <w:rsid w:val="00CA0A63"/>
    <w:rsid w:val="00CA67B8"/>
    <w:rsid w:val="00CC02CC"/>
    <w:rsid w:val="00CC0ED8"/>
    <w:rsid w:val="00CC124C"/>
    <w:rsid w:val="00CD0F95"/>
    <w:rsid w:val="00CD2548"/>
    <w:rsid w:val="00CD2EF8"/>
    <w:rsid w:val="00CD5F89"/>
    <w:rsid w:val="00CD6FE3"/>
    <w:rsid w:val="00CD7FA4"/>
    <w:rsid w:val="00CE1C69"/>
    <w:rsid w:val="00CE462F"/>
    <w:rsid w:val="00CE4A7F"/>
    <w:rsid w:val="00D01157"/>
    <w:rsid w:val="00D031D3"/>
    <w:rsid w:val="00D033EB"/>
    <w:rsid w:val="00D05042"/>
    <w:rsid w:val="00D05865"/>
    <w:rsid w:val="00D0664E"/>
    <w:rsid w:val="00D11065"/>
    <w:rsid w:val="00D20336"/>
    <w:rsid w:val="00D205F2"/>
    <w:rsid w:val="00D239DF"/>
    <w:rsid w:val="00D24697"/>
    <w:rsid w:val="00D252AC"/>
    <w:rsid w:val="00D271F2"/>
    <w:rsid w:val="00D32C36"/>
    <w:rsid w:val="00D44AFA"/>
    <w:rsid w:val="00D470D6"/>
    <w:rsid w:val="00D546EE"/>
    <w:rsid w:val="00D54A91"/>
    <w:rsid w:val="00D6360E"/>
    <w:rsid w:val="00D64FEA"/>
    <w:rsid w:val="00D66760"/>
    <w:rsid w:val="00D74520"/>
    <w:rsid w:val="00D8329C"/>
    <w:rsid w:val="00D842C7"/>
    <w:rsid w:val="00D92B86"/>
    <w:rsid w:val="00DA0059"/>
    <w:rsid w:val="00DA1F32"/>
    <w:rsid w:val="00DC3744"/>
    <w:rsid w:val="00DD53EF"/>
    <w:rsid w:val="00DE223A"/>
    <w:rsid w:val="00DF0FCA"/>
    <w:rsid w:val="00DF4F87"/>
    <w:rsid w:val="00E028D2"/>
    <w:rsid w:val="00E20D0A"/>
    <w:rsid w:val="00E300C5"/>
    <w:rsid w:val="00E32443"/>
    <w:rsid w:val="00E42FE4"/>
    <w:rsid w:val="00E443E7"/>
    <w:rsid w:val="00E470C2"/>
    <w:rsid w:val="00E50BBB"/>
    <w:rsid w:val="00E51458"/>
    <w:rsid w:val="00E5453D"/>
    <w:rsid w:val="00E61CD5"/>
    <w:rsid w:val="00E6771B"/>
    <w:rsid w:val="00E7387E"/>
    <w:rsid w:val="00E75365"/>
    <w:rsid w:val="00E75505"/>
    <w:rsid w:val="00E80C8D"/>
    <w:rsid w:val="00E81023"/>
    <w:rsid w:val="00E94295"/>
    <w:rsid w:val="00E947BA"/>
    <w:rsid w:val="00EA7A32"/>
    <w:rsid w:val="00EB027B"/>
    <w:rsid w:val="00EB50D8"/>
    <w:rsid w:val="00EC0EFC"/>
    <w:rsid w:val="00EC7C99"/>
    <w:rsid w:val="00ED47DE"/>
    <w:rsid w:val="00EE0F07"/>
    <w:rsid w:val="00EE396F"/>
    <w:rsid w:val="00EE3CFA"/>
    <w:rsid w:val="00EE4655"/>
    <w:rsid w:val="00EE6D86"/>
    <w:rsid w:val="00F01C03"/>
    <w:rsid w:val="00F022C3"/>
    <w:rsid w:val="00F04793"/>
    <w:rsid w:val="00F06DB2"/>
    <w:rsid w:val="00F1139B"/>
    <w:rsid w:val="00F20E22"/>
    <w:rsid w:val="00F22F27"/>
    <w:rsid w:val="00F23FD2"/>
    <w:rsid w:val="00F342AB"/>
    <w:rsid w:val="00F36A3F"/>
    <w:rsid w:val="00F47F67"/>
    <w:rsid w:val="00F56C49"/>
    <w:rsid w:val="00F56EFF"/>
    <w:rsid w:val="00F713D3"/>
    <w:rsid w:val="00F71CDD"/>
    <w:rsid w:val="00F73178"/>
    <w:rsid w:val="00F80BE8"/>
    <w:rsid w:val="00F846A9"/>
    <w:rsid w:val="00F94602"/>
    <w:rsid w:val="00FA472E"/>
    <w:rsid w:val="00FA4780"/>
    <w:rsid w:val="00FB1920"/>
    <w:rsid w:val="00FB1D5E"/>
    <w:rsid w:val="00FB311D"/>
    <w:rsid w:val="00FB5C93"/>
    <w:rsid w:val="00FC67F7"/>
    <w:rsid w:val="00FD7CD5"/>
    <w:rsid w:val="00FE1975"/>
    <w:rsid w:val="00FE1DA1"/>
    <w:rsid w:val="00FE2E18"/>
    <w:rsid w:val="00FF3448"/>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9BAE719"/>
  <w15:chartTrackingRefBased/>
  <w15:docId w15:val="{5612B789-A06E-4E00-8825-30050DEA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4C9"/>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3230F1"/>
    <w:pPr>
      <w:ind w:left="720"/>
    </w:pPr>
  </w:style>
  <w:style w:type="paragraph" w:styleId="NormalWeb">
    <w:name w:val="Normal (Web)"/>
    <w:basedOn w:val="Normal"/>
    <w:rsid w:val="00D05865"/>
    <w:rPr>
      <w:szCs w:val="24"/>
    </w:rPr>
  </w:style>
  <w:style w:type="paragraph" w:customStyle="1" w:styleId="style1">
    <w:name w:val="style1"/>
    <w:basedOn w:val="Normal"/>
    <w:rsid w:val="005646D0"/>
    <w:pPr>
      <w:tabs>
        <w:tab w:val="left" w:pos="2880"/>
      </w:tabs>
      <w:ind w:left="446" w:hanging="360"/>
    </w:pPr>
    <w:rPr>
      <w:rFonts w:ascii="Book Antiqua" w:hAnsi="Book Antiqua"/>
      <w:szCs w:val="24"/>
    </w:rPr>
  </w:style>
  <w:style w:type="character" w:customStyle="1" w:styleId="Heading5Char">
    <w:name w:val="Heading 5 Char"/>
    <w:aliases w:val="Block Label Char"/>
    <w:link w:val="Heading5"/>
    <w:rsid w:val="00C63BDA"/>
    <w:rPr>
      <w:b/>
      <w:sz w:val="22"/>
    </w:rPr>
  </w:style>
  <w:style w:type="paragraph" w:customStyle="1" w:styleId="TableHeading">
    <w:name w:val="Table Heading"/>
    <w:basedOn w:val="Normal"/>
    <w:rsid w:val="004B3FC0"/>
    <w:pPr>
      <w:keepNext/>
      <w:keepLines/>
      <w:spacing w:before="240"/>
    </w:pPr>
    <w:rPr>
      <w:rFonts w:ascii="Arial Narrow" w:hAnsi="Arial Narrow"/>
      <w:b/>
      <w:sz w:val="20"/>
    </w:rPr>
  </w:style>
  <w:style w:type="paragraph" w:customStyle="1" w:styleId="TableBodyText-singlespace">
    <w:name w:val="Table BodyText-single space"/>
    <w:basedOn w:val="Normal"/>
    <w:qFormat/>
    <w:rsid w:val="004B3FC0"/>
    <w:pPr>
      <w:keepLines/>
      <w:spacing w:before="60" w:after="60"/>
    </w:pPr>
    <w:rPr>
      <w:rFonts w:ascii="Arial" w:hAnsi="Arial"/>
      <w:sz w:val="20"/>
      <w:u w:color="000000"/>
      <w:lang w:val="en-GB" w:eastAsia="x-none"/>
    </w:rPr>
  </w:style>
  <w:style w:type="paragraph" w:styleId="BalloonText">
    <w:name w:val="Balloon Text"/>
    <w:basedOn w:val="Normal"/>
    <w:link w:val="BalloonTextChar"/>
    <w:rsid w:val="007300AC"/>
    <w:rPr>
      <w:rFonts w:ascii="Segoe UI" w:hAnsi="Segoe UI" w:cs="Segoe UI"/>
      <w:sz w:val="18"/>
      <w:szCs w:val="18"/>
    </w:rPr>
  </w:style>
  <w:style w:type="character" w:customStyle="1" w:styleId="BalloonTextChar">
    <w:name w:val="Balloon Text Char"/>
    <w:basedOn w:val="DefaultParagraphFont"/>
    <w:link w:val="BalloonText"/>
    <w:rsid w:val="00730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esktop\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A5963-354F-4A64-B78F-25874A4E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Template>
  <TotalTime>0</TotalTime>
  <Pages>11</Pages>
  <Words>3428</Words>
  <Characters>16414</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Jonathan J1. Lee</cp:lastModifiedBy>
  <cp:revision>2</cp:revision>
  <cp:lastPrinted>2020-09-29T18:52:00Z</cp:lastPrinted>
  <dcterms:created xsi:type="dcterms:W3CDTF">2021-10-07T21:08:00Z</dcterms:created>
  <dcterms:modified xsi:type="dcterms:W3CDTF">2021-10-07T21:08:00Z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NextReviewDate">
    <vt:lpwstr/>
  </property>
  <property fmtid="{D5CDD505-2E9C-101B-9397-08002B2CF9AE}" pid="3" name="MC_Number">
    <vt:lpwstr>SBMC-PPP-0110</vt:lpwstr>
  </property>
  <property fmtid="{D5CDD505-2E9C-101B-9397-08002B2CF9AE}" pid="4" name="MC_Owner">
    <vt:lpwstr>SBMC Hematology Mgr</vt:lpwstr>
  </property>
  <property fmtid="{D5CDD505-2E9C-101B-9397-08002B2CF9AE}" pid="5" name="MC_Title">
    <vt:lpwstr>Sysmex DI-60 Automated Digital Cell Morphology Analyzer</vt:lpwstr>
  </property>
  <property fmtid="{D5CDD505-2E9C-101B-9397-08002B2CF9AE}" pid="6" name="MC_EffectiveDate">
    <vt:lpwstr>18 Oct 2021</vt:lpwstr>
  </property>
  <property fmtid="{D5CDD505-2E9C-101B-9397-08002B2CF9AE}" pid="7" name="MC_ReleaseDate">
    <vt:lpwstr/>
  </property>
  <property fmtid="{D5CDD505-2E9C-101B-9397-08002B2CF9AE}" pid="8" name="MC_CF_Med Center Heme Bench">
    <vt:lpwstr>HE Cellavision</vt:lpwstr>
  </property>
  <property fmtid="{D5CDD505-2E9C-101B-9397-08002B2CF9AE}" pid="9" name="MC_Vault">
    <vt:lpwstr>SBMC-dft</vt:lpwstr>
  </property>
  <property fmtid="{D5CDD505-2E9C-101B-9397-08002B2CF9AE}" pid="10" name="MC_Notes">
    <vt:lpwstr/>
  </property>
  <property fmtid="{D5CDD505-2E9C-101B-9397-08002B2CF9AE}" pid="11" name="MC_Revision">
    <vt:lpwstr>02</vt:lpwstr>
  </property>
  <property fmtid="{D5CDD505-2E9C-101B-9397-08002B2CF9AE}" pid="12" name="MC_Author">
    <vt:lpwstr/>
  </property>
  <property fmtid="{D5CDD505-2E9C-101B-9397-08002B2CF9AE}" pid="13" name="MC_CreatedDate">
    <vt:lpwstr>09 Jul 2021</vt:lpwstr>
  </property>
  <property fmtid="{D5CDD505-2E9C-101B-9397-08002B2CF9AE}" pid="14" name="MC_ExpirationDate">
    <vt:lpwstr/>
  </property>
  <property fmtid="{D5CDD505-2E9C-101B-9397-08002B2CF9AE}" pid="15" name="MC_Status">
    <vt:lpwstr>Draft</vt:lpwstr>
  </property>
</Properties>
</file>