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87" w:rsidRDefault="00E25887">
      <w:bookmarkStart w:id="0" w:name="_GoBack"/>
      <w:bookmarkEnd w:id="0"/>
      <w:r>
        <w:t>Definition:</w:t>
      </w:r>
    </w:p>
    <w:p w:rsidR="00BA14CD" w:rsidRDefault="00E25887">
      <w:r w:rsidRPr="00E25887">
        <w:rPr>
          <w:b/>
        </w:rPr>
        <w:t xml:space="preserve">Blood Borne Pathogen Exposure </w:t>
      </w:r>
      <w:r>
        <w:rPr>
          <w:b/>
        </w:rPr>
        <w:t xml:space="preserve">– </w:t>
      </w:r>
      <w:r>
        <w:t xml:space="preserve">Direct contact between eye, mouth, mucous membrane, skin cut, or abrasion with blood or any other potentially infectious material i.e. contaminated needle stick.  </w:t>
      </w:r>
    </w:p>
    <w:p w:rsidR="00E25887" w:rsidRPr="00913CD0" w:rsidRDefault="00E25887">
      <w:pPr>
        <w:rPr>
          <w:b/>
          <w:i/>
          <w:color w:val="FF0000"/>
          <w:sz w:val="24"/>
          <w:szCs w:val="24"/>
        </w:rPr>
      </w:pPr>
      <w:r w:rsidRPr="00E25887">
        <w:rPr>
          <w:b/>
          <w:i/>
          <w:color w:val="FF0000"/>
          <w:sz w:val="24"/>
          <w:szCs w:val="24"/>
        </w:rPr>
        <w:t>Employee should be seen within 2 hours of exposure.</w:t>
      </w:r>
    </w:p>
    <w:p w:rsidR="00E25887" w:rsidRDefault="00E25887">
      <w:r>
        <w:t>What to do:</w:t>
      </w:r>
    </w:p>
    <w:p w:rsidR="00190143" w:rsidRPr="00190143" w:rsidRDefault="00190143">
      <w:pPr>
        <w:rPr>
          <w:b/>
        </w:rPr>
      </w:pPr>
      <w:r w:rsidRPr="00190143">
        <w:rPr>
          <w:b/>
        </w:rPr>
        <w:t>LEAD CLS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8388"/>
      </w:tblGrid>
      <w:tr w:rsidR="00293E2D" w:rsidTr="00913CD0">
        <w:tc>
          <w:tcPr>
            <w:tcW w:w="1188" w:type="dxa"/>
          </w:tcPr>
          <w:p w:rsidR="00293E2D" w:rsidRDefault="00293E2D" w:rsidP="00913CD0">
            <w:r>
              <w:t>STEP</w:t>
            </w:r>
          </w:p>
        </w:tc>
        <w:tc>
          <w:tcPr>
            <w:tcW w:w="8388" w:type="dxa"/>
          </w:tcPr>
          <w:p w:rsidR="00293E2D" w:rsidRDefault="00293E2D" w:rsidP="00913CD0">
            <w:r>
              <w:t>ACTION</w:t>
            </w:r>
          </w:p>
        </w:tc>
      </w:tr>
      <w:tr w:rsidR="00293E2D" w:rsidTr="00913CD0">
        <w:tc>
          <w:tcPr>
            <w:tcW w:w="1188" w:type="dxa"/>
          </w:tcPr>
          <w:p w:rsidR="00293E2D" w:rsidRDefault="00293E2D" w:rsidP="00913CD0">
            <w:pPr>
              <w:jc w:val="center"/>
            </w:pPr>
            <w:r>
              <w:t>1</w:t>
            </w:r>
          </w:p>
        </w:tc>
        <w:tc>
          <w:tcPr>
            <w:tcW w:w="8388" w:type="dxa"/>
          </w:tcPr>
          <w:p w:rsidR="00293E2D" w:rsidRDefault="00293E2D" w:rsidP="00293E2D">
            <w:r>
              <w:t>Employee should stop all patient care activity as soon as it is safe for the patient.</w:t>
            </w:r>
          </w:p>
        </w:tc>
      </w:tr>
      <w:tr w:rsidR="00293E2D" w:rsidTr="00913CD0">
        <w:tc>
          <w:tcPr>
            <w:tcW w:w="1188" w:type="dxa"/>
          </w:tcPr>
          <w:p w:rsidR="00293E2D" w:rsidRDefault="00293E2D" w:rsidP="00913CD0">
            <w:pPr>
              <w:jc w:val="center"/>
            </w:pPr>
            <w:r>
              <w:t>2</w:t>
            </w:r>
          </w:p>
        </w:tc>
        <w:tc>
          <w:tcPr>
            <w:tcW w:w="8388" w:type="dxa"/>
          </w:tcPr>
          <w:p w:rsidR="00293E2D" w:rsidRDefault="00293E2D">
            <w:r>
              <w:t xml:space="preserve">Employee should cleanse the exposed area thoroughly and quickly notify </w:t>
            </w:r>
            <w:r w:rsidR="00913CD0">
              <w:t xml:space="preserve">manager or </w:t>
            </w:r>
            <w:r w:rsidR="00913CD0" w:rsidRPr="00190143">
              <w:rPr>
                <w:b/>
              </w:rPr>
              <w:t>Lead CLS</w:t>
            </w:r>
            <w:r w:rsidR="00913CD0">
              <w:t>.</w:t>
            </w:r>
          </w:p>
          <w:p w:rsidR="00190143" w:rsidRDefault="00190143" w:rsidP="00190143">
            <w:pPr>
              <w:pStyle w:val="ListParagraph"/>
              <w:numPr>
                <w:ilvl w:val="0"/>
                <w:numId w:val="6"/>
              </w:numPr>
            </w:pPr>
            <w:r>
              <w:t xml:space="preserve">Source patients’ blood should be drawn, if known.  </w:t>
            </w:r>
          </w:p>
        </w:tc>
      </w:tr>
      <w:tr w:rsidR="00240992" w:rsidTr="00913CD0">
        <w:tc>
          <w:tcPr>
            <w:tcW w:w="1188" w:type="dxa"/>
          </w:tcPr>
          <w:p w:rsidR="00240992" w:rsidRDefault="00240992" w:rsidP="00913CD0">
            <w:pPr>
              <w:jc w:val="center"/>
            </w:pPr>
            <w:r>
              <w:t>3</w:t>
            </w:r>
          </w:p>
        </w:tc>
        <w:tc>
          <w:tcPr>
            <w:tcW w:w="8388" w:type="dxa"/>
          </w:tcPr>
          <w:p w:rsidR="00240992" w:rsidRDefault="00BA3E0C">
            <w:r w:rsidRPr="00BA3E0C">
              <w:rPr>
                <w:i/>
              </w:rPr>
              <w:t>Immediately</w:t>
            </w:r>
            <w:r>
              <w:t xml:space="preserve"> send the employee to</w:t>
            </w:r>
            <w:r w:rsidR="00FA334A">
              <w:t xml:space="preserve"> </w:t>
            </w:r>
            <w:r w:rsidR="00FA334A" w:rsidRPr="00FA334A">
              <w:rPr>
                <w:b/>
              </w:rPr>
              <w:t>Employee Health</w:t>
            </w:r>
            <w:r w:rsidR="00FA334A">
              <w:t xml:space="preserve"> (Mon-</w:t>
            </w:r>
            <w:proofErr w:type="gramStart"/>
            <w:r w:rsidR="00FA334A">
              <w:t>Fri  0730</w:t>
            </w:r>
            <w:proofErr w:type="gramEnd"/>
            <w:r w:rsidR="00FA334A">
              <w:t xml:space="preserve"> to 1530) during business hours.  After hours, </w:t>
            </w:r>
            <w:proofErr w:type="gramStart"/>
            <w:r w:rsidR="00FA334A">
              <w:t>send  employee</w:t>
            </w:r>
            <w:proofErr w:type="gramEnd"/>
            <w:r w:rsidR="00FA334A">
              <w:t xml:space="preserve">  to </w:t>
            </w:r>
            <w:r>
              <w:t xml:space="preserve"> Urgent Care durin</w:t>
            </w:r>
            <w:r w:rsidR="00FA334A">
              <w:t xml:space="preserve">g operating hours, 0800 to 2200 </w:t>
            </w:r>
            <w:r>
              <w:t>or Emergency Department if Urgent Care is closed.</w:t>
            </w:r>
          </w:p>
          <w:p w:rsidR="00190143" w:rsidRDefault="00190143" w:rsidP="00190143">
            <w:pPr>
              <w:pStyle w:val="ListParagraph"/>
              <w:numPr>
                <w:ilvl w:val="0"/>
                <w:numId w:val="4"/>
              </w:numPr>
            </w:pPr>
            <w:r w:rsidRPr="00190143">
              <w:rPr>
                <w:b/>
                <w:i/>
                <w:color w:val="FF0000"/>
              </w:rPr>
              <w:t>Employee should be seen within 2 hours of exposure</w:t>
            </w:r>
            <w:r>
              <w:t xml:space="preserve">.  </w:t>
            </w:r>
          </w:p>
          <w:p w:rsidR="00BA3E0C" w:rsidRPr="00190143" w:rsidRDefault="00190143" w:rsidP="00190143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color w:val="FF0000"/>
              </w:rPr>
            </w:pPr>
            <w:r w:rsidRPr="00190143">
              <w:t xml:space="preserve">Employee should inform the check-in staff that he/she </w:t>
            </w:r>
            <w:r>
              <w:t>had a</w:t>
            </w:r>
            <w:r w:rsidRPr="00190143">
              <w:t xml:space="preserve"> Blood Borne Pathogen </w:t>
            </w:r>
            <w:r>
              <w:t xml:space="preserve">exposure </w:t>
            </w:r>
            <w:r w:rsidRPr="00190143">
              <w:t>and must be seen within this time.</w:t>
            </w:r>
          </w:p>
        </w:tc>
      </w:tr>
      <w:tr w:rsidR="00913CD0" w:rsidTr="00913CD0">
        <w:tc>
          <w:tcPr>
            <w:tcW w:w="1188" w:type="dxa"/>
          </w:tcPr>
          <w:p w:rsidR="00913CD0" w:rsidRDefault="00240992" w:rsidP="00913CD0">
            <w:pPr>
              <w:jc w:val="center"/>
            </w:pPr>
            <w:r>
              <w:t>4</w:t>
            </w:r>
          </w:p>
        </w:tc>
        <w:tc>
          <w:tcPr>
            <w:tcW w:w="8388" w:type="dxa"/>
          </w:tcPr>
          <w:p w:rsidR="00240992" w:rsidRDefault="00913CD0" w:rsidP="00240992">
            <w:r>
              <w:t>Contact the manager on-</w:t>
            </w:r>
            <w:proofErr w:type="gramStart"/>
            <w:r>
              <w:t>call .</w:t>
            </w:r>
            <w:proofErr w:type="gramEnd"/>
            <w:r>
              <w:t xml:space="preserve">  </w:t>
            </w:r>
            <w:r w:rsidR="00190143">
              <w:t>The m</w:t>
            </w:r>
            <w:r>
              <w:t xml:space="preserve">anager on-call assignment </w:t>
            </w:r>
            <w:r w:rsidRPr="00240992">
              <w:rPr>
                <w:i/>
              </w:rPr>
              <w:t>will be posted</w:t>
            </w:r>
            <w:r>
              <w:t>.</w:t>
            </w:r>
          </w:p>
          <w:p w:rsidR="00913CD0" w:rsidRDefault="00913CD0" w:rsidP="00240992">
            <w:pPr>
              <w:pStyle w:val="ListParagraph"/>
              <w:numPr>
                <w:ilvl w:val="0"/>
                <w:numId w:val="2"/>
              </w:numPr>
            </w:pPr>
            <w:r w:rsidRPr="00240992">
              <w:rPr>
                <w:b/>
              </w:rPr>
              <w:t>Weekend</w:t>
            </w:r>
            <w:r>
              <w:t xml:space="preserve"> (Friday night after 2230</w:t>
            </w:r>
            <w:r w:rsidR="00240992">
              <w:t xml:space="preserve"> to Sunday 2230</w:t>
            </w:r>
            <w:r>
              <w:t xml:space="preserve">) – The </w:t>
            </w:r>
            <w:r w:rsidR="00240992">
              <w:t>on-call manager is the assigned manager for the weekend.</w:t>
            </w:r>
          </w:p>
          <w:p w:rsidR="00240992" w:rsidRDefault="00240992" w:rsidP="00240992">
            <w:pPr>
              <w:ind w:left="360"/>
            </w:pPr>
          </w:p>
          <w:p w:rsidR="00913CD0" w:rsidRDefault="00913CD0" w:rsidP="00913CD0">
            <w:pPr>
              <w:pStyle w:val="ListParagraph"/>
              <w:numPr>
                <w:ilvl w:val="0"/>
                <w:numId w:val="2"/>
              </w:numPr>
            </w:pPr>
            <w:r w:rsidRPr="00240992">
              <w:rPr>
                <w:b/>
              </w:rPr>
              <w:t>Holiday</w:t>
            </w:r>
            <w:r>
              <w:t xml:space="preserve"> – The on-c</w:t>
            </w:r>
            <w:r w:rsidR="00240992">
              <w:t xml:space="preserve">all manager is assigned for the specified </w:t>
            </w:r>
            <w:r>
              <w:t>holiday.</w:t>
            </w:r>
          </w:p>
          <w:p w:rsidR="00240992" w:rsidRDefault="00240992" w:rsidP="00240992">
            <w:pPr>
              <w:pStyle w:val="ListParagraph"/>
            </w:pPr>
          </w:p>
          <w:p w:rsidR="00240992" w:rsidRDefault="00240992" w:rsidP="00BA3E0C">
            <w:pPr>
              <w:pStyle w:val="ListParagraph"/>
              <w:numPr>
                <w:ilvl w:val="0"/>
                <w:numId w:val="2"/>
              </w:numPr>
            </w:pPr>
            <w:r w:rsidRPr="00240992">
              <w:rPr>
                <w:b/>
              </w:rPr>
              <w:t>Weekday, Non-Holiday</w:t>
            </w:r>
            <w:r>
              <w:t xml:space="preserve"> – Lead CLS to contact sh</w:t>
            </w:r>
            <w:r w:rsidR="00BA3E0C">
              <w:t>ift manager or designated “</w:t>
            </w:r>
            <w:proofErr w:type="spellStart"/>
            <w:r w:rsidR="00BA3E0C">
              <w:t>backup”manager</w:t>
            </w:r>
            <w:proofErr w:type="spellEnd"/>
            <w:r w:rsidR="00BA3E0C">
              <w:t xml:space="preserve"> if the manager has time off.</w:t>
            </w:r>
          </w:p>
        </w:tc>
      </w:tr>
      <w:tr w:rsidR="00BA3E0C" w:rsidTr="00913CD0">
        <w:tc>
          <w:tcPr>
            <w:tcW w:w="1188" w:type="dxa"/>
          </w:tcPr>
          <w:p w:rsidR="00BA3E0C" w:rsidRDefault="00BA3E0C" w:rsidP="00913CD0">
            <w:pPr>
              <w:jc w:val="center"/>
            </w:pPr>
            <w:r>
              <w:t>5</w:t>
            </w:r>
          </w:p>
        </w:tc>
        <w:tc>
          <w:tcPr>
            <w:tcW w:w="8388" w:type="dxa"/>
          </w:tcPr>
          <w:p w:rsidR="00BA3E0C" w:rsidRDefault="00190143" w:rsidP="00240992">
            <w:r>
              <w:t>Reassign staffing to cover the vacated work assignment and coordinate break/meal coverage as needed.</w:t>
            </w:r>
          </w:p>
        </w:tc>
      </w:tr>
      <w:tr w:rsidR="00190143" w:rsidTr="00913CD0">
        <w:tc>
          <w:tcPr>
            <w:tcW w:w="1188" w:type="dxa"/>
          </w:tcPr>
          <w:p w:rsidR="00190143" w:rsidRDefault="00190143" w:rsidP="00913CD0">
            <w:pPr>
              <w:jc w:val="center"/>
            </w:pPr>
            <w:r>
              <w:t>6</w:t>
            </w:r>
          </w:p>
        </w:tc>
        <w:tc>
          <w:tcPr>
            <w:tcW w:w="8388" w:type="dxa"/>
          </w:tcPr>
          <w:p w:rsidR="00190143" w:rsidRDefault="00190143" w:rsidP="00240992">
            <w:r>
              <w:t xml:space="preserve">Follow up with the employee at the treatment site, Urgent Care or Emergency </w:t>
            </w:r>
            <w:proofErr w:type="spellStart"/>
            <w:proofErr w:type="gramStart"/>
            <w:r>
              <w:t>Dept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gramStart"/>
            <w:r>
              <w:t>to</w:t>
            </w:r>
            <w:proofErr w:type="gramEnd"/>
            <w:r>
              <w:t xml:space="preserve"> make sure care is provided within two hours of exposure.</w:t>
            </w:r>
          </w:p>
        </w:tc>
      </w:tr>
      <w:tr w:rsidR="00190143" w:rsidTr="00913CD0">
        <w:tc>
          <w:tcPr>
            <w:tcW w:w="1188" w:type="dxa"/>
          </w:tcPr>
          <w:p w:rsidR="00190143" w:rsidRDefault="00190143" w:rsidP="00913CD0">
            <w:pPr>
              <w:jc w:val="center"/>
            </w:pPr>
            <w:r>
              <w:t>7</w:t>
            </w:r>
          </w:p>
        </w:tc>
        <w:tc>
          <w:tcPr>
            <w:tcW w:w="8388" w:type="dxa"/>
          </w:tcPr>
          <w:p w:rsidR="00190143" w:rsidRDefault="00190143" w:rsidP="00240992">
            <w:r>
              <w:t>Provide information to the on-call manager.  Information may include the following:</w:t>
            </w:r>
          </w:p>
          <w:p w:rsidR="00190143" w:rsidRDefault="00190143" w:rsidP="00190143">
            <w:pPr>
              <w:pStyle w:val="ListParagraph"/>
              <w:numPr>
                <w:ilvl w:val="0"/>
                <w:numId w:val="7"/>
              </w:numPr>
            </w:pPr>
            <w:r>
              <w:t>Name of exposed employee</w:t>
            </w:r>
          </w:p>
          <w:p w:rsidR="00190143" w:rsidRDefault="00190143" w:rsidP="00190143">
            <w:pPr>
              <w:pStyle w:val="ListParagraph"/>
              <w:numPr>
                <w:ilvl w:val="0"/>
                <w:numId w:val="7"/>
              </w:numPr>
            </w:pPr>
            <w:r>
              <w:t>Identity of the source patient, if known.</w:t>
            </w:r>
          </w:p>
          <w:p w:rsidR="00190143" w:rsidRDefault="00190143" w:rsidP="00190143">
            <w:pPr>
              <w:pStyle w:val="ListParagraph"/>
              <w:numPr>
                <w:ilvl w:val="0"/>
                <w:numId w:val="7"/>
              </w:numPr>
            </w:pPr>
            <w:r>
              <w:t>Date, Time, Location of exposure</w:t>
            </w:r>
          </w:p>
          <w:p w:rsidR="00190143" w:rsidRDefault="00190143" w:rsidP="00190143">
            <w:pPr>
              <w:pStyle w:val="ListParagraph"/>
              <w:numPr>
                <w:ilvl w:val="0"/>
                <w:numId w:val="7"/>
              </w:numPr>
            </w:pPr>
            <w:r>
              <w:t>What was the employee doing when exposed</w:t>
            </w:r>
          </w:p>
          <w:p w:rsidR="00190143" w:rsidRDefault="00190143" w:rsidP="00190143">
            <w:pPr>
              <w:pStyle w:val="ListParagraph"/>
              <w:numPr>
                <w:ilvl w:val="0"/>
                <w:numId w:val="7"/>
              </w:numPr>
            </w:pPr>
            <w:r>
              <w:t xml:space="preserve">What instrument or equipment was used that caused the </w:t>
            </w:r>
            <w:proofErr w:type="gramStart"/>
            <w:r>
              <w:t>exposure.</w:t>
            </w:r>
            <w:proofErr w:type="gramEnd"/>
          </w:p>
          <w:p w:rsidR="00190143" w:rsidRDefault="00190143" w:rsidP="00190143">
            <w:pPr>
              <w:pStyle w:val="ListParagraph"/>
              <w:numPr>
                <w:ilvl w:val="0"/>
                <w:numId w:val="7"/>
              </w:numPr>
            </w:pPr>
            <w:r>
              <w:t>Witnesses of the exposure</w:t>
            </w:r>
          </w:p>
          <w:p w:rsidR="00190143" w:rsidRDefault="00190143" w:rsidP="00190143">
            <w:pPr>
              <w:pStyle w:val="ListParagraph"/>
              <w:numPr>
                <w:ilvl w:val="0"/>
                <w:numId w:val="7"/>
              </w:numPr>
            </w:pPr>
            <w:r>
              <w:t>Date, Time, Location when employee received care and treatment.</w:t>
            </w:r>
          </w:p>
        </w:tc>
      </w:tr>
      <w:tr w:rsidR="00190143" w:rsidTr="00913CD0">
        <w:tc>
          <w:tcPr>
            <w:tcW w:w="1188" w:type="dxa"/>
          </w:tcPr>
          <w:p w:rsidR="00190143" w:rsidRDefault="00190143" w:rsidP="00913CD0">
            <w:pPr>
              <w:jc w:val="center"/>
            </w:pPr>
            <w:r>
              <w:t>8</w:t>
            </w:r>
          </w:p>
        </w:tc>
        <w:tc>
          <w:tcPr>
            <w:tcW w:w="8388" w:type="dxa"/>
          </w:tcPr>
          <w:p w:rsidR="00190143" w:rsidRDefault="00190143" w:rsidP="00240992">
            <w:r>
              <w:t>Manager to complete SFR form and investigation.</w:t>
            </w:r>
          </w:p>
        </w:tc>
      </w:tr>
    </w:tbl>
    <w:p w:rsidR="00293E2D" w:rsidRDefault="00293E2D"/>
    <w:p w:rsidR="00190143" w:rsidRDefault="00190143"/>
    <w:sectPr w:rsidR="00190143" w:rsidSect="00E25887">
      <w:headerReference w:type="default" r:id="rId8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4C" w:rsidRDefault="00CE074C" w:rsidP="00BB4705">
      <w:pPr>
        <w:spacing w:after="0" w:line="240" w:lineRule="auto"/>
      </w:pPr>
      <w:r>
        <w:separator/>
      </w:r>
    </w:p>
  </w:endnote>
  <w:endnote w:type="continuationSeparator" w:id="0">
    <w:p w:rsidR="00CE074C" w:rsidRDefault="00CE074C" w:rsidP="00BB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4C" w:rsidRDefault="00CE074C" w:rsidP="00BB4705">
      <w:pPr>
        <w:spacing w:after="0" w:line="240" w:lineRule="auto"/>
      </w:pPr>
      <w:r>
        <w:separator/>
      </w:r>
    </w:p>
  </w:footnote>
  <w:footnote w:type="continuationSeparator" w:id="0">
    <w:p w:rsidR="00CE074C" w:rsidRDefault="00CE074C" w:rsidP="00BB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87" w:rsidRPr="00E25887" w:rsidRDefault="00E25887" w:rsidP="00E25887">
    <w:pPr>
      <w:pStyle w:val="Header"/>
      <w:rPr>
        <w:sz w:val="20"/>
        <w:szCs w:val="20"/>
      </w:rPr>
    </w:pPr>
    <w:r w:rsidRPr="00E25887">
      <w:rPr>
        <w:sz w:val="20"/>
        <w:szCs w:val="20"/>
      </w:rPr>
      <w:t>Kaiser Permanente</w:t>
    </w:r>
  </w:p>
  <w:p w:rsidR="00E25887" w:rsidRPr="00E25887" w:rsidRDefault="00E25887" w:rsidP="00E25887">
    <w:pPr>
      <w:pStyle w:val="Header"/>
      <w:rPr>
        <w:sz w:val="20"/>
        <w:szCs w:val="20"/>
      </w:rPr>
    </w:pPr>
    <w:r w:rsidRPr="00E25887">
      <w:rPr>
        <w:sz w:val="20"/>
        <w:szCs w:val="20"/>
      </w:rPr>
      <w:t>Los Angeles Medical Center</w:t>
    </w:r>
  </w:p>
  <w:p w:rsidR="00BB4705" w:rsidRDefault="00E25887" w:rsidP="00E25887">
    <w:pPr>
      <w:pStyle w:val="Header"/>
      <w:rPr>
        <w:b/>
      </w:rPr>
    </w:pPr>
    <w:r w:rsidRPr="00E25887">
      <w:rPr>
        <w:sz w:val="20"/>
        <w:szCs w:val="20"/>
      </w:rPr>
      <w:t>4867 Sunset Blvd</w:t>
    </w:r>
    <w:r>
      <w:ptab w:relativeTo="margin" w:alignment="center" w:leader="none"/>
    </w:r>
    <w:r w:rsidRPr="00E25887">
      <w:rPr>
        <w:b/>
        <w:sz w:val="24"/>
        <w:szCs w:val="24"/>
      </w:rPr>
      <w:t>BLOOD BORNE PATHOGEN EXPOSURE</w:t>
    </w:r>
    <w:r>
      <w:ptab w:relativeTo="margin" w:alignment="right" w:leader="none"/>
    </w:r>
    <w:r w:rsidRPr="00190143">
      <w:rPr>
        <w:b/>
      </w:rPr>
      <w:t>Lead CLS Reference</w:t>
    </w:r>
  </w:p>
  <w:p w:rsidR="001D11CF" w:rsidRDefault="001D11CF" w:rsidP="001D11CF">
    <w:pPr>
      <w:pStyle w:val="Header"/>
      <w:jc w:val="center"/>
    </w:pPr>
    <w:r>
      <w:rPr>
        <w:b/>
      </w:rPr>
      <w:t>LABORATORY EMPLOYEE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680.25pt;height:8in;flip:x;visibility:visible;mso-wrap-style:square" o:bullet="t">
        <v:imagedata r:id="rId1" o:title="907px-Simple_Alert"/>
      </v:shape>
    </w:pict>
  </w:numPicBullet>
  <w:numPicBullet w:numPicBulletId="1">
    <w:pict>
      <v:shape id="_x0000_i1047" type="#_x0000_t75" style="width:908.25pt;height:768.75pt;visibility:visible;mso-wrap-style:square" o:bullet="t">
        <v:imagedata r:id="rId2" o:title=""/>
      </v:shape>
    </w:pict>
  </w:numPicBullet>
  <w:abstractNum w:abstractNumId="0">
    <w:nsid w:val="0D064825"/>
    <w:multiLevelType w:val="hybridMultilevel"/>
    <w:tmpl w:val="D708DF0A"/>
    <w:lvl w:ilvl="0" w:tplc="25A8F9B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C601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ADA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F20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0B3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C4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F8A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03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25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0E2341D"/>
    <w:multiLevelType w:val="hybridMultilevel"/>
    <w:tmpl w:val="F330FC40"/>
    <w:lvl w:ilvl="0" w:tplc="DDA245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CE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01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F45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65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DC9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0EF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C0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0A1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DE6A14"/>
    <w:multiLevelType w:val="hybridMultilevel"/>
    <w:tmpl w:val="833C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92B08"/>
    <w:multiLevelType w:val="hybridMultilevel"/>
    <w:tmpl w:val="8318A6C8"/>
    <w:lvl w:ilvl="0" w:tplc="040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>
    <w:nsid w:val="540D37EC"/>
    <w:multiLevelType w:val="hybridMultilevel"/>
    <w:tmpl w:val="1C10F6D6"/>
    <w:lvl w:ilvl="0" w:tplc="169834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CE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FC4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509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C8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F08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0E0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CF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03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6E47304"/>
    <w:multiLevelType w:val="hybridMultilevel"/>
    <w:tmpl w:val="8908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5711E"/>
    <w:multiLevelType w:val="hybridMultilevel"/>
    <w:tmpl w:val="C71C00C0"/>
    <w:lvl w:ilvl="0" w:tplc="39723C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32D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68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07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0B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21F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EE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CB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E5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05"/>
    <w:rsid w:val="00123691"/>
    <w:rsid w:val="00190143"/>
    <w:rsid w:val="001D11CF"/>
    <w:rsid w:val="00220DF1"/>
    <w:rsid w:val="00240992"/>
    <w:rsid w:val="00293E2D"/>
    <w:rsid w:val="00355D10"/>
    <w:rsid w:val="003900CA"/>
    <w:rsid w:val="005A38C9"/>
    <w:rsid w:val="006F1240"/>
    <w:rsid w:val="00913CD0"/>
    <w:rsid w:val="00971030"/>
    <w:rsid w:val="00A462C2"/>
    <w:rsid w:val="00B5140A"/>
    <w:rsid w:val="00BA3E0C"/>
    <w:rsid w:val="00BB4705"/>
    <w:rsid w:val="00C95F99"/>
    <w:rsid w:val="00CE074C"/>
    <w:rsid w:val="00E25887"/>
    <w:rsid w:val="00F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05"/>
  </w:style>
  <w:style w:type="paragraph" w:styleId="Footer">
    <w:name w:val="footer"/>
    <w:basedOn w:val="Normal"/>
    <w:link w:val="FooterChar"/>
    <w:uiPriority w:val="99"/>
    <w:unhideWhenUsed/>
    <w:rsid w:val="00BB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05"/>
  </w:style>
  <w:style w:type="paragraph" w:styleId="BalloonText">
    <w:name w:val="Balloon Text"/>
    <w:basedOn w:val="Normal"/>
    <w:link w:val="BalloonTextChar"/>
    <w:uiPriority w:val="99"/>
    <w:semiHidden/>
    <w:unhideWhenUsed/>
    <w:rsid w:val="00BB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5887"/>
    <w:pPr>
      <w:ind w:left="720"/>
      <w:contextualSpacing/>
    </w:pPr>
  </w:style>
  <w:style w:type="table" w:styleId="TableGrid">
    <w:name w:val="Table Grid"/>
    <w:basedOn w:val="TableNormal"/>
    <w:uiPriority w:val="39"/>
    <w:rsid w:val="0029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05"/>
  </w:style>
  <w:style w:type="paragraph" w:styleId="Footer">
    <w:name w:val="footer"/>
    <w:basedOn w:val="Normal"/>
    <w:link w:val="FooterChar"/>
    <w:uiPriority w:val="99"/>
    <w:unhideWhenUsed/>
    <w:rsid w:val="00BB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05"/>
  </w:style>
  <w:style w:type="paragraph" w:styleId="BalloonText">
    <w:name w:val="Balloon Text"/>
    <w:basedOn w:val="Normal"/>
    <w:link w:val="BalloonTextChar"/>
    <w:uiPriority w:val="99"/>
    <w:semiHidden/>
    <w:unhideWhenUsed/>
    <w:rsid w:val="00BB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5887"/>
    <w:pPr>
      <w:ind w:left="720"/>
      <w:contextualSpacing/>
    </w:pPr>
  </w:style>
  <w:style w:type="table" w:styleId="TableGrid">
    <w:name w:val="Table Grid"/>
    <w:basedOn w:val="TableNormal"/>
    <w:uiPriority w:val="39"/>
    <w:rsid w:val="0029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 Anico</cp:lastModifiedBy>
  <cp:revision>2</cp:revision>
  <dcterms:created xsi:type="dcterms:W3CDTF">2016-04-19T03:47:00Z</dcterms:created>
  <dcterms:modified xsi:type="dcterms:W3CDTF">2016-04-19T03:47:00Z</dcterms:modified>
</cp:coreProperties>
</file>