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Pr="0083336C" w:rsidRDefault="00D0664E">
      <w:pPr>
        <w:pStyle w:val="BlockLine"/>
        <w:rPr>
          <w:rFonts w:ascii="Arial" w:hAnsi="Arial" w:cs="Arial"/>
          <w:sz w:val="22"/>
          <w:szCs w:val="22"/>
        </w:rPr>
      </w:pPr>
    </w:p>
    <w:tbl>
      <w:tblPr>
        <w:tblW w:w="9782" w:type="dxa"/>
        <w:tblLayout w:type="fixed"/>
        <w:tblLook w:val="0000" w:firstRow="0" w:lastRow="0" w:firstColumn="0" w:lastColumn="0" w:noHBand="0" w:noVBand="0"/>
      </w:tblPr>
      <w:tblGrid>
        <w:gridCol w:w="1735"/>
        <w:gridCol w:w="8047"/>
      </w:tblGrid>
      <w:tr w:rsidR="00D0664E" w:rsidRPr="0083336C" w:rsidTr="00D85A01">
        <w:trPr>
          <w:cantSplit/>
          <w:trHeight w:val="921"/>
        </w:trPr>
        <w:tc>
          <w:tcPr>
            <w:tcW w:w="1735" w:type="dxa"/>
          </w:tcPr>
          <w:p w:rsidR="006A107B" w:rsidRPr="0083336C" w:rsidRDefault="006A107B" w:rsidP="006A107B">
            <w:pPr>
              <w:pStyle w:val="Heading5"/>
              <w:rPr>
                <w:rFonts w:ascii="Arial" w:hAnsi="Arial" w:cs="Arial"/>
                <w:szCs w:val="22"/>
              </w:rPr>
            </w:pPr>
            <w:r w:rsidRPr="0083336C">
              <w:rPr>
                <w:rFonts w:ascii="Arial" w:hAnsi="Arial" w:cs="Arial"/>
                <w:szCs w:val="22"/>
              </w:rPr>
              <w:t xml:space="preserve">Purpose </w:t>
            </w:r>
          </w:p>
          <w:p w:rsidR="00EB027B" w:rsidRPr="0083336C" w:rsidRDefault="00EB027B">
            <w:pPr>
              <w:pStyle w:val="Heading5"/>
              <w:rPr>
                <w:rFonts w:ascii="Arial" w:hAnsi="Arial" w:cs="Arial"/>
                <w:szCs w:val="22"/>
              </w:rPr>
            </w:pPr>
          </w:p>
          <w:p w:rsidR="00D0664E" w:rsidRPr="0083336C" w:rsidRDefault="00D0664E">
            <w:pPr>
              <w:pStyle w:val="Heading5"/>
              <w:rPr>
                <w:rFonts w:ascii="Arial" w:hAnsi="Arial" w:cs="Arial"/>
                <w:szCs w:val="22"/>
              </w:rPr>
            </w:pPr>
          </w:p>
        </w:tc>
        <w:tc>
          <w:tcPr>
            <w:tcW w:w="8047" w:type="dxa"/>
          </w:tcPr>
          <w:p w:rsidR="002A79D0" w:rsidRPr="0083336C" w:rsidRDefault="00086A2C" w:rsidP="002A79D0">
            <w:pPr>
              <w:rPr>
                <w:rFonts w:ascii="Arial" w:hAnsi="Arial" w:cs="Arial"/>
                <w:sz w:val="22"/>
                <w:szCs w:val="22"/>
              </w:rPr>
            </w:pPr>
            <w:r w:rsidRPr="0083336C">
              <w:rPr>
                <w:rFonts w:ascii="Arial" w:hAnsi="Arial" w:cs="Arial"/>
                <w:sz w:val="22"/>
                <w:szCs w:val="22"/>
              </w:rPr>
              <w:t>This document will define the procedure for the use of performing a manual complete semen analysis which will indicate the presence of sperm from a collected fresh sample or a post-vasectomy sample.</w:t>
            </w:r>
          </w:p>
        </w:tc>
      </w:tr>
    </w:tbl>
    <w:p w:rsidR="00D0664E" w:rsidRPr="0083336C" w:rsidRDefault="00D0664E">
      <w:pPr>
        <w:pStyle w:val="BlockLine"/>
        <w:rPr>
          <w:rFonts w:ascii="Arial" w:hAnsi="Arial" w:cs="Arial"/>
          <w:sz w:val="22"/>
          <w:szCs w:val="22"/>
        </w:rPr>
      </w:pPr>
    </w:p>
    <w:tbl>
      <w:tblPr>
        <w:tblW w:w="9872" w:type="dxa"/>
        <w:tblLayout w:type="fixed"/>
        <w:tblLook w:val="0000" w:firstRow="0" w:lastRow="0" w:firstColumn="0" w:lastColumn="0" w:noHBand="0" w:noVBand="0"/>
      </w:tblPr>
      <w:tblGrid>
        <w:gridCol w:w="1751"/>
        <w:gridCol w:w="8121"/>
      </w:tblGrid>
      <w:tr w:rsidR="00D0664E" w:rsidRPr="0083336C" w:rsidTr="00D85A01">
        <w:trPr>
          <w:cantSplit/>
          <w:trHeight w:val="560"/>
        </w:trPr>
        <w:tc>
          <w:tcPr>
            <w:tcW w:w="1751" w:type="dxa"/>
          </w:tcPr>
          <w:p w:rsidR="00232612" w:rsidRPr="0083336C" w:rsidRDefault="00D85290">
            <w:pPr>
              <w:pStyle w:val="Heading5"/>
              <w:rPr>
                <w:rFonts w:ascii="Arial" w:hAnsi="Arial" w:cs="Arial"/>
                <w:szCs w:val="22"/>
              </w:rPr>
            </w:pPr>
            <w:r>
              <w:rPr>
                <w:rFonts w:ascii="Arial" w:hAnsi="Arial" w:cs="Arial"/>
                <w:szCs w:val="22"/>
              </w:rPr>
              <w:t>Policy</w:t>
            </w:r>
          </w:p>
          <w:p w:rsidR="00D0664E" w:rsidRPr="0083336C" w:rsidRDefault="00232612" w:rsidP="00232612">
            <w:pPr>
              <w:tabs>
                <w:tab w:val="left" w:pos="1260"/>
              </w:tabs>
              <w:rPr>
                <w:rFonts w:ascii="Arial" w:hAnsi="Arial" w:cs="Arial"/>
                <w:sz w:val="22"/>
                <w:szCs w:val="22"/>
              </w:rPr>
            </w:pPr>
            <w:r w:rsidRPr="0083336C">
              <w:rPr>
                <w:rFonts w:ascii="Arial" w:hAnsi="Arial" w:cs="Arial"/>
                <w:sz w:val="22"/>
                <w:szCs w:val="22"/>
              </w:rPr>
              <w:tab/>
            </w:r>
          </w:p>
        </w:tc>
        <w:tc>
          <w:tcPr>
            <w:tcW w:w="8121" w:type="dxa"/>
          </w:tcPr>
          <w:p w:rsidR="00D0664E" w:rsidRPr="00D85290" w:rsidRDefault="00D85290" w:rsidP="00AB4147">
            <w:pPr>
              <w:pStyle w:val="Default"/>
              <w:rPr>
                <w:bCs/>
                <w:sz w:val="22"/>
                <w:szCs w:val="22"/>
              </w:rPr>
            </w:pPr>
            <w:r>
              <w:rPr>
                <w:bCs/>
                <w:sz w:val="22"/>
                <w:szCs w:val="22"/>
              </w:rPr>
              <w:t>Semen Analysis Manual Method is a backup method when Semen Analysis Automation is not available.</w:t>
            </w:r>
          </w:p>
        </w:tc>
      </w:tr>
    </w:tbl>
    <w:p w:rsidR="006A107B" w:rsidRPr="0083336C" w:rsidRDefault="006A107B" w:rsidP="006A107B">
      <w:pPr>
        <w:pStyle w:val="BlockLine"/>
        <w:jc w:val="right"/>
        <w:rPr>
          <w:rFonts w:ascii="Arial" w:hAnsi="Arial" w:cs="Arial"/>
          <w:i/>
          <w:sz w:val="22"/>
          <w:szCs w:val="22"/>
        </w:rPr>
      </w:pPr>
    </w:p>
    <w:tbl>
      <w:tblPr>
        <w:tblW w:w="0" w:type="auto"/>
        <w:tblLayout w:type="fixed"/>
        <w:tblLook w:val="0000" w:firstRow="0" w:lastRow="0" w:firstColumn="0" w:lastColumn="0" w:noHBand="0" w:noVBand="0"/>
      </w:tblPr>
      <w:tblGrid>
        <w:gridCol w:w="1728"/>
        <w:gridCol w:w="801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Workplace Safety</w:t>
            </w:r>
          </w:p>
        </w:tc>
        <w:tc>
          <w:tcPr>
            <w:tcW w:w="8010" w:type="dxa"/>
          </w:tcPr>
          <w:p w:rsidR="00D85A01" w:rsidRPr="0083336C" w:rsidRDefault="00D85A01" w:rsidP="0083336C">
            <w:pPr>
              <w:pStyle w:val="BlockText"/>
              <w:tabs>
                <w:tab w:val="left" w:pos="162"/>
              </w:tabs>
              <w:jc w:val="both"/>
              <w:rPr>
                <w:rFonts w:ascii="Arial" w:hAnsi="Arial" w:cs="Arial"/>
                <w:sz w:val="22"/>
                <w:szCs w:val="22"/>
              </w:rPr>
            </w:pPr>
            <w:r w:rsidRPr="0083336C">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standard precautions and safety practices in the laboratory;  see </w:t>
            </w:r>
            <w:r w:rsidRPr="0083336C">
              <w:rPr>
                <w:rFonts w:ascii="Arial" w:hAnsi="Arial" w:cs="Arial"/>
                <w:b/>
                <w:sz w:val="22"/>
                <w:szCs w:val="22"/>
              </w:rPr>
              <w:t>Safety Practices</w:t>
            </w:r>
            <w:r w:rsidRPr="0083336C">
              <w:rPr>
                <w:rFonts w:ascii="Arial" w:hAnsi="Arial" w:cs="Arial"/>
                <w:sz w:val="22"/>
                <w:szCs w:val="22"/>
              </w:rPr>
              <w:t>, specifically, but not limited to, equipment safety, proper body mechanics, sharps exposure and proper use of personal protective equipment (PPE).</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Universal Body Substance precautions, see </w:t>
            </w:r>
            <w:r w:rsidRPr="0083336C">
              <w:rPr>
                <w:rFonts w:ascii="Arial" w:hAnsi="Arial" w:cs="Arial"/>
                <w:b/>
                <w:sz w:val="22"/>
                <w:szCs w:val="22"/>
              </w:rPr>
              <w:t>Universal Body Substance Precautions</w:t>
            </w:r>
            <w:r w:rsidRPr="0083336C">
              <w:rPr>
                <w:rFonts w:ascii="Arial" w:hAnsi="Arial" w:cs="Arial"/>
                <w:sz w:val="22"/>
                <w:szCs w:val="22"/>
              </w:rPr>
              <w:t>, specifically, but not limited to, exposure to body fluids.</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proper hand-washing, see </w:t>
            </w:r>
            <w:r w:rsidRPr="0083336C">
              <w:rPr>
                <w:rFonts w:ascii="Arial" w:hAnsi="Arial" w:cs="Arial"/>
                <w:b/>
                <w:sz w:val="22"/>
                <w:szCs w:val="22"/>
              </w:rPr>
              <w:t>Hand washing Policy</w:t>
            </w:r>
            <w:r w:rsidRPr="0083336C">
              <w:rPr>
                <w:rFonts w:ascii="Arial" w:hAnsi="Arial" w:cs="Arial"/>
                <w:sz w:val="22"/>
                <w:szCs w:val="22"/>
              </w:rPr>
              <w:t>, specifically, not limited to, proper hand-washing.</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proper infection control, see </w:t>
            </w:r>
            <w:r w:rsidRPr="0083336C">
              <w:rPr>
                <w:rFonts w:ascii="Arial" w:hAnsi="Arial" w:cs="Arial"/>
                <w:b/>
                <w:sz w:val="22"/>
                <w:szCs w:val="22"/>
              </w:rPr>
              <w:t>Infection Control</w:t>
            </w:r>
            <w:r w:rsidRPr="0083336C">
              <w:rPr>
                <w:rFonts w:ascii="Arial" w:hAnsi="Arial" w:cs="Arial"/>
                <w:sz w:val="22"/>
                <w:szCs w:val="22"/>
              </w:rPr>
              <w:t>, specifically, but not limited to, proper use of gloves.</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proper handling of regular and infectious waste, see </w:t>
            </w:r>
            <w:r w:rsidRPr="0083336C">
              <w:rPr>
                <w:rFonts w:ascii="Arial" w:hAnsi="Arial" w:cs="Arial"/>
                <w:b/>
                <w:sz w:val="22"/>
                <w:szCs w:val="22"/>
              </w:rPr>
              <w:t>Handling of Regular and Infectious Waste</w:t>
            </w:r>
            <w:r w:rsidRPr="0083336C">
              <w:rPr>
                <w:rFonts w:ascii="Arial" w:hAnsi="Arial" w:cs="Arial"/>
                <w:sz w:val="22"/>
                <w:szCs w:val="22"/>
              </w:rPr>
              <w:t xml:space="preserve">, specifically, but not limited to, proper disposal of regular and </w:t>
            </w:r>
            <w:proofErr w:type="spellStart"/>
            <w:r w:rsidRPr="0083336C">
              <w:rPr>
                <w:rFonts w:ascii="Arial" w:hAnsi="Arial" w:cs="Arial"/>
                <w:sz w:val="22"/>
                <w:szCs w:val="22"/>
              </w:rPr>
              <w:t>biohazardous</w:t>
            </w:r>
            <w:proofErr w:type="spellEnd"/>
            <w:r w:rsidRPr="0083336C">
              <w:rPr>
                <w:rFonts w:ascii="Arial" w:hAnsi="Arial" w:cs="Arial"/>
                <w:sz w:val="22"/>
                <w:szCs w:val="22"/>
              </w:rPr>
              <w:t xml:space="preserve"> waste.</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 xml:space="preserve">For proper cleaning of work area, see </w:t>
            </w:r>
            <w:r w:rsidRPr="0083336C">
              <w:rPr>
                <w:rFonts w:ascii="Arial" w:hAnsi="Arial" w:cs="Arial"/>
                <w:b/>
                <w:sz w:val="22"/>
                <w:szCs w:val="22"/>
              </w:rPr>
              <w:t>Cleaning Work Areas</w:t>
            </w:r>
            <w:r w:rsidRPr="0083336C">
              <w:rPr>
                <w:rFonts w:ascii="Arial" w:hAnsi="Arial" w:cs="Arial"/>
                <w:sz w:val="22"/>
                <w:szCs w:val="22"/>
              </w:rPr>
              <w:t>.</w:t>
            </w:r>
          </w:p>
          <w:p w:rsidR="00D85A01" w:rsidRPr="0083336C" w:rsidRDefault="00D85A01" w:rsidP="0083336C">
            <w:pPr>
              <w:pStyle w:val="BlockText"/>
              <w:numPr>
                <w:ilvl w:val="0"/>
                <w:numId w:val="25"/>
              </w:numPr>
              <w:ind w:left="523"/>
              <w:jc w:val="both"/>
              <w:rPr>
                <w:rFonts w:ascii="Arial" w:hAnsi="Arial" w:cs="Arial"/>
                <w:sz w:val="22"/>
                <w:szCs w:val="22"/>
              </w:rPr>
            </w:pPr>
            <w:r w:rsidRPr="0083336C">
              <w:rPr>
                <w:rFonts w:ascii="Arial" w:hAnsi="Arial" w:cs="Arial"/>
                <w:sz w:val="22"/>
                <w:szCs w:val="22"/>
              </w:rPr>
              <w:t>For proper handling of chemicals and reagents, see the Chemical Hygiene Plan.</w:t>
            </w:r>
          </w:p>
          <w:p w:rsidR="00D85A01" w:rsidRPr="0083336C" w:rsidRDefault="00D85A01" w:rsidP="0083336C">
            <w:pPr>
              <w:rPr>
                <w:rFonts w:ascii="Arial" w:hAnsi="Arial" w:cs="Arial"/>
                <w:sz w:val="22"/>
                <w:szCs w:val="22"/>
              </w:rPr>
            </w:pPr>
            <w:r w:rsidRPr="0083336C">
              <w:rPr>
                <w:rFonts w:ascii="Arial" w:hAnsi="Arial" w:cs="Arial"/>
                <w:sz w:val="22"/>
                <w:szCs w:val="22"/>
              </w:rPr>
              <w:t xml:space="preserve">For proper storage and disposal of chemical hazardous waste, see </w:t>
            </w:r>
            <w:r w:rsidRPr="0083336C">
              <w:rPr>
                <w:rFonts w:ascii="Arial" w:hAnsi="Arial" w:cs="Arial"/>
                <w:b/>
                <w:sz w:val="22"/>
                <w:szCs w:val="22"/>
              </w:rPr>
              <w:t>Storage &amp; Disposal of Chemical Hazardous Waste</w:t>
            </w:r>
            <w:r w:rsidRPr="0083336C">
              <w:rPr>
                <w:rFonts w:ascii="Arial" w:hAnsi="Arial" w:cs="Arial"/>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D85A01" w:rsidRPr="0083336C" w:rsidRDefault="00D85A01" w:rsidP="0083336C">
            <w:pPr>
              <w:rPr>
                <w:rFonts w:ascii="Arial" w:hAnsi="Arial" w:cs="Arial"/>
                <w:sz w:val="22"/>
                <w:szCs w:val="22"/>
              </w:rPr>
            </w:pPr>
          </w:p>
        </w:tc>
      </w:tr>
    </w:tbl>
    <w:p w:rsidR="00D85A01" w:rsidRDefault="00D85A01" w:rsidP="00D85A01">
      <w:pPr>
        <w:rPr>
          <w:rFonts w:ascii="Arial" w:hAnsi="Arial" w:cs="Arial"/>
          <w:sz w:val="22"/>
          <w:szCs w:val="22"/>
        </w:rPr>
      </w:pPr>
    </w:p>
    <w:p w:rsidR="00D85290" w:rsidRDefault="00D85290" w:rsidP="00D85A01">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lastRenderedPageBreak/>
              <w:t xml:space="preserve">Specimen </w:t>
            </w:r>
          </w:p>
        </w:tc>
        <w:tc>
          <w:tcPr>
            <w:tcW w:w="7740" w:type="dxa"/>
          </w:tcPr>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Specimen Type:  Fresh Semen</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Specimen Volume:  Entire ejaculate is required for determining sample volume</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Minimum Volume: </w:t>
            </w:r>
          </w:p>
          <w:p w:rsidR="00D85A01" w:rsidRPr="0083336C" w:rsidRDefault="00D85A01" w:rsidP="00D85A01">
            <w:pPr>
              <w:pStyle w:val="BulletText1"/>
              <w:tabs>
                <w:tab w:val="num" w:pos="360"/>
              </w:tabs>
              <w:ind w:left="374" w:hanging="360"/>
              <w:rPr>
                <w:rFonts w:ascii="Arial" w:hAnsi="Arial" w:cs="Arial"/>
                <w:color w:val="000000" w:themeColor="text1"/>
                <w:sz w:val="22"/>
                <w:szCs w:val="22"/>
              </w:rPr>
            </w:pPr>
            <w:r w:rsidRPr="0083336C">
              <w:rPr>
                <w:rFonts w:ascii="Arial" w:hAnsi="Arial" w:cs="Arial"/>
                <w:color w:val="000000" w:themeColor="text1"/>
                <w:sz w:val="22"/>
                <w:szCs w:val="22"/>
              </w:rPr>
              <w:t>0.1 mL(SQA-Vision Manual)</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Maximum Ejaculation to Test Time:  1 hour</w:t>
            </w:r>
          </w:p>
        </w:tc>
      </w:tr>
    </w:tbl>
    <w:p w:rsidR="00D85A01" w:rsidRPr="0083336C" w:rsidRDefault="00D85A01" w:rsidP="00D85A01">
      <w:pPr>
        <w:pStyle w:val="BlockLine"/>
        <w:rPr>
          <w:rFonts w:ascii="Arial" w:hAnsi="Arial" w:cs="Arial"/>
          <w:sz w:val="22"/>
          <w:szCs w:val="22"/>
        </w:rPr>
      </w:pPr>
      <w:r w:rsidRPr="0083336C">
        <w:rPr>
          <w:rFonts w:ascii="Arial" w:hAnsi="Arial" w:cs="Arial"/>
          <w:sz w:val="22"/>
          <w:szCs w:val="22"/>
        </w:rPr>
        <w:t xml:space="preserve"> </w:t>
      </w: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Specimen Collection</w:t>
            </w:r>
          </w:p>
        </w:tc>
        <w:tc>
          <w:tcPr>
            <w:tcW w:w="7740" w:type="dxa"/>
          </w:tcPr>
          <w:p w:rsidR="00D85A01" w:rsidRPr="0083336C" w:rsidRDefault="00D85A01" w:rsidP="0083336C">
            <w:pPr>
              <w:pStyle w:val="BlockText"/>
              <w:rPr>
                <w:rFonts w:ascii="Arial" w:hAnsi="Arial" w:cs="Arial"/>
                <w:sz w:val="22"/>
                <w:szCs w:val="22"/>
              </w:rPr>
            </w:pPr>
            <w:r w:rsidRPr="0083336C">
              <w:rPr>
                <w:rFonts w:ascii="Arial" w:hAnsi="Arial" w:cs="Arial"/>
                <w:sz w:val="22"/>
                <w:szCs w:val="22"/>
              </w:rPr>
              <w:t>Provide the patient with local instructions for semen collection, and verify that they have followed these instructions summarized below:</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2-7 days abstinence from ejaculation prior to specimen collection</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Collect sample by masturbation or by special direction from physician</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Lubricants, spermicides and other contaminants are not to be used. </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The entire specimen must be collected into a clean container supplied only by the provider’s office or laboratory.  </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The specimen container should be clearly labeled with the patient’s first and last name, medical record number, and date and time of collection.</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Keep specimen at room temperature.  DO NOT refrigerate or expose to heat.</w:t>
            </w:r>
          </w:p>
        </w:tc>
      </w:tr>
    </w:tbl>
    <w:p w:rsidR="00D85A01" w:rsidRPr="0083336C" w:rsidRDefault="00D85A01" w:rsidP="00D85A01">
      <w:pPr>
        <w:pStyle w:val="BlockLine"/>
        <w:rPr>
          <w:rFonts w:ascii="Arial" w:hAnsi="Arial" w:cs="Arial"/>
          <w:sz w:val="22"/>
          <w:szCs w:val="22"/>
        </w:rPr>
      </w:pPr>
      <w:r w:rsidRPr="0083336C">
        <w:rPr>
          <w:rFonts w:ascii="Arial" w:hAnsi="Arial" w:cs="Arial"/>
          <w:sz w:val="22"/>
          <w:szCs w:val="22"/>
        </w:rPr>
        <w:t xml:space="preserve"> </w:t>
      </w: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Specimen Transport and Temperature</w:t>
            </w:r>
          </w:p>
        </w:tc>
        <w:tc>
          <w:tcPr>
            <w:tcW w:w="7740" w:type="dxa"/>
          </w:tcPr>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Transport the specimen to the laboratory right after collection (within 60 minutes after collection) for an accurate evaluation of sperm motility.</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iCs/>
                <w:color w:val="000000"/>
                <w:sz w:val="22"/>
                <w:szCs w:val="22"/>
              </w:rPr>
              <w:t>During transport to the laboratory, the sample should be kept between 20 °C and 37 °C</w:t>
            </w:r>
            <w:r w:rsidRPr="0083336C">
              <w:rPr>
                <w:rFonts w:ascii="Arial" w:hAnsi="Arial" w:cs="Arial"/>
                <w:sz w:val="22"/>
                <w:szCs w:val="22"/>
              </w:rPr>
              <w:t xml:space="preserve">. </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Do not heat or cool the sample nor the container</w:t>
            </w:r>
          </w:p>
          <w:p w:rsidR="00D85A01" w:rsidRPr="0083336C" w:rsidRDefault="00D85A01" w:rsidP="0083336C">
            <w:pPr>
              <w:pStyle w:val="BulletText2"/>
              <w:numPr>
                <w:ilvl w:val="0"/>
                <w:numId w:val="0"/>
              </w:numPr>
              <w:ind w:left="65"/>
              <w:rPr>
                <w:rFonts w:ascii="Arial" w:hAnsi="Arial" w:cs="Arial"/>
                <w:sz w:val="22"/>
                <w:szCs w:val="22"/>
              </w:rPr>
            </w:pPr>
            <w:r w:rsidRPr="0083336C">
              <w:rPr>
                <w:rFonts w:ascii="Arial" w:hAnsi="Arial" w:cs="Arial"/>
                <w:sz w:val="22"/>
                <w:szCs w:val="22"/>
              </w:rPr>
              <w:t xml:space="preserve"> </w:t>
            </w:r>
          </w:p>
          <w:p w:rsidR="00D85A01" w:rsidRPr="0083336C" w:rsidRDefault="00D85A01" w:rsidP="0083336C">
            <w:pPr>
              <w:pStyle w:val="BulletText2"/>
              <w:numPr>
                <w:ilvl w:val="0"/>
                <w:numId w:val="0"/>
              </w:numPr>
              <w:ind w:left="720"/>
              <w:rPr>
                <w:rFonts w:ascii="Arial" w:hAnsi="Arial" w:cs="Arial"/>
                <w:sz w:val="22"/>
                <w:szCs w:val="22"/>
              </w:rPr>
            </w:pPr>
          </w:p>
        </w:tc>
      </w:tr>
    </w:tbl>
    <w:p w:rsidR="00D85A01" w:rsidRPr="0083336C" w:rsidRDefault="00D85A01" w:rsidP="00D85A01">
      <w:pPr>
        <w:rPr>
          <w:rFonts w:ascii="Arial" w:hAnsi="Arial" w:cs="Arial"/>
          <w:sz w:val="22"/>
          <w:szCs w:val="22"/>
        </w:rPr>
      </w:pPr>
    </w:p>
    <w:p w:rsidR="00D85A01" w:rsidRPr="0083336C" w:rsidRDefault="00D85A01" w:rsidP="00D85A01">
      <w:pPr>
        <w:pStyle w:val="ContinuedOnNextPa"/>
        <w:rPr>
          <w:rFonts w:ascii="Arial" w:hAnsi="Arial" w:cs="Arial"/>
          <w:sz w:val="22"/>
          <w:szCs w:val="22"/>
        </w:rPr>
      </w:pPr>
      <w:r w:rsidRPr="0083336C">
        <w:rPr>
          <w:rFonts w:ascii="Arial" w:hAnsi="Arial" w:cs="Arial"/>
          <w:sz w:val="22"/>
          <w:szCs w:val="22"/>
        </w:rPr>
        <w:t>Continued on next page</w:t>
      </w:r>
    </w:p>
    <w:p w:rsidR="00D85A01" w:rsidRPr="0083336C" w:rsidRDefault="00D85A01" w:rsidP="00D85A01">
      <w:pPr>
        <w:pStyle w:val="MapTitleContinued"/>
        <w:rPr>
          <w:rFonts w:cs="Arial"/>
          <w:b w:val="0"/>
          <w:sz w:val="22"/>
          <w:szCs w:val="22"/>
        </w:rPr>
      </w:pPr>
      <w:r w:rsidRPr="0083336C">
        <w:rPr>
          <w:rFonts w:cs="Arial"/>
          <w:sz w:val="22"/>
          <w:szCs w:val="22"/>
        </w:rPr>
        <w:br w:type="page"/>
      </w:r>
    </w:p>
    <w:p w:rsidR="00D85A01" w:rsidRPr="0083336C" w:rsidRDefault="00D85A01" w:rsidP="00D85A01">
      <w:pPr>
        <w:pStyle w:val="BlockLine"/>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Specimen Stability</w:t>
            </w:r>
          </w:p>
        </w:tc>
        <w:tc>
          <w:tcPr>
            <w:tcW w:w="7740" w:type="dxa"/>
          </w:tcPr>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The semen sample must be tested within one hour of collection because motility will decline. </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Semen samples must be tested by the laboratory on a priority basis upon delivery, and expedited to the testing area.</w:t>
            </w:r>
          </w:p>
        </w:tc>
      </w:tr>
    </w:tbl>
    <w:p w:rsidR="00D85A01" w:rsidRPr="0083336C" w:rsidRDefault="00D85A01" w:rsidP="00D85A01">
      <w:pPr>
        <w:pStyle w:val="BlockLine"/>
        <w:rPr>
          <w:rFonts w:ascii="Arial" w:hAnsi="Arial" w:cs="Arial"/>
          <w:sz w:val="22"/>
          <w:szCs w:val="22"/>
        </w:rPr>
      </w:pPr>
      <w:r w:rsidRPr="0083336C">
        <w:rPr>
          <w:rFonts w:ascii="Arial" w:hAnsi="Arial" w:cs="Arial"/>
          <w:sz w:val="22"/>
          <w:szCs w:val="22"/>
        </w:rPr>
        <w:t xml:space="preserve"> </w:t>
      </w: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Specimen Handling Prior to Testing</w:t>
            </w:r>
          </w:p>
        </w:tc>
        <w:tc>
          <w:tcPr>
            <w:tcW w:w="7740" w:type="dxa"/>
          </w:tcPr>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When a patient arrives at the laboratory with his specimen, he is given the Patient Questionnaire Form by the receiving laboratory personnel to fill out.  See </w:t>
            </w:r>
            <w:r w:rsidRPr="0083336C">
              <w:rPr>
                <w:rFonts w:ascii="Arial" w:hAnsi="Arial" w:cs="Arial"/>
                <w:b/>
                <w:sz w:val="22"/>
                <w:szCs w:val="22"/>
              </w:rPr>
              <w:t>Procedure for Managing the Semen Analysis – Patient Questionnaire Form</w:t>
            </w:r>
            <w:r w:rsidRPr="0083336C">
              <w:rPr>
                <w:rFonts w:ascii="Arial" w:hAnsi="Arial" w:cs="Arial"/>
                <w:sz w:val="22"/>
                <w:szCs w:val="22"/>
              </w:rPr>
              <w:t xml:space="preserve"> </w:t>
            </w:r>
            <w:r w:rsidRPr="0083336C">
              <w:rPr>
                <w:rFonts w:ascii="Arial" w:hAnsi="Arial" w:cs="Arial"/>
                <w:sz w:val="22"/>
                <w:szCs w:val="22"/>
                <w:u w:val="single"/>
              </w:rPr>
              <w:t>and</w:t>
            </w:r>
            <w:r w:rsidRPr="0083336C">
              <w:rPr>
                <w:rFonts w:ascii="Arial" w:hAnsi="Arial" w:cs="Arial"/>
                <w:sz w:val="22"/>
                <w:szCs w:val="22"/>
              </w:rPr>
              <w:t xml:space="preserve"> </w:t>
            </w:r>
            <w:r w:rsidRPr="0083336C">
              <w:rPr>
                <w:rFonts w:ascii="Arial" w:hAnsi="Arial" w:cs="Arial"/>
                <w:b/>
                <w:sz w:val="22"/>
                <w:szCs w:val="22"/>
              </w:rPr>
              <w:t>Semen Analysis – Patient Questionnaire Form</w:t>
            </w:r>
            <w:r w:rsidRPr="0083336C">
              <w:rPr>
                <w:rFonts w:ascii="Arial" w:hAnsi="Arial" w:cs="Arial"/>
                <w:sz w:val="22"/>
                <w:szCs w:val="22"/>
              </w:rPr>
              <w:t>.</w:t>
            </w:r>
          </w:p>
          <w:p w:rsidR="00D85A01" w:rsidRPr="0083336C" w:rsidRDefault="00D85A01" w:rsidP="0083336C">
            <w:pPr>
              <w:pStyle w:val="BulletText1"/>
              <w:numPr>
                <w:ilvl w:val="0"/>
                <w:numId w:val="0"/>
              </w:numPr>
              <w:ind w:left="187"/>
              <w:rPr>
                <w:rFonts w:ascii="Arial" w:hAnsi="Arial" w:cs="Arial"/>
                <w:sz w:val="22"/>
                <w:szCs w:val="22"/>
              </w:rPr>
            </w:pPr>
            <w:r w:rsidRPr="0083336C">
              <w:rPr>
                <w:rFonts w:ascii="Arial" w:hAnsi="Arial" w:cs="Arial"/>
                <w:b/>
                <w:i/>
                <w:sz w:val="22"/>
                <w:szCs w:val="22"/>
              </w:rPr>
              <w:t>Important Note:</w:t>
            </w:r>
            <w:r w:rsidRPr="0083336C">
              <w:rPr>
                <w:rFonts w:ascii="Arial" w:hAnsi="Arial" w:cs="Arial"/>
                <w:b/>
                <w:sz w:val="22"/>
                <w:szCs w:val="22"/>
              </w:rPr>
              <w:t xml:space="preserve"> </w:t>
            </w:r>
            <w:r w:rsidRPr="0083336C">
              <w:rPr>
                <w:rFonts w:ascii="Arial" w:hAnsi="Arial" w:cs="Arial"/>
                <w:sz w:val="22"/>
                <w:szCs w:val="22"/>
              </w:rPr>
              <w:t xml:space="preserve">Use the information in the completed Patient Questionnaire Form to result in Cerner. </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The collection container should remain at room temperature until liquefaction is complete or 45 minutes, whichever is shorter.</w:t>
            </w:r>
          </w:p>
          <w:p w:rsidR="00D85A01" w:rsidRPr="0083336C" w:rsidRDefault="00D85A01" w:rsidP="0083336C">
            <w:pPr>
              <w:pStyle w:val="BulletText2"/>
              <w:ind w:left="907"/>
              <w:rPr>
                <w:rFonts w:ascii="Arial" w:hAnsi="Arial" w:cs="Arial"/>
                <w:sz w:val="22"/>
                <w:szCs w:val="22"/>
              </w:rPr>
            </w:pPr>
            <w:r w:rsidRPr="0083336C">
              <w:rPr>
                <w:rFonts w:ascii="Arial" w:hAnsi="Arial" w:cs="Arial"/>
                <w:sz w:val="22"/>
                <w:szCs w:val="22"/>
              </w:rPr>
              <w:t>Some samples will not liquefy within 45 minutes (most will liquefy within 15 minutes).</w:t>
            </w:r>
          </w:p>
          <w:p w:rsidR="00D85A01" w:rsidRPr="0083336C" w:rsidRDefault="00D85A01" w:rsidP="00D85A01">
            <w:pPr>
              <w:pStyle w:val="BulletText1"/>
              <w:tabs>
                <w:tab w:val="num" w:pos="360"/>
              </w:tabs>
              <w:ind w:left="907" w:hanging="360"/>
              <w:rPr>
                <w:rFonts w:ascii="Arial" w:hAnsi="Arial" w:cs="Arial"/>
                <w:sz w:val="22"/>
                <w:szCs w:val="22"/>
              </w:rPr>
            </w:pPr>
            <w:r w:rsidRPr="0083336C">
              <w:rPr>
                <w:rFonts w:ascii="Arial" w:hAnsi="Arial" w:cs="Arial"/>
                <w:sz w:val="22"/>
                <w:szCs w:val="22"/>
              </w:rPr>
              <w:t>If a specimen is not liquefied, the accuracy of the analysis will be compromised.</w:t>
            </w:r>
          </w:p>
        </w:tc>
      </w:tr>
    </w:tbl>
    <w:p w:rsidR="00D85A01" w:rsidRPr="0083336C" w:rsidRDefault="00D85A01" w:rsidP="00D85A01">
      <w:pPr>
        <w:pStyle w:val="BlockLine"/>
        <w:rPr>
          <w:rFonts w:ascii="Arial" w:hAnsi="Arial" w:cs="Arial"/>
          <w:sz w:val="22"/>
          <w:szCs w:val="22"/>
        </w:rPr>
      </w:pPr>
      <w:r w:rsidRPr="0083336C">
        <w:rPr>
          <w:rFonts w:ascii="Arial" w:hAnsi="Arial" w:cs="Arial"/>
          <w:sz w:val="22"/>
          <w:szCs w:val="22"/>
        </w:rPr>
        <w:t xml:space="preserve"> </w:t>
      </w: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Specimen Rejection</w:t>
            </w:r>
          </w:p>
        </w:tc>
        <w:tc>
          <w:tcPr>
            <w:tcW w:w="7740" w:type="dxa"/>
          </w:tcPr>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The following rejection criteria are recommended by the vendor/manufacturer.  </w:t>
            </w:r>
          </w:p>
          <w:p w:rsidR="00D85A01" w:rsidRPr="0083336C" w:rsidRDefault="00D85A01" w:rsidP="0083336C">
            <w:pPr>
              <w:pStyle w:val="BulletText2"/>
              <w:ind w:left="748"/>
              <w:rPr>
                <w:rFonts w:ascii="Arial" w:hAnsi="Arial" w:cs="Arial"/>
                <w:sz w:val="22"/>
                <w:szCs w:val="22"/>
              </w:rPr>
            </w:pPr>
            <w:r w:rsidRPr="0083336C">
              <w:rPr>
                <w:rFonts w:ascii="Arial" w:hAnsi="Arial" w:cs="Arial"/>
                <w:sz w:val="22"/>
                <w:szCs w:val="22"/>
              </w:rPr>
              <w:t>If testing is greater than 60 minutes but less than 2 hours after sample collection, results are questionable due to age of specimen.</w:t>
            </w:r>
          </w:p>
          <w:p w:rsidR="00D85A01" w:rsidRPr="0083336C" w:rsidRDefault="00D85A01" w:rsidP="0083336C">
            <w:pPr>
              <w:pStyle w:val="BulletText2"/>
              <w:ind w:left="748"/>
              <w:rPr>
                <w:rFonts w:ascii="Arial" w:hAnsi="Arial" w:cs="Arial"/>
                <w:sz w:val="22"/>
                <w:szCs w:val="22"/>
              </w:rPr>
            </w:pPr>
            <w:r w:rsidRPr="0083336C">
              <w:rPr>
                <w:rFonts w:ascii="Arial" w:hAnsi="Arial" w:cs="Arial"/>
                <w:sz w:val="22"/>
                <w:szCs w:val="22"/>
              </w:rPr>
              <w:t>If testing is greater than 2 hours after collection, reject the specimen.</w:t>
            </w:r>
          </w:p>
          <w:p w:rsidR="00D85A01" w:rsidRPr="0083336C" w:rsidRDefault="00D85A01" w:rsidP="00D85A01">
            <w:pPr>
              <w:pStyle w:val="BulletText1"/>
              <w:tabs>
                <w:tab w:val="num" w:pos="360"/>
              </w:tabs>
              <w:ind w:left="360" w:hanging="360"/>
              <w:rPr>
                <w:rFonts w:ascii="Arial" w:hAnsi="Arial" w:cs="Arial"/>
                <w:sz w:val="22"/>
                <w:szCs w:val="22"/>
              </w:rPr>
            </w:pPr>
            <w:r w:rsidRPr="0083336C">
              <w:rPr>
                <w:rFonts w:ascii="Arial" w:hAnsi="Arial" w:cs="Arial"/>
                <w:sz w:val="22"/>
                <w:szCs w:val="22"/>
              </w:rPr>
              <w:t xml:space="preserve">See procedure block </w:t>
            </w:r>
            <w:r w:rsidRPr="0083336C">
              <w:rPr>
                <w:rFonts w:ascii="Arial" w:hAnsi="Arial" w:cs="Arial"/>
                <w:b/>
                <w:i/>
                <w:sz w:val="22"/>
                <w:szCs w:val="22"/>
              </w:rPr>
              <w:t>Cerner Resulting</w:t>
            </w:r>
            <w:r w:rsidRPr="0083336C">
              <w:rPr>
                <w:rFonts w:ascii="Arial" w:hAnsi="Arial" w:cs="Arial"/>
                <w:sz w:val="22"/>
                <w:szCs w:val="22"/>
              </w:rPr>
              <w:t xml:space="preserve"> to report the required </w:t>
            </w:r>
            <w:r w:rsidRPr="0083336C">
              <w:rPr>
                <w:rFonts w:ascii="Arial" w:hAnsi="Arial" w:cs="Arial"/>
                <w:b/>
                <w:sz w:val="22"/>
                <w:szCs w:val="22"/>
              </w:rPr>
              <w:t>Analysis Time</w:t>
            </w:r>
            <w:r w:rsidRPr="0083336C">
              <w:rPr>
                <w:rFonts w:ascii="Arial" w:hAnsi="Arial" w:cs="Arial"/>
                <w:sz w:val="22"/>
                <w:szCs w:val="22"/>
              </w:rPr>
              <w:t xml:space="preserve"> and </w:t>
            </w:r>
            <w:r w:rsidRPr="0083336C">
              <w:rPr>
                <w:rFonts w:ascii="Arial" w:hAnsi="Arial" w:cs="Arial"/>
                <w:b/>
                <w:sz w:val="22"/>
                <w:szCs w:val="22"/>
              </w:rPr>
              <w:t>Analysis Time Comment</w:t>
            </w:r>
            <w:r w:rsidRPr="0083336C">
              <w:rPr>
                <w:rFonts w:ascii="Arial" w:hAnsi="Arial" w:cs="Arial"/>
                <w:sz w:val="22"/>
                <w:szCs w:val="22"/>
              </w:rPr>
              <w:t xml:space="preserve"> in Cerner.</w:t>
            </w:r>
          </w:p>
        </w:tc>
      </w:tr>
    </w:tbl>
    <w:p w:rsidR="00D85A01" w:rsidRPr="0083336C" w:rsidRDefault="00D85A01" w:rsidP="00D85A01">
      <w:pPr>
        <w:rPr>
          <w:rFonts w:ascii="Arial" w:hAnsi="Arial" w:cs="Arial"/>
          <w:sz w:val="22"/>
          <w:szCs w:val="22"/>
        </w:rPr>
      </w:pPr>
      <w:r w:rsidRPr="0083336C">
        <w:rPr>
          <w:rFonts w:ascii="Arial" w:hAnsi="Arial" w:cs="Arial"/>
          <w:sz w:val="22"/>
          <w:szCs w:val="22"/>
        </w:rPr>
        <w:t xml:space="preserve"> </w:t>
      </w:r>
    </w:p>
    <w:p w:rsidR="00D85A01" w:rsidRPr="0083336C" w:rsidRDefault="00D85A01" w:rsidP="00D85A01">
      <w:pPr>
        <w:pStyle w:val="ContinuedOnNextPa"/>
        <w:rPr>
          <w:rFonts w:ascii="Arial" w:hAnsi="Arial" w:cs="Arial"/>
          <w:sz w:val="22"/>
          <w:szCs w:val="22"/>
        </w:rPr>
      </w:pPr>
      <w:r w:rsidRPr="0083336C">
        <w:rPr>
          <w:rFonts w:ascii="Arial" w:hAnsi="Arial" w:cs="Arial"/>
          <w:sz w:val="22"/>
          <w:szCs w:val="22"/>
        </w:rPr>
        <w:t>Continued on next page</w:t>
      </w:r>
    </w:p>
    <w:p w:rsidR="00D85A01" w:rsidRPr="0083336C" w:rsidRDefault="00D85A01" w:rsidP="00D85A01">
      <w:pPr>
        <w:pStyle w:val="MapTitleContinued"/>
        <w:rPr>
          <w:rFonts w:cs="Arial"/>
          <w:b w:val="0"/>
          <w:sz w:val="22"/>
          <w:szCs w:val="22"/>
        </w:rPr>
      </w:pPr>
      <w:r w:rsidRPr="0083336C">
        <w:rPr>
          <w:rFonts w:cs="Arial"/>
          <w:sz w:val="22"/>
          <w:szCs w:val="22"/>
        </w:rPr>
        <w:br w:type="page"/>
      </w:r>
    </w:p>
    <w:p w:rsidR="00D85A01" w:rsidRPr="0083336C" w:rsidRDefault="00D85A01" w:rsidP="00D85A01">
      <w:pPr>
        <w:pStyle w:val="BlockLine"/>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D85A01" w:rsidRPr="0083336C" w:rsidTr="0083336C">
        <w:trPr>
          <w:cantSplit/>
        </w:trPr>
        <w:tc>
          <w:tcPr>
            <w:tcW w:w="1728" w:type="dxa"/>
          </w:tcPr>
          <w:p w:rsidR="00D85A01" w:rsidRPr="0083336C" w:rsidRDefault="00D85A01" w:rsidP="0083336C">
            <w:pPr>
              <w:pStyle w:val="Heading5"/>
              <w:rPr>
                <w:rFonts w:ascii="Arial" w:hAnsi="Arial" w:cs="Arial"/>
                <w:szCs w:val="22"/>
              </w:rPr>
            </w:pPr>
            <w:r w:rsidRPr="0083336C">
              <w:rPr>
                <w:rFonts w:ascii="Arial" w:hAnsi="Arial" w:cs="Arial"/>
                <w:szCs w:val="22"/>
              </w:rPr>
              <w:t>Equipment, Reagents, Materials and Supplies</w:t>
            </w:r>
          </w:p>
        </w:tc>
        <w:tc>
          <w:tcPr>
            <w:tcW w:w="7740" w:type="dxa"/>
          </w:tcPr>
          <w:p w:rsidR="001B0A31" w:rsidRDefault="001B0A31" w:rsidP="00D85A01">
            <w:pPr>
              <w:pStyle w:val="BulletText1"/>
              <w:rPr>
                <w:rFonts w:ascii="Arial" w:hAnsi="Arial" w:cs="Arial"/>
                <w:sz w:val="22"/>
                <w:szCs w:val="22"/>
              </w:rPr>
            </w:pPr>
            <w:r>
              <w:rPr>
                <w:rFonts w:ascii="Arial" w:hAnsi="Arial" w:cs="Arial"/>
                <w:sz w:val="22"/>
                <w:szCs w:val="22"/>
              </w:rPr>
              <w:t>SQA-Vision Fixed cover-slip Slide</w:t>
            </w:r>
          </w:p>
          <w:p w:rsidR="00D85A01" w:rsidRPr="0083336C" w:rsidRDefault="00D85A01" w:rsidP="00D85A01">
            <w:pPr>
              <w:pStyle w:val="BulletText1"/>
              <w:rPr>
                <w:rFonts w:ascii="Arial" w:hAnsi="Arial" w:cs="Arial"/>
                <w:sz w:val="22"/>
                <w:szCs w:val="22"/>
              </w:rPr>
            </w:pPr>
            <w:proofErr w:type="spellStart"/>
            <w:r w:rsidRPr="0083336C">
              <w:rPr>
                <w:rFonts w:ascii="Arial" w:hAnsi="Arial" w:cs="Arial"/>
                <w:sz w:val="22"/>
                <w:szCs w:val="22"/>
              </w:rPr>
              <w:t>QwikCheck</w:t>
            </w:r>
            <w:proofErr w:type="spellEnd"/>
            <w:r w:rsidRPr="0083336C">
              <w:rPr>
                <w:rFonts w:ascii="Arial" w:hAnsi="Arial" w:cs="Arial"/>
                <w:sz w:val="22"/>
                <w:szCs w:val="22"/>
              </w:rPr>
              <w:t xml:space="preserve"> Liquefaction Kit (Catalog #0900)</w:t>
            </w:r>
          </w:p>
          <w:p w:rsidR="00D85A01" w:rsidRPr="0083336C" w:rsidRDefault="00D85A01" w:rsidP="00D85A01">
            <w:pPr>
              <w:pStyle w:val="BulletText1"/>
              <w:rPr>
                <w:rFonts w:ascii="Arial" w:hAnsi="Arial" w:cs="Arial"/>
                <w:sz w:val="22"/>
                <w:szCs w:val="22"/>
              </w:rPr>
            </w:pPr>
            <w:proofErr w:type="spellStart"/>
            <w:r w:rsidRPr="0083336C">
              <w:rPr>
                <w:rFonts w:ascii="Arial" w:hAnsi="Arial" w:cs="Arial"/>
                <w:sz w:val="22"/>
                <w:szCs w:val="22"/>
              </w:rPr>
              <w:t>QwikCheck</w:t>
            </w:r>
            <w:proofErr w:type="spellEnd"/>
            <w:r w:rsidRPr="0083336C">
              <w:rPr>
                <w:rFonts w:ascii="Arial" w:hAnsi="Arial" w:cs="Arial"/>
                <w:sz w:val="22"/>
                <w:szCs w:val="22"/>
              </w:rPr>
              <w:t xml:space="preserve"> Beads (Catalog #0200)</w:t>
            </w:r>
          </w:p>
          <w:p w:rsidR="00D85A01" w:rsidRPr="0083336C" w:rsidRDefault="00D85A01" w:rsidP="00D85A01">
            <w:pPr>
              <w:pStyle w:val="BulletText1"/>
              <w:rPr>
                <w:rFonts w:ascii="Arial" w:hAnsi="Arial" w:cs="Arial"/>
                <w:sz w:val="22"/>
                <w:szCs w:val="22"/>
              </w:rPr>
            </w:pPr>
            <w:proofErr w:type="spellStart"/>
            <w:r w:rsidRPr="0083336C">
              <w:rPr>
                <w:rFonts w:ascii="Arial" w:hAnsi="Arial" w:cs="Arial"/>
                <w:sz w:val="22"/>
                <w:szCs w:val="22"/>
              </w:rPr>
              <w:t>QwikCheck</w:t>
            </w:r>
            <w:proofErr w:type="spellEnd"/>
            <w:r w:rsidRPr="0083336C">
              <w:rPr>
                <w:rFonts w:ascii="Arial" w:hAnsi="Arial" w:cs="Arial"/>
                <w:sz w:val="22"/>
                <w:szCs w:val="22"/>
              </w:rPr>
              <w:t xml:space="preserve"> Test Strips for Semen Analysis (Catalog #0700) using </w:t>
            </w:r>
            <w:proofErr w:type="spellStart"/>
            <w:r w:rsidRPr="0083336C">
              <w:rPr>
                <w:rFonts w:ascii="Arial" w:hAnsi="Arial" w:cs="Arial"/>
                <w:sz w:val="22"/>
                <w:szCs w:val="22"/>
              </w:rPr>
              <w:t>BioRad</w:t>
            </w:r>
            <w:proofErr w:type="spellEnd"/>
            <w:r w:rsidRPr="0083336C">
              <w:rPr>
                <w:rFonts w:ascii="Arial" w:hAnsi="Arial" w:cs="Arial"/>
                <w:sz w:val="22"/>
                <w:szCs w:val="22"/>
              </w:rPr>
              <w:t xml:space="preserve"> Urinalysis Controls</w:t>
            </w:r>
          </w:p>
          <w:p w:rsidR="00D85A01" w:rsidRDefault="00D85A01" w:rsidP="00D85A01">
            <w:pPr>
              <w:pStyle w:val="BulletText1"/>
              <w:rPr>
                <w:rFonts w:ascii="Arial" w:hAnsi="Arial" w:cs="Arial"/>
                <w:sz w:val="22"/>
                <w:szCs w:val="22"/>
              </w:rPr>
            </w:pPr>
            <w:proofErr w:type="spellStart"/>
            <w:r w:rsidRPr="0083336C">
              <w:rPr>
                <w:rFonts w:ascii="Arial" w:hAnsi="Arial" w:cs="Arial"/>
                <w:sz w:val="22"/>
                <w:szCs w:val="22"/>
              </w:rPr>
              <w:t>QwikCheck</w:t>
            </w:r>
            <w:proofErr w:type="spellEnd"/>
            <w:r w:rsidRPr="0083336C">
              <w:rPr>
                <w:rFonts w:ascii="Arial" w:hAnsi="Arial" w:cs="Arial"/>
                <w:sz w:val="22"/>
                <w:szCs w:val="22"/>
              </w:rPr>
              <w:t xml:space="preserve"> Dilution Kit (Catalog #0800)</w:t>
            </w:r>
          </w:p>
          <w:p w:rsidR="007C4CF7" w:rsidRPr="0083336C" w:rsidRDefault="007C4CF7" w:rsidP="00D85A01">
            <w:pPr>
              <w:pStyle w:val="BulletText1"/>
              <w:rPr>
                <w:rFonts w:ascii="Arial" w:hAnsi="Arial" w:cs="Arial"/>
                <w:sz w:val="22"/>
                <w:szCs w:val="22"/>
              </w:rPr>
            </w:pPr>
            <w:r>
              <w:rPr>
                <w:rFonts w:ascii="Arial" w:hAnsi="Arial" w:cs="Arial"/>
                <w:sz w:val="22"/>
                <w:szCs w:val="22"/>
              </w:rPr>
              <w:t>Semen Dilution Fluid(immobilizes the spermatozoa)</w:t>
            </w:r>
          </w:p>
          <w:p w:rsidR="00D85A01" w:rsidRPr="0083336C" w:rsidRDefault="00D85A01" w:rsidP="00D85A01">
            <w:pPr>
              <w:pStyle w:val="BulletText1"/>
              <w:rPr>
                <w:rFonts w:ascii="Arial" w:hAnsi="Arial" w:cs="Arial"/>
                <w:sz w:val="22"/>
                <w:szCs w:val="22"/>
              </w:rPr>
            </w:pPr>
            <w:r w:rsidRPr="0083336C">
              <w:rPr>
                <w:rFonts w:ascii="Arial" w:hAnsi="Arial" w:cs="Arial"/>
                <w:sz w:val="22"/>
                <w:szCs w:val="22"/>
              </w:rPr>
              <w:t>pH Indicator Paper</w:t>
            </w:r>
          </w:p>
          <w:p w:rsidR="00D85A01" w:rsidRPr="0083336C" w:rsidRDefault="00D85A01" w:rsidP="00D85A01">
            <w:pPr>
              <w:pStyle w:val="BulletText1"/>
              <w:rPr>
                <w:rFonts w:ascii="Arial" w:hAnsi="Arial" w:cs="Arial"/>
                <w:sz w:val="22"/>
                <w:szCs w:val="22"/>
              </w:rPr>
            </w:pPr>
            <w:r w:rsidRPr="0083336C">
              <w:rPr>
                <w:rFonts w:ascii="Arial" w:hAnsi="Arial" w:cs="Arial"/>
                <w:sz w:val="22"/>
                <w:szCs w:val="22"/>
              </w:rPr>
              <w:t>Vortex Mixer</w:t>
            </w:r>
          </w:p>
          <w:p w:rsidR="00D85A01" w:rsidRPr="0083336C" w:rsidRDefault="00D85A01" w:rsidP="00D85A01">
            <w:pPr>
              <w:pStyle w:val="BulletText1"/>
              <w:rPr>
                <w:rFonts w:ascii="Arial" w:hAnsi="Arial" w:cs="Arial"/>
                <w:sz w:val="22"/>
                <w:szCs w:val="22"/>
              </w:rPr>
            </w:pPr>
            <w:r w:rsidRPr="0083336C">
              <w:rPr>
                <w:rFonts w:ascii="Arial" w:hAnsi="Arial" w:cs="Arial"/>
                <w:sz w:val="22"/>
                <w:szCs w:val="22"/>
              </w:rPr>
              <w:t>Dilution Container</w:t>
            </w:r>
          </w:p>
          <w:p w:rsidR="00D85A01" w:rsidRPr="0083336C" w:rsidRDefault="00D85A01" w:rsidP="00D85A01">
            <w:pPr>
              <w:pStyle w:val="BulletText1"/>
              <w:rPr>
                <w:rFonts w:ascii="Arial" w:hAnsi="Arial" w:cs="Arial"/>
                <w:sz w:val="22"/>
                <w:szCs w:val="22"/>
              </w:rPr>
            </w:pPr>
            <w:r w:rsidRPr="0083336C">
              <w:rPr>
                <w:rFonts w:ascii="Arial" w:hAnsi="Arial" w:cs="Arial"/>
                <w:sz w:val="22"/>
                <w:szCs w:val="22"/>
              </w:rPr>
              <w:t>Timer</w:t>
            </w:r>
          </w:p>
          <w:p w:rsidR="00D85A01" w:rsidRPr="0083336C" w:rsidRDefault="00D85A01" w:rsidP="00D85A01">
            <w:pPr>
              <w:pStyle w:val="BulletText1"/>
              <w:rPr>
                <w:rFonts w:ascii="Arial" w:hAnsi="Arial" w:cs="Arial"/>
                <w:sz w:val="22"/>
                <w:szCs w:val="22"/>
              </w:rPr>
            </w:pPr>
            <w:r w:rsidRPr="0083336C">
              <w:rPr>
                <w:rFonts w:ascii="Arial" w:hAnsi="Arial" w:cs="Arial"/>
                <w:sz w:val="22"/>
                <w:szCs w:val="22"/>
              </w:rPr>
              <w:t>Thermometer with Humidity Sensor</w:t>
            </w:r>
          </w:p>
          <w:p w:rsidR="00D85A01" w:rsidRPr="0083336C" w:rsidRDefault="00D85A01" w:rsidP="00D85A01">
            <w:pPr>
              <w:pStyle w:val="BulletText1"/>
              <w:rPr>
                <w:rFonts w:ascii="Arial" w:hAnsi="Arial" w:cs="Arial"/>
                <w:sz w:val="22"/>
                <w:szCs w:val="22"/>
              </w:rPr>
            </w:pPr>
            <w:proofErr w:type="spellStart"/>
            <w:r w:rsidRPr="0083336C">
              <w:rPr>
                <w:rFonts w:ascii="Arial" w:hAnsi="Arial" w:cs="Arial"/>
                <w:sz w:val="22"/>
                <w:szCs w:val="22"/>
              </w:rPr>
              <w:t>Incyto</w:t>
            </w:r>
            <w:proofErr w:type="spellEnd"/>
            <w:r w:rsidRPr="0083336C">
              <w:rPr>
                <w:rFonts w:ascii="Arial" w:hAnsi="Arial" w:cs="Arial"/>
                <w:sz w:val="22"/>
                <w:szCs w:val="22"/>
              </w:rPr>
              <w:t xml:space="preserve"> Disposable </w:t>
            </w:r>
            <w:proofErr w:type="spellStart"/>
            <w:r w:rsidRPr="0083336C">
              <w:rPr>
                <w:rFonts w:ascii="Arial" w:hAnsi="Arial" w:cs="Arial"/>
                <w:sz w:val="22"/>
                <w:szCs w:val="22"/>
              </w:rPr>
              <w:t>Hemocytometer</w:t>
            </w:r>
            <w:proofErr w:type="spellEnd"/>
          </w:p>
          <w:p w:rsidR="00D85A01" w:rsidRPr="0083336C" w:rsidRDefault="00D85A01" w:rsidP="00D85290">
            <w:pPr>
              <w:pStyle w:val="BulletText1"/>
              <w:numPr>
                <w:ilvl w:val="0"/>
                <w:numId w:val="0"/>
              </w:numPr>
              <w:rPr>
                <w:rFonts w:ascii="Arial" w:hAnsi="Arial" w:cs="Arial"/>
                <w:sz w:val="22"/>
                <w:szCs w:val="22"/>
              </w:rPr>
            </w:pPr>
          </w:p>
        </w:tc>
      </w:tr>
    </w:tbl>
    <w:p w:rsidR="00D85A01" w:rsidRPr="0083336C" w:rsidRDefault="00D85A01" w:rsidP="00D85A01">
      <w:pPr>
        <w:rPr>
          <w:rFonts w:ascii="Arial" w:hAnsi="Arial" w:cs="Arial"/>
          <w:sz w:val="22"/>
          <w:szCs w:val="22"/>
        </w:rPr>
      </w:pPr>
    </w:p>
    <w:p w:rsidR="005A6EE9" w:rsidRPr="0083336C" w:rsidRDefault="005A6EE9" w:rsidP="005A6EE9">
      <w:pPr>
        <w:pStyle w:val="BlockLine"/>
        <w:rPr>
          <w:rFonts w:ascii="Arial" w:hAnsi="Arial" w:cs="Arial"/>
          <w:sz w:val="22"/>
          <w:szCs w:val="22"/>
        </w:rPr>
      </w:pPr>
    </w:p>
    <w:tbl>
      <w:tblPr>
        <w:tblW w:w="0" w:type="auto"/>
        <w:tblLayout w:type="fixed"/>
        <w:tblLook w:val="0000" w:firstRow="0" w:lastRow="0" w:firstColumn="0" w:lastColumn="0" w:noHBand="0" w:noVBand="0"/>
      </w:tblPr>
      <w:tblGrid>
        <w:gridCol w:w="1728"/>
        <w:gridCol w:w="8010"/>
      </w:tblGrid>
      <w:tr w:rsidR="005A6EE9" w:rsidRPr="0083336C" w:rsidTr="00D32C36">
        <w:trPr>
          <w:cantSplit/>
        </w:trPr>
        <w:tc>
          <w:tcPr>
            <w:tcW w:w="1728" w:type="dxa"/>
          </w:tcPr>
          <w:p w:rsidR="005A6EE9" w:rsidRPr="0083336C" w:rsidRDefault="005A6EE9" w:rsidP="00803536">
            <w:pPr>
              <w:pStyle w:val="Heading5"/>
              <w:rPr>
                <w:rFonts w:ascii="Arial" w:hAnsi="Arial" w:cs="Arial"/>
                <w:szCs w:val="22"/>
              </w:rPr>
            </w:pPr>
            <w:r w:rsidRPr="0083336C">
              <w:rPr>
                <w:rFonts w:ascii="Arial" w:hAnsi="Arial" w:cs="Arial"/>
                <w:szCs w:val="22"/>
              </w:rPr>
              <w:t xml:space="preserve">Quality </w:t>
            </w:r>
          </w:p>
          <w:p w:rsidR="005A6EE9" w:rsidRPr="0083336C" w:rsidRDefault="005A6EE9" w:rsidP="00803536">
            <w:pPr>
              <w:pStyle w:val="Heading5"/>
              <w:rPr>
                <w:rFonts w:ascii="Arial" w:hAnsi="Arial" w:cs="Arial"/>
                <w:szCs w:val="22"/>
              </w:rPr>
            </w:pPr>
            <w:r w:rsidRPr="0083336C">
              <w:rPr>
                <w:rFonts w:ascii="Arial" w:hAnsi="Arial" w:cs="Arial"/>
                <w:szCs w:val="22"/>
              </w:rPr>
              <w:t>Control</w:t>
            </w:r>
          </w:p>
        </w:tc>
        <w:tc>
          <w:tcPr>
            <w:tcW w:w="8010" w:type="dxa"/>
          </w:tcPr>
          <w:p w:rsidR="00086A2C" w:rsidRPr="0083336C" w:rsidRDefault="00086A2C" w:rsidP="00086A2C">
            <w:pPr>
              <w:pStyle w:val="BlockText"/>
              <w:numPr>
                <w:ilvl w:val="0"/>
                <w:numId w:val="24"/>
              </w:numPr>
              <w:jc w:val="both"/>
              <w:rPr>
                <w:rFonts w:ascii="Arial" w:hAnsi="Arial" w:cs="Arial"/>
                <w:sz w:val="22"/>
                <w:szCs w:val="22"/>
              </w:rPr>
            </w:pPr>
            <w:r w:rsidRPr="0083336C">
              <w:rPr>
                <w:rFonts w:ascii="Arial" w:hAnsi="Arial" w:cs="Arial"/>
                <w:sz w:val="22"/>
                <w:szCs w:val="22"/>
              </w:rPr>
              <w:t xml:space="preserve">QC </w:t>
            </w:r>
            <w:proofErr w:type="spellStart"/>
            <w:r w:rsidRPr="0083336C">
              <w:rPr>
                <w:rFonts w:ascii="Arial" w:hAnsi="Arial" w:cs="Arial"/>
                <w:sz w:val="22"/>
                <w:szCs w:val="22"/>
              </w:rPr>
              <w:t>Qwik</w:t>
            </w:r>
            <w:proofErr w:type="spellEnd"/>
            <w:r w:rsidRPr="0083336C">
              <w:rPr>
                <w:rFonts w:ascii="Arial" w:hAnsi="Arial" w:cs="Arial"/>
                <w:sz w:val="22"/>
                <w:szCs w:val="22"/>
              </w:rPr>
              <w:t xml:space="preserve"> Check Test Strips using </w:t>
            </w:r>
            <w:proofErr w:type="spellStart"/>
            <w:r w:rsidRPr="0083336C">
              <w:rPr>
                <w:rFonts w:ascii="Arial" w:hAnsi="Arial" w:cs="Arial"/>
                <w:sz w:val="22"/>
                <w:szCs w:val="22"/>
              </w:rPr>
              <w:t>Biorad</w:t>
            </w:r>
            <w:proofErr w:type="spellEnd"/>
            <w:r w:rsidRPr="0083336C">
              <w:rPr>
                <w:rFonts w:ascii="Arial" w:hAnsi="Arial" w:cs="Arial"/>
                <w:sz w:val="22"/>
                <w:szCs w:val="22"/>
              </w:rPr>
              <w:t xml:space="preserve"> Urine Controls:</w:t>
            </w:r>
          </w:p>
          <w:p w:rsidR="00086A2C" w:rsidRPr="0083336C" w:rsidRDefault="00086A2C" w:rsidP="00086A2C">
            <w:pPr>
              <w:pStyle w:val="BlockText"/>
              <w:ind w:left="720"/>
              <w:jc w:val="both"/>
              <w:rPr>
                <w:rFonts w:ascii="Arial" w:hAnsi="Arial" w:cs="Arial"/>
                <w:sz w:val="22"/>
                <w:szCs w:val="22"/>
              </w:rPr>
            </w:pPr>
            <w:r w:rsidRPr="0083336C">
              <w:rPr>
                <w:rFonts w:ascii="Arial" w:hAnsi="Arial" w:cs="Arial"/>
                <w:sz w:val="22"/>
                <w:szCs w:val="22"/>
              </w:rPr>
              <w:t>Level 1 = &lt;1 M/ml Leukocytes; pH = 5.0 – 6.5</w:t>
            </w:r>
          </w:p>
          <w:p w:rsidR="00086A2C" w:rsidRPr="0083336C" w:rsidRDefault="00086A2C" w:rsidP="00086A2C">
            <w:pPr>
              <w:pStyle w:val="BlockText"/>
              <w:ind w:left="720"/>
              <w:jc w:val="both"/>
              <w:rPr>
                <w:rFonts w:ascii="Arial" w:hAnsi="Arial" w:cs="Arial"/>
                <w:sz w:val="22"/>
                <w:szCs w:val="22"/>
              </w:rPr>
            </w:pPr>
            <w:r w:rsidRPr="0083336C">
              <w:rPr>
                <w:rFonts w:ascii="Arial" w:hAnsi="Arial" w:cs="Arial"/>
                <w:sz w:val="22"/>
                <w:szCs w:val="22"/>
              </w:rPr>
              <w:t>Level 2 = ≥1 M/ml Leukocytes; pH = 7.0 – 8.0</w:t>
            </w:r>
          </w:p>
          <w:p w:rsidR="005A6EE9" w:rsidRDefault="00D85290" w:rsidP="00086A2C">
            <w:pPr>
              <w:pStyle w:val="ListParagraph"/>
              <w:numPr>
                <w:ilvl w:val="0"/>
                <w:numId w:val="24"/>
              </w:numPr>
              <w:rPr>
                <w:rFonts w:ascii="Arial" w:hAnsi="Arial" w:cs="Arial"/>
                <w:sz w:val="22"/>
                <w:szCs w:val="22"/>
              </w:rPr>
            </w:pPr>
            <w:r w:rsidRPr="0083336C">
              <w:rPr>
                <w:rFonts w:ascii="Arial" w:hAnsi="Arial" w:cs="Arial"/>
                <w:sz w:val="22"/>
                <w:szCs w:val="22"/>
              </w:rPr>
              <w:t xml:space="preserve">QC </w:t>
            </w:r>
            <w:r w:rsidR="005D5D6C">
              <w:rPr>
                <w:rFonts w:ascii="Arial" w:hAnsi="Arial" w:cs="Arial"/>
                <w:sz w:val="22"/>
                <w:szCs w:val="22"/>
              </w:rPr>
              <w:t>is</w:t>
            </w:r>
            <w:r w:rsidR="00086A2C" w:rsidRPr="0083336C">
              <w:rPr>
                <w:rFonts w:ascii="Arial" w:hAnsi="Arial" w:cs="Arial"/>
                <w:sz w:val="22"/>
                <w:szCs w:val="22"/>
              </w:rPr>
              <w:t xml:space="preserve"> </w:t>
            </w:r>
            <w:r>
              <w:rPr>
                <w:rFonts w:ascii="Arial" w:hAnsi="Arial" w:cs="Arial"/>
                <w:sz w:val="22"/>
                <w:szCs w:val="22"/>
              </w:rPr>
              <w:t>only</w:t>
            </w:r>
            <w:r w:rsidR="005D5D6C">
              <w:rPr>
                <w:rFonts w:ascii="Arial" w:hAnsi="Arial" w:cs="Arial"/>
                <w:sz w:val="22"/>
                <w:szCs w:val="22"/>
              </w:rPr>
              <w:t xml:space="preserve"> performed</w:t>
            </w:r>
            <w:r w:rsidR="00086A2C" w:rsidRPr="0083336C">
              <w:rPr>
                <w:rFonts w:ascii="Arial" w:hAnsi="Arial" w:cs="Arial"/>
                <w:sz w:val="22"/>
                <w:szCs w:val="22"/>
              </w:rPr>
              <w:t xml:space="preserve"> when a sample</w:t>
            </w:r>
            <w:r>
              <w:rPr>
                <w:rFonts w:ascii="Arial" w:hAnsi="Arial" w:cs="Arial"/>
                <w:sz w:val="22"/>
                <w:szCs w:val="22"/>
              </w:rPr>
              <w:t xml:space="preserve"> needs to be performed under manual method.</w:t>
            </w:r>
          </w:p>
          <w:p w:rsidR="005D5D6C" w:rsidRDefault="005D5D6C" w:rsidP="00086A2C">
            <w:pPr>
              <w:pStyle w:val="ListParagraph"/>
              <w:numPr>
                <w:ilvl w:val="0"/>
                <w:numId w:val="24"/>
              </w:numPr>
              <w:rPr>
                <w:rFonts w:ascii="Arial" w:hAnsi="Arial" w:cs="Arial"/>
                <w:sz w:val="22"/>
                <w:szCs w:val="22"/>
              </w:rPr>
            </w:pPr>
            <w:r>
              <w:rPr>
                <w:rFonts w:ascii="Arial" w:hAnsi="Arial" w:cs="Arial"/>
                <w:sz w:val="22"/>
                <w:szCs w:val="22"/>
              </w:rPr>
              <w:t>Acceptable QC is good for 24 hours.</w:t>
            </w:r>
          </w:p>
          <w:p w:rsidR="00134A67" w:rsidRDefault="00134A67" w:rsidP="00086A2C">
            <w:pPr>
              <w:pStyle w:val="ListParagraph"/>
              <w:numPr>
                <w:ilvl w:val="0"/>
                <w:numId w:val="24"/>
              </w:numPr>
              <w:rPr>
                <w:rFonts w:ascii="Arial" w:hAnsi="Arial" w:cs="Arial"/>
                <w:sz w:val="22"/>
                <w:szCs w:val="22"/>
              </w:rPr>
            </w:pPr>
            <w:r>
              <w:rPr>
                <w:rFonts w:ascii="Arial" w:hAnsi="Arial" w:cs="Arial"/>
                <w:sz w:val="22"/>
                <w:szCs w:val="22"/>
              </w:rPr>
              <w:t xml:space="preserve">Perform QC sperm concentration by performing count on </w:t>
            </w:r>
            <w:proofErr w:type="spellStart"/>
            <w:r>
              <w:rPr>
                <w:rFonts w:ascii="Arial" w:hAnsi="Arial" w:cs="Arial"/>
                <w:sz w:val="22"/>
                <w:szCs w:val="22"/>
              </w:rPr>
              <w:t>QwikCheck</w:t>
            </w:r>
            <w:proofErr w:type="spellEnd"/>
            <w:r>
              <w:rPr>
                <w:rFonts w:ascii="Arial" w:hAnsi="Arial" w:cs="Arial"/>
                <w:sz w:val="22"/>
                <w:szCs w:val="22"/>
              </w:rPr>
              <w:t xml:space="preserve"> Beads following the sperm concentration section below.</w:t>
            </w:r>
          </w:p>
          <w:p w:rsidR="00CC4978" w:rsidRPr="0083336C" w:rsidRDefault="00CC4978" w:rsidP="00086A2C">
            <w:pPr>
              <w:pStyle w:val="ListParagraph"/>
              <w:numPr>
                <w:ilvl w:val="0"/>
                <w:numId w:val="24"/>
              </w:numPr>
              <w:rPr>
                <w:rFonts w:ascii="Arial" w:hAnsi="Arial" w:cs="Arial"/>
                <w:sz w:val="22"/>
                <w:szCs w:val="22"/>
              </w:rPr>
            </w:pPr>
            <w:r>
              <w:rPr>
                <w:rFonts w:ascii="Arial" w:hAnsi="Arial" w:cs="Arial"/>
                <w:sz w:val="22"/>
                <w:szCs w:val="22"/>
              </w:rPr>
              <w:t xml:space="preserve">Document QC performed on </w:t>
            </w:r>
            <w:r w:rsidRPr="00CC4978">
              <w:rPr>
                <w:rFonts w:ascii="Arial" w:hAnsi="Arial" w:cs="Arial"/>
                <w:b/>
                <w:sz w:val="22"/>
                <w:szCs w:val="22"/>
              </w:rPr>
              <w:t>Semen Analysis Manual Test QC and Patient Log</w:t>
            </w:r>
            <w:r>
              <w:rPr>
                <w:rFonts w:ascii="Arial" w:hAnsi="Arial" w:cs="Arial"/>
                <w:sz w:val="22"/>
                <w:szCs w:val="22"/>
              </w:rPr>
              <w:t xml:space="preserve"> found in the Semen Analysis Manual Test QC and Patient Log binder.</w:t>
            </w:r>
          </w:p>
          <w:p w:rsidR="005A6EE9" w:rsidRPr="0083336C" w:rsidRDefault="005A6EE9" w:rsidP="00803536">
            <w:pPr>
              <w:rPr>
                <w:rFonts w:ascii="Arial" w:hAnsi="Arial" w:cs="Arial"/>
                <w:sz w:val="22"/>
                <w:szCs w:val="22"/>
              </w:rPr>
            </w:pPr>
          </w:p>
          <w:p w:rsidR="005A6EE9" w:rsidRPr="0083336C" w:rsidRDefault="005A6EE9" w:rsidP="00803536">
            <w:pPr>
              <w:rPr>
                <w:rFonts w:ascii="Arial" w:hAnsi="Arial" w:cs="Arial"/>
                <w:sz w:val="22"/>
                <w:szCs w:val="22"/>
              </w:rPr>
            </w:pPr>
          </w:p>
          <w:p w:rsidR="005A6EE9" w:rsidRPr="0083336C" w:rsidRDefault="005A6EE9" w:rsidP="00803536">
            <w:pPr>
              <w:rPr>
                <w:rFonts w:ascii="Arial" w:hAnsi="Arial" w:cs="Arial"/>
                <w:sz w:val="22"/>
                <w:szCs w:val="22"/>
              </w:rPr>
            </w:pPr>
          </w:p>
        </w:tc>
      </w:tr>
    </w:tbl>
    <w:p w:rsidR="005A6EE9" w:rsidRPr="0083336C" w:rsidRDefault="005A6EE9" w:rsidP="005A6EE9">
      <w:pPr>
        <w:pStyle w:val="BlockLine"/>
        <w:rPr>
          <w:rFonts w:ascii="Arial" w:hAnsi="Arial" w:cs="Arial"/>
          <w:sz w:val="22"/>
          <w:szCs w:val="22"/>
        </w:rPr>
      </w:pPr>
    </w:p>
    <w:p w:rsidR="005A6EE9" w:rsidRPr="0083336C" w:rsidRDefault="005A6EE9" w:rsidP="005A6EE9">
      <w:pPr>
        <w:pStyle w:val="BlockLine"/>
        <w:rPr>
          <w:rFonts w:ascii="Arial" w:hAnsi="Arial" w:cs="Arial"/>
          <w:sz w:val="22"/>
          <w:szCs w:val="22"/>
        </w:rPr>
      </w:pPr>
    </w:p>
    <w:p w:rsidR="00D85A01" w:rsidRPr="0083336C" w:rsidRDefault="00D85A01" w:rsidP="00D85A01">
      <w:pPr>
        <w:rPr>
          <w:rFonts w:ascii="Arial" w:hAnsi="Arial" w:cs="Arial"/>
          <w:sz w:val="22"/>
          <w:szCs w:val="22"/>
        </w:rPr>
      </w:pPr>
    </w:p>
    <w:p w:rsidR="00D85A01" w:rsidRDefault="00D85A01"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Default="0083336C" w:rsidP="00D85A01">
      <w:pPr>
        <w:rPr>
          <w:rFonts w:ascii="Arial" w:hAnsi="Arial" w:cs="Arial"/>
          <w:sz w:val="22"/>
          <w:szCs w:val="22"/>
        </w:rPr>
      </w:pPr>
    </w:p>
    <w:p w:rsidR="0083336C" w:rsidRPr="0083336C" w:rsidRDefault="0083336C" w:rsidP="00D85A01">
      <w:pPr>
        <w:rPr>
          <w:rFonts w:ascii="Arial" w:hAnsi="Arial" w:cs="Arial"/>
          <w:sz w:val="22"/>
          <w:szCs w:val="22"/>
        </w:rPr>
      </w:pPr>
    </w:p>
    <w:p w:rsidR="00D85A01" w:rsidRPr="0083336C" w:rsidRDefault="00D85A01" w:rsidP="00D85A01">
      <w:pPr>
        <w:rPr>
          <w:rFonts w:ascii="Arial" w:hAnsi="Arial" w:cs="Arial"/>
          <w:sz w:val="22"/>
          <w:szCs w:val="22"/>
        </w:rPr>
      </w:pPr>
    </w:p>
    <w:p w:rsidR="00D85A01" w:rsidRPr="0083336C" w:rsidRDefault="00D85A01" w:rsidP="00D85A01">
      <w:pPr>
        <w:rPr>
          <w:rFonts w:ascii="Arial" w:hAnsi="Arial" w:cs="Arial"/>
          <w:sz w:val="22"/>
          <w:szCs w:val="22"/>
        </w:rPr>
      </w:pPr>
    </w:p>
    <w:p w:rsidR="00D85A01" w:rsidRPr="0083336C" w:rsidRDefault="00D85A01" w:rsidP="00D85A01">
      <w:pPr>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5A6EE9" w:rsidRPr="0083336C" w:rsidTr="00086A2C">
        <w:trPr>
          <w:cantSplit/>
        </w:trPr>
        <w:tc>
          <w:tcPr>
            <w:tcW w:w="1728" w:type="dxa"/>
          </w:tcPr>
          <w:p w:rsidR="005A6EE9" w:rsidRPr="0083336C" w:rsidRDefault="00086A2C" w:rsidP="00086A2C">
            <w:pPr>
              <w:pStyle w:val="Heading5"/>
              <w:rPr>
                <w:rFonts w:ascii="Arial" w:hAnsi="Arial" w:cs="Arial"/>
                <w:szCs w:val="22"/>
              </w:rPr>
            </w:pPr>
            <w:r w:rsidRPr="0083336C">
              <w:rPr>
                <w:rFonts w:ascii="Arial" w:hAnsi="Arial" w:cs="Arial"/>
                <w:szCs w:val="22"/>
              </w:rPr>
              <w:t>Macroscopic Examination</w:t>
            </w:r>
          </w:p>
        </w:tc>
        <w:tc>
          <w:tcPr>
            <w:tcW w:w="8010" w:type="dxa"/>
            <w:gridSpan w:val="2"/>
          </w:tcPr>
          <w:p w:rsidR="005A6EE9" w:rsidRPr="0083336C" w:rsidRDefault="005A6EE9" w:rsidP="00803536">
            <w:pPr>
              <w:rPr>
                <w:rFonts w:ascii="Arial" w:hAnsi="Arial" w:cs="Arial"/>
                <w:sz w:val="22"/>
                <w:szCs w:val="22"/>
              </w:rPr>
            </w:pPr>
            <w:r w:rsidRPr="0083336C">
              <w:rPr>
                <w:rFonts w:ascii="Arial" w:hAnsi="Arial" w:cs="Arial"/>
                <w:sz w:val="22"/>
                <w:szCs w:val="22"/>
              </w:rPr>
              <w:t>Follow the steps below to</w:t>
            </w:r>
            <w:r w:rsidR="00086A2C" w:rsidRPr="0083336C">
              <w:rPr>
                <w:rFonts w:ascii="Arial" w:hAnsi="Arial" w:cs="Arial"/>
                <w:sz w:val="22"/>
                <w:szCs w:val="22"/>
              </w:rPr>
              <w:t xml:space="preserve"> perform macroscopic examination</w:t>
            </w:r>
          </w:p>
          <w:p w:rsidR="005A6EE9" w:rsidRPr="0083336C" w:rsidRDefault="005A6EE9" w:rsidP="00803536">
            <w:pPr>
              <w:rPr>
                <w:rFonts w:ascii="Arial" w:hAnsi="Arial" w:cs="Arial"/>
                <w:sz w:val="22"/>
                <w:szCs w:val="22"/>
              </w:rPr>
            </w:pPr>
          </w:p>
        </w:tc>
      </w:tr>
      <w:tr w:rsidR="009C10D5" w:rsidRPr="0083336C" w:rsidTr="00086A2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9C10D5" w:rsidRPr="0083336C" w:rsidRDefault="00F20D81" w:rsidP="00D32C36">
            <w:pPr>
              <w:pStyle w:val="TableHeaderText"/>
              <w:rPr>
                <w:rFonts w:ascii="Arial" w:hAnsi="Arial" w:cs="Arial"/>
                <w:sz w:val="22"/>
                <w:szCs w:val="22"/>
              </w:rPr>
            </w:pPr>
            <w:r w:rsidRPr="0083336C">
              <w:rPr>
                <w:rFonts w:ascii="Arial" w:hAnsi="Arial" w:cs="Arial"/>
                <w:sz w:val="22"/>
                <w:szCs w:val="22"/>
              </w:rPr>
              <w:t>Macroscopic Examination – Semen Analysis</w:t>
            </w:r>
          </w:p>
        </w:tc>
      </w:tr>
      <w:tr w:rsidR="009C10D5" w:rsidRPr="0083336C" w:rsidTr="00086A2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C10D5" w:rsidRPr="0083336C" w:rsidRDefault="009C10D5" w:rsidP="0009129B">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9C10D5" w:rsidRPr="0083336C" w:rsidRDefault="009C10D5" w:rsidP="0009129B">
            <w:pPr>
              <w:tabs>
                <w:tab w:val="left" w:pos="360"/>
              </w:tabs>
              <w:jc w:val="center"/>
              <w:rPr>
                <w:rFonts w:ascii="Arial" w:hAnsi="Arial" w:cs="Arial"/>
                <w:b/>
                <w:sz w:val="22"/>
                <w:szCs w:val="22"/>
              </w:rPr>
            </w:pPr>
            <w:r w:rsidRPr="0083336C">
              <w:rPr>
                <w:rFonts w:ascii="Arial" w:hAnsi="Arial" w:cs="Arial"/>
                <w:b/>
                <w:sz w:val="22"/>
                <w:szCs w:val="22"/>
              </w:rPr>
              <w:t>Action</w:t>
            </w:r>
          </w:p>
        </w:tc>
      </w:tr>
      <w:tr w:rsidR="00086A2C" w:rsidRPr="0083336C" w:rsidTr="00086A2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ListParagraph"/>
              <w:numPr>
                <w:ilvl w:val="0"/>
                <w:numId w:val="2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Allow the specimen to liquefy. Swirl semen in container to determine if coagulum has liquefied.  A liquefied specimen will take the shape of the container.</w:t>
            </w:r>
          </w:p>
          <w:p w:rsidR="00086A2C" w:rsidRPr="0083336C" w:rsidRDefault="00086A2C" w:rsidP="00086A2C">
            <w:pPr>
              <w:pStyle w:val="TableText"/>
              <w:rPr>
                <w:rFonts w:ascii="Arial" w:hAnsi="Arial" w:cs="Arial"/>
                <w:sz w:val="22"/>
                <w:szCs w:val="22"/>
              </w:rPr>
            </w:pPr>
          </w:p>
          <w:p w:rsidR="00086A2C" w:rsidRPr="0083336C" w:rsidRDefault="00086A2C" w:rsidP="00086A2C">
            <w:pPr>
              <w:pStyle w:val="TableText"/>
              <w:rPr>
                <w:rFonts w:ascii="Arial" w:hAnsi="Arial" w:cs="Arial"/>
                <w:b/>
                <w:sz w:val="22"/>
                <w:szCs w:val="22"/>
              </w:rPr>
            </w:pPr>
            <w:r w:rsidRPr="0083336C">
              <w:rPr>
                <w:rFonts w:ascii="Arial" w:hAnsi="Arial" w:cs="Arial"/>
                <w:b/>
                <w:sz w:val="22"/>
                <w:szCs w:val="22"/>
              </w:rPr>
              <w:t xml:space="preserve">Note: </w:t>
            </w:r>
          </w:p>
          <w:p w:rsidR="00086A2C" w:rsidRPr="0083336C" w:rsidRDefault="00086A2C" w:rsidP="00086A2C">
            <w:pPr>
              <w:pStyle w:val="TableText"/>
              <w:numPr>
                <w:ilvl w:val="0"/>
                <w:numId w:val="24"/>
              </w:numPr>
              <w:jc w:val="both"/>
              <w:rPr>
                <w:rFonts w:ascii="Arial" w:hAnsi="Arial" w:cs="Arial"/>
                <w:sz w:val="22"/>
                <w:szCs w:val="22"/>
              </w:rPr>
            </w:pPr>
            <w:r w:rsidRPr="0083336C">
              <w:rPr>
                <w:rFonts w:ascii="Arial" w:hAnsi="Arial" w:cs="Arial"/>
                <w:sz w:val="22"/>
                <w:szCs w:val="22"/>
              </w:rPr>
              <w:t xml:space="preserve">Normal semen sample liquefies within 60 minutes at room temperature.  Continuous gentle mixing or rotation of specimen during liquefaction may reduce errors in determining sperm concentration. Failure of specimen to liquefy within 60 minutes must be recorded in the report.  When samples do not liquefy within 60 minutes, extend incubation time and pipette the specimen repeatedly with a sterile pipette. If this method fails, use of an enzymatic treatment may be necessary.  </w:t>
            </w:r>
            <w:r w:rsidRPr="00134A67">
              <w:rPr>
                <w:rFonts w:ascii="Arial" w:hAnsi="Arial" w:cs="Arial"/>
                <w:b/>
                <w:i/>
                <w:sz w:val="22"/>
                <w:szCs w:val="22"/>
              </w:rPr>
              <w:t>Use of these manipulations must be recorded in the report</w:t>
            </w:r>
            <w:r w:rsidRPr="0083336C">
              <w:rPr>
                <w:rFonts w:ascii="Arial" w:hAnsi="Arial" w:cs="Arial"/>
                <w:sz w:val="22"/>
                <w:szCs w:val="22"/>
              </w:rPr>
              <w:t xml:space="preserve">. </w:t>
            </w:r>
          </w:p>
        </w:tc>
      </w:tr>
      <w:tr w:rsidR="00086A2C" w:rsidRPr="0083336C" w:rsidTr="00086A2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ListParagraph"/>
              <w:numPr>
                <w:ilvl w:val="0"/>
                <w:numId w:val="2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TableText"/>
              <w:rPr>
                <w:rFonts w:ascii="Arial" w:hAnsi="Arial" w:cs="Arial"/>
                <w:sz w:val="22"/>
                <w:szCs w:val="22"/>
              </w:rPr>
            </w:pPr>
            <w:r w:rsidRPr="0083336C">
              <w:rPr>
                <w:rFonts w:ascii="Arial" w:hAnsi="Arial" w:cs="Arial"/>
                <w:sz w:val="22"/>
                <w:szCs w:val="22"/>
              </w:rPr>
              <w:t>Mix liquefied specimen well.</w:t>
            </w:r>
          </w:p>
        </w:tc>
      </w:tr>
      <w:tr w:rsidR="00086A2C" w:rsidRPr="0083336C" w:rsidTr="00086A2C">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ListParagraph"/>
              <w:numPr>
                <w:ilvl w:val="0"/>
                <w:numId w:val="2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 xml:space="preserve">Pour specimen into a graduated plastic centrifuge tube and determine the volume to the nearest 0.1 </w:t>
            </w:r>
            <w:proofErr w:type="spellStart"/>
            <w:r w:rsidRPr="0083336C">
              <w:rPr>
                <w:rFonts w:ascii="Arial" w:hAnsi="Arial" w:cs="Arial"/>
                <w:sz w:val="22"/>
                <w:szCs w:val="22"/>
              </w:rPr>
              <w:t>mL.</w:t>
            </w:r>
            <w:proofErr w:type="spellEnd"/>
            <w:r w:rsidRPr="0083336C">
              <w:rPr>
                <w:rFonts w:ascii="Arial" w:hAnsi="Arial" w:cs="Arial"/>
                <w:sz w:val="22"/>
                <w:szCs w:val="22"/>
              </w:rPr>
              <w:t xml:space="preserve">  Record volume.</w:t>
            </w:r>
          </w:p>
        </w:tc>
      </w:tr>
      <w:tr w:rsidR="00086A2C" w:rsidRPr="0083336C" w:rsidTr="00086A2C">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ListParagraph"/>
              <w:numPr>
                <w:ilvl w:val="0"/>
                <w:numId w:val="2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86A2C" w:rsidRPr="0083336C" w:rsidRDefault="00086A2C" w:rsidP="00086A2C">
            <w:pPr>
              <w:pStyle w:val="TableText"/>
              <w:rPr>
                <w:rFonts w:ascii="Arial" w:hAnsi="Arial" w:cs="Arial"/>
                <w:sz w:val="22"/>
                <w:szCs w:val="22"/>
              </w:rPr>
            </w:pPr>
            <w:r w:rsidRPr="0083336C">
              <w:rPr>
                <w:rFonts w:ascii="Arial" w:hAnsi="Arial" w:cs="Arial"/>
                <w:sz w:val="22"/>
                <w:szCs w:val="22"/>
              </w:rPr>
              <w:t>Determine the viscosity of the liquefied sample.</w:t>
            </w:r>
          </w:p>
          <w:p w:rsidR="00086A2C" w:rsidRPr="0083336C" w:rsidRDefault="00086A2C" w:rsidP="00086A2C">
            <w:pPr>
              <w:pStyle w:val="TableText"/>
              <w:numPr>
                <w:ilvl w:val="0"/>
                <w:numId w:val="24"/>
              </w:numPr>
              <w:jc w:val="both"/>
              <w:rPr>
                <w:rFonts w:ascii="Arial" w:hAnsi="Arial" w:cs="Arial"/>
                <w:sz w:val="22"/>
                <w:szCs w:val="22"/>
              </w:rPr>
            </w:pPr>
            <w:r w:rsidRPr="0083336C">
              <w:rPr>
                <w:rFonts w:ascii="Arial" w:hAnsi="Arial" w:cs="Arial"/>
                <w:sz w:val="22"/>
                <w:szCs w:val="22"/>
              </w:rPr>
              <w:t>Draw the specimen into a disposable pipette and allow to drop back into container by gravity.</w:t>
            </w:r>
          </w:p>
          <w:p w:rsidR="00086A2C" w:rsidRPr="0083336C" w:rsidRDefault="00086A2C" w:rsidP="00086A2C">
            <w:pPr>
              <w:pStyle w:val="Table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4392"/>
            </w:tblGrid>
            <w:tr w:rsidR="00086A2C" w:rsidRPr="0083336C" w:rsidTr="00D85A01">
              <w:tc>
                <w:tcPr>
                  <w:tcW w:w="2497" w:type="dxa"/>
                  <w:shd w:val="clear" w:color="auto" w:fill="auto"/>
                </w:tcPr>
                <w:p w:rsidR="00086A2C" w:rsidRPr="0083336C" w:rsidRDefault="00086A2C" w:rsidP="00086A2C">
                  <w:pPr>
                    <w:pStyle w:val="TableText"/>
                    <w:rPr>
                      <w:rFonts w:ascii="Arial" w:hAnsi="Arial" w:cs="Arial"/>
                      <w:sz w:val="22"/>
                      <w:szCs w:val="22"/>
                    </w:rPr>
                  </w:pPr>
                  <w:r w:rsidRPr="0083336C">
                    <w:rPr>
                      <w:rFonts w:ascii="Arial" w:hAnsi="Arial" w:cs="Arial"/>
                      <w:sz w:val="22"/>
                      <w:szCs w:val="22"/>
                    </w:rPr>
                    <w:t>Normal</w:t>
                  </w:r>
                </w:p>
              </w:tc>
              <w:tc>
                <w:tcPr>
                  <w:tcW w:w="4392" w:type="dxa"/>
                  <w:shd w:val="clear" w:color="auto" w:fill="auto"/>
                </w:tcPr>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 xml:space="preserve">Specimen slightly </w:t>
                  </w:r>
                  <w:proofErr w:type="spellStart"/>
                  <w:r w:rsidRPr="0083336C">
                    <w:rPr>
                      <w:rFonts w:ascii="Arial" w:hAnsi="Arial" w:cs="Arial"/>
                      <w:sz w:val="22"/>
                      <w:szCs w:val="22"/>
                    </w:rPr>
                    <w:t>mucoid</w:t>
                  </w:r>
                  <w:proofErr w:type="spellEnd"/>
                  <w:r w:rsidRPr="0083336C">
                    <w:rPr>
                      <w:rFonts w:ascii="Arial" w:hAnsi="Arial" w:cs="Arial"/>
                      <w:sz w:val="22"/>
                      <w:szCs w:val="22"/>
                    </w:rPr>
                    <w:t>, but will fall in separate drops.</w:t>
                  </w:r>
                </w:p>
              </w:tc>
            </w:tr>
            <w:tr w:rsidR="00086A2C" w:rsidRPr="0083336C" w:rsidTr="00D85A01">
              <w:tc>
                <w:tcPr>
                  <w:tcW w:w="2497" w:type="dxa"/>
                  <w:shd w:val="clear" w:color="auto" w:fill="auto"/>
                </w:tcPr>
                <w:p w:rsidR="00086A2C" w:rsidRPr="0083336C" w:rsidRDefault="00086A2C" w:rsidP="00086A2C">
                  <w:pPr>
                    <w:pStyle w:val="TableText"/>
                    <w:rPr>
                      <w:rFonts w:ascii="Arial" w:hAnsi="Arial" w:cs="Arial"/>
                      <w:sz w:val="22"/>
                      <w:szCs w:val="22"/>
                    </w:rPr>
                  </w:pPr>
                  <w:r w:rsidRPr="0083336C">
                    <w:rPr>
                      <w:rFonts w:ascii="Arial" w:hAnsi="Arial" w:cs="Arial"/>
                      <w:sz w:val="22"/>
                      <w:szCs w:val="22"/>
                    </w:rPr>
                    <w:t xml:space="preserve">Decreased </w:t>
                  </w:r>
                </w:p>
              </w:tc>
              <w:tc>
                <w:tcPr>
                  <w:tcW w:w="4392" w:type="dxa"/>
                  <w:shd w:val="clear" w:color="auto" w:fill="auto"/>
                </w:tcPr>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 xml:space="preserve">Specimen watery, not viscous or </w:t>
                  </w:r>
                  <w:proofErr w:type="spellStart"/>
                  <w:r w:rsidRPr="0083336C">
                    <w:rPr>
                      <w:rFonts w:ascii="Arial" w:hAnsi="Arial" w:cs="Arial"/>
                      <w:sz w:val="22"/>
                      <w:szCs w:val="22"/>
                    </w:rPr>
                    <w:t>mucoid</w:t>
                  </w:r>
                  <w:proofErr w:type="spellEnd"/>
                  <w:r w:rsidRPr="0083336C">
                    <w:rPr>
                      <w:rFonts w:ascii="Arial" w:hAnsi="Arial" w:cs="Arial"/>
                      <w:sz w:val="22"/>
                      <w:szCs w:val="22"/>
                    </w:rPr>
                    <w:t>.</w:t>
                  </w:r>
                </w:p>
              </w:tc>
            </w:tr>
            <w:tr w:rsidR="00086A2C" w:rsidRPr="0083336C" w:rsidTr="00D85A01">
              <w:tc>
                <w:tcPr>
                  <w:tcW w:w="2497" w:type="dxa"/>
                  <w:shd w:val="clear" w:color="auto" w:fill="auto"/>
                </w:tcPr>
                <w:p w:rsidR="00086A2C" w:rsidRPr="0083336C" w:rsidRDefault="00086A2C" w:rsidP="00086A2C">
                  <w:pPr>
                    <w:pStyle w:val="TableText"/>
                    <w:rPr>
                      <w:rFonts w:ascii="Arial" w:hAnsi="Arial" w:cs="Arial"/>
                      <w:sz w:val="22"/>
                      <w:szCs w:val="22"/>
                    </w:rPr>
                  </w:pPr>
                  <w:r w:rsidRPr="0083336C">
                    <w:rPr>
                      <w:rFonts w:ascii="Arial" w:hAnsi="Arial" w:cs="Arial"/>
                      <w:sz w:val="22"/>
                      <w:szCs w:val="22"/>
                    </w:rPr>
                    <w:t>Increased</w:t>
                  </w:r>
                </w:p>
              </w:tc>
              <w:tc>
                <w:tcPr>
                  <w:tcW w:w="4392" w:type="dxa"/>
                  <w:shd w:val="clear" w:color="auto" w:fill="auto"/>
                </w:tcPr>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 xml:space="preserve">Specimen very </w:t>
                  </w:r>
                  <w:proofErr w:type="spellStart"/>
                  <w:r w:rsidRPr="0083336C">
                    <w:rPr>
                      <w:rFonts w:ascii="Arial" w:hAnsi="Arial" w:cs="Arial"/>
                      <w:sz w:val="22"/>
                      <w:szCs w:val="22"/>
                    </w:rPr>
                    <w:t>mucoid</w:t>
                  </w:r>
                  <w:proofErr w:type="spellEnd"/>
                  <w:r w:rsidRPr="0083336C">
                    <w:rPr>
                      <w:rFonts w:ascii="Arial" w:hAnsi="Arial" w:cs="Arial"/>
                      <w:sz w:val="22"/>
                      <w:szCs w:val="22"/>
                    </w:rPr>
                    <w:t>, will not fall in separate drops.</w:t>
                  </w:r>
                </w:p>
                <w:p w:rsidR="00086A2C" w:rsidRPr="0083336C" w:rsidRDefault="00086A2C" w:rsidP="00086A2C">
                  <w:pPr>
                    <w:pStyle w:val="TableText"/>
                    <w:jc w:val="both"/>
                    <w:rPr>
                      <w:rFonts w:ascii="Arial" w:hAnsi="Arial" w:cs="Arial"/>
                      <w:sz w:val="22"/>
                      <w:szCs w:val="22"/>
                    </w:rPr>
                  </w:pPr>
                  <w:r w:rsidRPr="0083336C">
                    <w:rPr>
                      <w:rFonts w:ascii="Arial" w:hAnsi="Arial" w:cs="Arial"/>
                      <w:sz w:val="22"/>
                      <w:szCs w:val="22"/>
                    </w:rPr>
                    <w:t>The drop will form a thread more than 2 cm long.</w:t>
                  </w:r>
                </w:p>
              </w:tc>
            </w:tr>
          </w:tbl>
          <w:p w:rsidR="00086A2C" w:rsidRPr="0083336C" w:rsidRDefault="00086A2C" w:rsidP="00086A2C">
            <w:pPr>
              <w:pStyle w:val="TableText"/>
              <w:rPr>
                <w:rFonts w:ascii="Arial" w:hAnsi="Arial" w:cs="Arial"/>
                <w:sz w:val="22"/>
                <w:szCs w:val="22"/>
              </w:rPr>
            </w:pPr>
          </w:p>
          <w:p w:rsidR="00086A2C" w:rsidRPr="0083336C" w:rsidRDefault="00086A2C" w:rsidP="00086A2C">
            <w:pPr>
              <w:pStyle w:val="TableText"/>
              <w:numPr>
                <w:ilvl w:val="0"/>
                <w:numId w:val="27"/>
              </w:numPr>
              <w:rPr>
                <w:rFonts w:ascii="Arial" w:hAnsi="Arial" w:cs="Arial"/>
                <w:sz w:val="22"/>
                <w:szCs w:val="22"/>
              </w:rPr>
            </w:pPr>
            <w:r w:rsidRPr="0083336C">
              <w:rPr>
                <w:rFonts w:ascii="Arial" w:hAnsi="Arial" w:cs="Arial"/>
                <w:sz w:val="22"/>
                <w:szCs w:val="22"/>
              </w:rPr>
              <w:t>Results are directly entered in the LIS.</w:t>
            </w:r>
          </w:p>
          <w:p w:rsidR="00086A2C" w:rsidRPr="0083336C" w:rsidRDefault="00086A2C" w:rsidP="00086A2C">
            <w:pPr>
              <w:pStyle w:val="TableText"/>
              <w:rPr>
                <w:rFonts w:ascii="Arial" w:hAnsi="Arial" w:cs="Arial"/>
                <w:sz w:val="22"/>
                <w:szCs w:val="22"/>
              </w:rPr>
            </w:pPr>
          </w:p>
          <w:p w:rsidR="00086A2C" w:rsidRPr="0083336C" w:rsidRDefault="00086A2C" w:rsidP="00086A2C">
            <w:pPr>
              <w:pStyle w:val="TableText"/>
              <w:rPr>
                <w:rFonts w:ascii="Arial" w:hAnsi="Arial" w:cs="Arial"/>
                <w:b/>
                <w:sz w:val="22"/>
                <w:szCs w:val="22"/>
              </w:rPr>
            </w:pPr>
            <w:r w:rsidRPr="0083336C">
              <w:rPr>
                <w:rFonts w:ascii="Arial" w:hAnsi="Arial" w:cs="Arial"/>
                <w:b/>
                <w:sz w:val="22"/>
                <w:szCs w:val="22"/>
              </w:rPr>
              <w:t xml:space="preserve">Note:  </w:t>
            </w:r>
          </w:p>
          <w:p w:rsidR="00086A2C" w:rsidRPr="0083336C" w:rsidRDefault="00086A2C" w:rsidP="00086A2C">
            <w:pPr>
              <w:pStyle w:val="TableText"/>
              <w:numPr>
                <w:ilvl w:val="0"/>
                <w:numId w:val="27"/>
              </w:numPr>
              <w:jc w:val="both"/>
              <w:rPr>
                <w:rFonts w:ascii="Arial" w:hAnsi="Arial" w:cs="Arial"/>
                <w:sz w:val="22"/>
                <w:szCs w:val="22"/>
              </w:rPr>
            </w:pPr>
            <w:r w:rsidRPr="0083336C">
              <w:rPr>
                <w:rFonts w:ascii="Arial" w:hAnsi="Arial" w:cs="Arial"/>
                <w:sz w:val="22"/>
                <w:szCs w:val="22"/>
              </w:rPr>
              <w:t>High viscosity can interfere with determination of sperm motility and concentration.  The methods to reduce viscosity are the same as those for delayed liquefaction.</w:t>
            </w:r>
          </w:p>
        </w:tc>
      </w:tr>
    </w:tbl>
    <w:p w:rsidR="005B1E7F" w:rsidRPr="0083336C" w:rsidRDefault="005B1E7F" w:rsidP="005B1E7F">
      <w:pPr>
        <w:pStyle w:val="BlockLine"/>
        <w:jc w:val="right"/>
        <w:rPr>
          <w:rFonts w:ascii="Arial" w:hAnsi="Arial" w:cs="Arial"/>
          <w:iCs/>
          <w:sz w:val="22"/>
          <w:szCs w:val="22"/>
        </w:rPr>
      </w:pPr>
    </w:p>
    <w:p w:rsidR="00F20D81" w:rsidRDefault="00F20D81" w:rsidP="00F20D81">
      <w:pPr>
        <w:rPr>
          <w:rFonts w:ascii="Arial" w:hAnsi="Arial" w:cs="Arial"/>
          <w:sz w:val="22"/>
          <w:szCs w:val="22"/>
        </w:rPr>
      </w:pPr>
    </w:p>
    <w:p w:rsidR="0083336C" w:rsidRDefault="0083336C" w:rsidP="00F20D81">
      <w:pPr>
        <w:rPr>
          <w:rFonts w:ascii="Arial" w:hAnsi="Arial" w:cs="Arial"/>
          <w:sz w:val="22"/>
          <w:szCs w:val="22"/>
        </w:rPr>
      </w:pPr>
    </w:p>
    <w:p w:rsidR="0083336C" w:rsidRPr="0083336C" w:rsidRDefault="0083336C" w:rsidP="00F20D81">
      <w:pPr>
        <w:rPr>
          <w:rFonts w:ascii="Arial" w:hAnsi="Arial" w:cs="Arial"/>
          <w:sz w:val="22"/>
          <w:szCs w:val="22"/>
        </w:rPr>
      </w:pPr>
    </w:p>
    <w:p w:rsidR="00773A31" w:rsidRPr="0083336C" w:rsidRDefault="00773A31" w:rsidP="00F20D81">
      <w:pPr>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F20D81" w:rsidRPr="0083336C" w:rsidTr="0083336C">
        <w:trPr>
          <w:cantSplit/>
        </w:trPr>
        <w:tc>
          <w:tcPr>
            <w:tcW w:w="1728" w:type="dxa"/>
          </w:tcPr>
          <w:p w:rsidR="00F20D81" w:rsidRPr="0083336C" w:rsidRDefault="00F20D81" w:rsidP="00F20D81">
            <w:pPr>
              <w:pStyle w:val="Heading5"/>
              <w:rPr>
                <w:rFonts w:ascii="Arial" w:hAnsi="Arial" w:cs="Arial"/>
                <w:szCs w:val="22"/>
              </w:rPr>
            </w:pPr>
            <w:r w:rsidRPr="0083336C">
              <w:rPr>
                <w:rFonts w:ascii="Arial" w:hAnsi="Arial" w:cs="Arial"/>
                <w:szCs w:val="22"/>
              </w:rPr>
              <w:t>Microscopic Examination</w:t>
            </w:r>
          </w:p>
        </w:tc>
        <w:tc>
          <w:tcPr>
            <w:tcW w:w="8010" w:type="dxa"/>
            <w:gridSpan w:val="2"/>
          </w:tcPr>
          <w:p w:rsidR="00F20D81" w:rsidRPr="0083336C" w:rsidRDefault="00F20D81" w:rsidP="0083336C">
            <w:pPr>
              <w:rPr>
                <w:rFonts w:ascii="Arial" w:hAnsi="Arial" w:cs="Arial"/>
                <w:sz w:val="22"/>
                <w:szCs w:val="22"/>
              </w:rPr>
            </w:pPr>
            <w:r w:rsidRPr="0083336C">
              <w:rPr>
                <w:rFonts w:ascii="Arial" w:hAnsi="Arial" w:cs="Arial"/>
                <w:sz w:val="22"/>
                <w:szCs w:val="22"/>
              </w:rPr>
              <w:t>Foll</w:t>
            </w:r>
            <w:r w:rsidR="00D85A01" w:rsidRPr="0083336C">
              <w:rPr>
                <w:rFonts w:ascii="Arial" w:hAnsi="Arial" w:cs="Arial"/>
                <w:sz w:val="22"/>
                <w:szCs w:val="22"/>
              </w:rPr>
              <w:t>ow the steps below to perform mi</w:t>
            </w:r>
            <w:r w:rsidRPr="0083336C">
              <w:rPr>
                <w:rFonts w:ascii="Arial" w:hAnsi="Arial" w:cs="Arial"/>
                <w:sz w:val="22"/>
                <w:szCs w:val="22"/>
              </w:rPr>
              <w:t>croscopic examination</w:t>
            </w:r>
          </w:p>
          <w:p w:rsidR="00F20D81" w:rsidRPr="0083336C" w:rsidRDefault="00F20D81" w:rsidP="0083336C">
            <w:pPr>
              <w:rPr>
                <w:rFonts w:ascii="Arial" w:hAnsi="Arial" w:cs="Arial"/>
                <w:sz w:val="22"/>
                <w:szCs w:val="22"/>
              </w:rPr>
            </w:pPr>
          </w:p>
        </w:tc>
      </w:tr>
      <w:tr w:rsidR="00F20D81" w:rsidRPr="0083336C" w:rsidTr="0083336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F20D81" w:rsidRPr="0083336C" w:rsidRDefault="00F20D81" w:rsidP="00DE2BBF">
            <w:pPr>
              <w:pStyle w:val="TableHeaderText"/>
              <w:rPr>
                <w:rFonts w:ascii="Arial" w:hAnsi="Arial" w:cs="Arial"/>
                <w:sz w:val="22"/>
                <w:szCs w:val="22"/>
              </w:rPr>
            </w:pPr>
            <w:r w:rsidRPr="0083336C">
              <w:rPr>
                <w:rFonts w:ascii="Arial" w:hAnsi="Arial" w:cs="Arial"/>
                <w:sz w:val="22"/>
                <w:szCs w:val="22"/>
              </w:rPr>
              <w:t xml:space="preserve">Microscopic Examination – </w:t>
            </w:r>
            <w:r w:rsidR="00143738">
              <w:rPr>
                <w:rFonts w:ascii="Arial" w:hAnsi="Arial" w:cs="Arial"/>
                <w:sz w:val="22"/>
                <w:szCs w:val="22"/>
              </w:rPr>
              <w:t>Wet preparation</w:t>
            </w:r>
            <w:r w:rsidR="00EA0DA4">
              <w:rPr>
                <w:rFonts w:ascii="Arial" w:hAnsi="Arial" w:cs="Arial"/>
                <w:sz w:val="22"/>
                <w:szCs w:val="22"/>
              </w:rPr>
              <w:t xml:space="preserve"> using SQA-Vision Fixed Cover-slip Slide</w:t>
            </w:r>
            <w:r w:rsidR="00A87E53">
              <w:rPr>
                <w:rFonts w:ascii="Arial" w:hAnsi="Arial" w:cs="Arial"/>
                <w:sz w:val="22"/>
                <w:szCs w:val="22"/>
              </w:rPr>
              <w:t xml:space="preserve">(20 </w:t>
            </w:r>
            <w:r w:rsidR="00DE2BBF">
              <w:rPr>
                <w:rFonts w:ascii="Arial" w:hAnsi="Arial" w:cs="Arial"/>
                <w:sz w:val="22"/>
                <w:szCs w:val="22"/>
              </w:rPr>
              <w:t>µ</w:t>
            </w:r>
            <w:r w:rsidR="00A87E53">
              <w:rPr>
                <w:rFonts w:ascii="Arial" w:hAnsi="Arial" w:cs="Arial"/>
                <w:sz w:val="22"/>
                <w:szCs w:val="22"/>
              </w:rPr>
              <w:t>m deep)</w:t>
            </w:r>
          </w:p>
        </w:tc>
      </w:tr>
      <w:tr w:rsidR="00F20D81"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F20D81" w:rsidRPr="0083336C" w:rsidRDefault="00F20D81" w:rsidP="0083336C">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F20D81" w:rsidRPr="0083336C" w:rsidRDefault="00F20D81" w:rsidP="0083336C">
            <w:pPr>
              <w:tabs>
                <w:tab w:val="left" w:pos="360"/>
              </w:tabs>
              <w:jc w:val="center"/>
              <w:rPr>
                <w:rFonts w:ascii="Arial" w:hAnsi="Arial" w:cs="Arial"/>
                <w:b/>
                <w:sz w:val="22"/>
                <w:szCs w:val="22"/>
              </w:rPr>
            </w:pPr>
            <w:r w:rsidRPr="0083336C">
              <w:rPr>
                <w:rFonts w:ascii="Arial" w:hAnsi="Arial" w:cs="Arial"/>
                <w:b/>
                <w:sz w:val="22"/>
                <w:szCs w:val="22"/>
              </w:rPr>
              <w:t>Action</w:t>
            </w:r>
          </w:p>
        </w:tc>
      </w:tr>
      <w:tr w:rsidR="00FC1919"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FC1919" w:rsidRPr="0083336C" w:rsidRDefault="00FC1919" w:rsidP="00F20D81">
            <w:pPr>
              <w:pStyle w:val="ListParagraph"/>
              <w:numPr>
                <w:ilvl w:val="0"/>
                <w:numId w:val="28"/>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FC1919" w:rsidRDefault="00FC1919" w:rsidP="00F20D81">
            <w:pPr>
              <w:pStyle w:val="TableText"/>
              <w:jc w:val="both"/>
              <w:rPr>
                <w:rFonts w:ascii="Arial" w:hAnsi="Arial" w:cs="Arial"/>
                <w:sz w:val="22"/>
                <w:szCs w:val="22"/>
              </w:rPr>
            </w:pPr>
            <w:r w:rsidRPr="0083336C">
              <w:rPr>
                <w:rFonts w:ascii="Arial" w:hAnsi="Arial" w:cs="Arial"/>
                <w:sz w:val="22"/>
                <w:szCs w:val="22"/>
              </w:rPr>
              <w:t>Mix semen sample gently and thoroughly.</w:t>
            </w:r>
            <w:r w:rsidR="00A12E7E">
              <w:rPr>
                <w:rFonts w:ascii="Arial" w:hAnsi="Arial" w:cs="Arial"/>
                <w:sz w:val="22"/>
                <w:szCs w:val="22"/>
              </w:rPr>
              <w:t xml:space="preserve"> Use of SQA-Vision Fixed Cover-slip Slide </w:t>
            </w:r>
            <w:r w:rsidR="00A12E7E" w:rsidRPr="00134A67">
              <w:rPr>
                <w:rFonts w:ascii="Arial" w:hAnsi="Arial" w:cs="Arial"/>
                <w:b/>
                <w:sz w:val="22"/>
                <w:szCs w:val="22"/>
              </w:rPr>
              <w:t>does not require</w:t>
            </w:r>
            <w:r w:rsidR="00A12E7E">
              <w:rPr>
                <w:rFonts w:ascii="Arial" w:hAnsi="Arial" w:cs="Arial"/>
                <w:sz w:val="22"/>
                <w:szCs w:val="22"/>
              </w:rPr>
              <w:t xml:space="preserve"> dilution.</w:t>
            </w:r>
          </w:p>
        </w:tc>
      </w:tr>
      <w:tr w:rsidR="00F20D81"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F20D81" w:rsidRPr="0083336C" w:rsidRDefault="00F20D81" w:rsidP="00F20D81">
            <w:pPr>
              <w:pStyle w:val="ListParagraph"/>
              <w:numPr>
                <w:ilvl w:val="0"/>
                <w:numId w:val="28"/>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F20D81" w:rsidRPr="0083336C" w:rsidRDefault="00FC1919" w:rsidP="00A12E7E">
            <w:pPr>
              <w:pStyle w:val="TableText"/>
              <w:jc w:val="both"/>
              <w:rPr>
                <w:rFonts w:ascii="Arial" w:hAnsi="Arial" w:cs="Arial"/>
                <w:sz w:val="22"/>
                <w:szCs w:val="22"/>
              </w:rPr>
            </w:pPr>
            <w:r>
              <w:rPr>
                <w:rFonts w:ascii="Arial" w:hAnsi="Arial" w:cs="Arial"/>
                <w:sz w:val="22"/>
                <w:szCs w:val="22"/>
              </w:rPr>
              <w:t>Using a</w:t>
            </w:r>
            <w:r w:rsidR="008F16A6">
              <w:rPr>
                <w:rFonts w:ascii="Arial" w:hAnsi="Arial" w:cs="Arial"/>
                <w:sz w:val="22"/>
                <w:szCs w:val="22"/>
              </w:rPr>
              <w:t xml:space="preserve"> </w:t>
            </w:r>
            <w:proofErr w:type="spellStart"/>
            <w:r>
              <w:rPr>
                <w:rFonts w:ascii="Arial" w:hAnsi="Arial" w:cs="Arial"/>
                <w:sz w:val="22"/>
                <w:szCs w:val="22"/>
              </w:rPr>
              <w:t>Biopette</w:t>
            </w:r>
            <w:proofErr w:type="spellEnd"/>
            <w:r w:rsidR="001B0A31">
              <w:rPr>
                <w:rFonts w:ascii="Arial" w:hAnsi="Arial" w:cs="Arial"/>
                <w:sz w:val="22"/>
                <w:szCs w:val="22"/>
              </w:rPr>
              <w:t xml:space="preserve"> </w:t>
            </w:r>
            <w:r>
              <w:rPr>
                <w:rFonts w:ascii="Arial" w:hAnsi="Arial" w:cs="Arial"/>
                <w:sz w:val="22"/>
                <w:szCs w:val="22"/>
              </w:rPr>
              <w:t>(0.5-10uL)</w:t>
            </w:r>
            <w:r w:rsidR="008F16A6">
              <w:rPr>
                <w:rFonts w:ascii="Arial" w:hAnsi="Arial" w:cs="Arial"/>
                <w:sz w:val="22"/>
                <w:szCs w:val="22"/>
              </w:rPr>
              <w:t xml:space="preserve"> pipette deliver   ̴ 3.5</w:t>
            </w:r>
            <w:r w:rsidR="00F20D81" w:rsidRPr="0083336C">
              <w:rPr>
                <w:rFonts w:ascii="Arial" w:hAnsi="Arial" w:cs="Arial"/>
                <w:sz w:val="22"/>
                <w:szCs w:val="22"/>
              </w:rPr>
              <w:t xml:space="preserve"> </w:t>
            </w:r>
            <w:r w:rsidR="00F20D81" w:rsidRPr="0083336C">
              <w:rPr>
                <w:rFonts w:ascii="Arial" w:hAnsi="Arial" w:cs="Arial"/>
                <w:sz w:val="22"/>
                <w:szCs w:val="22"/>
              </w:rPr>
              <w:sym w:font="Symbol" w:char="F06D"/>
            </w:r>
            <w:r w:rsidR="00F20D81" w:rsidRPr="0083336C">
              <w:rPr>
                <w:rFonts w:ascii="Arial" w:hAnsi="Arial" w:cs="Arial"/>
                <w:sz w:val="22"/>
                <w:szCs w:val="22"/>
              </w:rPr>
              <w:t xml:space="preserve">L of well mixed liquefied semen sample onto a </w:t>
            </w:r>
            <w:r w:rsidR="001B0A31">
              <w:rPr>
                <w:rFonts w:ascii="Arial" w:hAnsi="Arial" w:cs="Arial"/>
                <w:sz w:val="22"/>
                <w:szCs w:val="22"/>
              </w:rPr>
              <w:t>SQA-Vision Fixed Cover-slip Slide on both chambers. Load the sample where instructed by the arrow(s).</w:t>
            </w:r>
            <w:r w:rsidR="00F20D81" w:rsidRPr="0083336C">
              <w:rPr>
                <w:rFonts w:ascii="Arial" w:hAnsi="Arial" w:cs="Arial"/>
                <w:sz w:val="22"/>
                <w:szCs w:val="22"/>
              </w:rPr>
              <w:t xml:space="preserve">The freshly made wet preparation is left to stabilize for approximately one minute. </w:t>
            </w:r>
          </w:p>
          <w:p w:rsidR="00F20D81" w:rsidRPr="0083336C" w:rsidRDefault="00F20D81" w:rsidP="00F20D81">
            <w:pPr>
              <w:pStyle w:val="TableText"/>
              <w:rPr>
                <w:rFonts w:ascii="Arial" w:hAnsi="Arial" w:cs="Arial"/>
                <w:b/>
                <w:sz w:val="22"/>
                <w:szCs w:val="22"/>
              </w:rPr>
            </w:pPr>
            <w:r w:rsidRPr="0083336C">
              <w:rPr>
                <w:rFonts w:ascii="Arial" w:hAnsi="Arial" w:cs="Arial"/>
                <w:b/>
                <w:sz w:val="22"/>
                <w:szCs w:val="22"/>
              </w:rPr>
              <w:t xml:space="preserve">Note: </w:t>
            </w:r>
          </w:p>
          <w:p w:rsidR="00F20D81" w:rsidRPr="0083336C" w:rsidRDefault="00F20D81" w:rsidP="00F20D81">
            <w:pPr>
              <w:pStyle w:val="TableText"/>
              <w:numPr>
                <w:ilvl w:val="0"/>
                <w:numId w:val="27"/>
              </w:numPr>
              <w:jc w:val="both"/>
              <w:rPr>
                <w:rFonts w:ascii="Arial" w:hAnsi="Arial" w:cs="Arial"/>
                <w:sz w:val="22"/>
                <w:szCs w:val="22"/>
              </w:rPr>
            </w:pPr>
            <w:r w:rsidRPr="0083336C">
              <w:rPr>
                <w:rFonts w:ascii="Arial" w:hAnsi="Arial" w:cs="Arial"/>
                <w:sz w:val="22"/>
                <w:szCs w:val="22"/>
              </w:rPr>
              <w:t>Examination is performed at room temperatur</w:t>
            </w:r>
            <w:r w:rsidR="008F16A6">
              <w:rPr>
                <w:rFonts w:ascii="Arial" w:hAnsi="Arial" w:cs="Arial"/>
                <w:sz w:val="22"/>
                <w:szCs w:val="22"/>
              </w:rPr>
              <w:t>e between 20C-25C (68F–77F)</w:t>
            </w:r>
            <w:r w:rsidRPr="0083336C">
              <w:rPr>
                <w:rFonts w:ascii="Arial" w:hAnsi="Arial" w:cs="Arial"/>
                <w:sz w:val="22"/>
                <w:szCs w:val="22"/>
              </w:rPr>
              <w:t xml:space="preserve">.  </w:t>
            </w:r>
          </w:p>
        </w:tc>
      </w:tr>
      <w:tr w:rsidR="00F20D81"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F20D81" w:rsidRPr="0083336C" w:rsidRDefault="00F20D81" w:rsidP="00F20D81">
            <w:pPr>
              <w:pStyle w:val="ListParagraph"/>
              <w:numPr>
                <w:ilvl w:val="0"/>
                <w:numId w:val="28"/>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F20D81" w:rsidRPr="0083336C" w:rsidRDefault="00F20D81" w:rsidP="00F20D81">
            <w:pPr>
              <w:pStyle w:val="TableText"/>
              <w:jc w:val="both"/>
              <w:rPr>
                <w:rFonts w:ascii="Arial" w:hAnsi="Arial" w:cs="Arial"/>
                <w:sz w:val="22"/>
                <w:szCs w:val="22"/>
              </w:rPr>
            </w:pPr>
            <w:r w:rsidRPr="0083336C">
              <w:rPr>
                <w:rFonts w:ascii="Arial" w:hAnsi="Arial" w:cs="Arial"/>
                <w:sz w:val="22"/>
                <w:szCs w:val="22"/>
              </w:rPr>
              <w:t>Perform initial evaluation at 10</w:t>
            </w:r>
            <w:r w:rsidR="00EA0DA4">
              <w:rPr>
                <w:rFonts w:ascii="Arial" w:hAnsi="Arial" w:cs="Arial"/>
                <w:sz w:val="22"/>
                <w:szCs w:val="22"/>
              </w:rPr>
              <w:t>0</w:t>
            </w:r>
            <w:r w:rsidRPr="0083336C">
              <w:rPr>
                <w:rFonts w:ascii="Arial" w:hAnsi="Arial" w:cs="Arial"/>
                <w:sz w:val="22"/>
                <w:szCs w:val="22"/>
              </w:rPr>
              <w:t>X</w:t>
            </w:r>
            <w:r w:rsidR="00EA0DA4">
              <w:rPr>
                <w:rFonts w:ascii="Arial" w:hAnsi="Arial" w:cs="Arial"/>
                <w:sz w:val="22"/>
                <w:szCs w:val="22"/>
              </w:rPr>
              <w:t xml:space="preserve"> total magnification</w:t>
            </w:r>
            <w:r w:rsidRPr="0083336C">
              <w:rPr>
                <w:rFonts w:ascii="Arial" w:hAnsi="Arial" w:cs="Arial"/>
                <w:sz w:val="22"/>
                <w:szCs w:val="22"/>
              </w:rPr>
              <w:t>.  Scan slide for mucus strand formation, sperm aggregation, and evenness of spread of sperm on slide.  If the number of sperm per visual field varies considerably, sample is not homogeneous.   Remix the sample thoroughly and repeat exam.</w:t>
            </w:r>
          </w:p>
          <w:p w:rsidR="00F20D81" w:rsidRPr="0083336C" w:rsidRDefault="00F20D81" w:rsidP="00F20D81">
            <w:pPr>
              <w:pStyle w:val="TableText"/>
              <w:rPr>
                <w:rFonts w:ascii="Arial" w:hAnsi="Arial" w:cs="Arial"/>
                <w:sz w:val="22"/>
                <w:szCs w:val="22"/>
              </w:rPr>
            </w:pPr>
          </w:p>
          <w:p w:rsidR="00F20D81" w:rsidRPr="0083336C" w:rsidRDefault="00F20D81" w:rsidP="00F20D81">
            <w:pPr>
              <w:pStyle w:val="TableText"/>
              <w:rPr>
                <w:rFonts w:ascii="Arial" w:hAnsi="Arial" w:cs="Arial"/>
                <w:b/>
                <w:sz w:val="22"/>
                <w:szCs w:val="22"/>
              </w:rPr>
            </w:pPr>
            <w:r w:rsidRPr="0083336C">
              <w:rPr>
                <w:rFonts w:ascii="Arial" w:hAnsi="Arial" w:cs="Arial"/>
                <w:b/>
                <w:sz w:val="22"/>
                <w:szCs w:val="22"/>
              </w:rPr>
              <w:t xml:space="preserve">Note: </w:t>
            </w:r>
          </w:p>
          <w:p w:rsidR="00F20D81" w:rsidRPr="0083336C" w:rsidRDefault="00F20D81" w:rsidP="00F20D81">
            <w:pPr>
              <w:pStyle w:val="TableText"/>
              <w:numPr>
                <w:ilvl w:val="0"/>
                <w:numId w:val="27"/>
              </w:numPr>
              <w:jc w:val="both"/>
              <w:rPr>
                <w:rFonts w:ascii="Arial" w:hAnsi="Arial" w:cs="Arial"/>
                <w:sz w:val="22"/>
                <w:szCs w:val="22"/>
              </w:rPr>
            </w:pPr>
            <w:r w:rsidRPr="0083336C">
              <w:rPr>
                <w:rFonts w:ascii="Arial" w:hAnsi="Arial" w:cs="Arial"/>
                <w:sz w:val="22"/>
                <w:szCs w:val="22"/>
              </w:rPr>
              <w:t xml:space="preserve">Lack of homogeneity may also be due to abnormal consistency, abnormal liquefaction, aggregation of sperm in mucus threads, or from sperm agglutination.  These abnormalities must be mentioned in the report. </w:t>
            </w:r>
          </w:p>
          <w:p w:rsidR="00F20D81" w:rsidRPr="0083336C" w:rsidRDefault="00F20D81" w:rsidP="007E54DF">
            <w:pPr>
              <w:pStyle w:val="TableText"/>
              <w:jc w:val="both"/>
              <w:rPr>
                <w:rFonts w:ascii="Arial" w:hAnsi="Arial" w:cs="Arial"/>
                <w:sz w:val="22"/>
                <w:szCs w:val="22"/>
              </w:rPr>
            </w:pPr>
          </w:p>
        </w:tc>
      </w:tr>
      <w:tr w:rsidR="00251632" w:rsidRPr="0083336C" w:rsidTr="0083336C">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251632" w:rsidRPr="0083336C" w:rsidRDefault="00251632" w:rsidP="00F20D81">
            <w:pPr>
              <w:pStyle w:val="ListParagraph"/>
              <w:numPr>
                <w:ilvl w:val="0"/>
                <w:numId w:val="28"/>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251632" w:rsidRPr="0083336C" w:rsidRDefault="00941500" w:rsidP="009D0D35">
            <w:pPr>
              <w:pStyle w:val="TableText"/>
              <w:jc w:val="both"/>
              <w:rPr>
                <w:rFonts w:ascii="Arial" w:hAnsi="Arial" w:cs="Arial"/>
                <w:sz w:val="22"/>
                <w:szCs w:val="22"/>
              </w:rPr>
            </w:pPr>
            <w:r>
              <w:rPr>
                <w:rFonts w:ascii="Arial" w:hAnsi="Arial" w:cs="Arial"/>
                <w:sz w:val="22"/>
                <w:szCs w:val="22"/>
              </w:rPr>
              <w:t>Process</w:t>
            </w:r>
            <w:r w:rsidR="004B72C4">
              <w:rPr>
                <w:rFonts w:ascii="Arial" w:hAnsi="Arial" w:cs="Arial"/>
                <w:sz w:val="22"/>
                <w:szCs w:val="22"/>
              </w:rPr>
              <w:t xml:space="preserve"> for sperm motility, sperm </w:t>
            </w:r>
            <w:r w:rsidR="00251632" w:rsidRPr="0083336C">
              <w:rPr>
                <w:rFonts w:ascii="Arial" w:hAnsi="Arial" w:cs="Arial"/>
                <w:sz w:val="22"/>
                <w:szCs w:val="22"/>
              </w:rPr>
              <w:t>concentration</w:t>
            </w:r>
            <w:r w:rsidR="004B72C4">
              <w:rPr>
                <w:rFonts w:ascii="Arial" w:hAnsi="Arial" w:cs="Arial"/>
                <w:sz w:val="22"/>
                <w:szCs w:val="22"/>
              </w:rPr>
              <w:t xml:space="preserve">, and normal </w:t>
            </w:r>
            <w:r w:rsidR="009D0D35">
              <w:rPr>
                <w:rFonts w:ascii="Arial" w:hAnsi="Arial" w:cs="Arial"/>
                <w:sz w:val="22"/>
                <w:szCs w:val="22"/>
              </w:rPr>
              <w:t>forms/morphology</w:t>
            </w:r>
          </w:p>
        </w:tc>
      </w:tr>
      <w:tr w:rsidR="00CC4978" w:rsidRPr="0083336C" w:rsidTr="0083336C">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CC4978" w:rsidRPr="0083336C" w:rsidRDefault="00CC4978" w:rsidP="00F20D81">
            <w:pPr>
              <w:pStyle w:val="ListParagraph"/>
              <w:numPr>
                <w:ilvl w:val="0"/>
                <w:numId w:val="28"/>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CC4978" w:rsidRDefault="00CC4978" w:rsidP="009D0D35">
            <w:pPr>
              <w:pStyle w:val="TableText"/>
              <w:jc w:val="both"/>
              <w:rPr>
                <w:rFonts w:ascii="Arial" w:hAnsi="Arial" w:cs="Arial"/>
                <w:sz w:val="22"/>
                <w:szCs w:val="22"/>
              </w:rPr>
            </w:pPr>
            <w:r>
              <w:rPr>
                <w:rFonts w:ascii="Arial" w:hAnsi="Arial" w:cs="Arial"/>
                <w:sz w:val="22"/>
                <w:szCs w:val="22"/>
              </w:rPr>
              <w:t xml:space="preserve">Use the </w:t>
            </w:r>
            <w:r w:rsidRPr="00CC4978">
              <w:rPr>
                <w:rFonts w:ascii="Arial" w:hAnsi="Arial" w:cs="Arial"/>
                <w:b/>
                <w:sz w:val="22"/>
                <w:szCs w:val="22"/>
              </w:rPr>
              <w:t>Semen Analysis Manual Test QC and Patient log</w:t>
            </w:r>
            <w:r>
              <w:rPr>
                <w:rFonts w:ascii="Arial" w:hAnsi="Arial" w:cs="Arial"/>
                <w:sz w:val="22"/>
                <w:szCs w:val="22"/>
              </w:rPr>
              <w:t xml:space="preserve"> </w:t>
            </w:r>
            <w:r w:rsidR="00F954E3">
              <w:rPr>
                <w:rFonts w:ascii="Arial" w:hAnsi="Arial" w:cs="Arial"/>
                <w:sz w:val="22"/>
                <w:szCs w:val="22"/>
              </w:rPr>
              <w:t>provided to</w:t>
            </w:r>
            <w:r>
              <w:rPr>
                <w:rFonts w:ascii="Arial" w:hAnsi="Arial" w:cs="Arial"/>
                <w:sz w:val="22"/>
                <w:szCs w:val="22"/>
              </w:rPr>
              <w:t xml:space="preserve"> document manual sperm motility and sperm concentration reports.</w:t>
            </w:r>
          </w:p>
        </w:tc>
      </w:tr>
    </w:tbl>
    <w:p w:rsidR="00251632" w:rsidRDefault="00251632">
      <w:pPr>
        <w:rPr>
          <w:rFonts w:ascii="Arial" w:hAnsi="Arial" w:cs="Arial"/>
          <w:sz w:val="22"/>
          <w:szCs w:val="22"/>
        </w:rPr>
      </w:pPr>
    </w:p>
    <w:p w:rsidR="0083336C" w:rsidRPr="0083336C" w:rsidRDefault="0083336C">
      <w:pPr>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251632" w:rsidRPr="0083336C" w:rsidTr="0083336C">
        <w:trPr>
          <w:cantSplit/>
        </w:trPr>
        <w:tc>
          <w:tcPr>
            <w:tcW w:w="1728" w:type="dxa"/>
          </w:tcPr>
          <w:p w:rsidR="00251632" w:rsidRPr="0083336C" w:rsidRDefault="00251632" w:rsidP="00143738">
            <w:pPr>
              <w:pStyle w:val="Heading5"/>
              <w:rPr>
                <w:rFonts w:ascii="Arial" w:hAnsi="Arial" w:cs="Arial"/>
                <w:szCs w:val="22"/>
              </w:rPr>
            </w:pPr>
            <w:r w:rsidRPr="0083336C">
              <w:rPr>
                <w:rFonts w:ascii="Arial" w:hAnsi="Arial" w:cs="Arial"/>
                <w:szCs w:val="22"/>
              </w:rPr>
              <w:t>Assessment of Sperm motility</w:t>
            </w:r>
            <w:r w:rsidR="00143738">
              <w:rPr>
                <w:rFonts w:ascii="Arial" w:hAnsi="Arial" w:cs="Arial"/>
                <w:szCs w:val="22"/>
              </w:rPr>
              <w:t xml:space="preserve"> </w:t>
            </w:r>
          </w:p>
        </w:tc>
        <w:tc>
          <w:tcPr>
            <w:tcW w:w="8010" w:type="dxa"/>
            <w:gridSpan w:val="2"/>
          </w:tcPr>
          <w:p w:rsidR="00251632" w:rsidRPr="0083336C" w:rsidRDefault="00251632" w:rsidP="0083336C">
            <w:pPr>
              <w:rPr>
                <w:rFonts w:ascii="Arial" w:hAnsi="Arial" w:cs="Arial"/>
                <w:sz w:val="22"/>
                <w:szCs w:val="22"/>
              </w:rPr>
            </w:pPr>
            <w:r w:rsidRPr="0083336C">
              <w:rPr>
                <w:rFonts w:ascii="Arial" w:hAnsi="Arial" w:cs="Arial"/>
                <w:sz w:val="22"/>
                <w:szCs w:val="22"/>
              </w:rPr>
              <w:t>Follow the steps below to perform assessment of sperm motility</w:t>
            </w:r>
          </w:p>
          <w:p w:rsidR="00251632" w:rsidRPr="0083336C" w:rsidRDefault="00251632" w:rsidP="0083336C">
            <w:pPr>
              <w:rPr>
                <w:rFonts w:ascii="Arial" w:hAnsi="Arial" w:cs="Arial"/>
                <w:sz w:val="22"/>
                <w:szCs w:val="22"/>
              </w:rPr>
            </w:pPr>
          </w:p>
        </w:tc>
      </w:tr>
      <w:tr w:rsidR="00251632" w:rsidRPr="0083336C" w:rsidTr="0083336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251632" w:rsidRPr="0083336C" w:rsidRDefault="00251632" w:rsidP="0083336C">
            <w:pPr>
              <w:pStyle w:val="TableHeaderText"/>
              <w:rPr>
                <w:rFonts w:ascii="Arial" w:hAnsi="Arial" w:cs="Arial"/>
                <w:sz w:val="22"/>
                <w:szCs w:val="22"/>
              </w:rPr>
            </w:pPr>
            <w:r w:rsidRPr="0083336C">
              <w:rPr>
                <w:rFonts w:ascii="Arial" w:hAnsi="Arial" w:cs="Arial"/>
                <w:sz w:val="22"/>
                <w:szCs w:val="22"/>
              </w:rPr>
              <w:t>Assessment of Sperm motility – Semen Analysis</w:t>
            </w:r>
            <w:r w:rsidR="00EA0DA4">
              <w:rPr>
                <w:rFonts w:ascii="Arial" w:hAnsi="Arial" w:cs="Arial"/>
                <w:sz w:val="22"/>
                <w:szCs w:val="22"/>
              </w:rPr>
              <w:t xml:space="preserve"> using SQA-Vision Fixed Cover-slip Slide</w:t>
            </w:r>
          </w:p>
        </w:tc>
      </w:tr>
      <w:tr w:rsidR="00251632"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251632" w:rsidRPr="0083336C" w:rsidRDefault="00251632" w:rsidP="0083336C">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251632" w:rsidRPr="0083336C" w:rsidRDefault="00251632" w:rsidP="0083336C">
            <w:pPr>
              <w:tabs>
                <w:tab w:val="left" w:pos="360"/>
              </w:tabs>
              <w:jc w:val="center"/>
              <w:rPr>
                <w:rFonts w:ascii="Arial" w:hAnsi="Arial" w:cs="Arial"/>
                <w:b/>
                <w:sz w:val="22"/>
                <w:szCs w:val="22"/>
              </w:rPr>
            </w:pPr>
            <w:r w:rsidRPr="0083336C">
              <w:rPr>
                <w:rFonts w:ascii="Arial" w:hAnsi="Arial" w:cs="Arial"/>
                <w:b/>
                <w:sz w:val="22"/>
                <w:szCs w:val="22"/>
              </w:rPr>
              <w:t>Action</w:t>
            </w:r>
          </w:p>
        </w:tc>
      </w:tr>
      <w:tr w:rsidR="00251632"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251632" w:rsidRPr="0083336C" w:rsidRDefault="00251632" w:rsidP="00251632">
            <w:pPr>
              <w:pStyle w:val="ListParagraph"/>
              <w:numPr>
                <w:ilvl w:val="0"/>
                <w:numId w:val="34"/>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251632" w:rsidRPr="0083336C" w:rsidRDefault="00C22C2E" w:rsidP="00BB4D78">
            <w:pPr>
              <w:pStyle w:val="TableText"/>
              <w:jc w:val="both"/>
              <w:rPr>
                <w:rFonts w:ascii="Arial" w:hAnsi="Arial" w:cs="Arial"/>
                <w:sz w:val="22"/>
                <w:szCs w:val="22"/>
              </w:rPr>
            </w:pPr>
            <w:r>
              <w:rPr>
                <w:rFonts w:ascii="Arial" w:hAnsi="Arial" w:cs="Arial"/>
                <w:sz w:val="22"/>
                <w:szCs w:val="22"/>
              </w:rPr>
              <w:t xml:space="preserve">Examine </w:t>
            </w:r>
            <w:r w:rsidR="00143738">
              <w:rPr>
                <w:rFonts w:ascii="Arial" w:hAnsi="Arial" w:cs="Arial"/>
                <w:sz w:val="22"/>
                <w:szCs w:val="22"/>
              </w:rPr>
              <w:t xml:space="preserve">wet preparation </w:t>
            </w:r>
            <w:r>
              <w:rPr>
                <w:rFonts w:ascii="Arial" w:hAnsi="Arial" w:cs="Arial"/>
                <w:sz w:val="22"/>
                <w:szCs w:val="22"/>
              </w:rPr>
              <w:t>slide by using</w:t>
            </w:r>
            <w:r w:rsidR="00BB4D78">
              <w:rPr>
                <w:rFonts w:ascii="Arial" w:hAnsi="Arial" w:cs="Arial"/>
                <w:sz w:val="22"/>
                <w:szCs w:val="22"/>
              </w:rPr>
              <w:t xml:space="preserve"> a microscope at</w:t>
            </w:r>
            <w:r>
              <w:rPr>
                <w:rFonts w:ascii="Arial" w:hAnsi="Arial" w:cs="Arial"/>
                <w:sz w:val="22"/>
                <w:szCs w:val="22"/>
              </w:rPr>
              <w:t xml:space="preserve"> 400X total magnification</w:t>
            </w:r>
            <w:r w:rsidR="00BB4D78">
              <w:rPr>
                <w:rFonts w:ascii="Arial" w:hAnsi="Arial" w:cs="Arial"/>
                <w:sz w:val="22"/>
                <w:szCs w:val="22"/>
              </w:rPr>
              <w:t xml:space="preserve"> </w:t>
            </w:r>
            <w:r w:rsidR="00BB4D78" w:rsidRPr="00BB4D78">
              <w:rPr>
                <w:rFonts w:ascii="Arial" w:hAnsi="Arial" w:cs="Arial"/>
                <w:sz w:val="22"/>
                <w:szCs w:val="22"/>
              </w:rPr>
              <w:t>or</w:t>
            </w:r>
            <w:r w:rsidR="00BB4D78">
              <w:rPr>
                <w:rFonts w:ascii="Arial" w:hAnsi="Arial" w:cs="Arial"/>
                <w:sz w:val="22"/>
                <w:szCs w:val="22"/>
              </w:rPr>
              <w:t xml:space="preserve"> using SQA-Vision Visualization mode at zoomed out</w:t>
            </w:r>
            <w:r w:rsidR="00BB4D78" w:rsidRPr="00BB4D78">
              <w:rPr>
                <w:rFonts w:ascii="Arial" w:hAnsi="Arial" w:cs="Arial"/>
                <w:sz w:val="22"/>
                <w:szCs w:val="22"/>
              </w:rPr>
              <w:t xml:space="preserve"> </w:t>
            </w:r>
            <w:r w:rsidR="00BB4D78">
              <w:rPr>
                <w:rFonts w:ascii="Arial" w:hAnsi="Arial" w:cs="Arial"/>
                <w:sz w:val="22"/>
                <w:szCs w:val="22"/>
              </w:rPr>
              <w:t xml:space="preserve">(1188X) magnification. </w:t>
            </w:r>
            <w:r w:rsidR="00BB4D78" w:rsidRPr="00BB4D78">
              <w:rPr>
                <w:rFonts w:ascii="Arial" w:hAnsi="Arial" w:cs="Arial"/>
                <w:b/>
                <w:i/>
                <w:sz w:val="22"/>
                <w:szCs w:val="22"/>
              </w:rPr>
              <w:t>See procedure LAMC-PPP-0764 Automated Semen Analysis Using SQA-Vision</w:t>
            </w:r>
            <w:r w:rsidR="00BB4D78">
              <w:rPr>
                <w:rFonts w:ascii="Arial" w:hAnsi="Arial" w:cs="Arial"/>
                <w:sz w:val="22"/>
                <w:szCs w:val="22"/>
              </w:rPr>
              <w:t>.</w:t>
            </w:r>
          </w:p>
        </w:tc>
      </w:tr>
      <w:tr w:rsidR="00251632"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251632" w:rsidRPr="0083336C" w:rsidRDefault="00251632" w:rsidP="00251632">
            <w:pPr>
              <w:pStyle w:val="ListParagraph"/>
              <w:numPr>
                <w:ilvl w:val="0"/>
                <w:numId w:val="34"/>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251632" w:rsidRPr="0083336C" w:rsidRDefault="00251632" w:rsidP="00251632">
            <w:pPr>
              <w:pStyle w:val="TableText"/>
              <w:jc w:val="both"/>
              <w:rPr>
                <w:rFonts w:ascii="Arial" w:hAnsi="Arial" w:cs="Arial"/>
                <w:sz w:val="22"/>
                <w:szCs w:val="22"/>
              </w:rPr>
            </w:pPr>
            <w:r w:rsidRPr="0083336C">
              <w:rPr>
                <w:rFonts w:ascii="Arial" w:hAnsi="Arial" w:cs="Arial"/>
                <w:sz w:val="22"/>
                <w:szCs w:val="22"/>
              </w:rPr>
              <w:t>Examination is performed within one hour of specimen collection, once complete liquefaction has occurred.</w:t>
            </w:r>
          </w:p>
          <w:p w:rsidR="00251632" w:rsidRPr="0083336C" w:rsidRDefault="00251632" w:rsidP="00251632">
            <w:pPr>
              <w:pStyle w:val="TableText"/>
              <w:jc w:val="both"/>
              <w:rPr>
                <w:rFonts w:ascii="Arial" w:hAnsi="Arial" w:cs="Arial"/>
                <w:sz w:val="22"/>
                <w:szCs w:val="22"/>
              </w:rPr>
            </w:pPr>
          </w:p>
        </w:tc>
      </w:tr>
      <w:tr w:rsidR="00EA0DA4"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EA0DA4" w:rsidRPr="0083336C" w:rsidRDefault="00EA0DA4" w:rsidP="00251632">
            <w:pPr>
              <w:pStyle w:val="ListParagraph"/>
              <w:numPr>
                <w:ilvl w:val="0"/>
                <w:numId w:val="34"/>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EA0DA4" w:rsidRDefault="00C22C2E" w:rsidP="00251632">
            <w:pPr>
              <w:pStyle w:val="TableText"/>
              <w:jc w:val="both"/>
              <w:rPr>
                <w:rFonts w:ascii="Arial" w:hAnsi="Arial" w:cs="Arial"/>
                <w:sz w:val="22"/>
                <w:szCs w:val="22"/>
              </w:rPr>
            </w:pPr>
            <w:r>
              <w:rPr>
                <w:rFonts w:ascii="Arial" w:hAnsi="Arial" w:cs="Arial"/>
                <w:sz w:val="22"/>
                <w:szCs w:val="22"/>
              </w:rPr>
              <w:t xml:space="preserve">Differentiate motility by following </w:t>
            </w:r>
            <w:r w:rsidR="009E147D">
              <w:rPr>
                <w:rFonts w:ascii="Arial" w:hAnsi="Arial" w:cs="Arial"/>
                <w:sz w:val="22"/>
                <w:szCs w:val="22"/>
              </w:rPr>
              <w:t>criteria below. Classify</w:t>
            </w:r>
            <w:r>
              <w:rPr>
                <w:rFonts w:ascii="Arial" w:hAnsi="Arial" w:cs="Arial"/>
                <w:sz w:val="22"/>
                <w:szCs w:val="22"/>
              </w:rPr>
              <w:t xml:space="preserve"> at least 200 spermatozoa or 20 microscopic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5202"/>
            </w:tblGrid>
            <w:tr w:rsidR="009E147D" w:rsidRPr="0083336C" w:rsidTr="00A12E7E">
              <w:tc>
                <w:tcPr>
                  <w:tcW w:w="1687"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IM (Immotile)</w:t>
                  </w:r>
                </w:p>
              </w:tc>
              <w:tc>
                <w:tcPr>
                  <w:tcW w:w="5202"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no movement</w:t>
                  </w:r>
                </w:p>
              </w:tc>
            </w:tr>
            <w:tr w:rsidR="009E147D" w:rsidRPr="0083336C" w:rsidTr="00A12E7E">
              <w:tc>
                <w:tcPr>
                  <w:tcW w:w="1687"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NP     (Non-Progressive)</w:t>
                  </w:r>
                </w:p>
              </w:tc>
              <w:tc>
                <w:tcPr>
                  <w:tcW w:w="5202"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 xml:space="preserve">All other patterns of motility with an absence of progression, e.g. swimming in small circles, the </w:t>
                  </w:r>
                  <w:proofErr w:type="spellStart"/>
                  <w:r w:rsidRPr="0083336C">
                    <w:rPr>
                      <w:rFonts w:ascii="Arial" w:hAnsi="Arial" w:cs="Arial"/>
                      <w:sz w:val="22"/>
                      <w:szCs w:val="22"/>
                    </w:rPr>
                    <w:t>flagellar</w:t>
                  </w:r>
                  <w:proofErr w:type="spellEnd"/>
                  <w:r w:rsidRPr="0083336C">
                    <w:rPr>
                      <w:rFonts w:ascii="Arial" w:hAnsi="Arial" w:cs="Arial"/>
                      <w:sz w:val="22"/>
                      <w:szCs w:val="22"/>
                    </w:rPr>
                    <w:t xml:space="preserve"> force hardly displacing the head, or when only a </w:t>
                  </w:r>
                  <w:proofErr w:type="spellStart"/>
                  <w:r w:rsidRPr="0083336C">
                    <w:rPr>
                      <w:rFonts w:ascii="Arial" w:hAnsi="Arial" w:cs="Arial"/>
                      <w:sz w:val="22"/>
                      <w:szCs w:val="22"/>
                    </w:rPr>
                    <w:t>flagellar</w:t>
                  </w:r>
                  <w:proofErr w:type="spellEnd"/>
                  <w:r w:rsidRPr="0083336C">
                    <w:rPr>
                      <w:rFonts w:ascii="Arial" w:hAnsi="Arial" w:cs="Arial"/>
                      <w:sz w:val="22"/>
                      <w:szCs w:val="22"/>
                    </w:rPr>
                    <w:t xml:space="preserve"> beat can be observed.</w:t>
                  </w:r>
                </w:p>
              </w:tc>
            </w:tr>
            <w:tr w:rsidR="009E147D" w:rsidRPr="0083336C" w:rsidTr="00A12E7E">
              <w:tc>
                <w:tcPr>
                  <w:tcW w:w="1687"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PR (Progressive)</w:t>
                  </w:r>
                </w:p>
              </w:tc>
              <w:tc>
                <w:tcPr>
                  <w:tcW w:w="5202" w:type="dxa"/>
                  <w:shd w:val="clear" w:color="auto" w:fill="auto"/>
                </w:tcPr>
                <w:p w:rsidR="009E147D" w:rsidRPr="0083336C" w:rsidRDefault="009E147D" w:rsidP="009E147D">
                  <w:pPr>
                    <w:pStyle w:val="TableText"/>
                    <w:jc w:val="both"/>
                    <w:rPr>
                      <w:rFonts w:ascii="Arial" w:hAnsi="Arial" w:cs="Arial"/>
                      <w:sz w:val="22"/>
                      <w:szCs w:val="22"/>
                    </w:rPr>
                  </w:pPr>
                  <w:r w:rsidRPr="0083336C">
                    <w:rPr>
                      <w:rFonts w:ascii="Arial" w:hAnsi="Arial" w:cs="Arial"/>
                      <w:sz w:val="22"/>
                      <w:szCs w:val="22"/>
                    </w:rPr>
                    <w:t>Spermatozoa moving actively, either linearly or in a large circle, regardless of speed.</w:t>
                  </w:r>
                </w:p>
              </w:tc>
            </w:tr>
          </w:tbl>
          <w:p w:rsidR="009E147D" w:rsidRPr="0083336C" w:rsidRDefault="009E147D" w:rsidP="00251632">
            <w:pPr>
              <w:pStyle w:val="TableText"/>
              <w:jc w:val="both"/>
              <w:rPr>
                <w:rFonts w:ascii="Arial" w:hAnsi="Arial" w:cs="Arial"/>
                <w:sz w:val="22"/>
                <w:szCs w:val="22"/>
              </w:rPr>
            </w:pPr>
          </w:p>
        </w:tc>
      </w:tr>
      <w:tr w:rsidR="009E147D"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E147D" w:rsidRPr="0083336C" w:rsidRDefault="009E147D" w:rsidP="00251632">
            <w:pPr>
              <w:pStyle w:val="ListParagraph"/>
              <w:numPr>
                <w:ilvl w:val="0"/>
                <w:numId w:val="34"/>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9E147D" w:rsidRDefault="009E147D" w:rsidP="00251632">
            <w:pPr>
              <w:pStyle w:val="TableText"/>
              <w:jc w:val="both"/>
              <w:rPr>
                <w:rFonts w:ascii="Arial" w:hAnsi="Arial" w:cs="Arial"/>
                <w:sz w:val="22"/>
                <w:szCs w:val="22"/>
              </w:rPr>
            </w:pPr>
            <w:r>
              <w:rPr>
                <w:rFonts w:ascii="Arial" w:hAnsi="Arial" w:cs="Arial"/>
                <w:sz w:val="22"/>
                <w:szCs w:val="22"/>
              </w:rPr>
              <w:t>Motility differentiation will be reported in percentages (IM%+NP%+PR%=100%)</w:t>
            </w:r>
          </w:p>
        </w:tc>
      </w:tr>
    </w:tbl>
    <w:p w:rsidR="005A6EE9" w:rsidRPr="0083336C" w:rsidRDefault="005A6EE9" w:rsidP="005A6EE9">
      <w:pPr>
        <w:pStyle w:val="BlockLine"/>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773A31" w:rsidRPr="0083336C" w:rsidTr="004935FF">
        <w:trPr>
          <w:cantSplit/>
        </w:trPr>
        <w:tc>
          <w:tcPr>
            <w:tcW w:w="1728" w:type="dxa"/>
          </w:tcPr>
          <w:p w:rsidR="00773A31" w:rsidRPr="0083336C" w:rsidRDefault="00773A31" w:rsidP="00143738">
            <w:pPr>
              <w:pStyle w:val="Heading5"/>
              <w:rPr>
                <w:rFonts w:ascii="Arial" w:hAnsi="Arial" w:cs="Arial"/>
                <w:szCs w:val="22"/>
              </w:rPr>
            </w:pPr>
            <w:r w:rsidRPr="0083336C">
              <w:rPr>
                <w:rFonts w:ascii="Arial" w:hAnsi="Arial" w:cs="Arial"/>
                <w:szCs w:val="22"/>
              </w:rPr>
              <w:t>Assessment of Sperm Concentration</w:t>
            </w:r>
            <w:r w:rsidR="00143738">
              <w:rPr>
                <w:rFonts w:ascii="Arial" w:hAnsi="Arial" w:cs="Arial"/>
                <w:szCs w:val="22"/>
              </w:rPr>
              <w:t xml:space="preserve"> </w:t>
            </w:r>
          </w:p>
        </w:tc>
        <w:tc>
          <w:tcPr>
            <w:tcW w:w="8010" w:type="dxa"/>
            <w:gridSpan w:val="2"/>
          </w:tcPr>
          <w:p w:rsidR="00773A31" w:rsidRDefault="00773A31" w:rsidP="0083336C">
            <w:pPr>
              <w:rPr>
                <w:rFonts w:ascii="Arial" w:hAnsi="Arial" w:cs="Arial"/>
                <w:sz w:val="22"/>
                <w:szCs w:val="22"/>
              </w:rPr>
            </w:pPr>
            <w:r w:rsidRPr="0083336C">
              <w:rPr>
                <w:rFonts w:ascii="Arial" w:hAnsi="Arial" w:cs="Arial"/>
                <w:sz w:val="22"/>
                <w:szCs w:val="22"/>
              </w:rPr>
              <w:t>Follow the steps below to perform assessment of sperm concentration</w:t>
            </w:r>
          </w:p>
          <w:p w:rsidR="00BB4D78" w:rsidRDefault="00BB4D78" w:rsidP="0083336C">
            <w:pPr>
              <w:rPr>
                <w:rFonts w:ascii="Arial" w:hAnsi="Arial" w:cs="Arial"/>
                <w:sz w:val="22"/>
                <w:szCs w:val="22"/>
              </w:rPr>
            </w:pPr>
          </w:p>
          <w:tbl>
            <w:tblPr>
              <w:tblStyle w:val="TableGrid"/>
              <w:tblW w:w="7789" w:type="dxa"/>
              <w:tblLayout w:type="fixed"/>
              <w:tblLook w:val="04A0" w:firstRow="1" w:lastRow="0" w:firstColumn="1" w:lastColumn="0" w:noHBand="0" w:noVBand="1"/>
            </w:tblPr>
            <w:tblGrid>
              <w:gridCol w:w="859"/>
              <w:gridCol w:w="6930"/>
            </w:tblGrid>
            <w:tr w:rsidR="00143738" w:rsidTr="00134A67">
              <w:tc>
                <w:tcPr>
                  <w:tcW w:w="7789" w:type="dxa"/>
                  <w:gridSpan w:val="2"/>
                </w:tcPr>
                <w:p w:rsidR="00143738" w:rsidRDefault="00143738" w:rsidP="00DE2BBF">
                  <w:pPr>
                    <w:rPr>
                      <w:rFonts w:ascii="Arial" w:hAnsi="Arial" w:cs="Arial"/>
                      <w:sz w:val="22"/>
                      <w:szCs w:val="22"/>
                    </w:rPr>
                  </w:pPr>
                  <w:r>
                    <w:rPr>
                      <w:rFonts w:ascii="Arial" w:hAnsi="Arial" w:cs="Arial"/>
                      <w:sz w:val="22"/>
                      <w:szCs w:val="22"/>
                    </w:rPr>
                    <w:t>Determining the required dilution</w:t>
                  </w:r>
                  <w:r w:rsidR="00A87E53">
                    <w:rPr>
                      <w:rFonts w:ascii="Arial" w:hAnsi="Arial" w:cs="Arial"/>
                      <w:sz w:val="22"/>
                      <w:szCs w:val="22"/>
                    </w:rPr>
                    <w:t xml:space="preserve"> using a 20 </w:t>
                  </w:r>
                  <w:r w:rsidR="00DE2BBF">
                    <w:rPr>
                      <w:rFonts w:ascii="Arial" w:hAnsi="Arial" w:cs="Arial"/>
                      <w:sz w:val="22"/>
                      <w:szCs w:val="22"/>
                    </w:rPr>
                    <w:t>µ</w:t>
                  </w:r>
                  <w:r w:rsidR="00A87E53">
                    <w:rPr>
                      <w:rFonts w:ascii="Arial" w:hAnsi="Arial" w:cs="Arial"/>
                      <w:sz w:val="22"/>
                      <w:szCs w:val="22"/>
                    </w:rPr>
                    <w:t>m deep wet preparation</w:t>
                  </w:r>
                </w:p>
              </w:tc>
            </w:tr>
            <w:tr w:rsidR="00143738" w:rsidTr="00143738">
              <w:tc>
                <w:tcPr>
                  <w:tcW w:w="859" w:type="dxa"/>
                </w:tcPr>
                <w:p w:rsidR="00143738" w:rsidRPr="00143738" w:rsidRDefault="00143738" w:rsidP="00143738">
                  <w:pPr>
                    <w:jc w:val="center"/>
                    <w:rPr>
                      <w:rFonts w:ascii="Arial" w:hAnsi="Arial" w:cs="Arial"/>
                      <w:b/>
                      <w:sz w:val="22"/>
                      <w:szCs w:val="22"/>
                    </w:rPr>
                  </w:pPr>
                  <w:r w:rsidRPr="00143738">
                    <w:rPr>
                      <w:rFonts w:ascii="Arial" w:hAnsi="Arial" w:cs="Arial"/>
                      <w:b/>
                      <w:sz w:val="22"/>
                      <w:szCs w:val="22"/>
                    </w:rPr>
                    <w:t>Step</w:t>
                  </w:r>
                </w:p>
              </w:tc>
              <w:tc>
                <w:tcPr>
                  <w:tcW w:w="6930" w:type="dxa"/>
                </w:tcPr>
                <w:p w:rsidR="00143738" w:rsidRPr="00143738" w:rsidRDefault="00143738" w:rsidP="00143738">
                  <w:pPr>
                    <w:jc w:val="center"/>
                    <w:rPr>
                      <w:rFonts w:ascii="Arial" w:hAnsi="Arial" w:cs="Arial"/>
                      <w:b/>
                      <w:sz w:val="22"/>
                      <w:szCs w:val="22"/>
                    </w:rPr>
                  </w:pPr>
                  <w:r w:rsidRPr="00143738">
                    <w:rPr>
                      <w:rFonts w:ascii="Arial" w:hAnsi="Arial" w:cs="Arial"/>
                      <w:b/>
                      <w:sz w:val="22"/>
                      <w:szCs w:val="22"/>
                    </w:rPr>
                    <w:t>Action</w:t>
                  </w:r>
                </w:p>
              </w:tc>
            </w:tr>
            <w:tr w:rsidR="00143738" w:rsidTr="00143738">
              <w:tc>
                <w:tcPr>
                  <w:tcW w:w="859" w:type="dxa"/>
                </w:tcPr>
                <w:p w:rsidR="00143738" w:rsidRPr="00143738" w:rsidRDefault="00143738" w:rsidP="00143738">
                  <w:pPr>
                    <w:pStyle w:val="ListParagraph"/>
                    <w:numPr>
                      <w:ilvl w:val="0"/>
                      <w:numId w:val="43"/>
                    </w:numPr>
                    <w:rPr>
                      <w:rFonts w:ascii="Arial" w:hAnsi="Arial" w:cs="Arial"/>
                      <w:sz w:val="22"/>
                      <w:szCs w:val="22"/>
                    </w:rPr>
                  </w:pPr>
                </w:p>
              </w:tc>
              <w:tc>
                <w:tcPr>
                  <w:tcW w:w="6930" w:type="dxa"/>
                </w:tcPr>
                <w:p w:rsidR="00143738" w:rsidRDefault="00A87E53" w:rsidP="00061341">
                  <w:pPr>
                    <w:rPr>
                      <w:rFonts w:ascii="Arial" w:hAnsi="Arial" w:cs="Arial"/>
                      <w:sz w:val="22"/>
                      <w:szCs w:val="22"/>
                    </w:rPr>
                  </w:pPr>
                  <w:r>
                    <w:rPr>
                      <w:rFonts w:ascii="Arial" w:hAnsi="Arial" w:cs="Arial"/>
                      <w:sz w:val="22"/>
                      <w:szCs w:val="22"/>
                    </w:rPr>
                    <w:t xml:space="preserve">Examine the 20 um deep wet preparation made using </w:t>
                  </w:r>
                  <w:r w:rsidR="00061341">
                    <w:rPr>
                      <w:rFonts w:ascii="Arial" w:hAnsi="Arial" w:cs="Arial"/>
                      <w:sz w:val="22"/>
                      <w:szCs w:val="22"/>
                    </w:rPr>
                    <w:t xml:space="preserve">  the SQA-Vision Fixed cover sli</w:t>
                  </w:r>
                  <w:r>
                    <w:rPr>
                      <w:rFonts w:ascii="Arial" w:hAnsi="Arial" w:cs="Arial"/>
                      <w:sz w:val="22"/>
                      <w:szCs w:val="22"/>
                    </w:rPr>
                    <w:t>p or similar.</w:t>
                  </w:r>
                </w:p>
              </w:tc>
            </w:tr>
            <w:tr w:rsidR="00A87E53" w:rsidTr="00143738">
              <w:tc>
                <w:tcPr>
                  <w:tcW w:w="859" w:type="dxa"/>
                </w:tcPr>
                <w:p w:rsidR="00A87E53" w:rsidRPr="00143738" w:rsidRDefault="00A87E53" w:rsidP="00143738">
                  <w:pPr>
                    <w:pStyle w:val="ListParagraph"/>
                    <w:numPr>
                      <w:ilvl w:val="0"/>
                      <w:numId w:val="43"/>
                    </w:numPr>
                    <w:rPr>
                      <w:rFonts w:ascii="Arial" w:hAnsi="Arial" w:cs="Arial"/>
                      <w:sz w:val="22"/>
                      <w:szCs w:val="22"/>
                    </w:rPr>
                  </w:pPr>
                </w:p>
              </w:tc>
              <w:tc>
                <w:tcPr>
                  <w:tcW w:w="6930" w:type="dxa"/>
                </w:tcPr>
                <w:p w:rsidR="00A87E53" w:rsidRDefault="00A87E53" w:rsidP="0083336C">
                  <w:pPr>
                    <w:rPr>
                      <w:rFonts w:ascii="Arial" w:hAnsi="Arial" w:cs="Arial"/>
                      <w:sz w:val="22"/>
                      <w:szCs w:val="22"/>
                    </w:rPr>
                  </w:pPr>
                  <w:r>
                    <w:rPr>
                      <w:rFonts w:ascii="Arial" w:hAnsi="Arial" w:cs="Arial"/>
                      <w:sz w:val="22"/>
                      <w:szCs w:val="22"/>
                    </w:rPr>
                    <w:t xml:space="preserve">If </w:t>
                  </w:r>
                  <w:r w:rsidRPr="00C011A0">
                    <w:rPr>
                      <w:rFonts w:ascii="Arial" w:hAnsi="Arial" w:cs="Arial"/>
                      <w:i/>
                      <w:sz w:val="22"/>
                      <w:szCs w:val="22"/>
                    </w:rPr>
                    <w:t>spermatozoa are observed</w:t>
                  </w:r>
                  <w:r>
                    <w:rPr>
                      <w:rFonts w:ascii="Arial" w:hAnsi="Arial" w:cs="Arial"/>
                      <w:sz w:val="22"/>
                      <w:szCs w:val="22"/>
                    </w:rPr>
                    <w:t>, count them, determine the necessary dilution from table below</w:t>
                  </w:r>
                  <w:r w:rsidR="00C011A0">
                    <w:rPr>
                      <w:rFonts w:ascii="Arial" w:hAnsi="Arial" w:cs="Arial"/>
                      <w:sz w:val="22"/>
                      <w:szCs w:val="22"/>
                    </w:rPr>
                    <w:t>. If spermato</w:t>
                  </w:r>
                  <w:r w:rsidR="000B2A8F">
                    <w:rPr>
                      <w:rFonts w:ascii="Arial" w:hAnsi="Arial" w:cs="Arial"/>
                      <w:sz w:val="22"/>
                      <w:szCs w:val="22"/>
                    </w:rPr>
                    <w:t xml:space="preserve">zoa are not observed go to </w:t>
                  </w:r>
                  <w:r w:rsidR="000B2A8F" w:rsidRPr="000B2A8F">
                    <w:rPr>
                      <w:rFonts w:ascii="Arial" w:hAnsi="Arial" w:cs="Arial"/>
                      <w:i/>
                      <w:sz w:val="22"/>
                      <w:szCs w:val="22"/>
                    </w:rPr>
                    <w:t xml:space="preserve">step 5 of </w:t>
                  </w:r>
                  <w:r w:rsidR="00F954E3" w:rsidRPr="000B2A8F">
                    <w:rPr>
                      <w:rFonts w:ascii="Arial" w:hAnsi="Arial" w:cs="Arial"/>
                      <w:i/>
                      <w:sz w:val="22"/>
                      <w:szCs w:val="22"/>
                    </w:rPr>
                    <w:t>A</w:t>
                  </w:r>
                  <w:r w:rsidR="00F954E3">
                    <w:rPr>
                      <w:rFonts w:ascii="Arial" w:hAnsi="Arial" w:cs="Arial"/>
                      <w:i/>
                      <w:sz w:val="22"/>
                      <w:szCs w:val="22"/>
                    </w:rPr>
                    <w:t>ss</w:t>
                  </w:r>
                  <w:r w:rsidR="00F954E3" w:rsidRPr="000B2A8F">
                    <w:rPr>
                      <w:rFonts w:ascii="Arial" w:hAnsi="Arial" w:cs="Arial"/>
                      <w:i/>
                      <w:sz w:val="22"/>
                      <w:szCs w:val="22"/>
                    </w:rPr>
                    <w:t>essment</w:t>
                  </w:r>
                  <w:bookmarkStart w:id="0" w:name="_GoBack"/>
                  <w:bookmarkEnd w:id="0"/>
                  <w:r w:rsidR="000B2A8F" w:rsidRPr="000B2A8F">
                    <w:rPr>
                      <w:rFonts w:ascii="Arial" w:hAnsi="Arial" w:cs="Arial"/>
                      <w:i/>
                      <w:sz w:val="22"/>
                      <w:szCs w:val="22"/>
                    </w:rPr>
                    <w:t xml:space="preserve"> of Sperm Concentration – using </w:t>
                  </w:r>
                  <w:proofErr w:type="spellStart"/>
                  <w:r w:rsidR="000B2A8F" w:rsidRPr="000B2A8F">
                    <w:rPr>
                      <w:rFonts w:ascii="Arial" w:hAnsi="Arial" w:cs="Arial"/>
                      <w:i/>
                      <w:sz w:val="22"/>
                      <w:szCs w:val="22"/>
                    </w:rPr>
                    <w:t>InCytochip</w:t>
                  </w:r>
                  <w:proofErr w:type="spellEnd"/>
                  <w:r w:rsidR="000B2A8F" w:rsidRPr="000B2A8F">
                    <w:rPr>
                      <w:rFonts w:ascii="Arial" w:hAnsi="Arial" w:cs="Arial"/>
                      <w:i/>
                      <w:sz w:val="22"/>
                      <w:szCs w:val="22"/>
                    </w:rPr>
                    <w:t>.</w:t>
                  </w:r>
                </w:p>
                <w:tbl>
                  <w:tblPr>
                    <w:tblStyle w:val="TableGrid"/>
                    <w:tblW w:w="0" w:type="auto"/>
                    <w:tblLayout w:type="fixed"/>
                    <w:tblLook w:val="04A0" w:firstRow="1" w:lastRow="0" w:firstColumn="1" w:lastColumn="0" w:noHBand="0" w:noVBand="1"/>
                  </w:tblPr>
                  <w:tblGrid>
                    <w:gridCol w:w="2234"/>
                    <w:gridCol w:w="2235"/>
                    <w:gridCol w:w="2235"/>
                  </w:tblGrid>
                  <w:tr w:rsidR="00A87E53" w:rsidTr="00A87E53">
                    <w:tc>
                      <w:tcPr>
                        <w:tcW w:w="2234" w:type="dxa"/>
                      </w:tcPr>
                      <w:p w:rsidR="00A87E53" w:rsidRDefault="00A87E53" w:rsidP="00A87E53">
                        <w:pPr>
                          <w:jc w:val="center"/>
                          <w:rPr>
                            <w:rFonts w:ascii="Arial" w:hAnsi="Arial" w:cs="Arial"/>
                            <w:sz w:val="22"/>
                            <w:szCs w:val="22"/>
                          </w:rPr>
                        </w:pPr>
                        <w:r>
                          <w:rPr>
                            <w:rFonts w:ascii="Arial" w:hAnsi="Arial" w:cs="Arial"/>
                            <w:sz w:val="22"/>
                            <w:szCs w:val="22"/>
                          </w:rPr>
                          <w:t>Microscope at 400X magnification spermatozoa/field</w:t>
                        </w:r>
                      </w:p>
                    </w:tc>
                    <w:tc>
                      <w:tcPr>
                        <w:tcW w:w="2235" w:type="dxa"/>
                      </w:tcPr>
                      <w:p w:rsidR="00A87E53" w:rsidRDefault="00A87E53" w:rsidP="00A87E53">
                        <w:pPr>
                          <w:jc w:val="center"/>
                          <w:rPr>
                            <w:rFonts w:ascii="Arial" w:hAnsi="Arial" w:cs="Arial"/>
                            <w:sz w:val="22"/>
                            <w:szCs w:val="22"/>
                          </w:rPr>
                        </w:pPr>
                        <w:r>
                          <w:rPr>
                            <w:rFonts w:ascii="Arial" w:hAnsi="Arial" w:cs="Arial"/>
                            <w:sz w:val="22"/>
                            <w:szCs w:val="22"/>
                          </w:rPr>
                          <w:t>SQA-Vision visualization zoomed out(1188X)</w:t>
                        </w:r>
                      </w:p>
                      <w:p w:rsidR="00A87E53" w:rsidRDefault="004B72C4" w:rsidP="00A87E53">
                        <w:pPr>
                          <w:jc w:val="center"/>
                          <w:rPr>
                            <w:rFonts w:ascii="Arial" w:hAnsi="Arial" w:cs="Arial"/>
                            <w:sz w:val="22"/>
                            <w:szCs w:val="22"/>
                          </w:rPr>
                        </w:pPr>
                        <w:r>
                          <w:rPr>
                            <w:rFonts w:ascii="Arial" w:hAnsi="Arial" w:cs="Arial"/>
                            <w:sz w:val="22"/>
                            <w:szCs w:val="22"/>
                          </w:rPr>
                          <w:t>s</w:t>
                        </w:r>
                        <w:r w:rsidR="00A87E53">
                          <w:rPr>
                            <w:rFonts w:ascii="Arial" w:hAnsi="Arial" w:cs="Arial"/>
                            <w:sz w:val="22"/>
                            <w:szCs w:val="22"/>
                          </w:rPr>
                          <w:t>permatozoa/field</w:t>
                        </w:r>
                      </w:p>
                    </w:tc>
                    <w:tc>
                      <w:tcPr>
                        <w:tcW w:w="2235" w:type="dxa"/>
                      </w:tcPr>
                      <w:p w:rsidR="00A87E53" w:rsidRDefault="00A87E53" w:rsidP="0083336C">
                        <w:pPr>
                          <w:rPr>
                            <w:rFonts w:ascii="Arial" w:hAnsi="Arial" w:cs="Arial"/>
                            <w:sz w:val="22"/>
                            <w:szCs w:val="22"/>
                          </w:rPr>
                        </w:pPr>
                      </w:p>
                      <w:p w:rsidR="00A87E53" w:rsidRDefault="00A87E53" w:rsidP="0083336C">
                        <w:pPr>
                          <w:rPr>
                            <w:rFonts w:ascii="Arial" w:hAnsi="Arial" w:cs="Arial"/>
                            <w:sz w:val="22"/>
                            <w:szCs w:val="22"/>
                          </w:rPr>
                        </w:pPr>
                        <w:r>
                          <w:rPr>
                            <w:rFonts w:ascii="Arial" w:hAnsi="Arial" w:cs="Arial"/>
                            <w:sz w:val="22"/>
                            <w:szCs w:val="22"/>
                          </w:rPr>
                          <w:t>Dilution required</w:t>
                        </w:r>
                      </w:p>
                      <w:p w:rsidR="00A87E53" w:rsidRDefault="00A87E53" w:rsidP="00A87E53">
                        <w:pPr>
                          <w:jc w:val="center"/>
                          <w:rPr>
                            <w:rFonts w:ascii="Arial" w:hAnsi="Arial" w:cs="Arial"/>
                            <w:sz w:val="22"/>
                            <w:szCs w:val="22"/>
                          </w:rPr>
                        </w:pPr>
                      </w:p>
                    </w:tc>
                  </w:tr>
                  <w:tr w:rsidR="00A87E53" w:rsidTr="00A87E53">
                    <w:tc>
                      <w:tcPr>
                        <w:tcW w:w="2234" w:type="dxa"/>
                      </w:tcPr>
                      <w:p w:rsidR="00A87E53" w:rsidRDefault="00A87E53" w:rsidP="00A87E53">
                        <w:pPr>
                          <w:jc w:val="center"/>
                          <w:rPr>
                            <w:rFonts w:ascii="Arial" w:hAnsi="Arial" w:cs="Arial"/>
                            <w:sz w:val="22"/>
                            <w:szCs w:val="22"/>
                          </w:rPr>
                        </w:pPr>
                        <w:r>
                          <w:rPr>
                            <w:rFonts w:ascii="Arial" w:hAnsi="Arial" w:cs="Arial"/>
                            <w:sz w:val="22"/>
                            <w:szCs w:val="22"/>
                          </w:rPr>
                          <w:t>&gt;101</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&gt;33</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1:20(1+19)</w:t>
                        </w:r>
                      </w:p>
                    </w:tc>
                  </w:tr>
                  <w:tr w:rsidR="00A87E53" w:rsidTr="00A87E53">
                    <w:tc>
                      <w:tcPr>
                        <w:tcW w:w="2234" w:type="dxa"/>
                      </w:tcPr>
                      <w:p w:rsidR="00A87E53" w:rsidRDefault="00A87E53" w:rsidP="00A87E53">
                        <w:pPr>
                          <w:jc w:val="center"/>
                          <w:rPr>
                            <w:rFonts w:ascii="Arial" w:hAnsi="Arial" w:cs="Arial"/>
                            <w:sz w:val="22"/>
                            <w:szCs w:val="22"/>
                          </w:rPr>
                        </w:pPr>
                        <w:r>
                          <w:rPr>
                            <w:rFonts w:ascii="Arial" w:hAnsi="Arial" w:cs="Arial"/>
                            <w:sz w:val="22"/>
                            <w:szCs w:val="22"/>
                          </w:rPr>
                          <w:t>16-100</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5-33</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1:5(1+4)</w:t>
                        </w:r>
                      </w:p>
                    </w:tc>
                  </w:tr>
                  <w:tr w:rsidR="00A87E53" w:rsidTr="00A87E53">
                    <w:tc>
                      <w:tcPr>
                        <w:tcW w:w="2234" w:type="dxa"/>
                      </w:tcPr>
                      <w:p w:rsidR="00A87E53" w:rsidRDefault="00C011A0" w:rsidP="00A87E53">
                        <w:pPr>
                          <w:jc w:val="center"/>
                          <w:rPr>
                            <w:rFonts w:ascii="Arial" w:hAnsi="Arial" w:cs="Arial"/>
                            <w:sz w:val="22"/>
                            <w:szCs w:val="22"/>
                          </w:rPr>
                        </w:pPr>
                        <w:r>
                          <w:rPr>
                            <w:rFonts w:ascii="Arial" w:hAnsi="Arial" w:cs="Arial"/>
                            <w:sz w:val="22"/>
                            <w:szCs w:val="22"/>
                          </w:rPr>
                          <w:t>&lt;</w:t>
                        </w:r>
                        <w:r w:rsidR="00A87E53">
                          <w:rPr>
                            <w:rFonts w:ascii="Arial" w:hAnsi="Arial" w:cs="Arial"/>
                            <w:sz w:val="22"/>
                            <w:szCs w:val="22"/>
                          </w:rPr>
                          <w:t>15</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&lt;5</w:t>
                        </w:r>
                      </w:p>
                    </w:tc>
                    <w:tc>
                      <w:tcPr>
                        <w:tcW w:w="2235" w:type="dxa"/>
                      </w:tcPr>
                      <w:p w:rsidR="00A87E53" w:rsidRDefault="00C011A0" w:rsidP="00A87E53">
                        <w:pPr>
                          <w:jc w:val="center"/>
                          <w:rPr>
                            <w:rFonts w:ascii="Arial" w:hAnsi="Arial" w:cs="Arial"/>
                            <w:sz w:val="22"/>
                            <w:szCs w:val="22"/>
                          </w:rPr>
                        </w:pPr>
                        <w:r>
                          <w:rPr>
                            <w:rFonts w:ascii="Arial" w:hAnsi="Arial" w:cs="Arial"/>
                            <w:sz w:val="22"/>
                            <w:szCs w:val="22"/>
                          </w:rPr>
                          <w:t>1:2(1+1)</w:t>
                        </w:r>
                      </w:p>
                    </w:tc>
                  </w:tr>
                </w:tbl>
                <w:p w:rsidR="00A87E53" w:rsidRDefault="00A87E53" w:rsidP="0083336C">
                  <w:pPr>
                    <w:rPr>
                      <w:rFonts w:ascii="Arial" w:hAnsi="Arial" w:cs="Arial"/>
                      <w:sz w:val="22"/>
                      <w:szCs w:val="22"/>
                    </w:rPr>
                  </w:pPr>
                </w:p>
              </w:tc>
            </w:tr>
            <w:tr w:rsidR="00C011A0" w:rsidTr="00143738">
              <w:tc>
                <w:tcPr>
                  <w:tcW w:w="859" w:type="dxa"/>
                </w:tcPr>
                <w:p w:rsidR="00C011A0" w:rsidRPr="00143738" w:rsidRDefault="00C011A0" w:rsidP="00143738">
                  <w:pPr>
                    <w:pStyle w:val="ListParagraph"/>
                    <w:numPr>
                      <w:ilvl w:val="0"/>
                      <w:numId w:val="43"/>
                    </w:numPr>
                    <w:rPr>
                      <w:rFonts w:ascii="Arial" w:hAnsi="Arial" w:cs="Arial"/>
                      <w:sz w:val="22"/>
                      <w:szCs w:val="22"/>
                    </w:rPr>
                  </w:pPr>
                </w:p>
              </w:tc>
              <w:tc>
                <w:tcPr>
                  <w:tcW w:w="6930" w:type="dxa"/>
                </w:tcPr>
                <w:p w:rsidR="00C011A0" w:rsidRDefault="00030539" w:rsidP="0083336C">
                  <w:pPr>
                    <w:rPr>
                      <w:rFonts w:ascii="Arial" w:hAnsi="Arial" w:cs="Arial"/>
                      <w:sz w:val="22"/>
                      <w:szCs w:val="22"/>
                    </w:rPr>
                  </w:pPr>
                  <w:r>
                    <w:rPr>
                      <w:rFonts w:ascii="Arial" w:hAnsi="Arial" w:cs="Arial"/>
                      <w:sz w:val="22"/>
                      <w:szCs w:val="22"/>
                    </w:rPr>
                    <w:t xml:space="preserve">Perform required dilution using </w:t>
                  </w:r>
                  <w:proofErr w:type="spellStart"/>
                  <w:r w:rsidRPr="0083336C">
                    <w:rPr>
                      <w:rFonts w:ascii="Arial" w:hAnsi="Arial" w:cs="Arial"/>
                      <w:sz w:val="22"/>
                      <w:szCs w:val="22"/>
                    </w:rPr>
                    <w:t>QwikCheck</w:t>
                  </w:r>
                  <w:proofErr w:type="spellEnd"/>
                  <w:r w:rsidRPr="0083336C">
                    <w:rPr>
                      <w:rFonts w:ascii="Arial" w:hAnsi="Arial" w:cs="Arial"/>
                      <w:sz w:val="22"/>
                      <w:szCs w:val="22"/>
                    </w:rPr>
                    <w:t xml:space="preserve"> Dilution Kit</w:t>
                  </w:r>
                  <w:r w:rsidR="007C4CF7">
                    <w:rPr>
                      <w:rFonts w:ascii="Arial" w:hAnsi="Arial" w:cs="Arial"/>
                      <w:sz w:val="22"/>
                      <w:szCs w:val="22"/>
                    </w:rPr>
                    <w:t xml:space="preserve"> or Semen Diluting fluid</w:t>
                  </w:r>
                  <w:r>
                    <w:rPr>
                      <w:rFonts w:ascii="Arial" w:hAnsi="Arial" w:cs="Arial"/>
                      <w:sz w:val="22"/>
                      <w:szCs w:val="22"/>
                    </w:rPr>
                    <w:t xml:space="preserve"> and proceed to </w:t>
                  </w:r>
                  <w:r w:rsidRPr="00030539">
                    <w:rPr>
                      <w:rFonts w:ascii="Arial" w:hAnsi="Arial" w:cs="Arial"/>
                      <w:b/>
                      <w:i/>
                      <w:sz w:val="22"/>
                      <w:szCs w:val="22"/>
                    </w:rPr>
                    <w:t xml:space="preserve">Assessment of Sperm Concentration – using </w:t>
                  </w:r>
                  <w:proofErr w:type="spellStart"/>
                  <w:r w:rsidRPr="00030539">
                    <w:rPr>
                      <w:rFonts w:ascii="Arial" w:hAnsi="Arial" w:cs="Arial"/>
                      <w:b/>
                      <w:i/>
                      <w:sz w:val="22"/>
                      <w:szCs w:val="22"/>
                    </w:rPr>
                    <w:t>InCytochip</w:t>
                  </w:r>
                  <w:proofErr w:type="spellEnd"/>
                  <w:r>
                    <w:rPr>
                      <w:rFonts w:ascii="Arial" w:hAnsi="Arial" w:cs="Arial"/>
                      <w:sz w:val="22"/>
                      <w:szCs w:val="22"/>
                    </w:rPr>
                    <w:t xml:space="preserve"> </w:t>
                  </w:r>
                </w:p>
              </w:tc>
            </w:tr>
          </w:tbl>
          <w:p w:rsidR="00143738" w:rsidRPr="0083336C" w:rsidRDefault="00143738" w:rsidP="0083336C">
            <w:pPr>
              <w:rPr>
                <w:rFonts w:ascii="Arial" w:hAnsi="Arial" w:cs="Arial"/>
                <w:sz w:val="22"/>
                <w:szCs w:val="22"/>
              </w:rPr>
            </w:pPr>
          </w:p>
        </w:tc>
      </w:tr>
      <w:tr w:rsidR="00143738" w:rsidRPr="0083336C" w:rsidTr="004935FF">
        <w:trPr>
          <w:cantSplit/>
        </w:trPr>
        <w:tc>
          <w:tcPr>
            <w:tcW w:w="1728" w:type="dxa"/>
          </w:tcPr>
          <w:p w:rsidR="00143738" w:rsidRPr="0083336C" w:rsidRDefault="00143738" w:rsidP="0083336C">
            <w:pPr>
              <w:pStyle w:val="Heading5"/>
              <w:rPr>
                <w:rFonts w:ascii="Arial" w:hAnsi="Arial" w:cs="Arial"/>
                <w:szCs w:val="22"/>
              </w:rPr>
            </w:pPr>
          </w:p>
        </w:tc>
        <w:tc>
          <w:tcPr>
            <w:tcW w:w="8010" w:type="dxa"/>
            <w:gridSpan w:val="2"/>
          </w:tcPr>
          <w:p w:rsidR="00143738" w:rsidRPr="0083336C" w:rsidRDefault="00143738" w:rsidP="0083336C">
            <w:pPr>
              <w:rPr>
                <w:rFonts w:ascii="Arial" w:hAnsi="Arial" w:cs="Arial"/>
                <w:sz w:val="22"/>
                <w:szCs w:val="22"/>
              </w:rPr>
            </w:pPr>
          </w:p>
        </w:tc>
      </w:tr>
      <w:tr w:rsidR="00773A31" w:rsidRPr="0083336C" w:rsidTr="004935FF">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773A31" w:rsidRPr="0083336C" w:rsidRDefault="00773A31" w:rsidP="00030539">
            <w:pPr>
              <w:pStyle w:val="TableHeaderText"/>
              <w:rPr>
                <w:rFonts w:ascii="Arial" w:hAnsi="Arial" w:cs="Arial"/>
                <w:sz w:val="22"/>
                <w:szCs w:val="22"/>
              </w:rPr>
            </w:pPr>
            <w:r w:rsidRPr="0083336C">
              <w:rPr>
                <w:rFonts w:ascii="Arial" w:hAnsi="Arial" w:cs="Arial"/>
                <w:sz w:val="22"/>
                <w:szCs w:val="22"/>
              </w:rPr>
              <w:t>Assessment of Sperm Concentration –</w:t>
            </w:r>
            <w:r w:rsidR="00EA0DA4">
              <w:rPr>
                <w:rFonts w:ascii="Arial" w:hAnsi="Arial" w:cs="Arial"/>
                <w:sz w:val="22"/>
                <w:szCs w:val="22"/>
              </w:rPr>
              <w:t xml:space="preserve">using </w:t>
            </w:r>
            <w:proofErr w:type="spellStart"/>
            <w:r w:rsidR="00143738">
              <w:rPr>
                <w:rFonts w:ascii="Arial" w:hAnsi="Arial" w:cs="Arial"/>
                <w:sz w:val="22"/>
                <w:szCs w:val="22"/>
              </w:rPr>
              <w:t>InCytochip</w:t>
            </w:r>
            <w:proofErr w:type="spellEnd"/>
          </w:p>
        </w:tc>
      </w:tr>
      <w:tr w:rsidR="00773A31" w:rsidRPr="0083336C" w:rsidTr="004935FF">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773A31" w:rsidRPr="0083336C" w:rsidRDefault="00773A31" w:rsidP="0083336C">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773A31" w:rsidRPr="0083336C" w:rsidRDefault="00773A31" w:rsidP="0083336C">
            <w:pPr>
              <w:tabs>
                <w:tab w:val="left" w:pos="360"/>
              </w:tabs>
              <w:jc w:val="center"/>
              <w:rPr>
                <w:rFonts w:ascii="Arial" w:hAnsi="Arial" w:cs="Arial"/>
                <w:b/>
                <w:sz w:val="22"/>
                <w:szCs w:val="22"/>
              </w:rPr>
            </w:pPr>
            <w:r w:rsidRPr="0083336C">
              <w:rPr>
                <w:rFonts w:ascii="Arial" w:hAnsi="Arial" w:cs="Arial"/>
                <w:b/>
                <w:sz w:val="22"/>
                <w:szCs w:val="22"/>
              </w:rPr>
              <w:t>Action</w:t>
            </w:r>
          </w:p>
        </w:tc>
      </w:tr>
      <w:tr w:rsidR="00030539" w:rsidRPr="0083336C" w:rsidTr="004935FF">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030539" w:rsidRPr="0083336C" w:rsidRDefault="00030539" w:rsidP="00773A31">
            <w:pPr>
              <w:pStyle w:val="ListParagraph"/>
              <w:numPr>
                <w:ilvl w:val="0"/>
                <w:numId w:val="31"/>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539" w:rsidRPr="00030539" w:rsidRDefault="00030539" w:rsidP="00DE2BBF">
            <w:pPr>
              <w:pStyle w:val="TableText"/>
              <w:jc w:val="both"/>
              <w:rPr>
                <w:rFonts w:ascii="Arial" w:hAnsi="Arial" w:cs="Arial"/>
                <w:sz w:val="22"/>
                <w:szCs w:val="22"/>
              </w:rPr>
            </w:pPr>
            <w:proofErr w:type="spellStart"/>
            <w:r>
              <w:rPr>
                <w:rFonts w:ascii="Arial" w:hAnsi="Arial" w:cs="Arial"/>
                <w:sz w:val="22"/>
                <w:szCs w:val="22"/>
              </w:rPr>
              <w:t>InCytochip</w:t>
            </w:r>
            <w:proofErr w:type="spellEnd"/>
            <w:r>
              <w:rPr>
                <w:rFonts w:ascii="Arial" w:hAnsi="Arial" w:cs="Arial"/>
                <w:sz w:val="22"/>
                <w:szCs w:val="22"/>
              </w:rPr>
              <w:t xml:space="preserve"> consists of 9 large squares, each measuring 1x1mm, and the depth of the chamber is 0.1mm. Each large square has a total volume of </w:t>
            </w:r>
            <w:r w:rsidRPr="00DE2BBF">
              <w:rPr>
                <w:rFonts w:ascii="Arial" w:hAnsi="Arial" w:cs="Arial"/>
                <w:b/>
                <w:sz w:val="22"/>
                <w:szCs w:val="22"/>
              </w:rPr>
              <w:t>0.1mm</w:t>
            </w:r>
            <w:r w:rsidRPr="00DE2BBF">
              <w:rPr>
                <w:rFonts w:ascii="Arial" w:hAnsi="Arial" w:cs="Arial"/>
                <w:b/>
                <w:sz w:val="22"/>
                <w:szCs w:val="22"/>
                <w:vertAlign w:val="superscript"/>
              </w:rPr>
              <w:t>3</w:t>
            </w:r>
            <w:r w:rsidR="00DE2BBF">
              <w:rPr>
                <w:rFonts w:ascii="Arial" w:hAnsi="Arial" w:cs="Arial"/>
                <w:sz w:val="22"/>
                <w:szCs w:val="22"/>
              </w:rPr>
              <w:t>.</w:t>
            </w:r>
          </w:p>
        </w:tc>
      </w:tr>
      <w:tr w:rsidR="00DE2BBF" w:rsidRPr="0083336C" w:rsidTr="004935FF">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DE2BBF" w:rsidRPr="0083336C" w:rsidRDefault="00DE2BBF" w:rsidP="00773A31">
            <w:pPr>
              <w:pStyle w:val="ListParagraph"/>
              <w:numPr>
                <w:ilvl w:val="0"/>
                <w:numId w:val="31"/>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DE2BBF" w:rsidRDefault="00DE2BBF" w:rsidP="00507879">
            <w:pPr>
              <w:autoSpaceDE w:val="0"/>
              <w:autoSpaceDN w:val="0"/>
              <w:adjustRightInd w:val="0"/>
              <w:rPr>
                <w:rFonts w:ascii="Arial" w:eastAsia="HelveticaNeue-Roman" w:hAnsi="Arial" w:cs="Arial"/>
                <w:sz w:val="22"/>
                <w:szCs w:val="22"/>
              </w:rPr>
            </w:pPr>
            <w:r>
              <w:rPr>
                <w:rFonts w:ascii="Arial" w:hAnsi="Arial" w:cs="Arial"/>
                <w:sz w:val="22"/>
                <w:szCs w:val="22"/>
              </w:rPr>
              <w:t>Mix the diluted semen sample well and load 10 µl of sample into the injection area so that it fills the chamber by capillary action</w:t>
            </w:r>
            <w:proofErr w:type="gramStart"/>
            <w:r>
              <w:rPr>
                <w:rFonts w:ascii="Arial" w:hAnsi="Arial" w:cs="Arial"/>
                <w:sz w:val="22"/>
                <w:szCs w:val="22"/>
              </w:rPr>
              <w:t>.(</w:t>
            </w:r>
            <w:proofErr w:type="gramEnd"/>
            <w:r>
              <w:rPr>
                <w:rFonts w:ascii="Arial" w:hAnsi="Arial" w:cs="Arial"/>
                <w:sz w:val="22"/>
                <w:szCs w:val="22"/>
              </w:rPr>
              <w:t>Please be careful not to make air bubbles.) Repeat step on the 2</w:t>
            </w:r>
            <w:r w:rsidRPr="00DE2BBF">
              <w:rPr>
                <w:rFonts w:ascii="Arial" w:hAnsi="Arial" w:cs="Arial"/>
                <w:sz w:val="22"/>
                <w:szCs w:val="22"/>
                <w:vertAlign w:val="superscript"/>
              </w:rPr>
              <w:t>nd</w:t>
            </w:r>
            <w:r>
              <w:rPr>
                <w:rFonts w:ascii="Arial" w:hAnsi="Arial" w:cs="Arial"/>
                <w:sz w:val="22"/>
                <w:szCs w:val="22"/>
              </w:rPr>
              <w:t xml:space="preserve"> chamber and store </w:t>
            </w:r>
            <w:proofErr w:type="spellStart"/>
            <w:r>
              <w:rPr>
                <w:rFonts w:ascii="Arial" w:hAnsi="Arial" w:cs="Arial"/>
                <w:sz w:val="22"/>
                <w:szCs w:val="22"/>
              </w:rPr>
              <w:t>InCytochip</w:t>
            </w:r>
            <w:proofErr w:type="spellEnd"/>
            <w:r>
              <w:rPr>
                <w:rFonts w:ascii="Arial" w:hAnsi="Arial" w:cs="Arial"/>
                <w:sz w:val="22"/>
                <w:szCs w:val="22"/>
              </w:rPr>
              <w:t xml:space="preserve">  for at least 4 minutes</w:t>
            </w:r>
            <w:r w:rsidR="00507879">
              <w:rPr>
                <w:rFonts w:ascii="Arial" w:hAnsi="Arial" w:cs="Arial"/>
                <w:sz w:val="22"/>
                <w:szCs w:val="22"/>
              </w:rPr>
              <w:t xml:space="preserve"> at room temperature</w:t>
            </w:r>
            <w:r>
              <w:rPr>
                <w:rFonts w:ascii="Arial" w:hAnsi="Arial" w:cs="Arial"/>
                <w:sz w:val="22"/>
                <w:szCs w:val="22"/>
              </w:rPr>
              <w:t xml:space="preserve"> in a humid </w:t>
            </w:r>
            <w:r>
              <w:rPr>
                <w:rFonts w:ascii="Arial" w:hAnsi="Arial" w:cs="Arial"/>
                <w:sz w:val="22"/>
                <w:szCs w:val="22"/>
              </w:rPr>
              <w:lastRenderedPageBreak/>
              <w:t>chamber</w:t>
            </w:r>
            <w:r w:rsidR="00507879">
              <w:rPr>
                <w:rFonts w:ascii="Arial" w:hAnsi="Arial" w:cs="Arial"/>
                <w:sz w:val="22"/>
                <w:szCs w:val="22"/>
              </w:rPr>
              <w:t xml:space="preserve"> </w:t>
            </w:r>
            <w:r w:rsidR="00507879" w:rsidRPr="00507879">
              <w:rPr>
                <w:rFonts w:ascii="Arial" w:eastAsia="HelveticaNeue-Roman" w:hAnsi="Arial" w:cs="Arial"/>
                <w:sz w:val="22"/>
                <w:szCs w:val="22"/>
              </w:rPr>
              <w:t>(e.g. on water-saturated filter paper in a covered Petri</w:t>
            </w:r>
            <w:r w:rsidR="00507879">
              <w:rPr>
                <w:rFonts w:ascii="Arial" w:eastAsia="HelveticaNeue-Roman" w:hAnsi="Arial" w:cs="Arial"/>
                <w:sz w:val="22"/>
                <w:szCs w:val="22"/>
              </w:rPr>
              <w:t xml:space="preserve"> </w:t>
            </w:r>
            <w:r w:rsidR="00507879" w:rsidRPr="00507879">
              <w:rPr>
                <w:rFonts w:ascii="Arial" w:eastAsia="HelveticaNeue-Roman" w:hAnsi="Arial" w:cs="Arial"/>
                <w:sz w:val="22"/>
                <w:szCs w:val="22"/>
              </w:rPr>
              <w:t>dish) to prevent drying out.</w:t>
            </w:r>
          </w:p>
          <w:p w:rsidR="009C24C3" w:rsidRPr="00507879" w:rsidRDefault="00F20E1E" w:rsidP="00F20E1E">
            <w:pPr>
              <w:autoSpaceDE w:val="0"/>
              <w:autoSpaceDN w:val="0"/>
              <w:adjustRightInd w:val="0"/>
              <w:jc w:val="center"/>
              <w:rPr>
                <w:rFonts w:ascii="Arial" w:eastAsia="HelveticaNeue-Roman" w:hAnsi="Arial" w:cs="Arial"/>
                <w:sz w:val="22"/>
                <w:szCs w:val="22"/>
              </w:rPr>
            </w:pPr>
            <w:r>
              <w:object w:dxaOrig="528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35pt" o:ole="">
                  <v:imagedata r:id="rId7" o:title=""/>
                </v:shape>
                <o:OLEObject Type="Embed" ProgID="PBrush" ShapeID="_x0000_i1025" DrawAspect="Content" ObjectID="_1567589605" r:id="rId8"/>
              </w:object>
            </w:r>
          </w:p>
        </w:tc>
      </w:tr>
      <w:tr w:rsidR="00773A31" w:rsidRPr="0083336C" w:rsidTr="004935FF">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773A31" w:rsidRPr="0083336C" w:rsidRDefault="00773A31" w:rsidP="001B0A31">
            <w:pPr>
              <w:pStyle w:val="ListParagraph"/>
              <w:numPr>
                <w:ilvl w:val="0"/>
                <w:numId w:val="31"/>
              </w:numPr>
              <w:tabs>
                <w:tab w:val="left" w:pos="360"/>
              </w:tabs>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773A31" w:rsidRDefault="009C24C3" w:rsidP="00674685">
            <w:pPr>
              <w:pStyle w:val="TableText"/>
              <w:rPr>
                <w:rFonts w:ascii="Arial" w:hAnsi="Arial" w:cs="Arial"/>
                <w:sz w:val="22"/>
                <w:szCs w:val="22"/>
              </w:rPr>
            </w:pPr>
            <w:r>
              <w:rPr>
                <w:rFonts w:ascii="Arial" w:hAnsi="Arial" w:cs="Arial"/>
                <w:sz w:val="22"/>
                <w:szCs w:val="22"/>
              </w:rPr>
              <w:t xml:space="preserve">Examine </w:t>
            </w:r>
            <w:proofErr w:type="spellStart"/>
            <w:r>
              <w:rPr>
                <w:rFonts w:ascii="Arial" w:hAnsi="Arial" w:cs="Arial"/>
                <w:sz w:val="22"/>
                <w:szCs w:val="22"/>
              </w:rPr>
              <w:t>inCyto</w:t>
            </w:r>
            <w:proofErr w:type="spellEnd"/>
            <w:r>
              <w:rPr>
                <w:rFonts w:ascii="Arial" w:hAnsi="Arial" w:cs="Arial"/>
                <w:sz w:val="22"/>
                <w:szCs w:val="22"/>
              </w:rPr>
              <w:t xml:space="preserve"> chip slide, a</w:t>
            </w:r>
            <w:r w:rsidR="00674685">
              <w:rPr>
                <w:rFonts w:ascii="Arial" w:hAnsi="Arial" w:cs="Arial"/>
                <w:sz w:val="22"/>
                <w:szCs w:val="22"/>
              </w:rPr>
              <w:t>t 400X total magnification</w:t>
            </w:r>
            <w:r w:rsidR="007A47EF">
              <w:rPr>
                <w:rFonts w:ascii="Arial" w:hAnsi="Arial" w:cs="Arial"/>
                <w:sz w:val="22"/>
                <w:szCs w:val="22"/>
              </w:rPr>
              <w:t xml:space="preserve"> count number of spermatozoa o</w:t>
            </w:r>
            <w:r w:rsidR="00674685">
              <w:rPr>
                <w:rFonts w:ascii="Arial" w:hAnsi="Arial" w:cs="Arial"/>
                <w:sz w:val="22"/>
                <w:szCs w:val="22"/>
              </w:rPr>
              <w:t>n</w:t>
            </w:r>
            <w:r>
              <w:rPr>
                <w:rFonts w:ascii="Arial" w:hAnsi="Arial" w:cs="Arial"/>
                <w:sz w:val="22"/>
                <w:szCs w:val="22"/>
              </w:rPr>
              <w:t xml:space="preserve"> 1 large square using grid 5</w:t>
            </w:r>
            <w:r w:rsidR="00E2630D">
              <w:rPr>
                <w:rFonts w:ascii="Arial" w:hAnsi="Arial" w:cs="Arial"/>
                <w:sz w:val="22"/>
                <w:szCs w:val="22"/>
              </w:rPr>
              <w:t xml:space="preserve"> or 1 row with in grid 5(multiply count by 5 to obtain a large square count)</w:t>
            </w:r>
            <w:r>
              <w:rPr>
                <w:rFonts w:ascii="Arial" w:hAnsi="Arial" w:cs="Arial"/>
                <w:sz w:val="22"/>
                <w:szCs w:val="22"/>
              </w:rPr>
              <w:t xml:space="preserve">. </w:t>
            </w:r>
            <w:r w:rsidR="00674685">
              <w:rPr>
                <w:rFonts w:ascii="Arial" w:hAnsi="Arial" w:cs="Arial"/>
                <w:sz w:val="22"/>
                <w:szCs w:val="22"/>
              </w:rPr>
              <w:t xml:space="preserve">Count only </w:t>
            </w:r>
            <w:r w:rsidR="00A12E7E">
              <w:rPr>
                <w:rFonts w:ascii="Arial" w:hAnsi="Arial" w:cs="Arial"/>
                <w:sz w:val="22"/>
                <w:szCs w:val="22"/>
              </w:rPr>
              <w:t>spermatozoa with</w:t>
            </w:r>
            <w:r w:rsidR="00674685">
              <w:rPr>
                <w:rFonts w:ascii="Arial" w:hAnsi="Arial" w:cs="Arial"/>
                <w:sz w:val="22"/>
                <w:szCs w:val="22"/>
              </w:rPr>
              <w:t xml:space="preserve"> </w:t>
            </w:r>
            <w:r w:rsidR="00A12E7E">
              <w:rPr>
                <w:rFonts w:ascii="Arial" w:hAnsi="Arial" w:cs="Arial"/>
                <w:sz w:val="22"/>
                <w:szCs w:val="22"/>
              </w:rPr>
              <w:t>a complete head and tail composition.</w:t>
            </w:r>
            <w:r w:rsidR="00F20E1E">
              <w:rPr>
                <w:rFonts w:ascii="Arial" w:hAnsi="Arial" w:cs="Arial"/>
                <w:sz w:val="22"/>
                <w:szCs w:val="22"/>
              </w:rPr>
              <w:t xml:space="preserve"> Perform count on both chambers to produce 2 replicate counts.</w:t>
            </w:r>
          </w:p>
          <w:p w:rsidR="009C24C3" w:rsidRDefault="00F20E1E" w:rsidP="009C24C3">
            <w:pPr>
              <w:pStyle w:val="TableText"/>
              <w:jc w:val="center"/>
              <w:rPr>
                <w:rFonts w:ascii="Arial" w:hAnsi="Arial" w:cs="Arial"/>
                <w:sz w:val="22"/>
                <w:szCs w:val="22"/>
              </w:rPr>
            </w:pPr>
            <w:r>
              <w:object w:dxaOrig="3450" w:dyaOrig="3510">
                <v:shape id="_x0000_i1026" type="#_x0000_t75" style="width:161.25pt;height:164.25pt" o:ole="">
                  <v:imagedata r:id="rId9" o:title=""/>
                </v:shape>
                <o:OLEObject Type="Embed" ProgID="PBrush" ShapeID="_x0000_i1026" DrawAspect="Content" ObjectID="_1567589606" r:id="rId10"/>
              </w:object>
            </w:r>
          </w:p>
          <w:p w:rsidR="009C24C3" w:rsidRDefault="009C24C3" w:rsidP="00674685">
            <w:pPr>
              <w:pStyle w:val="TableText"/>
              <w:rPr>
                <w:rFonts w:ascii="Arial" w:hAnsi="Arial" w:cs="Arial"/>
                <w:sz w:val="22"/>
                <w:szCs w:val="22"/>
              </w:rPr>
            </w:pPr>
          </w:p>
          <w:p w:rsidR="00A12E7E" w:rsidRDefault="00A12E7E" w:rsidP="00674685">
            <w:pPr>
              <w:pStyle w:val="TableText"/>
              <w:rPr>
                <w:rFonts w:ascii="Arial" w:hAnsi="Arial" w:cs="Arial"/>
                <w:sz w:val="22"/>
                <w:szCs w:val="22"/>
              </w:rPr>
            </w:pPr>
            <w:r>
              <w:rPr>
                <w:rFonts w:ascii="Arial" w:hAnsi="Arial" w:cs="Arial"/>
                <w:sz w:val="22"/>
                <w:szCs w:val="22"/>
              </w:rPr>
              <w:t>Check for acceptable differences between two replicate counts for a given sum. Acceptable difference is the maximum allowable difference between replicates.</w:t>
            </w:r>
          </w:p>
          <w:tbl>
            <w:tblPr>
              <w:tblStyle w:val="TableGrid"/>
              <w:tblW w:w="0" w:type="auto"/>
              <w:tblLayout w:type="fixed"/>
              <w:tblLook w:val="04A0" w:firstRow="1" w:lastRow="0" w:firstColumn="1" w:lastColumn="0" w:noHBand="0" w:noVBand="1"/>
            </w:tblPr>
            <w:tblGrid>
              <w:gridCol w:w="1394"/>
              <w:gridCol w:w="1395"/>
              <w:gridCol w:w="410"/>
              <w:gridCol w:w="1395"/>
              <w:gridCol w:w="1395"/>
            </w:tblGrid>
            <w:tr w:rsidR="00A12E7E" w:rsidTr="007A47EF">
              <w:tc>
                <w:tcPr>
                  <w:tcW w:w="1394" w:type="dxa"/>
                </w:tcPr>
                <w:p w:rsidR="00A12E7E" w:rsidRPr="00A12E7E" w:rsidRDefault="00A12E7E" w:rsidP="00A12E7E">
                  <w:pPr>
                    <w:pStyle w:val="TableText"/>
                    <w:jc w:val="center"/>
                    <w:rPr>
                      <w:rFonts w:ascii="Arial" w:hAnsi="Arial" w:cs="Arial"/>
                      <w:b/>
                      <w:sz w:val="18"/>
                      <w:szCs w:val="18"/>
                    </w:rPr>
                  </w:pPr>
                  <w:r w:rsidRPr="00A12E7E">
                    <w:rPr>
                      <w:rFonts w:ascii="Arial" w:hAnsi="Arial" w:cs="Arial"/>
                      <w:b/>
                      <w:sz w:val="18"/>
                      <w:szCs w:val="18"/>
                    </w:rPr>
                    <w:t>Sum between replicates</w:t>
                  </w:r>
                </w:p>
              </w:tc>
              <w:tc>
                <w:tcPr>
                  <w:tcW w:w="1395" w:type="dxa"/>
                </w:tcPr>
                <w:p w:rsidR="00A12E7E" w:rsidRPr="00A12E7E" w:rsidRDefault="00A12E7E" w:rsidP="00A12E7E">
                  <w:pPr>
                    <w:pStyle w:val="TableText"/>
                    <w:jc w:val="center"/>
                    <w:rPr>
                      <w:rFonts w:ascii="Arial" w:hAnsi="Arial" w:cs="Arial"/>
                      <w:b/>
                      <w:sz w:val="22"/>
                      <w:szCs w:val="22"/>
                    </w:rPr>
                  </w:pPr>
                  <w:r>
                    <w:rPr>
                      <w:rFonts w:ascii="Arial" w:hAnsi="Arial" w:cs="Arial"/>
                      <w:b/>
                      <w:sz w:val="22"/>
                      <w:szCs w:val="22"/>
                    </w:rPr>
                    <w:t>Acceptable difference</w:t>
                  </w:r>
                </w:p>
              </w:tc>
              <w:tc>
                <w:tcPr>
                  <w:tcW w:w="410" w:type="dxa"/>
                  <w:tcBorders>
                    <w:top w:val="nil"/>
                    <w:bottom w:val="nil"/>
                  </w:tcBorders>
                </w:tcPr>
                <w:p w:rsidR="00A12E7E" w:rsidRPr="00A12E7E" w:rsidRDefault="00A12E7E" w:rsidP="00A12E7E">
                  <w:pPr>
                    <w:pStyle w:val="TableText"/>
                    <w:jc w:val="center"/>
                    <w:rPr>
                      <w:rFonts w:ascii="Arial" w:hAnsi="Arial" w:cs="Arial"/>
                      <w:b/>
                      <w:sz w:val="22"/>
                      <w:szCs w:val="22"/>
                    </w:rPr>
                  </w:pPr>
                </w:p>
              </w:tc>
              <w:tc>
                <w:tcPr>
                  <w:tcW w:w="1395" w:type="dxa"/>
                </w:tcPr>
                <w:p w:rsidR="00A12E7E" w:rsidRPr="00A12E7E" w:rsidRDefault="00A12E7E" w:rsidP="00A12E7E">
                  <w:pPr>
                    <w:pStyle w:val="TableText"/>
                    <w:jc w:val="center"/>
                    <w:rPr>
                      <w:rFonts w:ascii="Arial" w:hAnsi="Arial" w:cs="Arial"/>
                      <w:b/>
                      <w:sz w:val="22"/>
                      <w:szCs w:val="22"/>
                    </w:rPr>
                  </w:pPr>
                  <w:r w:rsidRPr="00A12E7E">
                    <w:rPr>
                      <w:rFonts w:ascii="Arial" w:hAnsi="Arial" w:cs="Arial"/>
                      <w:b/>
                      <w:sz w:val="18"/>
                      <w:szCs w:val="18"/>
                    </w:rPr>
                    <w:t>Sum between replicates</w:t>
                  </w:r>
                </w:p>
              </w:tc>
              <w:tc>
                <w:tcPr>
                  <w:tcW w:w="1395" w:type="dxa"/>
                </w:tcPr>
                <w:p w:rsidR="00A12E7E" w:rsidRPr="00A12E7E" w:rsidRDefault="00A12E7E" w:rsidP="00A12E7E">
                  <w:pPr>
                    <w:pStyle w:val="TableText"/>
                    <w:jc w:val="center"/>
                    <w:rPr>
                      <w:rFonts w:ascii="Arial" w:hAnsi="Arial" w:cs="Arial"/>
                      <w:b/>
                      <w:sz w:val="22"/>
                      <w:szCs w:val="22"/>
                    </w:rPr>
                  </w:pPr>
                  <w:r>
                    <w:rPr>
                      <w:rFonts w:ascii="Arial" w:hAnsi="Arial" w:cs="Arial"/>
                      <w:b/>
                      <w:sz w:val="22"/>
                      <w:szCs w:val="22"/>
                    </w:rPr>
                    <w:t>Acceptable difference</w:t>
                  </w:r>
                </w:p>
              </w:tc>
            </w:tr>
            <w:tr w:rsidR="00A12E7E" w:rsidTr="007A47EF">
              <w:tc>
                <w:tcPr>
                  <w:tcW w:w="1394" w:type="dxa"/>
                </w:tcPr>
                <w:p w:rsidR="00A12E7E" w:rsidRDefault="00A12E7E" w:rsidP="00A12E7E">
                  <w:pPr>
                    <w:pStyle w:val="TableText"/>
                    <w:jc w:val="center"/>
                    <w:rPr>
                      <w:rFonts w:ascii="Arial" w:hAnsi="Arial" w:cs="Arial"/>
                      <w:sz w:val="22"/>
                      <w:szCs w:val="22"/>
                    </w:rPr>
                  </w:pPr>
                  <w:r>
                    <w:rPr>
                      <w:rFonts w:ascii="Arial" w:hAnsi="Arial" w:cs="Arial"/>
                      <w:sz w:val="22"/>
                      <w:szCs w:val="22"/>
                    </w:rPr>
                    <w:t>&lt;144</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acceptable</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329-249</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36</w:t>
                  </w:r>
                </w:p>
              </w:tc>
            </w:tr>
            <w:tr w:rsidR="00A12E7E" w:rsidTr="007A47EF">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144-156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24</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347-366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37</w:t>
                  </w:r>
                </w:p>
              </w:tc>
            </w:tr>
            <w:tr w:rsidR="00A12E7E" w:rsidTr="007A47EF">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157-169</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25</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367-385</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38</w:t>
                  </w:r>
                </w:p>
              </w:tc>
            </w:tr>
            <w:tr w:rsidR="00A12E7E" w:rsidTr="007A47EF">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170-182</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26</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386-406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39</w:t>
                  </w:r>
                </w:p>
              </w:tc>
            </w:tr>
            <w:tr w:rsidR="00A12E7E" w:rsidTr="007A47EF">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183-196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27</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407-426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40</w:t>
                  </w:r>
                </w:p>
              </w:tc>
            </w:tr>
            <w:tr w:rsidR="00A12E7E" w:rsidTr="007A47EF">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197-211</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28</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427-448</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41</w:t>
                  </w:r>
                </w:p>
              </w:tc>
            </w:tr>
            <w:tr w:rsidR="00A12E7E" w:rsidTr="007A47EF">
              <w:trPr>
                <w:trHeight w:val="215"/>
              </w:trPr>
              <w:tc>
                <w:tcPr>
                  <w:tcW w:w="1394" w:type="dxa"/>
                </w:tcPr>
                <w:p w:rsidR="00A12E7E" w:rsidRDefault="007A47EF" w:rsidP="00A12E7E">
                  <w:pPr>
                    <w:pStyle w:val="TableText"/>
                    <w:jc w:val="center"/>
                    <w:rPr>
                      <w:rFonts w:ascii="Arial" w:hAnsi="Arial" w:cs="Arial"/>
                      <w:sz w:val="22"/>
                      <w:szCs w:val="22"/>
                    </w:rPr>
                  </w:pPr>
                  <w:r>
                    <w:rPr>
                      <w:rFonts w:ascii="Arial" w:hAnsi="Arial" w:cs="Arial"/>
                      <w:sz w:val="22"/>
                      <w:szCs w:val="22"/>
                    </w:rPr>
                    <w:t>212-226</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29</w:t>
                  </w:r>
                </w:p>
              </w:tc>
              <w:tc>
                <w:tcPr>
                  <w:tcW w:w="410" w:type="dxa"/>
                  <w:tcBorders>
                    <w:top w:val="nil"/>
                    <w:bottom w:val="nil"/>
                  </w:tcBorders>
                </w:tcPr>
                <w:p w:rsidR="00A12E7E" w:rsidRDefault="00A12E7E" w:rsidP="00A12E7E">
                  <w:pPr>
                    <w:pStyle w:val="TableText"/>
                    <w:jc w:val="center"/>
                    <w:rPr>
                      <w:rFonts w:ascii="Arial" w:hAnsi="Arial" w:cs="Arial"/>
                      <w:sz w:val="22"/>
                      <w:szCs w:val="22"/>
                    </w:rPr>
                  </w:pP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449-470</w:t>
                  </w:r>
                </w:p>
              </w:tc>
              <w:tc>
                <w:tcPr>
                  <w:tcW w:w="1395" w:type="dxa"/>
                </w:tcPr>
                <w:p w:rsidR="00A12E7E" w:rsidRDefault="007A47EF" w:rsidP="00A12E7E">
                  <w:pPr>
                    <w:pStyle w:val="TableText"/>
                    <w:jc w:val="center"/>
                    <w:rPr>
                      <w:rFonts w:ascii="Arial" w:hAnsi="Arial" w:cs="Arial"/>
                      <w:sz w:val="22"/>
                      <w:szCs w:val="22"/>
                    </w:rPr>
                  </w:pPr>
                  <w:r>
                    <w:rPr>
                      <w:rFonts w:ascii="Arial" w:hAnsi="Arial" w:cs="Arial"/>
                      <w:sz w:val="22"/>
                      <w:szCs w:val="22"/>
                    </w:rPr>
                    <w:t>42</w:t>
                  </w:r>
                </w:p>
              </w:tc>
            </w:tr>
            <w:tr w:rsidR="007A47EF" w:rsidTr="007A47EF">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t>227-242</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30</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471-492</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43</w:t>
                  </w:r>
                </w:p>
              </w:tc>
            </w:tr>
            <w:tr w:rsidR="007A47EF" w:rsidTr="007A47EF">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t>243-258</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31</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493-515</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44</w:t>
                  </w:r>
                </w:p>
              </w:tc>
            </w:tr>
            <w:tr w:rsidR="007A47EF" w:rsidTr="007A47EF">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t>259-274</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32</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516-538</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45</w:t>
                  </w:r>
                </w:p>
              </w:tc>
            </w:tr>
            <w:tr w:rsidR="007A47EF" w:rsidTr="007A47EF">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lastRenderedPageBreak/>
                    <w:t>275-292</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33</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539-562</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46</w:t>
                  </w:r>
                </w:p>
              </w:tc>
            </w:tr>
            <w:tr w:rsidR="007A47EF" w:rsidTr="007A47EF">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t>293-309</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34</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4B72C4" w:rsidP="004B72C4">
                  <w:pPr>
                    <w:pStyle w:val="TableText"/>
                    <w:jc w:val="center"/>
                    <w:rPr>
                      <w:rFonts w:ascii="Arial" w:hAnsi="Arial" w:cs="Arial"/>
                      <w:sz w:val="22"/>
                      <w:szCs w:val="22"/>
                    </w:rPr>
                  </w:pPr>
                  <w:r>
                    <w:rPr>
                      <w:rFonts w:ascii="Arial" w:hAnsi="Arial" w:cs="Arial"/>
                      <w:sz w:val="22"/>
                      <w:szCs w:val="22"/>
                    </w:rPr>
                    <w:t>&gt;</w:t>
                  </w:r>
                  <w:r w:rsidR="007A47EF">
                    <w:rPr>
                      <w:rFonts w:ascii="Arial" w:hAnsi="Arial" w:cs="Arial"/>
                      <w:sz w:val="22"/>
                      <w:szCs w:val="22"/>
                    </w:rPr>
                    <w:t>563</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47</w:t>
                  </w:r>
                </w:p>
              </w:tc>
            </w:tr>
            <w:tr w:rsidR="007A47EF" w:rsidTr="00844466">
              <w:trPr>
                <w:trHeight w:val="215"/>
              </w:trPr>
              <w:tc>
                <w:tcPr>
                  <w:tcW w:w="1394" w:type="dxa"/>
                </w:tcPr>
                <w:p w:rsidR="007A47EF" w:rsidRDefault="007A47EF" w:rsidP="00A12E7E">
                  <w:pPr>
                    <w:pStyle w:val="TableText"/>
                    <w:jc w:val="center"/>
                    <w:rPr>
                      <w:rFonts w:ascii="Arial" w:hAnsi="Arial" w:cs="Arial"/>
                      <w:sz w:val="22"/>
                      <w:szCs w:val="22"/>
                    </w:rPr>
                  </w:pPr>
                  <w:r>
                    <w:rPr>
                      <w:rFonts w:ascii="Arial" w:hAnsi="Arial" w:cs="Arial"/>
                      <w:sz w:val="22"/>
                      <w:szCs w:val="22"/>
                    </w:rPr>
                    <w:t>310-328</w:t>
                  </w:r>
                </w:p>
              </w:tc>
              <w:tc>
                <w:tcPr>
                  <w:tcW w:w="1395" w:type="dxa"/>
                </w:tcPr>
                <w:p w:rsidR="007A47EF" w:rsidRDefault="007A47EF" w:rsidP="00A12E7E">
                  <w:pPr>
                    <w:pStyle w:val="TableText"/>
                    <w:jc w:val="center"/>
                    <w:rPr>
                      <w:rFonts w:ascii="Arial" w:hAnsi="Arial" w:cs="Arial"/>
                      <w:sz w:val="22"/>
                      <w:szCs w:val="22"/>
                    </w:rPr>
                  </w:pPr>
                  <w:r>
                    <w:rPr>
                      <w:rFonts w:ascii="Arial" w:hAnsi="Arial" w:cs="Arial"/>
                      <w:sz w:val="22"/>
                      <w:szCs w:val="22"/>
                    </w:rPr>
                    <w:t>35</w:t>
                  </w:r>
                </w:p>
              </w:tc>
              <w:tc>
                <w:tcPr>
                  <w:tcW w:w="410" w:type="dxa"/>
                  <w:tcBorders>
                    <w:top w:val="nil"/>
                    <w:bottom w:val="nil"/>
                  </w:tcBorders>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p>
              </w:tc>
              <w:tc>
                <w:tcPr>
                  <w:tcW w:w="1395" w:type="dxa"/>
                </w:tcPr>
                <w:p w:rsidR="007A47EF" w:rsidRDefault="007A47EF" w:rsidP="00A12E7E">
                  <w:pPr>
                    <w:pStyle w:val="TableText"/>
                    <w:jc w:val="center"/>
                    <w:rPr>
                      <w:rFonts w:ascii="Arial" w:hAnsi="Arial" w:cs="Arial"/>
                      <w:sz w:val="22"/>
                      <w:szCs w:val="22"/>
                    </w:rPr>
                  </w:pPr>
                </w:p>
              </w:tc>
            </w:tr>
          </w:tbl>
          <w:p w:rsidR="002F57C1" w:rsidRPr="002F57C1" w:rsidRDefault="002F57C1" w:rsidP="00674685">
            <w:pPr>
              <w:pStyle w:val="TableText"/>
              <w:rPr>
                <w:rFonts w:ascii="Arial" w:hAnsi="Arial" w:cs="Arial"/>
                <w:i/>
                <w:sz w:val="22"/>
                <w:szCs w:val="22"/>
              </w:rPr>
            </w:pPr>
            <w:r w:rsidRPr="002F57C1">
              <w:rPr>
                <w:rFonts w:ascii="Arial" w:hAnsi="Arial" w:cs="Arial"/>
                <w:i/>
                <w:sz w:val="22"/>
                <w:szCs w:val="22"/>
              </w:rPr>
              <w:t>Continued…</w:t>
            </w:r>
          </w:p>
          <w:p w:rsidR="002F57C1" w:rsidRDefault="00844466" w:rsidP="00674685">
            <w:pPr>
              <w:pStyle w:val="TableText"/>
              <w:rPr>
                <w:rFonts w:ascii="Arial" w:hAnsi="Arial" w:cs="Arial"/>
                <w:sz w:val="22"/>
                <w:szCs w:val="22"/>
              </w:rPr>
            </w:pPr>
            <w:r>
              <w:rPr>
                <w:rFonts w:ascii="Arial" w:hAnsi="Arial" w:cs="Arial"/>
                <w:sz w:val="22"/>
                <w:szCs w:val="22"/>
              </w:rPr>
              <w:t xml:space="preserve">Example1: Chamber 1= 120, Chamber 2= 155, </w:t>
            </w:r>
          </w:p>
          <w:p w:rsidR="00A12E7E" w:rsidRDefault="00844466" w:rsidP="00674685">
            <w:pPr>
              <w:pStyle w:val="TableText"/>
              <w:rPr>
                <w:rFonts w:ascii="Arial" w:hAnsi="Arial" w:cs="Arial"/>
                <w:sz w:val="22"/>
                <w:szCs w:val="22"/>
              </w:rPr>
            </w:pPr>
            <w:r>
              <w:rPr>
                <w:rFonts w:ascii="Arial" w:hAnsi="Arial" w:cs="Arial"/>
                <w:sz w:val="22"/>
                <w:szCs w:val="22"/>
              </w:rPr>
              <w:t>Sum= 120+155=275</w:t>
            </w:r>
            <w:r w:rsidR="00F20E1E">
              <w:rPr>
                <w:rFonts w:ascii="Arial" w:hAnsi="Arial" w:cs="Arial"/>
                <w:sz w:val="22"/>
                <w:szCs w:val="22"/>
              </w:rPr>
              <w:t>,</w:t>
            </w:r>
            <w:r w:rsidR="002F57C1">
              <w:rPr>
                <w:rFonts w:ascii="Arial" w:hAnsi="Arial" w:cs="Arial"/>
                <w:sz w:val="22"/>
                <w:szCs w:val="22"/>
              </w:rPr>
              <w:t xml:space="preserve"> Difference= 155-120=35; Acceptable difference for </w:t>
            </w:r>
            <w:r w:rsidR="002F57C1" w:rsidRPr="002F57C1">
              <w:rPr>
                <w:rFonts w:ascii="Arial" w:hAnsi="Arial" w:cs="Arial"/>
                <w:b/>
                <w:sz w:val="22"/>
                <w:szCs w:val="22"/>
              </w:rPr>
              <w:t>275 is 33</w:t>
            </w:r>
            <w:r w:rsidR="002F57C1">
              <w:rPr>
                <w:rFonts w:ascii="Arial" w:hAnsi="Arial" w:cs="Arial"/>
                <w:sz w:val="22"/>
                <w:szCs w:val="22"/>
              </w:rPr>
              <w:t xml:space="preserve"> which makes the count </w:t>
            </w:r>
            <w:r w:rsidR="002F57C1" w:rsidRPr="002F57C1">
              <w:rPr>
                <w:rFonts w:ascii="Arial" w:hAnsi="Arial" w:cs="Arial"/>
                <w:i/>
                <w:sz w:val="22"/>
                <w:szCs w:val="22"/>
              </w:rPr>
              <w:t>Unacceptable</w:t>
            </w:r>
            <w:r w:rsidR="002F57C1">
              <w:rPr>
                <w:rFonts w:ascii="Arial" w:hAnsi="Arial" w:cs="Arial"/>
                <w:sz w:val="22"/>
                <w:szCs w:val="22"/>
              </w:rPr>
              <w:t>. Perform a recount or recharge on a new Fixed cover slip slide.</w:t>
            </w:r>
          </w:p>
          <w:p w:rsidR="002F57C1" w:rsidRDefault="002F57C1" w:rsidP="00674685">
            <w:pPr>
              <w:pStyle w:val="TableText"/>
              <w:rPr>
                <w:rFonts w:ascii="Arial" w:hAnsi="Arial" w:cs="Arial"/>
                <w:sz w:val="22"/>
                <w:szCs w:val="22"/>
              </w:rPr>
            </w:pPr>
          </w:p>
          <w:p w:rsidR="002F57C1" w:rsidRDefault="002F57C1" w:rsidP="00674685">
            <w:pPr>
              <w:pStyle w:val="TableText"/>
              <w:rPr>
                <w:rFonts w:ascii="Arial" w:hAnsi="Arial" w:cs="Arial"/>
                <w:sz w:val="22"/>
                <w:szCs w:val="22"/>
              </w:rPr>
            </w:pPr>
            <w:r>
              <w:rPr>
                <w:rFonts w:ascii="Arial" w:hAnsi="Arial" w:cs="Arial"/>
                <w:sz w:val="22"/>
                <w:szCs w:val="22"/>
              </w:rPr>
              <w:t>Example2: Chamber 1= 130, Chamber 2=145,</w:t>
            </w:r>
          </w:p>
          <w:p w:rsidR="002F57C1" w:rsidRDefault="002F57C1" w:rsidP="00674685">
            <w:pPr>
              <w:pStyle w:val="TableText"/>
              <w:rPr>
                <w:rFonts w:ascii="Arial" w:hAnsi="Arial" w:cs="Arial"/>
                <w:sz w:val="22"/>
                <w:szCs w:val="22"/>
              </w:rPr>
            </w:pPr>
            <w:r>
              <w:rPr>
                <w:rFonts w:ascii="Arial" w:hAnsi="Arial" w:cs="Arial"/>
                <w:sz w:val="22"/>
                <w:szCs w:val="22"/>
              </w:rPr>
              <w:t>Sum= 130+145=275</w:t>
            </w:r>
            <w:r w:rsidR="00F20E1E">
              <w:rPr>
                <w:rFonts w:ascii="Arial" w:hAnsi="Arial" w:cs="Arial"/>
                <w:sz w:val="22"/>
                <w:szCs w:val="22"/>
              </w:rPr>
              <w:t>,</w:t>
            </w:r>
            <w:r>
              <w:rPr>
                <w:rFonts w:ascii="Arial" w:hAnsi="Arial" w:cs="Arial"/>
                <w:sz w:val="22"/>
                <w:szCs w:val="22"/>
              </w:rPr>
              <w:t xml:space="preserve"> Difference= 145-130=15; Acceptable difference for </w:t>
            </w:r>
            <w:r w:rsidRPr="002F57C1">
              <w:rPr>
                <w:rFonts w:ascii="Arial" w:hAnsi="Arial" w:cs="Arial"/>
                <w:b/>
                <w:sz w:val="22"/>
                <w:szCs w:val="22"/>
              </w:rPr>
              <w:t>275 is 33</w:t>
            </w:r>
            <w:r>
              <w:rPr>
                <w:rFonts w:ascii="Arial" w:hAnsi="Arial" w:cs="Arial"/>
                <w:sz w:val="22"/>
                <w:szCs w:val="22"/>
              </w:rPr>
              <w:t xml:space="preserve"> which makes the count </w:t>
            </w:r>
            <w:r w:rsidRPr="002F57C1">
              <w:rPr>
                <w:rFonts w:ascii="Arial" w:hAnsi="Arial" w:cs="Arial"/>
                <w:b/>
                <w:i/>
                <w:sz w:val="22"/>
                <w:szCs w:val="22"/>
              </w:rPr>
              <w:t>Acceptable</w:t>
            </w:r>
            <w:r>
              <w:rPr>
                <w:rFonts w:ascii="Arial" w:hAnsi="Arial" w:cs="Arial"/>
                <w:sz w:val="22"/>
                <w:szCs w:val="22"/>
              </w:rPr>
              <w:t>. Proceed to next step.</w:t>
            </w:r>
          </w:p>
          <w:p w:rsidR="00844466" w:rsidRPr="002F57C1" w:rsidRDefault="002F57C1" w:rsidP="00674685">
            <w:pPr>
              <w:pStyle w:val="TableText"/>
              <w:rPr>
                <w:rFonts w:ascii="Arial" w:hAnsi="Arial" w:cs="Arial"/>
                <w:i/>
                <w:sz w:val="22"/>
                <w:szCs w:val="22"/>
              </w:rPr>
            </w:pPr>
            <w:r w:rsidRPr="002F57C1">
              <w:rPr>
                <w:rFonts w:ascii="Arial" w:hAnsi="Arial" w:cs="Arial"/>
                <w:i/>
                <w:sz w:val="22"/>
                <w:szCs w:val="22"/>
              </w:rPr>
              <w:t>Note: Sum between replicates that falls below 144 is considered acceptable regardless the difference.</w:t>
            </w:r>
          </w:p>
        </w:tc>
      </w:tr>
      <w:tr w:rsidR="00773A31" w:rsidRPr="0083336C" w:rsidTr="004935FF">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773A31" w:rsidRPr="0083336C" w:rsidRDefault="00773A31" w:rsidP="00773A31">
            <w:pPr>
              <w:pStyle w:val="ListParagraph"/>
              <w:numPr>
                <w:ilvl w:val="0"/>
                <w:numId w:val="31"/>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F20E1E" w:rsidRDefault="002F57C1" w:rsidP="00F20E1E">
            <w:pPr>
              <w:pStyle w:val="TableText"/>
              <w:jc w:val="both"/>
              <w:rPr>
                <w:rFonts w:ascii="Arial" w:hAnsi="Arial" w:cs="Arial"/>
                <w:sz w:val="22"/>
                <w:szCs w:val="22"/>
              </w:rPr>
            </w:pPr>
            <w:r>
              <w:rPr>
                <w:rFonts w:ascii="Arial" w:hAnsi="Arial" w:cs="Arial"/>
                <w:sz w:val="22"/>
                <w:szCs w:val="22"/>
              </w:rPr>
              <w:t xml:space="preserve">Average </w:t>
            </w:r>
            <w:r w:rsidR="00F85B4E">
              <w:rPr>
                <w:rFonts w:ascii="Arial" w:hAnsi="Arial" w:cs="Arial"/>
                <w:sz w:val="22"/>
                <w:szCs w:val="22"/>
              </w:rPr>
              <w:t>replicate count between 2 chambers,</w:t>
            </w:r>
            <w:r w:rsidR="00F20E1E">
              <w:rPr>
                <w:rFonts w:ascii="Arial" w:hAnsi="Arial" w:cs="Arial"/>
                <w:sz w:val="22"/>
                <w:szCs w:val="22"/>
              </w:rPr>
              <w:t xml:space="preserve"> this count will be your</w:t>
            </w:r>
          </w:p>
          <w:p w:rsidR="0038790A" w:rsidRDefault="00F20E1E" w:rsidP="00F20E1E">
            <w:pPr>
              <w:pStyle w:val="TableText"/>
              <w:jc w:val="both"/>
              <w:rPr>
                <w:rFonts w:ascii="Arial" w:hAnsi="Arial" w:cs="Arial"/>
                <w:sz w:val="22"/>
                <w:szCs w:val="22"/>
              </w:rPr>
            </w:pPr>
            <w:r>
              <w:rPr>
                <w:rFonts w:ascii="Arial" w:hAnsi="Arial" w:cs="Arial"/>
                <w:sz w:val="22"/>
                <w:szCs w:val="22"/>
              </w:rPr>
              <w:t xml:space="preserve"> </w:t>
            </w:r>
            <w:proofErr w:type="spellStart"/>
            <w:r w:rsidRPr="000B2A8F">
              <w:rPr>
                <w:rFonts w:ascii="Arial" w:hAnsi="Arial" w:cs="Arial"/>
                <w:b/>
                <w:sz w:val="22"/>
                <w:szCs w:val="22"/>
              </w:rPr>
              <w:t>cellscounted</w:t>
            </w:r>
            <w:proofErr w:type="spellEnd"/>
            <w:r w:rsidR="00F85B4E" w:rsidRPr="000B2A8F">
              <w:rPr>
                <w:rFonts w:ascii="Arial" w:hAnsi="Arial" w:cs="Arial"/>
                <w:b/>
                <w:sz w:val="22"/>
                <w:szCs w:val="22"/>
              </w:rPr>
              <w:t xml:space="preserve"> </w:t>
            </w:r>
            <w:r>
              <w:rPr>
                <w:rFonts w:ascii="Arial" w:hAnsi="Arial" w:cs="Arial"/>
                <w:sz w:val="22"/>
                <w:szCs w:val="22"/>
              </w:rPr>
              <w:t>/ 0.1 mm</w:t>
            </w:r>
            <w:r w:rsidRPr="00F20E1E">
              <w:rPr>
                <w:rFonts w:ascii="Arial" w:hAnsi="Arial" w:cs="Arial"/>
                <w:sz w:val="22"/>
                <w:szCs w:val="22"/>
                <w:vertAlign w:val="superscript"/>
              </w:rPr>
              <w:t>3</w:t>
            </w:r>
            <w:r>
              <w:rPr>
                <w:rFonts w:ascii="Arial" w:hAnsi="Arial" w:cs="Arial"/>
                <w:sz w:val="22"/>
                <w:szCs w:val="22"/>
              </w:rPr>
              <w:t>, follow formula be</w:t>
            </w:r>
            <w:r w:rsidR="0038790A">
              <w:rPr>
                <w:rFonts w:ascii="Arial" w:hAnsi="Arial" w:cs="Arial"/>
                <w:sz w:val="22"/>
                <w:szCs w:val="22"/>
              </w:rPr>
              <w:t xml:space="preserve">low to convert to M/ml where in: </w:t>
            </w:r>
          </w:p>
          <w:p w:rsidR="0038790A" w:rsidRDefault="00F20E1E" w:rsidP="0038790A">
            <w:pPr>
              <w:pStyle w:val="TableText"/>
              <w:numPr>
                <w:ilvl w:val="0"/>
                <w:numId w:val="27"/>
              </w:numPr>
              <w:jc w:val="both"/>
              <w:rPr>
                <w:rFonts w:ascii="Arial" w:hAnsi="Arial" w:cs="Arial"/>
                <w:sz w:val="22"/>
                <w:szCs w:val="22"/>
              </w:rPr>
            </w:pPr>
            <w:r>
              <w:rPr>
                <w:rFonts w:ascii="Arial" w:hAnsi="Arial" w:cs="Arial"/>
                <w:sz w:val="22"/>
                <w:szCs w:val="22"/>
              </w:rPr>
              <w:t>C = sperm concentration</w:t>
            </w:r>
          </w:p>
          <w:p w:rsidR="0038790A" w:rsidRDefault="0038790A" w:rsidP="0038790A">
            <w:pPr>
              <w:pStyle w:val="TableText"/>
              <w:numPr>
                <w:ilvl w:val="0"/>
                <w:numId w:val="27"/>
              </w:numPr>
              <w:jc w:val="both"/>
              <w:rPr>
                <w:rFonts w:ascii="Arial" w:hAnsi="Arial" w:cs="Arial"/>
                <w:sz w:val="22"/>
                <w:szCs w:val="22"/>
              </w:rPr>
            </w:pPr>
            <w:r>
              <w:rPr>
                <w:rFonts w:ascii="Arial" w:hAnsi="Arial" w:cs="Arial"/>
                <w:sz w:val="22"/>
                <w:szCs w:val="22"/>
              </w:rPr>
              <w:t>D = dilution factor</w:t>
            </w:r>
            <w:r w:rsidR="000B2A8F">
              <w:rPr>
                <w:rFonts w:ascii="Arial" w:hAnsi="Arial" w:cs="Arial"/>
                <w:sz w:val="22"/>
                <w:szCs w:val="22"/>
              </w:rPr>
              <w:t xml:space="preserve"> </w:t>
            </w:r>
          </w:p>
          <w:p w:rsidR="00F20E1E" w:rsidRDefault="00FF276F" w:rsidP="0038790A">
            <w:pPr>
              <w:pStyle w:val="TableText"/>
              <w:numPr>
                <w:ilvl w:val="0"/>
                <w:numId w:val="27"/>
              </w:numPr>
              <w:jc w:val="both"/>
              <w:rPr>
                <w:rFonts w:ascii="Arial" w:hAnsi="Arial" w:cs="Arial"/>
                <w:sz w:val="22"/>
                <w:szCs w:val="22"/>
              </w:rPr>
            </w:pPr>
            <w:r>
              <w:rPr>
                <w:rFonts w:ascii="Arial" w:hAnsi="Arial" w:cs="Arial"/>
                <w:sz w:val="22"/>
                <w:szCs w:val="22"/>
              </w:rPr>
              <w:t>0.1 mm</w:t>
            </w:r>
            <w:r w:rsidRPr="00F20E1E">
              <w:rPr>
                <w:rFonts w:ascii="Arial" w:hAnsi="Arial" w:cs="Arial"/>
                <w:sz w:val="22"/>
                <w:szCs w:val="22"/>
                <w:vertAlign w:val="superscript"/>
              </w:rPr>
              <w:t>3</w:t>
            </w:r>
            <w:r>
              <w:rPr>
                <w:rFonts w:ascii="Arial" w:hAnsi="Arial" w:cs="Arial"/>
                <w:sz w:val="22"/>
                <w:szCs w:val="22"/>
              </w:rPr>
              <w:t xml:space="preserve"> = volume </w:t>
            </w:r>
            <w:r w:rsidR="000B2A8F">
              <w:rPr>
                <w:rFonts w:ascii="Arial" w:hAnsi="Arial" w:cs="Arial"/>
                <w:sz w:val="22"/>
                <w:szCs w:val="22"/>
              </w:rPr>
              <w:t>per large square.</w:t>
            </w:r>
          </w:p>
          <w:p w:rsidR="000B2A8F" w:rsidRPr="00FF276F" w:rsidRDefault="000B2A8F" w:rsidP="00F20E1E">
            <w:pPr>
              <w:pStyle w:val="TableText"/>
              <w:jc w:val="both"/>
              <w:rPr>
                <w:rFonts w:ascii="Arial" w:hAnsi="Arial" w:cs="Arial"/>
                <w:sz w:val="22"/>
                <w:szCs w:val="22"/>
              </w:rPr>
            </w:pPr>
          </w:p>
          <w:p w:rsidR="00F20E1E" w:rsidRPr="000B2A8F" w:rsidRDefault="00F20E1E" w:rsidP="00F20E1E">
            <w:pPr>
              <w:pStyle w:val="TableText"/>
              <w:jc w:val="both"/>
              <w:rPr>
                <w:rFonts w:ascii="Arial" w:hAnsi="Arial" w:cs="Arial"/>
                <w:sz w:val="20"/>
              </w:rPr>
            </w:pPr>
            <w:r w:rsidRPr="000B2A8F">
              <w:rPr>
                <w:rFonts w:ascii="Arial" w:hAnsi="Arial" w:cs="Arial"/>
                <w:sz w:val="20"/>
              </w:rPr>
              <w:t>C= (</w:t>
            </w:r>
            <w:proofErr w:type="spellStart"/>
            <w:r w:rsidRPr="000B2A8F">
              <w:rPr>
                <w:rFonts w:ascii="Arial" w:hAnsi="Arial" w:cs="Arial"/>
                <w:b/>
                <w:sz w:val="20"/>
              </w:rPr>
              <w:t>Cellscounted</w:t>
            </w:r>
            <w:proofErr w:type="spellEnd"/>
            <w:r w:rsidRPr="000B2A8F">
              <w:rPr>
                <w:rFonts w:ascii="Arial" w:hAnsi="Arial" w:cs="Arial"/>
                <w:b/>
                <w:sz w:val="20"/>
              </w:rPr>
              <w:t xml:space="preserve"> </w:t>
            </w:r>
            <w:r w:rsidRPr="000B2A8F">
              <w:rPr>
                <w:rFonts w:ascii="Arial" w:hAnsi="Arial" w:cs="Arial"/>
                <w:sz w:val="20"/>
              </w:rPr>
              <w:t>/ 0.1 mm</w:t>
            </w:r>
            <w:r w:rsidRPr="000B2A8F">
              <w:rPr>
                <w:rFonts w:ascii="Arial" w:hAnsi="Arial" w:cs="Arial"/>
                <w:sz w:val="20"/>
                <w:vertAlign w:val="superscript"/>
              </w:rPr>
              <w:t>3</w:t>
            </w:r>
            <w:r w:rsidRPr="000B2A8F">
              <w:rPr>
                <w:rFonts w:ascii="Arial" w:hAnsi="Arial" w:cs="Arial"/>
                <w:sz w:val="20"/>
              </w:rPr>
              <w:t xml:space="preserve">) X </w:t>
            </w:r>
            <w:r w:rsidR="00FF276F" w:rsidRPr="000B2A8F">
              <w:rPr>
                <w:rFonts w:ascii="Arial" w:hAnsi="Arial" w:cs="Arial"/>
                <w:sz w:val="20"/>
              </w:rPr>
              <w:t>(1,000 mm</w:t>
            </w:r>
            <w:r w:rsidR="00FF276F" w:rsidRPr="000B2A8F">
              <w:rPr>
                <w:rFonts w:ascii="Arial" w:hAnsi="Arial" w:cs="Arial"/>
                <w:sz w:val="20"/>
                <w:vertAlign w:val="superscript"/>
              </w:rPr>
              <w:t>3</w:t>
            </w:r>
            <w:r w:rsidR="00FF276F" w:rsidRPr="000B2A8F">
              <w:rPr>
                <w:rFonts w:ascii="Arial" w:hAnsi="Arial" w:cs="Arial"/>
                <w:sz w:val="20"/>
              </w:rPr>
              <w:t xml:space="preserve"> / 1 ml) X ( 1 M / 1,000,000) X D</w:t>
            </w:r>
          </w:p>
          <w:p w:rsidR="00FF276F" w:rsidRPr="000B2A8F" w:rsidRDefault="00FF276F" w:rsidP="00F20E1E">
            <w:pPr>
              <w:pStyle w:val="TableText"/>
              <w:jc w:val="both"/>
              <w:rPr>
                <w:rFonts w:ascii="Arial" w:hAnsi="Arial" w:cs="Arial"/>
                <w:sz w:val="20"/>
              </w:rPr>
            </w:pPr>
            <w:r w:rsidRPr="000B2A8F">
              <w:rPr>
                <w:rFonts w:ascii="Arial" w:hAnsi="Arial" w:cs="Arial"/>
                <w:sz w:val="20"/>
              </w:rPr>
              <w:t>C= [(</w:t>
            </w:r>
            <w:proofErr w:type="spellStart"/>
            <w:r w:rsidRPr="000B2A8F">
              <w:rPr>
                <w:rFonts w:ascii="Arial" w:hAnsi="Arial" w:cs="Arial"/>
                <w:b/>
                <w:sz w:val="20"/>
              </w:rPr>
              <w:t>Cellscounted</w:t>
            </w:r>
            <w:proofErr w:type="spellEnd"/>
            <w:r w:rsidRPr="000B2A8F">
              <w:rPr>
                <w:rFonts w:ascii="Arial" w:hAnsi="Arial" w:cs="Arial"/>
                <w:sz w:val="20"/>
              </w:rPr>
              <w:t xml:space="preserve"> X 10,000) / ml ] X (1 M / 1,000,000) X D</w:t>
            </w:r>
          </w:p>
          <w:p w:rsidR="00FF276F" w:rsidRDefault="00FF276F" w:rsidP="00F20E1E">
            <w:pPr>
              <w:pStyle w:val="TableText"/>
              <w:jc w:val="both"/>
              <w:rPr>
                <w:rFonts w:ascii="Arial" w:hAnsi="Arial" w:cs="Arial"/>
                <w:sz w:val="20"/>
              </w:rPr>
            </w:pPr>
            <w:r w:rsidRPr="000B2A8F">
              <w:rPr>
                <w:rFonts w:ascii="Arial" w:hAnsi="Arial" w:cs="Arial"/>
                <w:sz w:val="20"/>
              </w:rPr>
              <w:t>C= (</w:t>
            </w:r>
            <w:proofErr w:type="spellStart"/>
            <w:r w:rsidRPr="000B2A8F">
              <w:rPr>
                <w:rFonts w:ascii="Arial" w:hAnsi="Arial" w:cs="Arial"/>
                <w:b/>
                <w:sz w:val="20"/>
              </w:rPr>
              <w:t>Cellscounted</w:t>
            </w:r>
            <w:proofErr w:type="spellEnd"/>
            <w:r w:rsidRPr="000B2A8F">
              <w:rPr>
                <w:rFonts w:ascii="Arial" w:hAnsi="Arial" w:cs="Arial"/>
                <w:b/>
                <w:sz w:val="20"/>
              </w:rPr>
              <w:t xml:space="preserve"> </w:t>
            </w:r>
            <w:r w:rsidRPr="000B2A8F">
              <w:rPr>
                <w:rFonts w:ascii="Arial" w:hAnsi="Arial" w:cs="Arial"/>
                <w:sz w:val="20"/>
              </w:rPr>
              <w:t>X 0.01)</w:t>
            </w:r>
            <w:r w:rsidR="000B2A8F">
              <w:rPr>
                <w:rFonts w:ascii="Arial" w:hAnsi="Arial" w:cs="Arial"/>
                <w:sz w:val="20"/>
              </w:rPr>
              <w:t>M/ml</w:t>
            </w:r>
            <w:r w:rsidRPr="000B2A8F">
              <w:rPr>
                <w:rFonts w:ascii="Arial" w:hAnsi="Arial" w:cs="Arial"/>
                <w:sz w:val="20"/>
              </w:rPr>
              <w:t xml:space="preserve"> X D</w:t>
            </w:r>
          </w:p>
          <w:p w:rsidR="000B2A8F" w:rsidRPr="000B2A8F" w:rsidRDefault="000B2A8F" w:rsidP="00F20E1E">
            <w:pPr>
              <w:pStyle w:val="TableText"/>
              <w:jc w:val="both"/>
              <w:rPr>
                <w:rFonts w:ascii="Arial" w:hAnsi="Arial" w:cs="Arial"/>
                <w:sz w:val="20"/>
              </w:rPr>
            </w:pPr>
            <w:r>
              <w:rPr>
                <w:rFonts w:ascii="Arial" w:hAnsi="Arial" w:cs="Arial"/>
                <w:sz w:val="20"/>
              </w:rPr>
              <w:t>C= M/ml</w:t>
            </w:r>
          </w:p>
          <w:p w:rsidR="00F20E1E" w:rsidRDefault="00F20E1E" w:rsidP="00F20E1E">
            <w:pPr>
              <w:pStyle w:val="TableText"/>
              <w:jc w:val="both"/>
              <w:rPr>
                <w:rFonts w:ascii="Arial" w:hAnsi="Arial" w:cs="Arial"/>
                <w:sz w:val="22"/>
                <w:szCs w:val="22"/>
              </w:rPr>
            </w:pPr>
          </w:p>
          <w:p w:rsidR="000B2A8F" w:rsidRDefault="000B2A8F" w:rsidP="00F20E1E">
            <w:pPr>
              <w:pStyle w:val="TableText"/>
              <w:jc w:val="both"/>
              <w:rPr>
                <w:rFonts w:ascii="Arial" w:hAnsi="Arial" w:cs="Arial"/>
                <w:sz w:val="22"/>
                <w:szCs w:val="22"/>
              </w:rPr>
            </w:pPr>
            <w:r>
              <w:rPr>
                <w:rFonts w:ascii="Arial" w:hAnsi="Arial" w:cs="Arial"/>
                <w:sz w:val="22"/>
                <w:szCs w:val="22"/>
              </w:rPr>
              <w:t>Example:  1:5 Dilution sample: Average replicate count for 130 and 145 on 2 chambers = 138 cells counted per 0.1 mm</w:t>
            </w:r>
            <w:r w:rsidRPr="00F20E1E">
              <w:rPr>
                <w:rFonts w:ascii="Arial" w:hAnsi="Arial" w:cs="Arial"/>
                <w:sz w:val="22"/>
                <w:szCs w:val="22"/>
                <w:vertAlign w:val="superscript"/>
              </w:rPr>
              <w:t>3</w:t>
            </w:r>
            <w:r>
              <w:rPr>
                <w:rFonts w:ascii="Arial" w:hAnsi="Arial" w:cs="Arial"/>
                <w:sz w:val="22"/>
                <w:szCs w:val="22"/>
                <w:vertAlign w:val="superscript"/>
              </w:rPr>
              <w:t xml:space="preserve"> </w:t>
            </w:r>
            <w:r>
              <w:rPr>
                <w:rFonts w:ascii="Arial" w:hAnsi="Arial" w:cs="Arial"/>
                <w:sz w:val="22"/>
                <w:szCs w:val="22"/>
              </w:rPr>
              <w:t>(</w:t>
            </w:r>
            <w:r w:rsidRPr="000B2A8F">
              <w:rPr>
                <w:rFonts w:ascii="Arial" w:hAnsi="Arial" w:cs="Arial"/>
                <w:i/>
                <w:sz w:val="22"/>
                <w:szCs w:val="22"/>
              </w:rPr>
              <w:t>counted on</w:t>
            </w:r>
            <w:r>
              <w:rPr>
                <w:rFonts w:ascii="Arial" w:hAnsi="Arial" w:cs="Arial"/>
                <w:i/>
                <w:sz w:val="22"/>
                <w:szCs w:val="22"/>
              </w:rPr>
              <w:t xml:space="preserve"> </w:t>
            </w:r>
            <w:r w:rsidRPr="000B2A8F">
              <w:rPr>
                <w:rFonts w:ascii="Arial" w:hAnsi="Arial" w:cs="Arial"/>
                <w:i/>
                <w:sz w:val="22"/>
                <w:szCs w:val="22"/>
              </w:rPr>
              <w:t>1 large square per chamber on grid 5</w:t>
            </w:r>
            <w:r>
              <w:rPr>
                <w:rFonts w:ascii="Arial" w:hAnsi="Arial" w:cs="Arial"/>
                <w:sz w:val="22"/>
                <w:szCs w:val="22"/>
              </w:rPr>
              <w:t>).</w:t>
            </w:r>
          </w:p>
          <w:p w:rsidR="000B2A8F" w:rsidRPr="000B2A8F" w:rsidRDefault="000B2A8F" w:rsidP="000B2A8F">
            <w:pPr>
              <w:pStyle w:val="TableText"/>
              <w:jc w:val="both"/>
              <w:rPr>
                <w:rFonts w:ascii="Arial" w:hAnsi="Arial" w:cs="Arial"/>
                <w:sz w:val="22"/>
                <w:szCs w:val="22"/>
              </w:rPr>
            </w:pPr>
            <w:r w:rsidRPr="000B2A8F">
              <w:rPr>
                <w:rFonts w:ascii="Arial" w:hAnsi="Arial" w:cs="Arial"/>
                <w:sz w:val="22"/>
                <w:szCs w:val="22"/>
              </w:rPr>
              <w:t>C= (</w:t>
            </w:r>
            <w:proofErr w:type="spellStart"/>
            <w:r w:rsidRPr="000B2A8F">
              <w:rPr>
                <w:rFonts w:ascii="Arial" w:hAnsi="Arial" w:cs="Arial"/>
                <w:b/>
                <w:sz w:val="22"/>
                <w:szCs w:val="22"/>
              </w:rPr>
              <w:t>Cellscounted</w:t>
            </w:r>
            <w:proofErr w:type="spellEnd"/>
            <w:r w:rsidRPr="000B2A8F">
              <w:rPr>
                <w:rFonts w:ascii="Arial" w:hAnsi="Arial" w:cs="Arial"/>
                <w:b/>
                <w:sz w:val="22"/>
                <w:szCs w:val="22"/>
              </w:rPr>
              <w:t xml:space="preserve"> </w:t>
            </w:r>
            <w:r w:rsidRPr="000B2A8F">
              <w:rPr>
                <w:rFonts w:ascii="Arial" w:hAnsi="Arial" w:cs="Arial"/>
                <w:sz w:val="22"/>
                <w:szCs w:val="22"/>
              </w:rPr>
              <w:t>X 0.01) X D</w:t>
            </w:r>
          </w:p>
          <w:p w:rsidR="000B2A8F" w:rsidRDefault="000B2A8F" w:rsidP="00F20E1E">
            <w:pPr>
              <w:pStyle w:val="TableText"/>
              <w:jc w:val="both"/>
              <w:rPr>
                <w:rFonts w:ascii="Arial" w:hAnsi="Arial" w:cs="Arial"/>
                <w:sz w:val="22"/>
                <w:szCs w:val="22"/>
              </w:rPr>
            </w:pPr>
            <w:r w:rsidRPr="000B2A8F">
              <w:rPr>
                <w:rFonts w:ascii="Arial" w:hAnsi="Arial" w:cs="Arial"/>
                <w:sz w:val="22"/>
                <w:szCs w:val="22"/>
              </w:rPr>
              <w:t>C= 138 X 0.01 X 5</w:t>
            </w:r>
          </w:p>
          <w:p w:rsidR="000B2A8F" w:rsidRPr="000B2A8F" w:rsidRDefault="000B2A8F" w:rsidP="00F20E1E">
            <w:pPr>
              <w:pStyle w:val="TableText"/>
              <w:jc w:val="both"/>
              <w:rPr>
                <w:rFonts w:ascii="Arial" w:hAnsi="Arial" w:cs="Arial"/>
                <w:b/>
                <w:sz w:val="22"/>
                <w:szCs w:val="22"/>
                <w:u w:val="single"/>
              </w:rPr>
            </w:pPr>
            <w:r w:rsidRPr="000B2A8F">
              <w:rPr>
                <w:rFonts w:ascii="Arial" w:hAnsi="Arial" w:cs="Arial"/>
                <w:b/>
                <w:sz w:val="22"/>
                <w:szCs w:val="22"/>
                <w:u w:val="single"/>
              </w:rPr>
              <w:t>C= 6.9 M/ml</w:t>
            </w:r>
          </w:p>
          <w:p w:rsidR="006F3A3F" w:rsidRPr="0083336C" w:rsidRDefault="006F3A3F" w:rsidP="00226696">
            <w:pPr>
              <w:pStyle w:val="TableText"/>
              <w:rPr>
                <w:rFonts w:ascii="Arial" w:hAnsi="Arial" w:cs="Arial"/>
                <w:sz w:val="22"/>
                <w:szCs w:val="22"/>
              </w:rPr>
            </w:pPr>
          </w:p>
        </w:tc>
      </w:tr>
      <w:tr w:rsidR="00773A31" w:rsidRPr="0083336C" w:rsidTr="004935FF">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rsidR="00773A31" w:rsidRPr="0083336C" w:rsidRDefault="00773A31" w:rsidP="00773A31">
            <w:pPr>
              <w:pStyle w:val="ListParagraph"/>
              <w:numPr>
                <w:ilvl w:val="0"/>
                <w:numId w:val="31"/>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773A31" w:rsidRPr="0083336C" w:rsidRDefault="00773A31" w:rsidP="00773A31">
            <w:pPr>
              <w:pStyle w:val="TableText"/>
              <w:rPr>
                <w:rFonts w:ascii="Arial" w:hAnsi="Arial" w:cs="Arial"/>
                <w:sz w:val="22"/>
                <w:szCs w:val="22"/>
              </w:rPr>
            </w:pPr>
            <w:r w:rsidRPr="0083336C">
              <w:rPr>
                <w:rFonts w:ascii="Arial" w:hAnsi="Arial" w:cs="Arial"/>
                <w:sz w:val="22"/>
                <w:szCs w:val="22"/>
              </w:rPr>
              <w:t xml:space="preserve">For </w:t>
            </w:r>
            <w:r w:rsidRPr="0083336C">
              <w:rPr>
                <w:rFonts w:ascii="Arial" w:hAnsi="Arial" w:cs="Arial"/>
                <w:b/>
                <w:sz w:val="22"/>
                <w:szCs w:val="22"/>
              </w:rPr>
              <w:t>Sperm Concentration of &lt;2M/ml</w:t>
            </w:r>
            <w:r w:rsidRPr="0083336C">
              <w:rPr>
                <w:rFonts w:ascii="Arial" w:hAnsi="Arial" w:cs="Arial"/>
                <w:sz w:val="22"/>
                <w:szCs w:val="22"/>
              </w:rPr>
              <w:t>(lowest reportable range</w:t>
            </w:r>
            <w:r w:rsidR="004935FF">
              <w:rPr>
                <w:rFonts w:ascii="Arial" w:hAnsi="Arial" w:cs="Arial"/>
                <w:sz w:val="22"/>
                <w:szCs w:val="22"/>
              </w:rPr>
              <w:t xml:space="preserve"> which means anything below 2 M/ml will be reported in Cerner as &lt;2M/ml</w:t>
            </w:r>
            <w:r w:rsidRPr="0083336C">
              <w:rPr>
                <w:rFonts w:ascii="Arial" w:hAnsi="Arial" w:cs="Arial"/>
                <w:sz w:val="22"/>
                <w:szCs w:val="22"/>
              </w:rPr>
              <w:t xml:space="preserve">) – </w:t>
            </w:r>
          </w:p>
          <w:p w:rsidR="00773A31" w:rsidRPr="0083336C" w:rsidRDefault="004935FF" w:rsidP="004935FF">
            <w:pPr>
              <w:pStyle w:val="TableText"/>
              <w:rPr>
                <w:rFonts w:ascii="Arial" w:hAnsi="Arial" w:cs="Arial"/>
                <w:sz w:val="22"/>
                <w:szCs w:val="22"/>
              </w:rPr>
            </w:pPr>
            <w:r>
              <w:rPr>
                <w:rFonts w:ascii="Arial" w:hAnsi="Arial" w:cs="Arial"/>
                <w:sz w:val="22"/>
                <w:szCs w:val="22"/>
              </w:rPr>
              <w:t>Choose</w:t>
            </w:r>
            <w:r w:rsidR="00773A31" w:rsidRPr="0083336C">
              <w:rPr>
                <w:rFonts w:ascii="Arial" w:hAnsi="Arial" w:cs="Arial"/>
                <w:sz w:val="22"/>
                <w:szCs w:val="22"/>
              </w:rPr>
              <w:t xml:space="preserve"> under </w:t>
            </w:r>
            <w:r>
              <w:rPr>
                <w:rFonts w:ascii="Arial" w:hAnsi="Arial" w:cs="Arial"/>
                <w:sz w:val="22"/>
                <w:szCs w:val="22"/>
              </w:rPr>
              <w:t>sperm concentration</w:t>
            </w:r>
            <w:r w:rsidR="00773A31" w:rsidRPr="0083336C">
              <w:rPr>
                <w:rFonts w:ascii="Arial" w:hAnsi="Arial" w:cs="Arial"/>
                <w:sz w:val="22"/>
                <w:szCs w:val="22"/>
              </w:rPr>
              <w:t xml:space="preserve"> comment if </w:t>
            </w:r>
            <w:r w:rsidR="00773A31" w:rsidRPr="0083336C">
              <w:rPr>
                <w:rFonts w:ascii="Arial" w:hAnsi="Arial" w:cs="Arial"/>
                <w:b/>
                <w:sz w:val="22"/>
                <w:szCs w:val="22"/>
              </w:rPr>
              <w:t>No sperm/</w:t>
            </w:r>
            <w:proofErr w:type="spellStart"/>
            <w:r w:rsidR="00773A31" w:rsidRPr="0083336C">
              <w:rPr>
                <w:rFonts w:ascii="Arial" w:hAnsi="Arial" w:cs="Arial"/>
                <w:b/>
                <w:sz w:val="22"/>
                <w:szCs w:val="22"/>
              </w:rPr>
              <w:t>hpf</w:t>
            </w:r>
            <w:proofErr w:type="spellEnd"/>
            <w:r w:rsidR="00773A31" w:rsidRPr="0083336C">
              <w:rPr>
                <w:rFonts w:ascii="Arial" w:hAnsi="Arial" w:cs="Arial"/>
                <w:b/>
                <w:sz w:val="22"/>
                <w:szCs w:val="22"/>
              </w:rPr>
              <w:t xml:space="preserve"> or Rare sperm/</w:t>
            </w:r>
            <w:proofErr w:type="spellStart"/>
            <w:r w:rsidR="00773A31" w:rsidRPr="0083336C">
              <w:rPr>
                <w:rFonts w:ascii="Arial" w:hAnsi="Arial" w:cs="Arial"/>
                <w:b/>
                <w:sz w:val="22"/>
                <w:szCs w:val="22"/>
              </w:rPr>
              <w:t>hpf</w:t>
            </w:r>
            <w:proofErr w:type="spellEnd"/>
            <w:r>
              <w:rPr>
                <w:rFonts w:ascii="Arial" w:hAnsi="Arial" w:cs="Arial"/>
                <w:b/>
                <w:sz w:val="22"/>
                <w:szCs w:val="22"/>
              </w:rPr>
              <w:t xml:space="preserve"> </w:t>
            </w:r>
            <w:r w:rsidRPr="004935FF">
              <w:rPr>
                <w:rFonts w:ascii="Arial" w:hAnsi="Arial" w:cs="Arial"/>
                <w:sz w:val="22"/>
                <w:szCs w:val="22"/>
              </w:rPr>
              <w:t>was observed</w:t>
            </w:r>
            <w:r w:rsidR="00773A31" w:rsidRPr="004935FF">
              <w:rPr>
                <w:rFonts w:ascii="Arial" w:hAnsi="Arial" w:cs="Arial"/>
                <w:sz w:val="22"/>
                <w:szCs w:val="22"/>
              </w:rPr>
              <w:t>.</w:t>
            </w:r>
          </w:p>
        </w:tc>
      </w:tr>
    </w:tbl>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p w:rsidR="004935FF" w:rsidRDefault="004935FF"/>
    <w:tbl>
      <w:tblPr>
        <w:tblStyle w:val="TableGrid"/>
        <w:tblW w:w="9715" w:type="dxa"/>
        <w:tblLook w:val="04A0" w:firstRow="1" w:lastRow="0" w:firstColumn="1" w:lastColumn="0" w:noHBand="0" w:noVBand="1"/>
      </w:tblPr>
      <w:tblGrid>
        <w:gridCol w:w="1910"/>
        <w:gridCol w:w="7805"/>
      </w:tblGrid>
      <w:tr w:rsidR="004935FF" w:rsidTr="004935FF">
        <w:tc>
          <w:tcPr>
            <w:tcW w:w="1705" w:type="dxa"/>
            <w:tcBorders>
              <w:top w:val="nil"/>
              <w:left w:val="nil"/>
              <w:bottom w:val="nil"/>
              <w:right w:val="nil"/>
            </w:tcBorders>
          </w:tcPr>
          <w:p w:rsidR="004935FF" w:rsidRPr="004935FF" w:rsidRDefault="00941500" w:rsidP="00A85BF7">
            <w:pPr>
              <w:rPr>
                <w:b/>
              </w:rPr>
            </w:pPr>
            <w:r>
              <w:rPr>
                <w:b/>
              </w:rPr>
              <w:t>Processing</w:t>
            </w:r>
            <w:r w:rsidR="004935FF" w:rsidRPr="004935FF">
              <w:rPr>
                <w:b/>
              </w:rPr>
              <w:t xml:space="preserve"> of </w:t>
            </w:r>
            <w:r w:rsidR="00A85BF7">
              <w:rPr>
                <w:b/>
              </w:rPr>
              <w:t xml:space="preserve">Normal </w:t>
            </w:r>
            <w:r w:rsidR="00DA15FC">
              <w:rPr>
                <w:b/>
              </w:rPr>
              <w:t>Morph/</w:t>
            </w:r>
            <w:r w:rsidR="00A85BF7">
              <w:rPr>
                <w:b/>
              </w:rPr>
              <w:t>Forms%</w:t>
            </w:r>
          </w:p>
        </w:tc>
        <w:tc>
          <w:tcPr>
            <w:tcW w:w="8010" w:type="dxa"/>
            <w:tcBorders>
              <w:top w:val="nil"/>
              <w:left w:val="nil"/>
              <w:right w:val="nil"/>
            </w:tcBorders>
          </w:tcPr>
          <w:p w:rsidR="004935FF" w:rsidRDefault="004935FF" w:rsidP="00997CAA">
            <w:r>
              <w:t xml:space="preserve">Follow steps below to </w:t>
            </w:r>
            <w:r w:rsidR="00997CAA">
              <w:t>process send out of Sperm Cell Morphology</w:t>
            </w:r>
            <w:r>
              <w:t>.</w:t>
            </w:r>
          </w:p>
        </w:tc>
      </w:tr>
    </w:tbl>
    <w:tbl>
      <w:tblPr>
        <w:tblW w:w="8010" w:type="dxa"/>
        <w:tblInd w:w="1720" w:type="dxa"/>
        <w:tblLayout w:type="fixed"/>
        <w:tblLook w:val="0000" w:firstRow="0" w:lastRow="0" w:firstColumn="0" w:lastColumn="0" w:noHBand="0" w:noVBand="0"/>
      </w:tblPr>
      <w:tblGrid>
        <w:gridCol w:w="810"/>
        <w:gridCol w:w="7200"/>
      </w:tblGrid>
      <w:tr w:rsidR="00386B3C" w:rsidRPr="0083336C" w:rsidTr="004935FF">
        <w:trPr>
          <w:cantSplit/>
        </w:trPr>
        <w:tc>
          <w:tcPr>
            <w:tcW w:w="8010" w:type="dxa"/>
            <w:gridSpan w:val="2"/>
            <w:tcBorders>
              <w:left w:val="single" w:sz="6" w:space="0" w:color="auto"/>
              <w:bottom w:val="single" w:sz="6" w:space="0" w:color="auto"/>
              <w:right w:val="single" w:sz="6" w:space="0" w:color="auto"/>
            </w:tcBorders>
            <w:shd w:val="clear" w:color="auto" w:fill="auto"/>
          </w:tcPr>
          <w:p w:rsidR="00386B3C" w:rsidRPr="0083336C" w:rsidRDefault="00941500" w:rsidP="00DA15FC">
            <w:pPr>
              <w:pStyle w:val="TableHeaderText"/>
              <w:rPr>
                <w:rFonts w:ascii="Arial" w:hAnsi="Arial" w:cs="Arial"/>
                <w:sz w:val="22"/>
                <w:szCs w:val="22"/>
              </w:rPr>
            </w:pPr>
            <w:r>
              <w:rPr>
                <w:rFonts w:ascii="Arial" w:hAnsi="Arial" w:cs="Arial"/>
                <w:sz w:val="22"/>
                <w:szCs w:val="22"/>
              </w:rPr>
              <w:t>Process</w:t>
            </w:r>
            <w:r w:rsidR="00386B3C" w:rsidRPr="0083336C">
              <w:rPr>
                <w:rFonts w:ascii="Arial" w:hAnsi="Arial" w:cs="Arial"/>
                <w:sz w:val="22"/>
                <w:szCs w:val="22"/>
              </w:rPr>
              <w:t xml:space="preserve"> of </w:t>
            </w:r>
            <w:r w:rsidR="00A85BF7">
              <w:rPr>
                <w:rFonts w:ascii="Arial" w:hAnsi="Arial" w:cs="Arial"/>
                <w:sz w:val="22"/>
                <w:szCs w:val="22"/>
              </w:rPr>
              <w:t xml:space="preserve">Normal </w:t>
            </w:r>
            <w:r w:rsidR="00DA15FC">
              <w:rPr>
                <w:rFonts w:ascii="Arial" w:hAnsi="Arial" w:cs="Arial"/>
                <w:sz w:val="22"/>
                <w:szCs w:val="22"/>
              </w:rPr>
              <w:t>Morph</w:t>
            </w:r>
            <w:r w:rsidR="00A85BF7">
              <w:rPr>
                <w:rFonts w:ascii="Arial" w:hAnsi="Arial" w:cs="Arial"/>
                <w:sz w:val="22"/>
                <w:szCs w:val="22"/>
              </w:rPr>
              <w:t>%/</w:t>
            </w:r>
            <w:r w:rsidR="00386B3C" w:rsidRPr="0083336C">
              <w:rPr>
                <w:rFonts w:ascii="Arial" w:hAnsi="Arial" w:cs="Arial"/>
                <w:sz w:val="22"/>
                <w:szCs w:val="22"/>
              </w:rPr>
              <w:t>Sperm Morphology – Semen Analysis</w:t>
            </w:r>
          </w:p>
        </w:tc>
      </w:tr>
      <w:tr w:rsidR="00386B3C"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386B3C" w:rsidRPr="0083336C" w:rsidRDefault="00386B3C" w:rsidP="00386B3C">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386B3C" w:rsidRPr="0083336C" w:rsidRDefault="00386B3C" w:rsidP="00386B3C">
            <w:pPr>
              <w:tabs>
                <w:tab w:val="left" w:pos="360"/>
              </w:tabs>
              <w:jc w:val="center"/>
              <w:rPr>
                <w:rFonts w:ascii="Arial" w:hAnsi="Arial" w:cs="Arial"/>
                <w:b/>
                <w:sz w:val="22"/>
                <w:szCs w:val="22"/>
              </w:rPr>
            </w:pPr>
            <w:r w:rsidRPr="0083336C">
              <w:rPr>
                <w:rFonts w:ascii="Arial" w:hAnsi="Arial" w:cs="Arial"/>
                <w:b/>
                <w:sz w:val="22"/>
                <w:szCs w:val="22"/>
              </w:rPr>
              <w:t>Action</w:t>
            </w:r>
          </w:p>
        </w:tc>
      </w:tr>
      <w:tr w:rsidR="00386B3C"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386B3C" w:rsidRPr="0083336C" w:rsidRDefault="00386B3C"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386B3C" w:rsidRPr="0083336C" w:rsidRDefault="00A85BF7" w:rsidP="0033609C">
            <w:pPr>
              <w:pStyle w:val="TableText"/>
              <w:jc w:val="both"/>
              <w:rPr>
                <w:rFonts w:ascii="Arial" w:hAnsi="Arial" w:cs="Arial"/>
                <w:sz w:val="22"/>
                <w:szCs w:val="22"/>
              </w:rPr>
            </w:pPr>
            <w:r>
              <w:rPr>
                <w:rFonts w:ascii="Arial" w:hAnsi="Arial" w:cs="Arial"/>
                <w:sz w:val="22"/>
                <w:szCs w:val="22"/>
              </w:rPr>
              <w:t xml:space="preserve">If Normal Forms% is not resulted by instrument </w:t>
            </w:r>
            <w:r w:rsidR="007F7214">
              <w:rPr>
                <w:rFonts w:ascii="Arial" w:hAnsi="Arial" w:cs="Arial"/>
                <w:sz w:val="22"/>
                <w:szCs w:val="22"/>
              </w:rPr>
              <w:t xml:space="preserve">and sperm concentration is ≥2M/ml then </w:t>
            </w:r>
            <w:r w:rsidR="00941500">
              <w:rPr>
                <w:rFonts w:ascii="Arial" w:hAnsi="Arial" w:cs="Arial"/>
                <w:sz w:val="22"/>
                <w:szCs w:val="22"/>
              </w:rPr>
              <w:t xml:space="preserve">Manual Normal </w:t>
            </w:r>
            <w:r w:rsidR="00DA15FC">
              <w:rPr>
                <w:rFonts w:ascii="Arial" w:hAnsi="Arial" w:cs="Arial"/>
                <w:sz w:val="22"/>
                <w:szCs w:val="22"/>
              </w:rPr>
              <w:t>Morph/</w:t>
            </w:r>
            <w:r>
              <w:rPr>
                <w:rFonts w:ascii="Arial" w:hAnsi="Arial" w:cs="Arial"/>
                <w:sz w:val="22"/>
                <w:szCs w:val="22"/>
              </w:rPr>
              <w:t>Forms%</w:t>
            </w:r>
            <w:r w:rsidR="00941500">
              <w:rPr>
                <w:rFonts w:ascii="Arial" w:hAnsi="Arial" w:cs="Arial"/>
                <w:sz w:val="22"/>
                <w:szCs w:val="22"/>
              </w:rPr>
              <w:t xml:space="preserve"> will be sent out for analysis as test order </w:t>
            </w:r>
            <w:r w:rsidR="00941500" w:rsidRPr="00941500">
              <w:rPr>
                <w:rFonts w:ascii="Arial" w:hAnsi="Arial" w:cs="Arial"/>
                <w:b/>
                <w:sz w:val="22"/>
                <w:szCs w:val="22"/>
              </w:rPr>
              <w:t>Sperm Cell Morphology</w:t>
            </w:r>
            <w:r w:rsidR="00941500">
              <w:rPr>
                <w:rFonts w:ascii="Arial" w:hAnsi="Arial" w:cs="Arial"/>
                <w:sz w:val="22"/>
                <w:szCs w:val="22"/>
              </w:rPr>
              <w:t xml:space="preserve">(KPHC Order code: </w:t>
            </w:r>
            <w:r w:rsidR="00941500" w:rsidRPr="00941500">
              <w:rPr>
                <w:rFonts w:ascii="Arial" w:hAnsi="Arial" w:cs="Arial"/>
                <w:color w:val="000000"/>
                <w:sz w:val="22"/>
                <w:szCs w:val="22"/>
              </w:rPr>
              <w:t>87205ZS</w:t>
            </w:r>
            <w:r w:rsidR="00941500">
              <w:rPr>
                <w:rFonts w:ascii="Arial" w:hAnsi="Arial" w:cs="Arial"/>
                <w:color w:val="000000"/>
                <w:sz w:val="22"/>
                <w:szCs w:val="22"/>
              </w:rPr>
              <w:t>/ CPT Code: 87205</w:t>
            </w:r>
            <w:r>
              <w:rPr>
                <w:rFonts w:ascii="Arial" w:hAnsi="Arial" w:cs="Arial"/>
                <w:color w:val="000000"/>
                <w:sz w:val="22"/>
                <w:szCs w:val="22"/>
              </w:rPr>
              <w:t xml:space="preserve">/ Collection label code: Sperm </w:t>
            </w:r>
            <w:proofErr w:type="spellStart"/>
            <w:r>
              <w:rPr>
                <w:rFonts w:ascii="Arial" w:hAnsi="Arial" w:cs="Arial"/>
                <w:color w:val="000000"/>
                <w:sz w:val="22"/>
                <w:szCs w:val="22"/>
              </w:rPr>
              <w:t>Morp</w:t>
            </w:r>
            <w:proofErr w:type="spellEnd"/>
            <w:r w:rsidR="00941500">
              <w:rPr>
                <w:rFonts w:ascii="Arial" w:hAnsi="Arial" w:cs="Arial"/>
                <w:color w:val="000000"/>
                <w:sz w:val="22"/>
                <w:szCs w:val="22"/>
              </w:rPr>
              <w:t>).</w:t>
            </w: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Pr="0083336C" w:rsidRDefault="00A85BF7" w:rsidP="00A85BF7">
            <w:pPr>
              <w:pStyle w:val="TableText"/>
              <w:jc w:val="both"/>
              <w:rPr>
                <w:rFonts w:ascii="Arial" w:hAnsi="Arial" w:cs="Arial"/>
                <w:sz w:val="22"/>
                <w:szCs w:val="22"/>
              </w:rPr>
            </w:pPr>
            <w:r w:rsidRPr="0083336C">
              <w:rPr>
                <w:rFonts w:ascii="Arial" w:hAnsi="Arial" w:cs="Arial"/>
                <w:sz w:val="22"/>
                <w:szCs w:val="22"/>
              </w:rPr>
              <w:t>Mix the semen well.</w:t>
            </w:r>
            <w:r w:rsidR="00647E8A">
              <w:rPr>
                <w:rFonts w:ascii="Arial" w:hAnsi="Arial" w:cs="Arial"/>
                <w:sz w:val="22"/>
                <w:szCs w:val="22"/>
              </w:rPr>
              <w:t xml:space="preserve"> </w:t>
            </w:r>
            <w:r w:rsidR="00647E8A" w:rsidRPr="00647E8A">
              <w:rPr>
                <w:rFonts w:ascii="Arial" w:hAnsi="Arial" w:cs="Arial"/>
                <w:sz w:val="22"/>
                <w:szCs w:val="22"/>
              </w:rPr>
              <w:t>Slide must be prepared within 2 hours from time of collection</w:t>
            </w:r>
          </w:p>
          <w:p w:rsidR="00A85BF7" w:rsidRDefault="00A85BF7" w:rsidP="00386B3C">
            <w:pPr>
              <w:pStyle w:val="TableText"/>
              <w:jc w:val="both"/>
              <w:rPr>
                <w:rFonts w:ascii="Arial" w:hAnsi="Arial" w:cs="Arial"/>
                <w:sz w:val="22"/>
                <w:szCs w:val="22"/>
              </w:rPr>
            </w:pP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Pr="0083336C" w:rsidRDefault="00A85BF7" w:rsidP="00A85BF7">
            <w:pPr>
              <w:pStyle w:val="TableText"/>
              <w:jc w:val="both"/>
              <w:rPr>
                <w:rFonts w:ascii="Arial" w:hAnsi="Arial" w:cs="Arial"/>
                <w:sz w:val="22"/>
                <w:szCs w:val="22"/>
              </w:rPr>
            </w:pPr>
            <w:r w:rsidRPr="0083336C">
              <w:rPr>
                <w:rFonts w:ascii="Arial" w:hAnsi="Arial" w:cs="Arial"/>
                <w:sz w:val="22"/>
                <w:szCs w:val="22"/>
              </w:rPr>
              <w:t xml:space="preserve">Place a drop of semen on a slide and with a second slide drag the sample along the surface.   Make 2 </w:t>
            </w:r>
            <w:r>
              <w:rPr>
                <w:rFonts w:ascii="Arial" w:hAnsi="Arial" w:cs="Arial"/>
                <w:sz w:val="22"/>
                <w:szCs w:val="22"/>
              </w:rPr>
              <w:t xml:space="preserve">feathery edge </w:t>
            </w:r>
            <w:r w:rsidRPr="0083336C">
              <w:rPr>
                <w:rFonts w:ascii="Arial" w:hAnsi="Arial" w:cs="Arial"/>
                <w:sz w:val="22"/>
                <w:szCs w:val="22"/>
              </w:rPr>
              <w:t>smears</w:t>
            </w: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Pr="0083336C" w:rsidRDefault="00A85BF7" w:rsidP="00A85BF7">
            <w:pPr>
              <w:pStyle w:val="TableText"/>
              <w:jc w:val="both"/>
              <w:rPr>
                <w:rFonts w:ascii="Arial" w:hAnsi="Arial" w:cs="Arial"/>
                <w:sz w:val="22"/>
                <w:szCs w:val="22"/>
              </w:rPr>
            </w:pPr>
            <w:r>
              <w:rPr>
                <w:rFonts w:ascii="Arial" w:hAnsi="Arial" w:cs="Arial"/>
                <w:sz w:val="22"/>
                <w:szCs w:val="22"/>
              </w:rPr>
              <w:t>Label smear and a</w:t>
            </w:r>
            <w:r w:rsidRPr="0083336C">
              <w:rPr>
                <w:rFonts w:ascii="Arial" w:hAnsi="Arial" w:cs="Arial"/>
                <w:sz w:val="22"/>
                <w:szCs w:val="22"/>
              </w:rPr>
              <w:t>ir dry smear</w:t>
            </w: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Pr="00A85BF7" w:rsidRDefault="00A85BF7" w:rsidP="00A85BF7">
            <w:pPr>
              <w:pStyle w:val="TableText"/>
              <w:jc w:val="both"/>
              <w:rPr>
                <w:rFonts w:ascii="Arial" w:hAnsi="Arial" w:cs="Arial"/>
                <w:sz w:val="22"/>
                <w:szCs w:val="22"/>
              </w:rPr>
            </w:pPr>
            <w:r>
              <w:rPr>
                <w:rFonts w:ascii="Arial" w:hAnsi="Arial" w:cs="Arial"/>
                <w:sz w:val="22"/>
                <w:szCs w:val="22"/>
              </w:rPr>
              <w:t>Call provider to order Sperm Cell Morphology</w:t>
            </w: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Default="00A85BF7" w:rsidP="00A85BF7">
            <w:pPr>
              <w:pStyle w:val="TableText"/>
              <w:jc w:val="both"/>
              <w:rPr>
                <w:rFonts w:ascii="Arial" w:hAnsi="Arial" w:cs="Arial"/>
                <w:sz w:val="22"/>
                <w:szCs w:val="22"/>
              </w:rPr>
            </w:pPr>
            <w:r>
              <w:rPr>
                <w:rFonts w:ascii="Arial" w:hAnsi="Arial" w:cs="Arial"/>
                <w:sz w:val="22"/>
                <w:szCs w:val="22"/>
              </w:rPr>
              <w:t>Once order is up, send slides in  slide holders to Regional Laboratory Specimen Processing</w:t>
            </w:r>
          </w:p>
        </w:tc>
      </w:tr>
      <w:tr w:rsidR="00A85BF7" w:rsidRPr="0083336C" w:rsidTr="004935FF">
        <w:trPr>
          <w:cantSplit/>
        </w:trPr>
        <w:tc>
          <w:tcPr>
            <w:tcW w:w="810" w:type="dxa"/>
            <w:tcBorders>
              <w:top w:val="single" w:sz="4" w:space="0" w:color="auto"/>
              <w:left w:val="single" w:sz="4" w:space="0" w:color="auto"/>
              <w:bottom w:val="single" w:sz="4" w:space="0" w:color="auto"/>
              <w:right w:val="single" w:sz="4" w:space="0" w:color="auto"/>
            </w:tcBorders>
          </w:tcPr>
          <w:p w:rsidR="00A85BF7" w:rsidRPr="0083336C" w:rsidRDefault="00A85BF7" w:rsidP="00386B3C">
            <w:pPr>
              <w:pStyle w:val="ListParagraph"/>
              <w:numPr>
                <w:ilvl w:val="0"/>
                <w:numId w:val="36"/>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A85BF7" w:rsidRDefault="00A85BF7" w:rsidP="00A85BF7">
            <w:pPr>
              <w:pStyle w:val="TableText"/>
              <w:jc w:val="both"/>
              <w:rPr>
                <w:rFonts w:ascii="Arial" w:hAnsi="Arial" w:cs="Arial"/>
                <w:sz w:val="22"/>
                <w:szCs w:val="22"/>
              </w:rPr>
            </w:pPr>
            <w:r>
              <w:rPr>
                <w:rFonts w:ascii="Arial" w:hAnsi="Arial" w:cs="Arial"/>
                <w:sz w:val="22"/>
                <w:szCs w:val="22"/>
              </w:rPr>
              <w:t xml:space="preserve">Report in Cerner for Normal </w:t>
            </w:r>
            <w:r w:rsidR="00DA15FC">
              <w:rPr>
                <w:rFonts w:ascii="Arial" w:hAnsi="Arial" w:cs="Arial"/>
                <w:sz w:val="22"/>
                <w:szCs w:val="22"/>
              </w:rPr>
              <w:t>Morph/</w:t>
            </w:r>
            <w:r>
              <w:rPr>
                <w:rFonts w:ascii="Arial" w:hAnsi="Arial" w:cs="Arial"/>
                <w:sz w:val="22"/>
                <w:szCs w:val="22"/>
              </w:rPr>
              <w:t xml:space="preserve">Forms% as “==” and enter result comment “Specimen send out for Sperm Cell Morphology” </w:t>
            </w:r>
          </w:p>
        </w:tc>
      </w:tr>
    </w:tbl>
    <w:p w:rsidR="00386B3C" w:rsidRDefault="00386B3C">
      <w:pPr>
        <w:rPr>
          <w:rFonts w:ascii="Arial" w:hAnsi="Arial" w:cs="Arial"/>
          <w:b/>
          <w:sz w:val="22"/>
          <w:szCs w:val="22"/>
        </w:rPr>
      </w:pPr>
    </w:p>
    <w:p w:rsidR="00386B3C" w:rsidRDefault="00386B3C">
      <w:pPr>
        <w:rPr>
          <w:rFonts w:ascii="Arial" w:hAnsi="Arial" w:cs="Arial"/>
          <w:b/>
          <w:sz w:val="22"/>
          <w:szCs w:val="22"/>
        </w:rPr>
      </w:pPr>
    </w:p>
    <w:p w:rsidR="00386B3C" w:rsidRDefault="00386B3C">
      <w:pPr>
        <w:rPr>
          <w:rFonts w:ascii="Arial" w:hAnsi="Arial" w:cs="Arial"/>
          <w:b/>
          <w:sz w:val="22"/>
          <w:szCs w:val="22"/>
        </w:rPr>
      </w:pPr>
    </w:p>
    <w:p w:rsidR="00386B3C" w:rsidRDefault="00386B3C">
      <w:pPr>
        <w:rPr>
          <w:rFonts w:ascii="Arial" w:hAnsi="Arial" w:cs="Arial"/>
          <w:b/>
          <w:sz w:val="22"/>
          <w:szCs w:val="22"/>
        </w:rPr>
      </w:pPr>
    </w:p>
    <w:p w:rsidR="00386B3C" w:rsidRDefault="00386B3C">
      <w:pPr>
        <w:rPr>
          <w:rFonts w:ascii="Arial" w:hAnsi="Arial" w:cs="Arial"/>
          <w:b/>
          <w:sz w:val="22"/>
          <w:szCs w:val="22"/>
        </w:rPr>
      </w:pPr>
    </w:p>
    <w:p w:rsidR="009D0D35" w:rsidRDefault="009D0D35" w:rsidP="00773A31">
      <w:pPr>
        <w:rPr>
          <w:rFonts w:ascii="Arial" w:hAnsi="Arial" w:cs="Arial"/>
          <w:sz w:val="22"/>
          <w:szCs w:val="22"/>
        </w:rPr>
      </w:pPr>
    </w:p>
    <w:p w:rsidR="0083336C" w:rsidRPr="0083336C" w:rsidRDefault="0083336C" w:rsidP="00773A31">
      <w:pPr>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9F6340" w:rsidRPr="0083336C" w:rsidTr="0083336C">
        <w:trPr>
          <w:cantSplit/>
        </w:trPr>
        <w:tc>
          <w:tcPr>
            <w:tcW w:w="1728" w:type="dxa"/>
          </w:tcPr>
          <w:p w:rsidR="009F6340" w:rsidRPr="0083336C" w:rsidRDefault="009F6340" w:rsidP="0083336C">
            <w:pPr>
              <w:pStyle w:val="Heading5"/>
              <w:rPr>
                <w:rFonts w:ascii="Arial" w:hAnsi="Arial" w:cs="Arial"/>
                <w:szCs w:val="22"/>
              </w:rPr>
            </w:pPr>
            <w:r w:rsidRPr="0083336C">
              <w:rPr>
                <w:rFonts w:ascii="Arial" w:hAnsi="Arial" w:cs="Arial"/>
                <w:szCs w:val="22"/>
              </w:rPr>
              <w:t>Resulting in Cerner</w:t>
            </w:r>
          </w:p>
        </w:tc>
        <w:tc>
          <w:tcPr>
            <w:tcW w:w="8010" w:type="dxa"/>
            <w:gridSpan w:val="2"/>
          </w:tcPr>
          <w:p w:rsidR="009F6340" w:rsidRPr="0083336C" w:rsidRDefault="009F6340" w:rsidP="0083336C">
            <w:pPr>
              <w:rPr>
                <w:rFonts w:ascii="Arial" w:hAnsi="Arial" w:cs="Arial"/>
                <w:sz w:val="22"/>
                <w:szCs w:val="22"/>
              </w:rPr>
            </w:pPr>
            <w:r w:rsidRPr="0083336C">
              <w:rPr>
                <w:rFonts w:ascii="Arial" w:hAnsi="Arial" w:cs="Arial"/>
                <w:sz w:val="22"/>
                <w:szCs w:val="22"/>
              </w:rPr>
              <w:t>Follow the steps below to result in Cerner</w:t>
            </w:r>
          </w:p>
          <w:p w:rsidR="009F6340" w:rsidRPr="0083336C" w:rsidRDefault="009F6340" w:rsidP="0083336C">
            <w:pPr>
              <w:rPr>
                <w:rFonts w:ascii="Arial" w:hAnsi="Arial" w:cs="Arial"/>
                <w:sz w:val="22"/>
                <w:szCs w:val="22"/>
              </w:rPr>
            </w:pPr>
          </w:p>
        </w:tc>
      </w:tr>
      <w:tr w:rsidR="009F6340" w:rsidRPr="0083336C" w:rsidTr="0083336C">
        <w:trPr>
          <w:gridBefore w:val="1"/>
          <w:wBefore w:w="1728" w:type="dxa"/>
          <w:cantSplit/>
        </w:trPr>
        <w:tc>
          <w:tcPr>
            <w:tcW w:w="8010" w:type="dxa"/>
            <w:gridSpan w:val="2"/>
            <w:tcBorders>
              <w:top w:val="single" w:sz="6" w:space="0" w:color="auto"/>
              <w:left w:val="single" w:sz="6" w:space="0" w:color="auto"/>
              <w:bottom w:val="single" w:sz="6" w:space="0" w:color="auto"/>
              <w:right w:val="single" w:sz="6" w:space="0" w:color="auto"/>
            </w:tcBorders>
            <w:shd w:val="clear" w:color="auto" w:fill="auto"/>
          </w:tcPr>
          <w:p w:rsidR="009F6340" w:rsidRPr="0083336C" w:rsidRDefault="009F6340" w:rsidP="0083336C">
            <w:pPr>
              <w:pStyle w:val="TableHeaderText"/>
              <w:rPr>
                <w:rFonts w:ascii="Arial" w:hAnsi="Arial" w:cs="Arial"/>
                <w:sz w:val="22"/>
                <w:szCs w:val="22"/>
              </w:rPr>
            </w:pPr>
            <w:r w:rsidRPr="0083336C">
              <w:rPr>
                <w:rFonts w:ascii="Arial" w:hAnsi="Arial" w:cs="Arial"/>
                <w:sz w:val="22"/>
                <w:szCs w:val="22"/>
              </w:rPr>
              <w:t>Resulting in Cerner – Semen Analysis</w:t>
            </w:r>
          </w:p>
        </w:tc>
      </w:tr>
      <w:tr w:rsidR="009F6340"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F6340" w:rsidRPr="0083336C" w:rsidRDefault="009F6340" w:rsidP="0083336C">
            <w:pPr>
              <w:tabs>
                <w:tab w:val="left" w:pos="360"/>
              </w:tabs>
              <w:jc w:val="center"/>
              <w:rPr>
                <w:rFonts w:ascii="Arial" w:hAnsi="Arial" w:cs="Arial"/>
                <w:b/>
                <w:sz w:val="22"/>
                <w:szCs w:val="22"/>
              </w:rPr>
            </w:pPr>
            <w:r w:rsidRPr="0083336C">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rsidR="009F6340" w:rsidRPr="0083336C" w:rsidRDefault="009F6340" w:rsidP="0083336C">
            <w:pPr>
              <w:tabs>
                <w:tab w:val="left" w:pos="360"/>
              </w:tabs>
              <w:jc w:val="center"/>
              <w:rPr>
                <w:rFonts w:ascii="Arial" w:hAnsi="Arial" w:cs="Arial"/>
                <w:b/>
                <w:sz w:val="22"/>
                <w:szCs w:val="22"/>
              </w:rPr>
            </w:pPr>
            <w:r w:rsidRPr="0083336C">
              <w:rPr>
                <w:rFonts w:ascii="Arial" w:hAnsi="Arial" w:cs="Arial"/>
                <w:b/>
                <w:sz w:val="22"/>
                <w:szCs w:val="22"/>
              </w:rPr>
              <w:t>Action</w:t>
            </w:r>
          </w:p>
        </w:tc>
      </w:tr>
      <w:tr w:rsidR="009F6340"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ListParagraph"/>
              <w:numPr>
                <w:ilvl w:val="0"/>
                <w:numId w:val="39"/>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TableText"/>
              <w:rPr>
                <w:rFonts w:ascii="Arial" w:hAnsi="Arial" w:cs="Arial"/>
                <w:sz w:val="22"/>
                <w:szCs w:val="22"/>
              </w:rPr>
            </w:pPr>
          </w:p>
          <w:p w:rsidR="009F6340" w:rsidRPr="0083336C" w:rsidRDefault="009F6340" w:rsidP="009F6340">
            <w:pPr>
              <w:pStyle w:val="TableText"/>
              <w:rPr>
                <w:rFonts w:ascii="Arial" w:hAnsi="Arial" w:cs="Arial"/>
                <w:sz w:val="22"/>
                <w:szCs w:val="22"/>
              </w:rPr>
            </w:pPr>
            <w:r w:rsidRPr="0083336C">
              <w:rPr>
                <w:rFonts w:ascii="Arial" w:hAnsi="Arial" w:cs="Arial"/>
                <w:sz w:val="22"/>
                <w:szCs w:val="22"/>
              </w:rPr>
              <w:t>Access Cerner ARE.</w:t>
            </w:r>
          </w:p>
        </w:tc>
      </w:tr>
      <w:tr w:rsidR="009F6340"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ListParagraph"/>
              <w:numPr>
                <w:ilvl w:val="0"/>
                <w:numId w:val="39"/>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Table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9"/>
              <w:gridCol w:w="3800"/>
            </w:tblGrid>
            <w:tr w:rsidR="009F6340" w:rsidRPr="0083336C" w:rsidTr="00DA15FC">
              <w:tc>
                <w:tcPr>
                  <w:tcW w:w="2749" w:type="dxa"/>
                  <w:shd w:val="clear" w:color="auto" w:fill="auto"/>
                </w:tcPr>
                <w:p w:rsidR="009F6340" w:rsidRPr="0083336C" w:rsidRDefault="009F6340" w:rsidP="009F6340">
                  <w:pPr>
                    <w:pStyle w:val="TableText"/>
                    <w:jc w:val="center"/>
                    <w:rPr>
                      <w:rFonts w:ascii="Arial" w:hAnsi="Arial" w:cs="Arial"/>
                      <w:b/>
                      <w:sz w:val="22"/>
                      <w:szCs w:val="22"/>
                    </w:rPr>
                  </w:pPr>
                  <w:r w:rsidRPr="0083336C">
                    <w:rPr>
                      <w:rFonts w:ascii="Arial" w:hAnsi="Arial" w:cs="Arial"/>
                      <w:b/>
                      <w:sz w:val="22"/>
                      <w:szCs w:val="22"/>
                    </w:rPr>
                    <w:t>Parameter</w:t>
                  </w:r>
                </w:p>
              </w:tc>
              <w:tc>
                <w:tcPr>
                  <w:tcW w:w="3800" w:type="dxa"/>
                  <w:shd w:val="clear" w:color="auto" w:fill="auto"/>
                </w:tcPr>
                <w:p w:rsidR="009F6340" w:rsidRPr="0083336C" w:rsidRDefault="009F6340" w:rsidP="009F6340">
                  <w:pPr>
                    <w:pStyle w:val="TableText"/>
                    <w:jc w:val="center"/>
                    <w:rPr>
                      <w:rFonts w:ascii="Arial" w:hAnsi="Arial" w:cs="Arial"/>
                      <w:b/>
                      <w:sz w:val="22"/>
                      <w:szCs w:val="22"/>
                    </w:rPr>
                  </w:pPr>
                  <w:r w:rsidRPr="0083336C">
                    <w:rPr>
                      <w:rFonts w:ascii="Arial" w:hAnsi="Arial" w:cs="Arial"/>
                      <w:b/>
                      <w:sz w:val="22"/>
                      <w:szCs w:val="22"/>
                    </w:rPr>
                    <w:t>Reportable Range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Semen </w:t>
                  </w:r>
                  <w:proofErr w:type="spellStart"/>
                  <w:r w:rsidRPr="0083336C">
                    <w:rPr>
                      <w:rFonts w:ascii="Arial" w:hAnsi="Arial" w:cs="Arial"/>
                      <w:sz w:val="22"/>
                      <w:szCs w:val="22"/>
                    </w:rPr>
                    <w:t>CollTime</w:t>
                  </w:r>
                  <w:proofErr w:type="spellEnd"/>
                </w:p>
              </w:tc>
              <w:tc>
                <w:tcPr>
                  <w:tcW w:w="3800"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Enter Military Time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Days Abstained</w:t>
                  </w:r>
                </w:p>
              </w:tc>
              <w:tc>
                <w:tcPr>
                  <w:tcW w:w="3800"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Enter days from questionnaire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Method of Collection</w:t>
                  </w:r>
                </w:p>
              </w:tc>
              <w:tc>
                <w:tcPr>
                  <w:tcW w:w="3800"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Enter method from questionnaire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Semen </w:t>
                  </w:r>
                  <w:proofErr w:type="spellStart"/>
                  <w:r w:rsidRPr="0083336C">
                    <w:rPr>
                      <w:rFonts w:ascii="Arial" w:hAnsi="Arial" w:cs="Arial"/>
                      <w:sz w:val="22"/>
                      <w:szCs w:val="22"/>
                    </w:rPr>
                    <w:t>coll</w:t>
                  </w:r>
                  <w:proofErr w:type="spellEnd"/>
                  <w:r w:rsidRPr="0083336C">
                    <w:rPr>
                      <w:rFonts w:ascii="Arial" w:hAnsi="Arial" w:cs="Arial"/>
                      <w:sz w:val="22"/>
                      <w:szCs w:val="22"/>
                    </w:rPr>
                    <w:t xml:space="preserve"> </w:t>
                  </w:r>
                  <w:proofErr w:type="spellStart"/>
                  <w:r w:rsidRPr="0083336C">
                    <w:rPr>
                      <w:rFonts w:ascii="Arial" w:hAnsi="Arial" w:cs="Arial"/>
                      <w:sz w:val="22"/>
                      <w:szCs w:val="22"/>
                    </w:rPr>
                    <w:t>contr</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 xml:space="preserve">Enter container from </w:t>
                  </w:r>
                  <w:proofErr w:type="spellStart"/>
                  <w:r w:rsidRPr="0083336C">
                    <w:rPr>
                      <w:rFonts w:ascii="Arial" w:hAnsi="Arial" w:cs="Arial"/>
                      <w:sz w:val="22"/>
                      <w:szCs w:val="22"/>
                    </w:rPr>
                    <w:t>questionaire</w:t>
                  </w:r>
                  <w:proofErr w:type="spellEnd"/>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roofErr w:type="spellStart"/>
                  <w:r w:rsidRPr="0083336C">
                    <w:rPr>
                      <w:rFonts w:ascii="Arial" w:hAnsi="Arial" w:cs="Arial"/>
                      <w:sz w:val="22"/>
                      <w:szCs w:val="22"/>
                    </w:rPr>
                    <w:t>Coll</w:t>
                  </w:r>
                  <w:proofErr w:type="spellEnd"/>
                  <w:r w:rsidRPr="0083336C">
                    <w:rPr>
                      <w:rFonts w:ascii="Arial" w:hAnsi="Arial" w:cs="Arial"/>
                      <w:sz w:val="22"/>
                      <w:szCs w:val="22"/>
                    </w:rPr>
                    <w:t xml:space="preserve"> Issues</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any collection issues</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roofErr w:type="spellStart"/>
                  <w:r w:rsidRPr="0083336C">
                    <w:rPr>
                      <w:rFonts w:ascii="Arial" w:hAnsi="Arial" w:cs="Arial"/>
                      <w:sz w:val="22"/>
                      <w:szCs w:val="22"/>
                    </w:rPr>
                    <w:t>Trnsp</w:t>
                  </w:r>
                  <w:proofErr w:type="spellEnd"/>
                  <w:r w:rsidRPr="0083336C">
                    <w:rPr>
                      <w:rFonts w:ascii="Arial" w:hAnsi="Arial" w:cs="Arial"/>
                      <w:sz w:val="22"/>
                      <w:szCs w:val="22"/>
                    </w:rPr>
                    <w:t xml:space="preserve"> Issues</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any transportation issues</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Spec Rec Time</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Receipt time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Analysis Time</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analysis time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Analysis Time </w:t>
                  </w:r>
                  <w:proofErr w:type="spellStart"/>
                  <w:r w:rsidRPr="0083336C">
                    <w:rPr>
                      <w:rFonts w:ascii="Arial" w:hAnsi="Arial" w:cs="Arial"/>
                      <w:sz w:val="22"/>
                      <w:szCs w:val="22"/>
                    </w:rPr>
                    <w:t>Comm</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any analysis delay comments</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Semen Appear</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semen appearance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Semen Appear </w:t>
                  </w:r>
                  <w:proofErr w:type="spellStart"/>
                  <w:r w:rsidRPr="0083336C">
                    <w:rPr>
                      <w:rFonts w:ascii="Arial" w:hAnsi="Arial" w:cs="Arial"/>
                      <w:sz w:val="22"/>
                      <w:szCs w:val="22"/>
                    </w:rPr>
                    <w:t>Comm</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any appearance comments</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Semen </w:t>
                  </w:r>
                  <w:proofErr w:type="spellStart"/>
                  <w:r w:rsidRPr="0083336C">
                    <w:rPr>
                      <w:rFonts w:ascii="Arial" w:hAnsi="Arial" w:cs="Arial"/>
                      <w:sz w:val="22"/>
                      <w:szCs w:val="22"/>
                    </w:rPr>
                    <w:t>Liq</w:t>
                  </w:r>
                  <w:proofErr w:type="spellEnd"/>
                  <w:r w:rsidRPr="0083336C">
                    <w:rPr>
                      <w:rFonts w:ascii="Arial" w:hAnsi="Arial" w:cs="Arial"/>
                      <w:sz w:val="22"/>
                      <w:szCs w:val="22"/>
                    </w:rPr>
                    <w:t xml:space="preserve"> &amp; </w:t>
                  </w:r>
                  <w:proofErr w:type="spellStart"/>
                  <w:r w:rsidRPr="0083336C">
                    <w:rPr>
                      <w:rFonts w:ascii="Arial" w:hAnsi="Arial" w:cs="Arial"/>
                      <w:sz w:val="22"/>
                      <w:szCs w:val="22"/>
                    </w:rPr>
                    <w:t>Visc</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 xml:space="preserve">Enter Normal or </w:t>
                  </w:r>
                  <w:proofErr w:type="spellStart"/>
                  <w:r w:rsidRPr="0083336C">
                    <w:rPr>
                      <w:rFonts w:ascii="Arial" w:hAnsi="Arial" w:cs="Arial"/>
                      <w:sz w:val="22"/>
                      <w:szCs w:val="22"/>
                    </w:rPr>
                    <w:t>Abn</w:t>
                  </w:r>
                  <w:proofErr w:type="spellEnd"/>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Semen pH</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pH</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Semen WBC</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&lt;1 or &gt;=1</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Semen </w:t>
                  </w:r>
                  <w:proofErr w:type="spellStart"/>
                  <w:r w:rsidRPr="0083336C">
                    <w:rPr>
                      <w:rFonts w:ascii="Arial" w:hAnsi="Arial" w:cs="Arial"/>
                      <w:sz w:val="22"/>
                      <w:szCs w:val="22"/>
                    </w:rPr>
                    <w:t>Vol</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volume</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Sperm </w:t>
                  </w:r>
                  <w:proofErr w:type="spellStart"/>
                  <w:r w:rsidRPr="0083336C">
                    <w:rPr>
                      <w:rFonts w:ascii="Arial" w:hAnsi="Arial" w:cs="Arial"/>
                      <w:sz w:val="22"/>
                      <w:szCs w:val="22"/>
                    </w:rPr>
                    <w:t>Conc</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Sperm Concentration</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Sperm </w:t>
                  </w:r>
                  <w:proofErr w:type="spellStart"/>
                  <w:r w:rsidRPr="0083336C">
                    <w:rPr>
                      <w:rFonts w:ascii="Arial" w:hAnsi="Arial" w:cs="Arial"/>
                      <w:sz w:val="22"/>
                      <w:szCs w:val="22"/>
                    </w:rPr>
                    <w:t>Conc</w:t>
                  </w:r>
                  <w:proofErr w:type="spellEnd"/>
                  <w:r w:rsidRPr="0083336C">
                    <w:rPr>
                      <w:rFonts w:ascii="Arial" w:hAnsi="Arial" w:cs="Arial"/>
                      <w:sz w:val="22"/>
                      <w:szCs w:val="22"/>
                    </w:rPr>
                    <w:t xml:space="preserve"> </w:t>
                  </w:r>
                  <w:proofErr w:type="spellStart"/>
                  <w:r w:rsidRPr="0083336C">
                    <w:rPr>
                      <w:rFonts w:ascii="Arial" w:hAnsi="Arial" w:cs="Arial"/>
                      <w:sz w:val="22"/>
                      <w:szCs w:val="22"/>
                    </w:rPr>
                    <w:t>Comm</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comment if &lt;2 M/ml</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roofErr w:type="spellStart"/>
                  <w:r w:rsidRPr="0083336C">
                    <w:rPr>
                      <w:rFonts w:ascii="Arial" w:hAnsi="Arial" w:cs="Arial"/>
                      <w:sz w:val="22"/>
                      <w:szCs w:val="22"/>
                    </w:rPr>
                    <w:t>Immotility</w:t>
                  </w:r>
                  <w:proofErr w:type="spellEnd"/>
                  <w:r w:rsidRPr="0083336C">
                    <w:rPr>
                      <w:rFonts w:ascii="Arial" w:hAnsi="Arial" w:cs="Arial"/>
                      <w:sz w:val="22"/>
                      <w:szCs w:val="22"/>
                    </w:rPr>
                    <w:t xml:space="preserve"> % (IM)</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Immotile %</w:t>
                  </w:r>
                  <w:r w:rsidR="00DA15FC">
                    <w:rPr>
                      <w:rFonts w:ascii="Arial" w:hAnsi="Arial" w:cs="Arial"/>
                      <w:sz w:val="22"/>
                      <w:szCs w:val="22"/>
                    </w:rPr>
                    <w:t xml:space="preserve"> </w:t>
                  </w:r>
                  <w:r w:rsidR="00DA15FC" w:rsidRPr="0063622B">
                    <w:rPr>
                      <w:b/>
                    </w:rPr>
                    <w:t>If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roofErr w:type="spellStart"/>
                  <w:r w:rsidRPr="0083336C">
                    <w:rPr>
                      <w:rFonts w:ascii="Arial" w:hAnsi="Arial" w:cs="Arial"/>
                      <w:sz w:val="22"/>
                      <w:szCs w:val="22"/>
                    </w:rPr>
                    <w:t>NonProgMot</w:t>
                  </w:r>
                  <w:proofErr w:type="spellEnd"/>
                  <w:r w:rsidRPr="0083336C">
                    <w:rPr>
                      <w:rFonts w:ascii="Arial" w:hAnsi="Arial" w:cs="Arial"/>
                      <w:sz w:val="22"/>
                      <w:szCs w:val="22"/>
                    </w:rPr>
                    <w:t xml:space="preserve"> % (NP)</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NP %</w:t>
                  </w:r>
                  <w:r w:rsidR="00DA15FC">
                    <w:rPr>
                      <w:rFonts w:ascii="Arial" w:hAnsi="Arial" w:cs="Arial"/>
                      <w:sz w:val="22"/>
                      <w:szCs w:val="22"/>
                    </w:rPr>
                    <w:t xml:space="preserve"> </w:t>
                  </w:r>
                  <w:r w:rsidR="00DA15FC" w:rsidRPr="0063622B">
                    <w:rPr>
                      <w:b/>
                    </w:rPr>
                    <w:t>If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roofErr w:type="spellStart"/>
                  <w:r w:rsidRPr="0083336C">
                    <w:rPr>
                      <w:rFonts w:ascii="Arial" w:hAnsi="Arial" w:cs="Arial"/>
                      <w:sz w:val="22"/>
                      <w:szCs w:val="22"/>
                    </w:rPr>
                    <w:t>Prog</w:t>
                  </w:r>
                  <w:proofErr w:type="spellEnd"/>
                  <w:r w:rsidRPr="0083336C">
                    <w:rPr>
                      <w:rFonts w:ascii="Arial" w:hAnsi="Arial" w:cs="Arial"/>
                      <w:sz w:val="22"/>
                      <w:szCs w:val="22"/>
                    </w:rPr>
                    <w:t xml:space="preserve"> Mot % (PR)</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Enter PR%</w:t>
                  </w:r>
                  <w:r w:rsidR="00DA15FC">
                    <w:rPr>
                      <w:rFonts w:ascii="Arial" w:hAnsi="Arial" w:cs="Arial"/>
                      <w:sz w:val="22"/>
                      <w:szCs w:val="22"/>
                    </w:rPr>
                    <w:t xml:space="preserve"> </w:t>
                  </w:r>
                  <w:r w:rsidR="00DA15FC" w:rsidRPr="0063622B">
                    <w:rPr>
                      <w:b/>
                    </w:rPr>
                    <w:t>If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Tot PR Mot </w:t>
                  </w:r>
                  <w:proofErr w:type="spellStart"/>
                  <w:r w:rsidRPr="0083336C">
                    <w:rPr>
                      <w:rFonts w:ascii="Arial" w:hAnsi="Arial" w:cs="Arial"/>
                      <w:sz w:val="22"/>
                      <w:szCs w:val="22"/>
                    </w:rPr>
                    <w:t>Cnt</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Cerner will calculate</w:t>
                  </w:r>
                  <w:r w:rsidR="00DA15FC" w:rsidRPr="0063622B">
                    <w:rPr>
                      <w:b/>
                    </w:rPr>
                    <w:t xml:space="preserve"> If sperm concentration is &lt;2M/ml report as N/A(free text)</w:t>
                  </w:r>
                </w:p>
              </w:tc>
            </w:tr>
            <w:tr w:rsidR="009F6340" w:rsidRPr="0083336C" w:rsidTr="00DA15FC">
              <w:tc>
                <w:tcPr>
                  <w:tcW w:w="2749" w:type="dxa"/>
                  <w:shd w:val="clear" w:color="auto" w:fill="auto"/>
                </w:tcPr>
                <w:p w:rsidR="009F6340" w:rsidRPr="0083336C" w:rsidRDefault="009F6340" w:rsidP="00DA15FC">
                  <w:pPr>
                    <w:pStyle w:val="TableText"/>
                    <w:rPr>
                      <w:rFonts w:ascii="Arial" w:hAnsi="Arial" w:cs="Arial"/>
                      <w:sz w:val="22"/>
                      <w:szCs w:val="22"/>
                    </w:rPr>
                  </w:pPr>
                  <w:r w:rsidRPr="0083336C">
                    <w:rPr>
                      <w:rFonts w:ascii="Arial" w:hAnsi="Arial" w:cs="Arial"/>
                      <w:sz w:val="22"/>
                      <w:szCs w:val="22"/>
                    </w:rPr>
                    <w:t>Normal</w:t>
                  </w:r>
                  <w:r w:rsidR="00DA15FC">
                    <w:rPr>
                      <w:rFonts w:ascii="Arial" w:hAnsi="Arial" w:cs="Arial"/>
                      <w:sz w:val="22"/>
                      <w:szCs w:val="22"/>
                    </w:rPr>
                    <w:t xml:space="preserve"> Morph</w:t>
                  </w:r>
                  <w:r w:rsidRPr="0083336C">
                    <w:rPr>
                      <w:rFonts w:ascii="Arial" w:hAnsi="Arial" w:cs="Arial"/>
                      <w:sz w:val="22"/>
                      <w:szCs w:val="22"/>
                    </w:rPr>
                    <w:t>s %</w:t>
                  </w:r>
                </w:p>
              </w:tc>
              <w:tc>
                <w:tcPr>
                  <w:tcW w:w="3800" w:type="dxa"/>
                  <w:shd w:val="clear" w:color="auto" w:fill="auto"/>
                </w:tcPr>
                <w:p w:rsidR="009F6340" w:rsidRPr="0083336C" w:rsidRDefault="009F6340" w:rsidP="007F7214">
                  <w:pPr>
                    <w:pStyle w:val="Header"/>
                    <w:tabs>
                      <w:tab w:val="clear" w:pos="4320"/>
                      <w:tab w:val="clear" w:pos="8640"/>
                    </w:tabs>
                    <w:rPr>
                      <w:rFonts w:ascii="Arial" w:hAnsi="Arial" w:cs="Arial"/>
                      <w:sz w:val="22"/>
                      <w:szCs w:val="22"/>
                    </w:rPr>
                  </w:pPr>
                  <w:r w:rsidRPr="0083336C">
                    <w:rPr>
                      <w:rFonts w:ascii="Arial" w:hAnsi="Arial" w:cs="Arial"/>
                      <w:sz w:val="22"/>
                      <w:szCs w:val="22"/>
                    </w:rPr>
                    <w:t>Enter Normal Forms</w:t>
                  </w:r>
                  <w:r w:rsidR="00DA15FC">
                    <w:rPr>
                      <w:rFonts w:ascii="Arial" w:hAnsi="Arial" w:cs="Arial"/>
                      <w:sz w:val="22"/>
                      <w:szCs w:val="22"/>
                    </w:rPr>
                    <w:t xml:space="preserve"> </w:t>
                  </w:r>
                  <w:r w:rsidRPr="0083336C">
                    <w:rPr>
                      <w:rFonts w:ascii="Arial" w:hAnsi="Arial" w:cs="Arial"/>
                      <w:sz w:val="22"/>
                      <w:szCs w:val="22"/>
                    </w:rPr>
                    <w:t>%</w:t>
                  </w:r>
                  <w:r w:rsidR="00DA15FC">
                    <w:rPr>
                      <w:rFonts w:ascii="Arial" w:hAnsi="Arial" w:cs="Arial"/>
                      <w:sz w:val="22"/>
                      <w:szCs w:val="22"/>
                    </w:rPr>
                    <w:t xml:space="preserve"> Auto if available, </w:t>
                  </w:r>
                  <w:r w:rsidR="00DA15FC" w:rsidRPr="007F7214">
                    <w:rPr>
                      <w:b/>
                      <w:szCs w:val="24"/>
                    </w:rPr>
                    <w:t xml:space="preserve">if not and sperm conc. is &gt;2M/ml then see section </w:t>
                  </w:r>
                  <w:r w:rsidR="007F7214" w:rsidRPr="007F7214">
                    <w:rPr>
                      <w:b/>
                      <w:szCs w:val="24"/>
                    </w:rPr>
                    <w:t>Processing of Normal Morph% above,</w:t>
                  </w:r>
                  <w:r w:rsidR="007F7214" w:rsidRPr="007F7214">
                    <w:rPr>
                      <w:szCs w:val="24"/>
                    </w:rPr>
                    <w:t xml:space="preserve"> </w:t>
                  </w:r>
                  <w:r w:rsidR="00DA15FC" w:rsidRPr="007F7214">
                    <w:rPr>
                      <w:b/>
                      <w:szCs w:val="24"/>
                    </w:rPr>
                    <w:t xml:space="preserve"> </w:t>
                  </w:r>
                  <w:r w:rsidR="007F7214" w:rsidRPr="007F7214">
                    <w:rPr>
                      <w:b/>
                      <w:szCs w:val="24"/>
                    </w:rPr>
                    <w:t>i</w:t>
                  </w:r>
                  <w:r w:rsidR="00DA15FC" w:rsidRPr="007F7214">
                    <w:rPr>
                      <w:b/>
                      <w:szCs w:val="24"/>
                    </w:rPr>
                    <w:t>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Total Sperm/</w:t>
                  </w:r>
                  <w:proofErr w:type="spellStart"/>
                  <w:r w:rsidRPr="0083336C">
                    <w:rPr>
                      <w:rFonts w:ascii="Arial" w:hAnsi="Arial" w:cs="Arial"/>
                      <w:sz w:val="22"/>
                      <w:szCs w:val="22"/>
                    </w:rPr>
                    <w:t>Ejac</w:t>
                  </w:r>
                  <w:proofErr w:type="spellEnd"/>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 xml:space="preserve">Calculation: </w:t>
                  </w:r>
                  <w:proofErr w:type="spellStart"/>
                  <w:r w:rsidRPr="0083336C">
                    <w:rPr>
                      <w:rFonts w:ascii="Arial" w:hAnsi="Arial" w:cs="Arial"/>
                      <w:sz w:val="22"/>
                      <w:szCs w:val="22"/>
                    </w:rPr>
                    <w:t>Conc</w:t>
                  </w:r>
                  <w:proofErr w:type="spellEnd"/>
                  <w:r w:rsidRPr="0083336C">
                    <w:rPr>
                      <w:rFonts w:ascii="Arial" w:hAnsi="Arial" w:cs="Arial"/>
                      <w:sz w:val="22"/>
                      <w:szCs w:val="22"/>
                    </w:rPr>
                    <w:t xml:space="preserve"> X Volume</w:t>
                  </w:r>
                  <w:r w:rsidR="00DA15FC" w:rsidRPr="0063622B">
                    <w:rPr>
                      <w:b/>
                    </w:rPr>
                    <w:t xml:space="preserve"> If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Tot Mot % (PR + NP)</w:t>
                  </w: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r w:rsidRPr="0083336C">
                    <w:rPr>
                      <w:rFonts w:ascii="Arial" w:hAnsi="Arial" w:cs="Arial"/>
                      <w:sz w:val="22"/>
                      <w:szCs w:val="22"/>
                    </w:rPr>
                    <w:t>Calculation: PR + NP</w:t>
                  </w:r>
                  <w:r w:rsidR="00DA15FC" w:rsidRPr="0063622B">
                    <w:rPr>
                      <w:b/>
                    </w:rPr>
                    <w:t xml:space="preserve"> If sperm concentration is &lt;2M/ml report as N/A(free text)</w:t>
                  </w:r>
                </w:p>
              </w:tc>
            </w:tr>
            <w:tr w:rsidR="009F6340" w:rsidRPr="0083336C" w:rsidTr="00DA15FC">
              <w:tc>
                <w:tcPr>
                  <w:tcW w:w="2749" w:type="dxa"/>
                  <w:shd w:val="clear" w:color="auto" w:fill="auto"/>
                </w:tcPr>
                <w:p w:rsidR="009F6340" w:rsidRPr="0083336C" w:rsidRDefault="009F6340" w:rsidP="009F6340">
                  <w:pPr>
                    <w:pStyle w:val="TableText"/>
                    <w:rPr>
                      <w:rFonts w:ascii="Arial" w:hAnsi="Arial" w:cs="Arial"/>
                      <w:sz w:val="22"/>
                      <w:szCs w:val="22"/>
                    </w:rPr>
                  </w:pPr>
                </w:p>
              </w:tc>
              <w:tc>
                <w:tcPr>
                  <w:tcW w:w="3800" w:type="dxa"/>
                  <w:shd w:val="clear" w:color="auto" w:fill="auto"/>
                </w:tcPr>
                <w:p w:rsidR="009F6340" w:rsidRPr="0083336C" w:rsidRDefault="009F6340" w:rsidP="009F6340">
                  <w:pPr>
                    <w:pStyle w:val="Header"/>
                    <w:tabs>
                      <w:tab w:val="clear" w:pos="4320"/>
                      <w:tab w:val="clear" w:pos="8640"/>
                    </w:tabs>
                    <w:rPr>
                      <w:rFonts w:ascii="Arial" w:hAnsi="Arial" w:cs="Arial"/>
                      <w:sz w:val="22"/>
                      <w:szCs w:val="22"/>
                    </w:rPr>
                  </w:pPr>
                </w:p>
              </w:tc>
            </w:tr>
            <w:tr w:rsidR="009F6340" w:rsidRPr="0083336C" w:rsidTr="00DA15FC">
              <w:tc>
                <w:tcPr>
                  <w:tcW w:w="6549" w:type="dxa"/>
                  <w:gridSpan w:val="2"/>
                  <w:shd w:val="clear" w:color="auto" w:fill="auto"/>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 xml:space="preserve"> Motility</w:t>
                  </w:r>
                </w:p>
                <w:tbl>
                  <w:tblPr>
                    <w:tblW w:w="6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900"/>
                    <w:gridCol w:w="3852"/>
                  </w:tblGrid>
                  <w:tr w:rsidR="009F6340" w:rsidRPr="0083336C" w:rsidTr="00D501B9">
                    <w:tc>
                      <w:tcPr>
                        <w:tcW w:w="1574" w:type="dxa"/>
                        <w:shd w:val="clear" w:color="auto" w:fill="auto"/>
                      </w:tcPr>
                      <w:p w:rsidR="009F6340" w:rsidRPr="0083336C" w:rsidRDefault="009F6340" w:rsidP="009F6340">
                        <w:pPr>
                          <w:pStyle w:val="TableText"/>
                          <w:rPr>
                            <w:rFonts w:ascii="Arial" w:hAnsi="Arial" w:cs="Arial"/>
                            <w:b/>
                            <w:sz w:val="22"/>
                            <w:szCs w:val="22"/>
                          </w:rPr>
                        </w:pPr>
                        <w:r w:rsidRPr="0083336C">
                          <w:rPr>
                            <w:rFonts w:ascii="Arial" w:hAnsi="Arial" w:cs="Arial"/>
                            <w:b/>
                            <w:sz w:val="22"/>
                            <w:szCs w:val="22"/>
                          </w:rPr>
                          <w:t>Immotile</w:t>
                        </w:r>
                      </w:p>
                    </w:tc>
                    <w:tc>
                      <w:tcPr>
                        <w:tcW w:w="900" w:type="dxa"/>
                        <w:shd w:val="clear" w:color="auto" w:fill="auto"/>
                      </w:tcPr>
                      <w:p w:rsidR="009F6340" w:rsidRPr="0083336C" w:rsidRDefault="009F6340" w:rsidP="009F6340">
                        <w:pPr>
                          <w:pStyle w:val="TableText"/>
                          <w:jc w:val="center"/>
                          <w:rPr>
                            <w:rFonts w:ascii="Arial" w:hAnsi="Arial" w:cs="Arial"/>
                            <w:sz w:val="22"/>
                            <w:szCs w:val="22"/>
                          </w:rPr>
                        </w:pPr>
                        <w:r w:rsidRPr="0083336C">
                          <w:rPr>
                            <w:rFonts w:ascii="Arial" w:hAnsi="Arial" w:cs="Arial"/>
                            <w:sz w:val="22"/>
                            <w:szCs w:val="22"/>
                          </w:rPr>
                          <w:t>IM</w:t>
                        </w:r>
                      </w:p>
                    </w:tc>
                    <w:tc>
                      <w:tcPr>
                        <w:tcW w:w="3852" w:type="dxa"/>
                        <w:shd w:val="clear" w:color="auto" w:fill="auto"/>
                      </w:tcPr>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No movement</w:t>
                        </w:r>
                      </w:p>
                    </w:tc>
                  </w:tr>
                  <w:tr w:rsidR="009F6340" w:rsidRPr="0083336C" w:rsidTr="00D501B9">
                    <w:trPr>
                      <w:trHeight w:val="930"/>
                    </w:trPr>
                    <w:tc>
                      <w:tcPr>
                        <w:tcW w:w="1574" w:type="dxa"/>
                        <w:shd w:val="clear" w:color="auto" w:fill="auto"/>
                      </w:tcPr>
                      <w:p w:rsidR="009F6340" w:rsidRPr="0083336C" w:rsidRDefault="009F6340" w:rsidP="009F6340">
                        <w:pPr>
                          <w:pStyle w:val="TableText"/>
                          <w:rPr>
                            <w:rFonts w:ascii="Arial" w:hAnsi="Arial" w:cs="Arial"/>
                            <w:b/>
                            <w:sz w:val="22"/>
                            <w:szCs w:val="22"/>
                          </w:rPr>
                        </w:pPr>
                        <w:r w:rsidRPr="0083336C">
                          <w:rPr>
                            <w:rFonts w:ascii="Arial" w:hAnsi="Arial" w:cs="Arial"/>
                            <w:b/>
                            <w:sz w:val="22"/>
                            <w:szCs w:val="22"/>
                          </w:rPr>
                          <w:lastRenderedPageBreak/>
                          <w:t xml:space="preserve">Non </w:t>
                        </w:r>
                        <w:proofErr w:type="spellStart"/>
                        <w:r w:rsidRPr="0083336C">
                          <w:rPr>
                            <w:rFonts w:ascii="Arial" w:hAnsi="Arial" w:cs="Arial"/>
                            <w:b/>
                            <w:sz w:val="22"/>
                            <w:szCs w:val="22"/>
                          </w:rPr>
                          <w:t>Prog</w:t>
                        </w:r>
                        <w:proofErr w:type="spellEnd"/>
                        <w:r w:rsidRPr="0083336C">
                          <w:rPr>
                            <w:rFonts w:ascii="Arial" w:hAnsi="Arial" w:cs="Arial"/>
                            <w:b/>
                            <w:sz w:val="22"/>
                            <w:szCs w:val="22"/>
                          </w:rPr>
                          <w:t>. Motility</w:t>
                        </w:r>
                      </w:p>
                    </w:tc>
                    <w:tc>
                      <w:tcPr>
                        <w:tcW w:w="900" w:type="dxa"/>
                        <w:shd w:val="clear" w:color="auto" w:fill="auto"/>
                      </w:tcPr>
                      <w:p w:rsidR="009F6340" w:rsidRPr="0083336C" w:rsidRDefault="009F6340" w:rsidP="009F6340">
                        <w:pPr>
                          <w:pStyle w:val="TableText"/>
                          <w:jc w:val="center"/>
                          <w:rPr>
                            <w:rFonts w:ascii="Arial" w:hAnsi="Arial" w:cs="Arial"/>
                            <w:sz w:val="22"/>
                            <w:szCs w:val="22"/>
                          </w:rPr>
                        </w:pPr>
                        <w:r w:rsidRPr="0083336C">
                          <w:rPr>
                            <w:rFonts w:ascii="Arial" w:hAnsi="Arial" w:cs="Arial"/>
                            <w:sz w:val="22"/>
                            <w:szCs w:val="22"/>
                          </w:rPr>
                          <w:t>NP</w:t>
                        </w:r>
                      </w:p>
                    </w:tc>
                    <w:tc>
                      <w:tcPr>
                        <w:tcW w:w="3852" w:type="dxa"/>
                        <w:shd w:val="clear" w:color="auto" w:fill="auto"/>
                      </w:tcPr>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sperm moving, but with no to very slight forward motion or</w:t>
                        </w:r>
                      </w:p>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sperm moving aimlessly, but with more direct slow forward motion</w:t>
                        </w:r>
                      </w:p>
                    </w:tc>
                  </w:tr>
                  <w:tr w:rsidR="009F6340" w:rsidRPr="0083336C" w:rsidTr="00D501B9">
                    <w:trPr>
                      <w:trHeight w:val="930"/>
                    </w:trPr>
                    <w:tc>
                      <w:tcPr>
                        <w:tcW w:w="1574" w:type="dxa"/>
                        <w:shd w:val="clear" w:color="auto" w:fill="auto"/>
                      </w:tcPr>
                      <w:p w:rsidR="009F6340" w:rsidRPr="0083336C" w:rsidRDefault="009F6340" w:rsidP="009F6340">
                        <w:pPr>
                          <w:pStyle w:val="TableText"/>
                          <w:rPr>
                            <w:rFonts w:ascii="Arial" w:hAnsi="Arial" w:cs="Arial"/>
                            <w:b/>
                            <w:sz w:val="22"/>
                            <w:szCs w:val="22"/>
                          </w:rPr>
                        </w:pPr>
                        <w:r w:rsidRPr="0083336C">
                          <w:rPr>
                            <w:rFonts w:ascii="Arial" w:hAnsi="Arial" w:cs="Arial"/>
                            <w:b/>
                            <w:sz w:val="22"/>
                            <w:szCs w:val="22"/>
                          </w:rPr>
                          <w:t>Progressive Motility</w:t>
                        </w:r>
                      </w:p>
                    </w:tc>
                    <w:tc>
                      <w:tcPr>
                        <w:tcW w:w="900" w:type="dxa"/>
                        <w:shd w:val="clear" w:color="auto" w:fill="auto"/>
                      </w:tcPr>
                      <w:p w:rsidR="009F6340" w:rsidRPr="0083336C" w:rsidRDefault="009F6340" w:rsidP="009F6340">
                        <w:pPr>
                          <w:pStyle w:val="TableText"/>
                          <w:jc w:val="center"/>
                          <w:rPr>
                            <w:rFonts w:ascii="Arial" w:hAnsi="Arial" w:cs="Arial"/>
                            <w:sz w:val="22"/>
                            <w:szCs w:val="22"/>
                          </w:rPr>
                        </w:pPr>
                        <w:r w:rsidRPr="0083336C">
                          <w:rPr>
                            <w:rFonts w:ascii="Arial" w:hAnsi="Arial" w:cs="Arial"/>
                            <w:sz w:val="22"/>
                            <w:szCs w:val="22"/>
                          </w:rPr>
                          <w:t>PR</w:t>
                        </w:r>
                      </w:p>
                    </w:tc>
                    <w:tc>
                      <w:tcPr>
                        <w:tcW w:w="3852" w:type="dxa"/>
                        <w:shd w:val="clear" w:color="auto" w:fill="auto"/>
                      </w:tcPr>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sperm moving at moderate speed in a straight forward motion or</w:t>
                        </w:r>
                      </w:p>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sperm moving at high speed in a straight forward motion</w:t>
                        </w:r>
                      </w:p>
                    </w:tc>
                  </w:tr>
                  <w:tr w:rsidR="009F6340" w:rsidRPr="0083336C" w:rsidTr="00D501B9">
                    <w:tc>
                      <w:tcPr>
                        <w:tcW w:w="1574" w:type="dxa"/>
                        <w:shd w:val="clear" w:color="auto" w:fill="auto"/>
                      </w:tcPr>
                      <w:p w:rsidR="009F6340" w:rsidRPr="0083336C" w:rsidRDefault="009F6340" w:rsidP="009F6340">
                        <w:pPr>
                          <w:pStyle w:val="TableText"/>
                          <w:rPr>
                            <w:rFonts w:ascii="Arial" w:hAnsi="Arial" w:cs="Arial"/>
                            <w:b/>
                            <w:sz w:val="22"/>
                            <w:szCs w:val="22"/>
                          </w:rPr>
                        </w:pPr>
                        <w:r w:rsidRPr="0083336C">
                          <w:rPr>
                            <w:rFonts w:ascii="Arial" w:hAnsi="Arial" w:cs="Arial"/>
                            <w:b/>
                            <w:sz w:val="22"/>
                            <w:szCs w:val="22"/>
                          </w:rPr>
                          <w:t>Total Progressive Motility</w:t>
                        </w:r>
                      </w:p>
                    </w:tc>
                    <w:tc>
                      <w:tcPr>
                        <w:tcW w:w="900" w:type="dxa"/>
                        <w:shd w:val="clear" w:color="auto" w:fill="auto"/>
                      </w:tcPr>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Tot PR Mot</w:t>
                        </w:r>
                      </w:p>
                    </w:tc>
                    <w:tc>
                      <w:tcPr>
                        <w:tcW w:w="3852" w:type="dxa"/>
                        <w:shd w:val="clear" w:color="auto" w:fill="auto"/>
                      </w:tcPr>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 xml:space="preserve">Cerner will automatically calculate and </w:t>
                        </w:r>
                        <w:proofErr w:type="spellStart"/>
                        <w:r w:rsidRPr="0083336C">
                          <w:rPr>
                            <w:rFonts w:ascii="Arial" w:hAnsi="Arial" w:cs="Arial"/>
                            <w:sz w:val="22"/>
                            <w:szCs w:val="22"/>
                          </w:rPr>
                          <w:t>autopopulate</w:t>
                        </w:r>
                        <w:proofErr w:type="spellEnd"/>
                        <w:r w:rsidRPr="0083336C">
                          <w:rPr>
                            <w:rFonts w:ascii="Arial" w:hAnsi="Arial" w:cs="Arial"/>
                            <w:sz w:val="22"/>
                            <w:szCs w:val="22"/>
                          </w:rPr>
                          <w:t>.</w:t>
                        </w:r>
                      </w:p>
                      <w:p w:rsidR="009F6340" w:rsidRPr="0083336C" w:rsidRDefault="009F6340" w:rsidP="009F6340">
                        <w:pPr>
                          <w:pStyle w:val="TableText"/>
                          <w:jc w:val="both"/>
                          <w:rPr>
                            <w:rFonts w:ascii="Arial" w:hAnsi="Arial" w:cs="Arial"/>
                            <w:sz w:val="22"/>
                            <w:szCs w:val="22"/>
                          </w:rPr>
                        </w:pPr>
                      </w:p>
                      <w:p w:rsidR="009F6340" w:rsidRPr="0083336C" w:rsidRDefault="009F6340" w:rsidP="009F6340">
                        <w:pPr>
                          <w:pStyle w:val="TableText"/>
                          <w:jc w:val="both"/>
                          <w:rPr>
                            <w:rFonts w:ascii="Arial" w:hAnsi="Arial" w:cs="Arial"/>
                            <w:sz w:val="22"/>
                            <w:szCs w:val="22"/>
                          </w:rPr>
                        </w:pPr>
                        <w:r w:rsidRPr="0083336C">
                          <w:rPr>
                            <w:rFonts w:ascii="Arial" w:hAnsi="Arial" w:cs="Arial"/>
                            <w:sz w:val="22"/>
                            <w:szCs w:val="22"/>
                          </w:rPr>
                          <w:t xml:space="preserve">(Semen </w:t>
                        </w:r>
                        <w:proofErr w:type="spellStart"/>
                        <w:r w:rsidRPr="0083336C">
                          <w:rPr>
                            <w:rFonts w:ascii="Arial" w:hAnsi="Arial" w:cs="Arial"/>
                            <w:sz w:val="22"/>
                            <w:szCs w:val="22"/>
                          </w:rPr>
                          <w:t>Vol</w:t>
                        </w:r>
                        <w:proofErr w:type="spellEnd"/>
                        <w:r w:rsidRPr="0083336C">
                          <w:rPr>
                            <w:rFonts w:ascii="Arial" w:hAnsi="Arial" w:cs="Arial"/>
                            <w:sz w:val="22"/>
                            <w:szCs w:val="22"/>
                          </w:rPr>
                          <w:t xml:space="preserve">)*(Sperm </w:t>
                        </w:r>
                        <w:proofErr w:type="spellStart"/>
                        <w:r w:rsidRPr="0083336C">
                          <w:rPr>
                            <w:rFonts w:ascii="Arial" w:hAnsi="Arial" w:cs="Arial"/>
                            <w:sz w:val="22"/>
                            <w:szCs w:val="22"/>
                          </w:rPr>
                          <w:t>Conc</w:t>
                        </w:r>
                        <w:proofErr w:type="spellEnd"/>
                        <w:r w:rsidRPr="0083336C">
                          <w:rPr>
                            <w:rFonts w:ascii="Arial" w:hAnsi="Arial" w:cs="Arial"/>
                            <w:sz w:val="22"/>
                            <w:szCs w:val="22"/>
                          </w:rPr>
                          <w:t>)*(</w:t>
                        </w:r>
                        <w:proofErr w:type="spellStart"/>
                        <w:r w:rsidRPr="0083336C">
                          <w:rPr>
                            <w:rFonts w:ascii="Arial" w:hAnsi="Arial" w:cs="Arial"/>
                            <w:sz w:val="22"/>
                            <w:szCs w:val="22"/>
                          </w:rPr>
                          <w:t>Prog</w:t>
                        </w:r>
                        <w:proofErr w:type="spellEnd"/>
                        <w:r w:rsidRPr="0083336C">
                          <w:rPr>
                            <w:rFonts w:ascii="Arial" w:hAnsi="Arial" w:cs="Arial"/>
                            <w:sz w:val="22"/>
                            <w:szCs w:val="22"/>
                          </w:rPr>
                          <w:t xml:space="preserve"> Mot </w:t>
                        </w:r>
                        <w:proofErr w:type="spellStart"/>
                        <w:r w:rsidRPr="0083336C">
                          <w:rPr>
                            <w:rFonts w:ascii="Arial" w:hAnsi="Arial" w:cs="Arial"/>
                            <w:sz w:val="22"/>
                            <w:szCs w:val="22"/>
                          </w:rPr>
                          <w:t>Pct</w:t>
                        </w:r>
                        <w:proofErr w:type="spellEnd"/>
                        <w:r w:rsidRPr="0083336C">
                          <w:rPr>
                            <w:rFonts w:ascii="Arial" w:hAnsi="Arial" w:cs="Arial"/>
                            <w:sz w:val="22"/>
                            <w:szCs w:val="22"/>
                          </w:rPr>
                          <w:t xml:space="preserve"> PR/100)</w:t>
                        </w:r>
                      </w:p>
                    </w:tc>
                  </w:tr>
                </w:tbl>
                <w:p w:rsidR="009F6340" w:rsidRPr="0083336C" w:rsidRDefault="009F6340" w:rsidP="009F6340">
                  <w:pPr>
                    <w:pStyle w:val="TableText"/>
                    <w:jc w:val="both"/>
                    <w:rPr>
                      <w:rFonts w:ascii="Arial" w:hAnsi="Arial" w:cs="Arial"/>
                      <w:b/>
                      <w:sz w:val="22"/>
                      <w:szCs w:val="22"/>
                    </w:rPr>
                  </w:pPr>
                </w:p>
              </w:tc>
            </w:tr>
          </w:tbl>
          <w:p w:rsidR="009F6340" w:rsidRPr="0083336C" w:rsidRDefault="009F6340" w:rsidP="009F6340">
            <w:pPr>
              <w:pStyle w:val="TableText"/>
              <w:rPr>
                <w:rFonts w:ascii="Arial" w:hAnsi="Arial" w:cs="Arial"/>
                <w:sz w:val="22"/>
                <w:szCs w:val="22"/>
              </w:rPr>
            </w:pPr>
          </w:p>
        </w:tc>
      </w:tr>
      <w:tr w:rsidR="009F6340" w:rsidRPr="0083336C" w:rsidTr="0083336C">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ListParagraph"/>
              <w:numPr>
                <w:ilvl w:val="0"/>
                <w:numId w:val="39"/>
              </w:numPr>
              <w:tabs>
                <w:tab w:val="left" w:pos="360"/>
              </w:tabs>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9F6340" w:rsidRPr="0083336C" w:rsidRDefault="009F6340" w:rsidP="009F6340">
            <w:pPr>
              <w:pStyle w:val="TableText"/>
              <w:rPr>
                <w:rFonts w:ascii="Arial" w:hAnsi="Arial" w:cs="Arial"/>
                <w:sz w:val="22"/>
                <w:szCs w:val="22"/>
              </w:rPr>
            </w:pPr>
            <w:r w:rsidRPr="0083336C">
              <w:rPr>
                <w:rFonts w:ascii="Arial" w:hAnsi="Arial" w:cs="Arial"/>
                <w:sz w:val="22"/>
                <w:szCs w:val="22"/>
              </w:rPr>
              <w:t>Verify Results in Cerner.</w:t>
            </w:r>
          </w:p>
        </w:tc>
      </w:tr>
    </w:tbl>
    <w:p w:rsidR="00E51846" w:rsidRPr="0083336C" w:rsidRDefault="00E51846" w:rsidP="00773A31">
      <w:pPr>
        <w:rPr>
          <w:rFonts w:ascii="Arial" w:hAnsi="Arial" w:cs="Arial"/>
          <w:sz w:val="22"/>
          <w:szCs w:val="22"/>
        </w:rPr>
      </w:pPr>
    </w:p>
    <w:p w:rsidR="00553E60" w:rsidRPr="0083336C" w:rsidRDefault="00553E60" w:rsidP="00773A31">
      <w:pPr>
        <w:rPr>
          <w:rFonts w:ascii="Arial" w:hAnsi="Arial" w:cs="Arial"/>
          <w:sz w:val="22"/>
          <w:szCs w:val="22"/>
        </w:rPr>
      </w:pPr>
    </w:p>
    <w:p w:rsidR="00553E60" w:rsidRPr="0083336C" w:rsidRDefault="00553E60" w:rsidP="00773A31">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553E60" w:rsidRPr="0083336C" w:rsidTr="0083336C">
        <w:trPr>
          <w:cantSplit/>
        </w:trPr>
        <w:tc>
          <w:tcPr>
            <w:tcW w:w="1728" w:type="dxa"/>
          </w:tcPr>
          <w:p w:rsidR="00553E60" w:rsidRPr="0083336C" w:rsidRDefault="00553E60" w:rsidP="0083336C">
            <w:pPr>
              <w:pStyle w:val="Heading5"/>
              <w:rPr>
                <w:rFonts w:ascii="Arial" w:hAnsi="Arial" w:cs="Arial"/>
                <w:szCs w:val="22"/>
              </w:rPr>
            </w:pPr>
            <w:r w:rsidRPr="0083336C">
              <w:rPr>
                <w:rFonts w:ascii="Arial" w:hAnsi="Arial" w:cs="Arial"/>
                <w:szCs w:val="22"/>
              </w:rPr>
              <w:t>Reference Range</w:t>
            </w:r>
          </w:p>
        </w:tc>
        <w:tc>
          <w:tcPr>
            <w:tcW w:w="7740" w:type="dxa"/>
          </w:tcPr>
          <w:p w:rsidR="00553E60" w:rsidRPr="0083336C" w:rsidRDefault="00553E60" w:rsidP="00553E60">
            <w:pPr>
              <w:pStyle w:val="BulletText1"/>
              <w:tabs>
                <w:tab w:val="num" w:pos="360"/>
              </w:tabs>
              <w:ind w:left="360" w:hanging="360"/>
              <w:rPr>
                <w:rFonts w:ascii="Arial" w:hAnsi="Arial" w:cs="Arial"/>
                <w:sz w:val="22"/>
                <w:szCs w:val="22"/>
              </w:rPr>
            </w:pPr>
            <w:r w:rsidRPr="0083336C">
              <w:rPr>
                <w:rFonts w:ascii="Arial" w:hAnsi="Arial" w:cs="Arial"/>
                <w:sz w:val="22"/>
                <w:szCs w:val="22"/>
              </w:rPr>
              <w:t>The ranges below are based on WHO 5</w:t>
            </w:r>
            <w:r w:rsidRPr="0083336C">
              <w:rPr>
                <w:rFonts w:ascii="Arial" w:hAnsi="Arial" w:cs="Arial"/>
                <w:sz w:val="22"/>
                <w:szCs w:val="22"/>
                <w:vertAlign w:val="superscript"/>
              </w:rPr>
              <w:t>th</w:t>
            </w:r>
            <w:r w:rsidRPr="0083336C">
              <w:rPr>
                <w:rFonts w:ascii="Arial" w:hAnsi="Arial" w:cs="Arial"/>
                <w:sz w:val="22"/>
                <w:szCs w:val="22"/>
              </w:rPr>
              <w:t xml:space="preserve"> reference.</w:t>
            </w:r>
          </w:p>
          <w:p w:rsidR="00553E60" w:rsidRPr="0083336C" w:rsidRDefault="00553E60" w:rsidP="00553E60">
            <w:pPr>
              <w:pStyle w:val="BulletText1"/>
              <w:tabs>
                <w:tab w:val="num" w:pos="360"/>
              </w:tabs>
              <w:ind w:left="360" w:hanging="360"/>
              <w:rPr>
                <w:rFonts w:ascii="Arial" w:hAnsi="Arial" w:cs="Arial"/>
                <w:sz w:val="22"/>
                <w:szCs w:val="22"/>
              </w:rPr>
            </w:pPr>
            <w:r w:rsidRPr="0083336C">
              <w:rPr>
                <w:rFonts w:ascii="Arial" w:hAnsi="Arial" w:cs="Arial"/>
                <w:sz w:val="22"/>
                <w:szCs w:val="22"/>
              </w:rPr>
              <w:t>The table below shows the reference ranges for Kaiser Permanente.</w:t>
            </w:r>
          </w:p>
        </w:tc>
      </w:tr>
    </w:tbl>
    <w:p w:rsidR="00553E60" w:rsidRPr="0083336C" w:rsidRDefault="00553E60" w:rsidP="00553E60">
      <w:pPr>
        <w:rPr>
          <w:rFonts w:ascii="Arial" w:hAnsi="Arial" w:cs="Arial"/>
          <w:sz w:val="22"/>
          <w:szCs w:val="22"/>
        </w:rPr>
      </w:pPr>
    </w:p>
    <w:tbl>
      <w:tblPr>
        <w:tblW w:w="9723" w:type="dxa"/>
        <w:tblInd w:w="-8" w:type="dxa"/>
        <w:tblLayout w:type="fixed"/>
        <w:tblCellMar>
          <w:left w:w="80" w:type="dxa"/>
          <w:right w:w="80" w:type="dxa"/>
        </w:tblCellMar>
        <w:tblLook w:val="0000" w:firstRow="0" w:lastRow="0" w:firstColumn="0" w:lastColumn="0" w:noHBand="0" w:noVBand="0"/>
      </w:tblPr>
      <w:tblGrid>
        <w:gridCol w:w="1709"/>
        <w:gridCol w:w="99"/>
        <w:gridCol w:w="5120"/>
        <w:gridCol w:w="2440"/>
        <w:gridCol w:w="355"/>
      </w:tblGrid>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Semen Volume</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1.5 mL</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Semen pH</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7.2</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Semen WBC</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&lt;1 million/mL</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Total Sperm/Ejaculation</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39 million</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Sperm Concentration</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15 million/mL</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Total Motility (PR+NP)</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40%</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Progressive Motility (PR)</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32%</w:t>
            </w:r>
          </w:p>
        </w:tc>
      </w:tr>
      <w:tr w:rsidR="00553E60" w:rsidRPr="0083336C" w:rsidTr="00386B3C">
        <w:trPr>
          <w:gridBefore w:val="2"/>
          <w:gridAfter w:val="1"/>
          <w:wBefore w:w="1808" w:type="dxa"/>
          <w:wAfter w:w="355" w:type="dxa"/>
          <w:cantSplit/>
        </w:trPr>
        <w:tc>
          <w:tcPr>
            <w:tcW w:w="512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Morphology Normal Forms</w:t>
            </w:r>
          </w:p>
        </w:tc>
        <w:tc>
          <w:tcPr>
            <w:tcW w:w="2440" w:type="dxa"/>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&gt;= 4%</w:t>
            </w:r>
          </w:p>
        </w:tc>
      </w:tr>
      <w:tr w:rsidR="00781F79" w:rsidRPr="0083336C" w:rsidTr="00386B3C">
        <w:tblPrEx>
          <w:tblCellMar>
            <w:left w:w="108" w:type="dxa"/>
            <w:right w:w="108" w:type="dxa"/>
          </w:tblCellMar>
        </w:tblPrEx>
        <w:trPr>
          <w:cantSplit/>
          <w:trHeight w:val="972"/>
        </w:trPr>
        <w:tc>
          <w:tcPr>
            <w:tcW w:w="1709" w:type="dxa"/>
          </w:tcPr>
          <w:p w:rsidR="00781F79" w:rsidRPr="0083336C" w:rsidRDefault="00781F79" w:rsidP="0009129B">
            <w:pPr>
              <w:pStyle w:val="Heading5"/>
              <w:rPr>
                <w:rFonts w:ascii="Arial" w:hAnsi="Arial" w:cs="Arial"/>
                <w:szCs w:val="22"/>
              </w:rPr>
            </w:pPr>
            <w:r w:rsidRPr="0083336C">
              <w:rPr>
                <w:rFonts w:ascii="Arial" w:hAnsi="Arial" w:cs="Arial"/>
                <w:szCs w:val="22"/>
              </w:rPr>
              <w:t>Non-Controlled Documents</w:t>
            </w:r>
          </w:p>
        </w:tc>
        <w:tc>
          <w:tcPr>
            <w:tcW w:w="8014" w:type="dxa"/>
            <w:gridSpan w:val="4"/>
          </w:tcPr>
          <w:p w:rsidR="00781F79" w:rsidRPr="0083336C" w:rsidRDefault="00781F79" w:rsidP="0009129B">
            <w:pPr>
              <w:pStyle w:val="BlockText"/>
              <w:jc w:val="left"/>
              <w:rPr>
                <w:rFonts w:ascii="Arial" w:hAnsi="Arial" w:cs="Arial"/>
                <w:sz w:val="22"/>
                <w:szCs w:val="22"/>
              </w:rPr>
            </w:pPr>
            <w:r w:rsidRPr="0083336C">
              <w:rPr>
                <w:rFonts w:ascii="Arial" w:hAnsi="Arial" w:cs="Arial"/>
                <w:sz w:val="22"/>
                <w:szCs w:val="22"/>
              </w:rPr>
              <w:t>The following non-controlled documents support this p</w:t>
            </w:r>
            <w:r w:rsidR="00D20336" w:rsidRPr="0083336C">
              <w:rPr>
                <w:rFonts w:ascii="Arial" w:hAnsi="Arial" w:cs="Arial"/>
                <w:sz w:val="22"/>
                <w:szCs w:val="22"/>
              </w:rPr>
              <w:t>rocedure</w:t>
            </w:r>
            <w:r w:rsidRPr="0083336C">
              <w:rPr>
                <w:rFonts w:ascii="Arial" w:hAnsi="Arial" w:cs="Arial"/>
                <w:sz w:val="22"/>
                <w:szCs w:val="22"/>
              </w:rPr>
              <w:t>.</w:t>
            </w:r>
          </w:p>
          <w:p w:rsidR="00781F79" w:rsidRPr="0083336C" w:rsidRDefault="00781F79" w:rsidP="0009129B">
            <w:pPr>
              <w:pStyle w:val="BlockText"/>
              <w:tabs>
                <w:tab w:val="left" w:pos="162"/>
              </w:tabs>
              <w:jc w:val="left"/>
              <w:rPr>
                <w:rFonts w:ascii="Arial" w:hAnsi="Arial" w:cs="Arial"/>
                <w:sz w:val="22"/>
                <w:szCs w:val="22"/>
              </w:rPr>
            </w:pPr>
          </w:p>
          <w:p w:rsidR="00553E60" w:rsidRPr="0083336C" w:rsidRDefault="00553E60" w:rsidP="00553E60">
            <w:pPr>
              <w:pStyle w:val="TableText"/>
              <w:numPr>
                <w:ilvl w:val="0"/>
                <w:numId w:val="4"/>
              </w:numPr>
              <w:rPr>
                <w:rFonts w:ascii="Arial" w:hAnsi="Arial" w:cs="Arial"/>
                <w:sz w:val="22"/>
                <w:szCs w:val="22"/>
              </w:rPr>
            </w:pPr>
            <w:r w:rsidRPr="0083336C">
              <w:rPr>
                <w:rFonts w:ascii="Arial" w:hAnsi="Arial" w:cs="Arial"/>
                <w:sz w:val="22"/>
                <w:szCs w:val="22"/>
              </w:rPr>
              <w:t>CAP Laboratory Accreditation Standards Checklist</w:t>
            </w:r>
          </w:p>
          <w:p w:rsidR="00553E60" w:rsidRPr="0083336C" w:rsidRDefault="00553E60" w:rsidP="00553E60">
            <w:pPr>
              <w:pStyle w:val="TableText"/>
              <w:numPr>
                <w:ilvl w:val="0"/>
                <w:numId w:val="4"/>
              </w:numPr>
              <w:rPr>
                <w:rFonts w:ascii="Arial" w:hAnsi="Arial" w:cs="Arial"/>
                <w:sz w:val="22"/>
                <w:szCs w:val="22"/>
              </w:rPr>
            </w:pPr>
            <w:r w:rsidRPr="0083336C">
              <w:rPr>
                <w:rFonts w:ascii="Arial" w:hAnsi="Arial" w:cs="Arial"/>
                <w:sz w:val="22"/>
                <w:szCs w:val="22"/>
              </w:rPr>
              <w:t xml:space="preserve">Product Insert; Medical Electronic Systems, </w:t>
            </w:r>
            <w:proofErr w:type="spellStart"/>
            <w:r w:rsidRPr="0083336C">
              <w:rPr>
                <w:rFonts w:ascii="Arial" w:hAnsi="Arial" w:cs="Arial"/>
                <w:sz w:val="22"/>
                <w:szCs w:val="22"/>
              </w:rPr>
              <w:t>QwikCheck</w:t>
            </w:r>
            <w:proofErr w:type="spellEnd"/>
            <w:r w:rsidRPr="0083336C">
              <w:rPr>
                <w:rFonts w:ascii="Arial" w:hAnsi="Arial" w:cs="Arial"/>
                <w:sz w:val="22"/>
                <w:szCs w:val="22"/>
              </w:rPr>
              <w:t xml:space="preserve"> Beads</w:t>
            </w:r>
          </w:p>
          <w:p w:rsidR="00553E60" w:rsidRPr="0083336C" w:rsidRDefault="00553E60" w:rsidP="00553E60">
            <w:pPr>
              <w:pStyle w:val="TableText"/>
              <w:numPr>
                <w:ilvl w:val="0"/>
                <w:numId w:val="4"/>
              </w:numPr>
              <w:rPr>
                <w:rFonts w:ascii="Arial" w:hAnsi="Arial" w:cs="Arial"/>
                <w:sz w:val="22"/>
                <w:szCs w:val="22"/>
              </w:rPr>
            </w:pPr>
            <w:r w:rsidRPr="0083336C">
              <w:rPr>
                <w:rFonts w:ascii="Arial" w:hAnsi="Arial" w:cs="Arial"/>
                <w:sz w:val="22"/>
                <w:szCs w:val="22"/>
              </w:rPr>
              <w:t xml:space="preserve">Product Insert; Medical Electronic Systems, </w:t>
            </w:r>
            <w:proofErr w:type="spellStart"/>
            <w:r w:rsidRPr="0083336C">
              <w:rPr>
                <w:rFonts w:ascii="Arial" w:hAnsi="Arial" w:cs="Arial"/>
                <w:sz w:val="22"/>
                <w:szCs w:val="22"/>
              </w:rPr>
              <w:t>QwikCheck</w:t>
            </w:r>
            <w:proofErr w:type="spellEnd"/>
            <w:r w:rsidRPr="0083336C">
              <w:rPr>
                <w:rFonts w:ascii="Arial" w:hAnsi="Arial" w:cs="Arial"/>
                <w:sz w:val="22"/>
                <w:szCs w:val="22"/>
              </w:rPr>
              <w:t xml:space="preserve"> Test Strips</w:t>
            </w:r>
          </w:p>
          <w:p w:rsidR="00553E60" w:rsidRPr="0083336C" w:rsidRDefault="00553E60" w:rsidP="00553E60">
            <w:pPr>
              <w:pStyle w:val="TableText"/>
              <w:numPr>
                <w:ilvl w:val="0"/>
                <w:numId w:val="4"/>
              </w:numPr>
              <w:rPr>
                <w:rFonts w:ascii="Arial" w:hAnsi="Arial" w:cs="Arial"/>
                <w:sz w:val="22"/>
                <w:szCs w:val="22"/>
              </w:rPr>
            </w:pPr>
            <w:r w:rsidRPr="0083336C">
              <w:rPr>
                <w:rFonts w:ascii="Arial" w:hAnsi="Arial" w:cs="Arial"/>
                <w:sz w:val="22"/>
                <w:szCs w:val="22"/>
              </w:rPr>
              <w:t xml:space="preserve">Product Insert; Medical Electronic Systems, </w:t>
            </w:r>
            <w:proofErr w:type="spellStart"/>
            <w:r w:rsidRPr="0083336C">
              <w:rPr>
                <w:rFonts w:ascii="Arial" w:hAnsi="Arial" w:cs="Arial"/>
                <w:sz w:val="22"/>
                <w:szCs w:val="22"/>
              </w:rPr>
              <w:t>QwikCheck</w:t>
            </w:r>
            <w:proofErr w:type="spellEnd"/>
            <w:r w:rsidRPr="0083336C">
              <w:rPr>
                <w:rFonts w:ascii="Arial" w:hAnsi="Arial" w:cs="Arial"/>
                <w:sz w:val="22"/>
                <w:szCs w:val="22"/>
              </w:rPr>
              <w:t xml:space="preserve"> Liquefaction</w:t>
            </w:r>
          </w:p>
          <w:p w:rsidR="00553E60" w:rsidRPr="0083336C" w:rsidRDefault="00553E60" w:rsidP="00553E60">
            <w:pPr>
              <w:pStyle w:val="TableText"/>
              <w:numPr>
                <w:ilvl w:val="0"/>
                <w:numId w:val="4"/>
              </w:numPr>
              <w:rPr>
                <w:rFonts w:ascii="Arial" w:hAnsi="Arial" w:cs="Arial"/>
                <w:sz w:val="22"/>
                <w:szCs w:val="22"/>
              </w:rPr>
            </w:pPr>
            <w:r w:rsidRPr="0083336C">
              <w:rPr>
                <w:rFonts w:ascii="Arial" w:hAnsi="Arial" w:cs="Arial"/>
                <w:sz w:val="22"/>
                <w:szCs w:val="22"/>
              </w:rPr>
              <w:t xml:space="preserve">Product Insert; Medical Electronic Systems, </w:t>
            </w:r>
            <w:proofErr w:type="spellStart"/>
            <w:r w:rsidRPr="0083336C">
              <w:rPr>
                <w:rFonts w:ascii="Arial" w:hAnsi="Arial" w:cs="Arial"/>
                <w:sz w:val="22"/>
                <w:szCs w:val="22"/>
              </w:rPr>
              <w:t>QwikCheck</w:t>
            </w:r>
            <w:proofErr w:type="spellEnd"/>
            <w:r w:rsidRPr="0083336C">
              <w:rPr>
                <w:rFonts w:ascii="Arial" w:hAnsi="Arial" w:cs="Arial"/>
                <w:sz w:val="22"/>
                <w:szCs w:val="22"/>
              </w:rPr>
              <w:t xml:space="preserve"> Dilution</w:t>
            </w:r>
          </w:p>
          <w:p w:rsidR="00F06DB2" w:rsidRPr="0083336C" w:rsidRDefault="00553E60" w:rsidP="00553E60">
            <w:pPr>
              <w:pStyle w:val="BlockText"/>
              <w:numPr>
                <w:ilvl w:val="0"/>
                <w:numId w:val="4"/>
              </w:numPr>
              <w:tabs>
                <w:tab w:val="left" w:pos="162"/>
              </w:tabs>
              <w:jc w:val="left"/>
              <w:rPr>
                <w:rFonts w:ascii="Arial" w:hAnsi="Arial" w:cs="Arial"/>
                <w:sz w:val="22"/>
                <w:szCs w:val="22"/>
              </w:rPr>
            </w:pPr>
            <w:r w:rsidRPr="0083336C">
              <w:rPr>
                <w:rFonts w:ascii="Arial" w:hAnsi="Arial" w:cs="Arial"/>
                <w:sz w:val="22"/>
                <w:szCs w:val="22"/>
              </w:rPr>
              <w:t>WHO laboratory manual for the Examination and processing of human semen, 5</w:t>
            </w:r>
            <w:r w:rsidRPr="0083336C">
              <w:rPr>
                <w:rFonts w:ascii="Arial" w:hAnsi="Arial" w:cs="Arial"/>
                <w:sz w:val="22"/>
                <w:szCs w:val="22"/>
                <w:vertAlign w:val="superscript"/>
              </w:rPr>
              <w:t>th</w:t>
            </w:r>
            <w:r w:rsidRPr="0083336C">
              <w:rPr>
                <w:rFonts w:ascii="Arial" w:hAnsi="Arial" w:cs="Arial"/>
                <w:sz w:val="22"/>
                <w:szCs w:val="22"/>
              </w:rPr>
              <w:t xml:space="preserve"> Edition</w:t>
            </w:r>
          </w:p>
        </w:tc>
      </w:tr>
    </w:tbl>
    <w:p w:rsidR="00553E60" w:rsidRPr="0083336C" w:rsidRDefault="00553E60" w:rsidP="00553E60">
      <w:pPr>
        <w:rPr>
          <w:rFonts w:ascii="Arial" w:hAnsi="Arial" w:cs="Arial"/>
          <w:sz w:val="22"/>
          <w:szCs w:val="22"/>
        </w:rPr>
      </w:pPr>
    </w:p>
    <w:tbl>
      <w:tblPr>
        <w:tblW w:w="10070" w:type="dxa"/>
        <w:tblLayout w:type="fixed"/>
        <w:tblLook w:val="0000" w:firstRow="0" w:lastRow="0" w:firstColumn="0" w:lastColumn="0" w:noHBand="0" w:noVBand="0"/>
      </w:tblPr>
      <w:tblGrid>
        <w:gridCol w:w="1728"/>
        <w:gridCol w:w="100"/>
        <w:gridCol w:w="1862"/>
        <w:gridCol w:w="6030"/>
        <w:gridCol w:w="350"/>
      </w:tblGrid>
      <w:tr w:rsidR="00553E60" w:rsidRPr="0083336C" w:rsidTr="00E356E4">
        <w:trPr>
          <w:cantSplit/>
        </w:trPr>
        <w:tc>
          <w:tcPr>
            <w:tcW w:w="1728" w:type="dxa"/>
          </w:tcPr>
          <w:p w:rsidR="00553E60" w:rsidRPr="0083336C" w:rsidRDefault="00553E60" w:rsidP="0083336C">
            <w:pPr>
              <w:pStyle w:val="Heading5"/>
              <w:rPr>
                <w:rFonts w:ascii="Arial" w:hAnsi="Arial" w:cs="Arial"/>
                <w:szCs w:val="22"/>
              </w:rPr>
            </w:pPr>
            <w:r w:rsidRPr="0083336C">
              <w:rPr>
                <w:rFonts w:ascii="Arial" w:hAnsi="Arial" w:cs="Arial"/>
                <w:szCs w:val="22"/>
              </w:rPr>
              <w:lastRenderedPageBreak/>
              <w:t>Controlled Documents</w:t>
            </w:r>
          </w:p>
        </w:tc>
        <w:tc>
          <w:tcPr>
            <w:tcW w:w="8342" w:type="dxa"/>
            <w:gridSpan w:val="4"/>
          </w:tcPr>
          <w:p w:rsidR="00553E60" w:rsidRDefault="00553E60" w:rsidP="00553E60">
            <w:pPr>
              <w:rPr>
                <w:rFonts w:ascii="Arial" w:hAnsi="Arial" w:cs="Arial"/>
                <w:sz w:val="22"/>
                <w:szCs w:val="22"/>
              </w:rPr>
            </w:pPr>
            <w:r w:rsidRPr="0083336C">
              <w:rPr>
                <w:rFonts w:ascii="Arial" w:hAnsi="Arial" w:cs="Arial"/>
                <w:sz w:val="22"/>
                <w:szCs w:val="22"/>
              </w:rPr>
              <w:t>The following controlled documents support this procedure.</w:t>
            </w:r>
          </w:p>
          <w:p w:rsidR="00386B3C" w:rsidRDefault="00386B3C" w:rsidP="00553E6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386B3C" w:rsidRPr="00CE0DBC" w:rsidTr="00C22C2E">
              <w:tc>
                <w:tcPr>
                  <w:tcW w:w="2407" w:type="dxa"/>
                  <w:shd w:val="clear" w:color="auto" w:fill="auto"/>
                </w:tcPr>
                <w:p w:rsidR="00386B3C" w:rsidRPr="00CE0DBC" w:rsidRDefault="00386B3C" w:rsidP="00386B3C">
                  <w:pPr>
                    <w:pStyle w:val="BlockText"/>
                    <w:rPr>
                      <w:rFonts w:ascii="Arial" w:hAnsi="Arial" w:cs="Arial"/>
                      <w:b/>
                      <w:sz w:val="22"/>
                      <w:szCs w:val="22"/>
                    </w:rPr>
                  </w:pPr>
                  <w:r w:rsidRPr="00CE0DBC">
                    <w:rPr>
                      <w:rFonts w:ascii="Arial" w:hAnsi="Arial" w:cs="Arial"/>
                      <w:b/>
                      <w:sz w:val="22"/>
                      <w:szCs w:val="22"/>
                    </w:rPr>
                    <w:t>Document Number</w:t>
                  </w:r>
                </w:p>
              </w:tc>
              <w:tc>
                <w:tcPr>
                  <w:tcW w:w="5102" w:type="dxa"/>
                  <w:shd w:val="clear" w:color="auto" w:fill="auto"/>
                </w:tcPr>
                <w:p w:rsidR="00386B3C" w:rsidRPr="00CE0DBC" w:rsidRDefault="00386B3C" w:rsidP="00386B3C">
                  <w:pPr>
                    <w:pStyle w:val="BlockText"/>
                    <w:rPr>
                      <w:rFonts w:ascii="Arial" w:hAnsi="Arial" w:cs="Arial"/>
                      <w:b/>
                      <w:sz w:val="22"/>
                      <w:szCs w:val="22"/>
                    </w:rPr>
                  </w:pPr>
                  <w:r w:rsidRPr="00CE0DBC">
                    <w:rPr>
                      <w:rFonts w:ascii="Arial" w:hAnsi="Arial" w:cs="Arial"/>
                      <w:b/>
                      <w:sz w:val="22"/>
                      <w:szCs w:val="22"/>
                    </w:rPr>
                    <w:t>Document Name</w:t>
                  </w:r>
                </w:p>
              </w:tc>
            </w:tr>
            <w:tr w:rsidR="00386B3C" w:rsidRPr="00CE0DBC" w:rsidTr="00C22C2E">
              <w:tc>
                <w:tcPr>
                  <w:tcW w:w="2407" w:type="dxa"/>
                  <w:shd w:val="clear" w:color="auto" w:fill="auto"/>
                </w:tcPr>
                <w:p w:rsidR="00386B3C" w:rsidRPr="00CE0DBC" w:rsidRDefault="00386B3C" w:rsidP="00386B3C">
                  <w:pPr>
                    <w:pStyle w:val="BlockText"/>
                    <w:rPr>
                      <w:rFonts w:ascii="Arial" w:hAnsi="Arial" w:cs="Arial"/>
                      <w:sz w:val="22"/>
                      <w:szCs w:val="22"/>
                    </w:rPr>
                  </w:pPr>
                  <w:r w:rsidRPr="00CE0DBC">
                    <w:rPr>
                      <w:rFonts w:ascii="Arial" w:hAnsi="Arial" w:cs="Arial"/>
                      <w:sz w:val="22"/>
                      <w:szCs w:val="22"/>
                    </w:rPr>
                    <w:t>LAMC-PPP-0123</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Safety Practices</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LAMC-PPP-0127</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Infection Control</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LAMC-PPP-0128</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Universal Body Substance Precaution</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LAMC-PPP-0129</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Handling of Regular and Infectious Waste</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LAMC-PPP-0130</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Cleaning Work Areas</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LAMC-PPP-0132</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Hand-washing Policy</w:t>
                  </w:r>
                </w:p>
              </w:tc>
            </w:tr>
            <w:tr w:rsidR="00386B3C" w:rsidRPr="00CE0DBC" w:rsidTr="00C22C2E">
              <w:tc>
                <w:tcPr>
                  <w:tcW w:w="2407" w:type="dxa"/>
                  <w:shd w:val="clear" w:color="auto" w:fill="auto"/>
                </w:tcPr>
                <w:p w:rsidR="00386B3C" w:rsidRPr="00CE0DBC" w:rsidRDefault="00386B3C" w:rsidP="00386B3C">
                  <w:pPr>
                    <w:jc w:val="center"/>
                    <w:rPr>
                      <w:rFonts w:ascii="Arial" w:hAnsi="Arial" w:cs="Arial"/>
                      <w:sz w:val="22"/>
                      <w:szCs w:val="22"/>
                    </w:rPr>
                  </w:pPr>
                  <w:r w:rsidRPr="00CE0DBC">
                    <w:rPr>
                      <w:rFonts w:ascii="Arial" w:hAnsi="Arial" w:cs="Arial"/>
                      <w:sz w:val="22"/>
                      <w:szCs w:val="22"/>
                    </w:rPr>
                    <w:t>LAMC-PPP-0134</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CE0DBC">
                    <w:rPr>
                      <w:rFonts w:ascii="Arial" w:hAnsi="Arial" w:cs="Arial"/>
                      <w:sz w:val="22"/>
                      <w:szCs w:val="22"/>
                    </w:rPr>
                    <w:t>Storage and Disposal of Chemical Hazardous Waste</w:t>
                  </w:r>
                </w:p>
              </w:tc>
            </w:tr>
            <w:tr w:rsidR="00386B3C" w:rsidRPr="00CE0DBC" w:rsidTr="00C22C2E">
              <w:tc>
                <w:tcPr>
                  <w:tcW w:w="2407" w:type="dxa"/>
                  <w:shd w:val="clear" w:color="auto" w:fill="auto"/>
                </w:tcPr>
                <w:p w:rsidR="00386B3C" w:rsidRPr="00AF08B3" w:rsidRDefault="00386B3C" w:rsidP="00386B3C">
                  <w:pPr>
                    <w:jc w:val="center"/>
                    <w:rPr>
                      <w:rFonts w:ascii="Arial" w:hAnsi="Arial" w:cs="Arial"/>
                      <w:sz w:val="22"/>
                      <w:szCs w:val="22"/>
                    </w:rPr>
                  </w:pPr>
                  <w:r w:rsidRPr="00AF08B3">
                    <w:rPr>
                      <w:rFonts w:ascii="Arial" w:hAnsi="Arial" w:cs="Arial"/>
                      <w:sz w:val="22"/>
                      <w:szCs w:val="22"/>
                    </w:rPr>
                    <w:t>LAMC-PPP-0277</w:t>
                  </w:r>
                </w:p>
              </w:tc>
              <w:tc>
                <w:tcPr>
                  <w:tcW w:w="5102" w:type="dxa"/>
                  <w:shd w:val="clear" w:color="auto" w:fill="auto"/>
                </w:tcPr>
                <w:p w:rsidR="00386B3C" w:rsidRPr="00CE0DBC" w:rsidRDefault="00386B3C" w:rsidP="00386B3C">
                  <w:pPr>
                    <w:pStyle w:val="BlockText"/>
                    <w:jc w:val="left"/>
                    <w:rPr>
                      <w:rFonts w:ascii="Arial" w:hAnsi="Arial" w:cs="Arial"/>
                      <w:sz w:val="22"/>
                      <w:szCs w:val="22"/>
                    </w:rPr>
                  </w:pPr>
                  <w:r w:rsidRPr="00AF08B3">
                    <w:rPr>
                      <w:rFonts w:ascii="Arial" w:hAnsi="Arial" w:cs="Arial"/>
                      <w:sz w:val="22"/>
                      <w:szCs w:val="22"/>
                    </w:rPr>
                    <w:t xml:space="preserve">Beckman Coulter </w:t>
                  </w:r>
                  <w:proofErr w:type="spellStart"/>
                  <w:r w:rsidRPr="00AF08B3">
                    <w:rPr>
                      <w:rFonts w:ascii="Arial" w:hAnsi="Arial" w:cs="Arial"/>
                      <w:sz w:val="22"/>
                      <w:szCs w:val="22"/>
                    </w:rPr>
                    <w:t>Unicel</w:t>
                  </w:r>
                  <w:proofErr w:type="spellEnd"/>
                  <w:r w:rsidRPr="00AF08B3">
                    <w:rPr>
                      <w:rFonts w:ascii="Arial" w:hAnsi="Arial" w:cs="Arial"/>
                      <w:sz w:val="22"/>
                      <w:szCs w:val="22"/>
                    </w:rPr>
                    <w:t xml:space="preserve"> </w:t>
                  </w:r>
                  <w:proofErr w:type="spellStart"/>
                  <w:r w:rsidRPr="00AF08B3">
                    <w:rPr>
                      <w:rFonts w:ascii="Arial" w:hAnsi="Arial" w:cs="Arial"/>
                      <w:sz w:val="22"/>
                      <w:szCs w:val="22"/>
                    </w:rPr>
                    <w:t>DxH</w:t>
                  </w:r>
                  <w:proofErr w:type="spellEnd"/>
                  <w:r w:rsidRPr="00AF08B3">
                    <w:rPr>
                      <w:rFonts w:ascii="Arial" w:hAnsi="Arial" w:cs="Arial"/>
                      <w:sz w:val="22"/>
                      <w:szCs w:val="22"/>
                    </w:rPr>
                    <w:t xml:space="preserve"> 800 Quality Control</w:t>
                  </w:r>
                </w:p>
              </w:tc>
            </w:tr>
            <w:tr w:rsidR="00386B3C" w:rsidRPr="00CE0DBC" w:rsidTr="00C22C2E">
              <w:tc>
                <w:tcPr>
                  <w:tcW w:w="2407" w:type="dxa"/>
                  <w:shd w:val="clear" w:color="auto" w:fill="auto"/>
                </w:tcPr>
                <w:p w:rsidR="00386B3C" w:rsidRPr="00AF08B3" w:rsidRDefault="00CC4978" w:rsidP="00386B3C">
                  <w:pPr>
                    <w:jc w:val="center"/>
                    <w:rPr>
                      <w:rFonts w:ascii="Arial" w:hAnsi="Arial" w:cs="Arial"/>
                      <w:sz w:val="22"/>
                      <w:szCs w:val="22"/>
                    </w:rPr>
                  </w:pPr>
                  <w:r>
                    <w:rPr>
                      <w:rFonts w:ascii="Arial" w:hAnsi="Arial" w:cs="Arial"/>
                      <w:sz w:val="22"/>
                      <w:szCs w:val="22"/>
                    </w:rPr>
                    <w:t>Attachment MS</w:t>
                  </w:r>
                </w:p>
              </w:tc>
              <w:tc>
                <w:tcPr>
                  <w:tcW w:w="5102" w:type="dxa"/>
                  <w:shd w:val="clear" w:color="auto" w:fill="auto"/>
                </w:tcPr>
                <w:p w:rsidR="00386B3C" w:rsidRPr="00AF08B3" w:rsidRDefault="00CC4978" w:rsidP="00386B3C">
                  <w:pPr>
                    <w:pStyle w:val="BlockText"/>
                    <w:jc w:val="left"/>
                    <w:rPr>
                      <w:rFonts w:ascii="Arial" w:hAnsi="Arial" w:cs="Arial"/>
                      <w:sz w:val="22"/>
                      <w:szCs w:val="22"/>
                    </w:rPr>
                  </w:pPr>
                  <w:r>
                    <w:rPr>
                      <w:rFonts w:ascii="Arial" w:hAnsi="Arial" w:cs="Arial"/>
                      <w:sz w:val="22"/>
                      <w:szCs w:val="22"/>
                    </w:rPr>
                    <w:t>Semen Analysis Manual Test QC and Patient Log</w:t>
                  </w:r>
                </w:p>
              </w:tc>
            </w:tr>
          </w:tbl>
          <w:p w:rsidR="00386B3C" w:rsidRPr="0083336C" w:rsidRDefault="00386B3C" w:rsidP="00553E60">
            <w:pPr>
              <w:rPr>
                <w:rFonts w:ascii="Arial" w:hAnsi="Arial" w:cs="Arial"/>
                <w:sz w:val="22"/>
                <w:szCs w:val="22"/>
              </w:rPr>
            </w:pPr>
          </w:p>
        </w:tc>
      </w:tr>
      <w:tr w:rsidR="00553E60" w:rsidRPr="0083336C" w:rsidTr="00E356E4">
        <w:tblPrEx>
          <w:tblCellMar>
            <w:left w:w="80" w:type="dxa"/>
            <w:right w:w="80" w:type="dxa"/>
          </w:tblCellMar>
        </w:tblPrEx>
        <w:trPr>
          <w:gridBefore w:val="2"/>
          <w:gridAfter w:val="1"/>
          <w:wBefore w:w="1828" w:type="dxa"/>
          <w:wAfter w:w="350" w:type="dxa"/>
          <w:cantSplit/>
        </w:trPr>
        <w:tc>
          <w:tcPr>
            <w:tcW w:w="7892" w:type="dxa"/>
            <w:gridSpan w:val="2"/>
            <w:tcBorders>
              <w:top w:val="single" w:sz="6" w:space="0" w:color="auto"/>
              <w:left w:val="single" w:sz="6" w:space="0" w:color="auto"/>
              <w:bottom w:val="single" w:sz="6" w:space="0" w:color="auto"/>
              <w:right w:val="single" w:sz="6" w:space="0" w:color="auto"/>
            </w:tcBorders>
            <w:shd w:val="clear" w:color="auto" w:fill="D9D9D9"/>
          </w:tcPr>
          <w:p w:rsidR="00553E60" w:rsidRPr="0083336C" w:rsidRDefault="00553E60" w:rsidP="0083336C">
            <w:pPr>
              <w:pStyle w:val="TableHeaderText"/>
              <w:rPr>
                <w:rFonts w:ascii="Arial" w:hAnsi="Arial" w:cs="Arial"/>
                <w:sz w:val="22"/>
                <w:szCs w:val="22"/>
              </w:rPr>
            </w:pPr>
            <w:r w:rsidRPr="0083336C">
              <w:rPr>
                <w:rFonts w:ascii="Arial" w:hAnsi="Arial" w:cs="Arial"/>
                <w:sz w:val="22"/>
                <w:szCs w:val="22"/>
              </w:rPr>
              <w:t>Procedure</w:t>
            </w:r>
          </w:p>
        </w:tc>
      </w:tr>
      <w:tr w:rsidR="00553E60" w:rsidRPr="0083336C" w:rsidTr="00E356E4">
        <w:tblPrEx>
          <w:tblCellMar>
            <w:left w:w="80" w:type="dxa"/>
            <w:right w:w="80" w:type="dxa"/>
          </w:tblCellMar>
        </w:tblPrEx>
        <w:trPr>
          <w:gridBefore w:val="2"/>
          <w:gridAfter w:val="1"/>
          <w:wBefore w:w="1828" w:type="dxa"/>
          <w:wAfter w:w="350" w:type="dxa"/>
          <w:cantSplit/>
        </w:trPr>
        <w:tc>
          <w:tcPr>
            <w:tcW w:w="7892" w:type="dxa"/>
            <w:gridSpan w:val="2"/>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HeaderText"/>
              <w:jc w:val="left"/>
              <w:rPr>
                <w:rFonts w:ascii="Arial" w:hAnsi="Arial" w:cs="Arial"/>
                <w:b w:val="0"/>
                <w:sz w:val="22"/>
                <w:szCs w:val="22"/>
              </w:rPr>
            </w:pPr>
            <w:r w:rsidRPr="0083336C">
              <w:rPr>
                <w:rFonts w:ascii="Arial" w:hAnsi="Arial" w:cs="Arial"/>
                <w:b w:val="0"/>
                <w:sz w:val="22"/>
                <w:szCs w:val="22"/>
              </w:rPr>
              <w:t xml:space="preserve">Semen Analysis Collection from local laboratory or </w:t>
            </w:r>
            <w:proofErr w:type="spellStart"/>
            <w:r w:rsidRPr="0083336C">
              <w:rPr>
                <w:rFonts w:ascii="Arial" w:hAnsi="Arial" w:cs="Arial"/>
                <w:b w:val="0"/>
                <w:sz w:val="22"/>
                <w:szCs w:val="22"/>
              </w:rPr>
              <w:t>LabNet</w:t>
            </w:r>
            <w:proofErr w:type="spellEnd"/>
          </w:p>
        </w:tc>
      </w:tr>
      <w:tr w:rsidR="00553E60" w:rsidRPr="0083336C" w:rsidTr="00E356E4">
        <w:tblPrEx>
          <w:tblCellMar>
            <w:left w:w="80" w:type="dxa"/>
            <w:right w:w="80" w:type="dxa"/>
          </w:tblCellMar>
        </w:tblPrEx>
        <w:trPr>
          <w:gridBefore w:val="2"/>
          <w:gridAfter w:val="1"/>
          <w:wBefore w:w="1828" w:type="dxa"/>
          <w:wAfter w:w="350" w:type="dxa"/>
          <w:cantSplit/>
        </w:trPr>
        <w:tc>
          <w:tcPr>
            <w:tcW w:w="7892" w:type="dxa"/>
            <w:gridSpan w:val="2"/>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BulletText1"/>
              <w:numPr>
                <w:ilvl w:val="0"/>
                <w:numId w:val="0"/>
              </w:numPr>
              <w:ind w:left="187" w:hanging="187"/>
              <w:rPr>
                <w:rFonts w:ascii="Arial" w:hAnsi="Arial" w:cs="Arial"/>
                <w:sz w:val="22"/>
                <w:szCs w:val="22"/>
              </w:rPr>
            </w:pPr>
            <w:r w:rsidRPr="0083336C">
              <w:rPr>
                <w:rFonts w:ascii="Arial" w:hAnsi="Arial" w:cs="Arial"/>
                <w:sz w:val="22"/>
                <w:szCs w:val="22"/>
              </w:rPr>
              <w:t>Procedure for Managing the Semen Analysis – Patient Questionnaire</w:t>
            </w:r>
          </w:p>
          <w:p w:rsidR="00553E60" w:rsidRPr="0083336C" w:rsidRDefault="00553E60" w:rsidP="0083336C">
            <w:pPr>
              <w:pStyle w:val="BulletText1"/>
              <w:numPr>
                <w:ilvl w:val="0"/>
                <w:numId w:val="0"/>
              </w:numPr>
              <w:ind w:left="187" w:hanging="187"/>
              <w:rPr>
                <w:rFonts w:ascii="Arial" w:hAnsi="Arial" w:cs="Arial"/>
                <w:sz w:val="22"/>
                <w:szCs w:val="22"/>
              </w:rPr>
            </w:pPr>
            <w:r w:rsidRPr="0083336C">
              <w:rPr>
                <w:rFonts w:ascii="Arial" w:hAnsi="Arial" w:cs="Arial"/>
                <w:sz w:val="22"/>
                <w:szCs w:val="22"/>
              </w:rPr>
              <w:t>Form</w:t>
            </w:r>
          </w:p>
        </w:tc>
      </w:tr>
      <w:tr w:rsidR="00E356E4" w:rsidRPr="0083336C" w:rsidTr="00E356E4">
        <w:tblPrEx>
          <w:tblCellMar>
            <w:left w:w="80" w:type="dxa"/>
            <w:right w:w="80" w:type="dxa"/>
          </w:tblCellMar>
        </w:tblPrEx>
        <w:trPr>
          <w:gridBefore w:val="2"/>
          <w:gridAfter w:val="1"/>
          <w:wBefore w:w="1828" w:type="dxa"/>
          <w:wAfter w:w="350" w:type="dxa"/>
          <w:cantSplit/>
        </w:trPr>
        <w:tc>
          <w:tcPr>
            <w:tcW w:w="1862" w:type="dxa"/>
            <w:tcBorders>
              <w:top w:val="single" w:sz="6" w:space="0" w:color="auto"/>
              <w:left w:val="single" w:sz="6" w:space="0" w:color="auto"/>
              <w:bottom w:val="single" w:sz="6" w:space="0" w:color="auto"/>
              <w:right w:val="single" w:sz="6" w:space="0" w:color="auto"/>
            </w:tcBorders>
          </w:tcPr>
          <w:p w:rsidR="00E356E4" w:rsidRPr="0083336C" w:rsidRDefault="00E356E4" w:rsidP="0083336C">
            <w:pPr>
              <w:pStyle w:val="BulletText1"/>
              <w:numPr>
                <w:ilvl w:val="0"/>
                <w:numId w:val="0"/>
              </w:numPr>
              <w:ind w:left="187" w:hanging="187"/>
              <w:rPr>
                <w:rFonts w:ascii="Arial" w:hAnsi="Arial" w:cs="Arial"/>
                <w:sz w:val="22"/>
                <w:szCs w:val="22"/>
              </w:rPr>
            </w:pPr>
            <w:r w:rsidRPr="00E356E4">
              <w:rPr>
                <w:rFonts w:ascii="Arial" w:hAnsi="Arial" w:cs="Arial"/>
                <w:sz w:val="22"/>
                <w:szCs w:val="22"/>
              </w:rPr>
              <w:t>LAMC-PPP-0319</w:t>
            </w:r>
          </w:p>
        </w:tc>
        <w:tc>
          <w:tcPr>
            <w:tcW w:w="6030" w:type="dxa"/>
            <w:tcBorders>
              <w:top w:val="single" w:sz="6" w:space="0" w:color="auto"/>
              <w:left w:val="single" w:sz="6" w:space="0" w:color="auto"/>
              <w:bottom w:val="single" w:sz="6" w:space="0" w:color="auto"/>
              <w:right w:val="single" w:sz="6" w:space="0" w:color="auto"/>
            </w:tcBorders>
          </w:tcPr>
          <w:p w:rsidR="00E356E4" w:rsidRPr="0083336C" w:rsidRDefault="00E356E4" w:rsidP="0083336C">
            <w:pPr>
              <w:pStyle w:val="BulletText1"/>
              <w:numPr>
                <w:ilvl w:val="0"/>
                <w:numId w:val="0"/>
              </w:numPr>
              <w:ind w:left="187" w:hanging="187"/>
              <w:rPr>
                <w:rFonts w:ascii="Arial" w:hAnsi="Arial" w:cs="Arial"/>
                <w:sz w:val="22"/>
                <w:szCs w:val="22"/>
              </w:rPr>
            </w:pPr>
            <w:r w:rsidRPr="00E356E4">
              <w:rPr>
                <w:rFonts w:ascii="Arial" w:hAnsi="Arial" w:cs="Arial"/>
                <w:sz w:val="22"/>
                <w:szCs w:val="22"/>
              </w:rPr>
              <w:t xml:space="preserve">Semen Analysis: Automated- </w:t>
            </w:r>
            <w:proofErr w:type="spellStart"/>
            <w:r w:rsidRPr="00E356E4">
              <w:rPr>
                <w:rFonts w:ascii="Arial" w:hAnsi="Arial" w:cs="Arial"/>
                <w:sz w:val="22"/>
                <w:szCs w:val="22"/>
              </w:rPr>
              <w:t>Spermalite</w:t>
            </w:r>
            <w:proofErr w:type="spellEnd"/>
            <w:r w:rsidRPr="00E356E4">
              <w:rPr>
                <w:rFonts w:ascii="Arial" w:hAnsi="Arial" w:cs="Arial"/>
                <w:sz w:val="22"/>
                <w:szCs w:val="22"/>
              </w:rPr>
              <w:t xml:space="preserve"> SQA-V</w:t>
            </w:r>
          </w:p>
        </w:tc>
      </w:tr>
      <w:tr w:rsidR="00E356E4" w:rsidRPr="0083336C" w:rsidTr="00E356E4">
        <w:tblPrEx>
          <w:tblCellMar>
            <w:left w:w="80" w:type="dxa"/>
            <w:right w:w="80" w:type="dxa"/>
          </w:tblCellMar>
        </w:tblPrEx>
        <w:trPr>
          <w:gridBefore w:val="2"/>
          <w:gridAfter w:val="1"/>
          <w:wBefore w:w="1828" w:type="dxa"/>
          <w:wAfter w:w="350" w:type="dxa"/>
          <w:cantSplit/>
        </w:trPr>
        <w:tc>
          <w:tcPr>
            <w:tcW w:w="1862" w:type="dxa"/>
            <w:tcBorders>
              <w:top w:val="single" w:sz="6" w:space="0" w:color="auto"/>
              <w:left w:val="single" w:sz="6" w:space="0" w:color="auto"/>
              <w:bottom w:val="single" w:sz="6" w:space="0" w:color="auto"/>
              <w:right w:val="single" w:sz="6" w:space="0" w:color="auto"/>
            </w:tcBorders>
          </w:tcPr>
          <w:p w:rsidR="00E356E4" w:rsidRPr="00E356E4" w:rsidRDefault="00E356E4" w:rsidP="0083336C">
            <w:pPr>
              <w:pStyle w:val="BulletText1"/>
              <w:numPr>
                <w:ilvl w:val="0"/>
                <w:numId w:val="0"/>
              </w:numPr>
              <w:ind w:left="187" w:hanging="187"/>
              <w:rPr>
                <w:rFonts w:ascii="Arial" w:hAnsi="Arial" w:cs="Arial"/>
                <w:sz w:val="22"/>
                <w:szCs w:val="22"/>
              </w:rPr>
            </w:pPr>
            <w:r w:rsidRPr="00E356E4">
              <w:rPr>
                <w:rFonts w:ascii="Arial" w:hAnsi="Arial" w:cs="Arial"/>
                <w:sz w:val="22"/>
                <w:szCs w:val="22"/>
              </w:rPr>
              <w:t>LAMC-PPP-0323</w:t>
            </w:r>
          </w:p>
        </w:tc>
        <w:tc>
          <w:tcPr>
            <w:tcW w:w="6030" w:type="dxa"/>
            <w:tcBorders>
              <w:top w:val="single" w:sz="6" w:space="0" w:color="auto"/>
              <w:left w:val="single" w:sz="6" w:space="0" w:color="auto"/>
              <w:bottom w:val="single" w:sz="6" w:space="0" w:color="auto"/>
              <w:right w:val="single" w:sz="6" w:space="0" w:color="auto"/>
            </w:tcBorders>
          </w:tcPr>
          <w:p w:rsidR="00E356E4" w:rsidRPr="00E356E4" w:rsidRDefault="00E356E4" w:rsidP="0083336C">
            <w:pPr>
              <w:pStyle w:val="BulletText1"/>
              <w:numPr>
                <w:ilvl w:val="0"/>
                <w:numId w:val="0"/>
              </w:numPr>
              <w:ind w:left="187" w:hanging="187"/>
              <w:rPr>
                <w:rFonts w:ascii="Arial" w:hAnsi="Arial" w:cs="Arial"/>
                <w:sz w:val="22"/>
                <w:szCs w:val="22"/>
              </w:rPr>
            </w:pPr>
            <w:r w:rsidRPr="00E356E4">
              <w:rPr>
                <w:rFonts w:ascii="Arial" w:hAnsi="Arial" w:cs="Arial"/>
                <w:sz w:val="22"/>
                <w:szCs w:val="22"/>
              </w:rPr>
              <w:t>Semen Analysis: Specimen Collection Information</w:t>
            </w:r>
          </w:p>
        </w:tc>
      </w:tr>
      <w:tr w:rsidR="00553E60" w:rsidRPr="0083336C" w:rsidTr="00E356E4">
        <w:tblPrEx>
          <w:tblCellMar>
            <w:left w:w="80" w:type="dxa"/>
            <w:right w:w="80" w:type="dxa"/>
          </w:tblCellMar>
        </w:tblPrEx>
        <w:trPr>
          <w:gridBefore w:val="2"/>
          <w:gridAfter w:val="1"/>
          <w:wBefore w:w="1828" w:type="dxa"/>
          <w:wAfter w:w="350" w:type="dxa"/>
          <w:cantSplit/>
        </w:trPr>
        <w:tc>
          <w:tcPr>
            <w:tcW w:w="7892" w:type="dxa"/>
            <w:gridSpan w:val="2"/>
            <w:tcBorders>
              <w:top w:val="single" w:sz="6" w:space="0" w:color="auto"/>
              <w:left w:val="single" w:sz="6" w:space="0" w:color="auto"/>
              <w:bottom w:val="single" w:sz="6" w:space="0" w:color="auto"/>
              <w:right w:val="single" w:sz="6" w:space="0" w:color="auto"/>
            </w:tcBorders>
            <w:shd w:val="clear" w:color="auto" w:fill="D9D9D9"/>
          </w:tcPr>
          <w:p w:rsidR="00553E60" w:rsidRPr="0083336C" w:rsidRDefault="00553E60" w:rsidP="0083336C">
            <w:pPr>
              <w:pStyle w:val="TableHeaderText"/>
              <w:rPr>
                <w:rFonts w:ascii="Arial" w:hAnsi="Arial" w:cs="Arial"/>
                <w:sz w:val="22"/>
                <w:szCs w:val="22"/>
              </w:rPr>
            </w:pPr>
            <w:r w:rsidRPr="0083336C">
              <w:rPr>
                <w:rFonts w:ascii="Arial" w:hAnsi="Arial" w:cs="Arial"/>
                <w:sz w:val="22"/>
                <w:szCs w:val="22"/>
              </w:rPr>
              <w:t>Form</w:t>
            </w:r>
          </w:p>
        </w:tc>
      </w:tr>
      <w:tr w:rsidR="00553E60" w:rsidRPr="0083336C" w:rsidTr="00E356E4">
        <w:tblPrEx>
          <w:tblCellMar>
            <w:left w:w="80" w:type="dxa"/>
            <w:right w:w="80" w:type="dxa"/>
          </w:tblCellMar>
        </w:tblPrEx>
        <w:trPr>
          <w:gridBefore w:val="2"/>
          <w:gridAfter w:val="1"/>
          <w:wBefore w:w="1828" w:type="dxa"/>
          <w:wAfter w:w="350" w:type="dxa"/>
          <w:cantSplit/>
        </w:trPr>
        <w:tc>
          <w:tcPr>
            <w:tcW w:w="7892" w:type="dxa"/>
            <w:gridSpan w:val="2"/>
            <w:tcBorders>
              <w:top w:val="single" w:sz="6" w:space="0" w:color="auto"/>
              <w:left w:val="single" w:sz="6" w:space="0" w:color="auto"/>
              <w:bottom w:val="single" w:sz="6" w:space="0" w:color="auto"/>
              <w:right w:val="single" w:sz="6" w:space="0" w:color="auto"/>
            </w:tcBorders>
          </w:tcPr>
          <w:p w:rsidR="00553E60" w:rsidRPr="0083336C" w:rsidRDefault="00553E60" w:rsidP="0083336C">
            <w:pPr>
              <w:pStyle w:val="TableText"/>
              <w:rPr>
                <w:rFonts w:ascii="Arial" w:hAnsi="Arial" w:cs="Arial"/>
                <w:sz w:val="22"/>
                <w:szCs w:val="22"/>
              </w:rPr>
            </w:pPr>
            <w:r w:rsidRPr="0083336C">
              <w:rPr>
                <w:rFonts w:ascii="Arial" w:hAnsi="Arial" w:cs="Arial"/>
                <w:sz w:val="22"/>
                <w:szCs w:val="22"/>
              </w:rPr>
              <w:t>Semen Analysis – Patient Questionnaire Form</w:t>
            </w:r>
          </w:p>
        </w:tc>
      </w:tr>
      <w:tr w:rsidR="00F06DB2" w:rsidRPr="0083336C" w:rsidTr="00E356E4">
        <w:trPr>
          <w:cantSplit/>
        </w:trPr>
        <w:tc>
          <w:tcPr>
            <w:tcW w:w="1728" w:type="dxa"/>
          </w:tcPr>
          <w:p w:rsidR="00553E60" w:rsidRPr="0083336C" w:rsidRDefault="00553E60" w:rsidP="00F06DB2">
            <w:pPr>
              <w:pStyle w:val="Heading5"/>
              <w:rPr>
                <w:rFonts w:ascii="Arial" w:hAnsi="Arial" w:cs="Arial"/>
                <w:szCs w:val="22"/>
              </w:rPr>
            </w:pPr>
          </w:p>
          <w:p w:rsidR="00F06DB2" w:rsidRPr="0083336C" w:rsidRDefault="00F06DB2" w:rsidP="00F06DB2">
            <w:pPr>
              <w:pStyle w:val="Heading5"/>
              <w:rPr>
                <w:rFonts w:ascii="Arial" w:hAnsi="Arial" w:cs="Arial"/>
                <w:szCs w:val="22"/>
              </w:rPr>
            </w:pPr>
            <w:r w:rsidRPr="0083336C">
              <w:rPr>
                <w:rFonts w:ascii="Arial" w:hAnsi="Arial" w:cs="Arial"/>
                <w:szCs w:val="22"/>
              </w:rPr>
              <w:t>Author</w:t>
            </w:r>
            <w:r w:rsidR="00D32C36" w:rsidRPr="0083336C">
              <w:rPr>
                <w:rFonts w:ascii="Arial" w:hAnsi="Arial" w:cs="Arial"/>
                <w:szCs w:val="22"/>
              </w:rPr>
              <w:t>(s)</w:t>
            </w:r>
          </w:p>
        </w:tc>
        <w:tc>
          <w:tcPr>
            <w:tcW w:w="8342" w:type="dxa"/>
            <w:gridSpan w:val="4"/>
          </w:tcPr>
          <w:p w:rsidR="00D05042" w:rsidRPr="0083336C" w:rsidRDefault="00D05042" w:rsidP="00F06DB2">
            <w:pPr>
              <w:rPr>
                <w:rFonts w:ascii="Arial" w:hAnsi="Arial" w:cs="Arial"/>
                <w:sz w:val="22"/>
                <w:szCs w:val="22"/>
              </w:rPr>
            </w:pPr>
          </w:p>
          <w:p w:rsidR="00553E60" w:rsidRPr="0083336C" w:rsidRDefault="00553E60" w:rsidP="00F06DB2">
            <w:pPr>
              <w:rPr>
                <w:rFonts w:ascii="Arial" w:hAnsi="Arial" w:cs="Arial"/>
                <w:sz w:val="22"/>
                <w:szCs w:val="22"/>
              </w:rPr>
            </w:pPr>
            <w:r w:rsidRPr="0083336C">
              <w:rPr>
                <w:rFonts w:ascii="Arial" w:hAnsi="Arial" w:cs="Arial"/>
                <w:sz w:val="22"/>
                <w:szCs w:val="22"/>
              </w:rPr>
              <w:t>Alvin Castillo, CLS</w:t>
            </w:r>
          </w:p>
        </w:tc>
      </w:tr>
    </w:tbl>
    <w:p w:rsidR="00F06DB2" w:rsidRDefault="00F06DB2" w:rsidP="00D26AE2">
      <w:pPr>
        <w:rPr>
          <w:rFonts w:ascii="Arial" w:hAnsi="Arial" w:cs="Arial"/>
          <w:sz w:val="22"/>
          <w:szCs w:val="22"/>
        </w:rPr>
      </w:pPr>
    </w:p>
    <w:p w:rsidR="00CC4978" w:rsidRDefault="00CC4978" w:rsidP="00D26AE2">
      <w:pP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33609C" w:rsidRDefault="0033609C" w:rsidP="00CC4978">
      <w:pPr>
        <w:jc w:val="center"/>
        <w:rPr>
          <w:rFonts w:ascii="Arial" w:hAnsi="Arial" w:cs="Arial"/>
          <w:sz w:val="22"/>
          <w:szCs w:val="22"/>
        </w:rPr>
      </w:pPr>
    </w:p>
    <w:p w:rsidR="00CC4978" w:rsidRDefault="00CC4978" w:rsidP="00CC4978">
      <w:pPr>
        <w:jc w:val="center"/>
        <w:rPr>
          <w:rFonts w:ascii="Arial" w:hAnsi="Arial" w:cs="Arial"/>
          <w:sz w:val="22"/>
          <w:szCs w:val="22"/>
        </w:rPr>
      </w:pPr>
      <w:r>
        <w:rPr>
          <w:rFonts w:ascii="Arial" w:hAnsi="Arial" w:cs="Arial"/>
          <w:sz w:val="22"/>
          <w:szCs w:val="22"/>
        </w:rPr>
        <w:lastRenderedPageBreak/>
        <w:t>Attachment MS</w:t>
      </w:r>
    </w:p>
    <w:p w:rsidR="00CC4978" w:rsidRPr="0083336C" w:rsidRDefault="00897BDB" w:rsidP="00CC4978">
      <w:pPr>
        <w:jc w:val="center"/>
        <w:rPr>
          <w:rFonts w:ascii="Arial" w:hAnsi="Arial" w:cs="Arial"/>
          <w:sz w:val="22"/>
          <w:szCs w:val="22"/>
        </w:rPr>
      </w:pPr>
      <w:r>
        <w:rPr>
          <w:rFonts w:ascii="Arial" w:hAnsi="Arial" w:cs="Arial"/>
          <w:noProof/>
          <w:sz w:val="22"/>
          <w:szCs w:val="22"/>
        </w:rPr>
        <w:drawing>
          <wp:inline distT="0" distB="0" distL="0" distR="0">
            <wp:extent cx="7162800" cy="5246779"/>
            <wp:effectExtent l="5715"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173679" cy="5254748"/>
                    </a:xfrm>
                    <a:prstGeom prst="rect">
                      <a:avLst/>
                    </a:prstGeom>
                    <a:noFill/>
                    <a:ln>
                      <a:noFill/>
                    </a:ln>
                  </pic:spPr>
                </pic:pic>
              </a:graphicData>
            </a:graphic>
          </wp:inline>
        </w:drawing>
      </w:r>
    </w:p>
    <w:sectPr w:rsidR="00CC4978" w:rsidRPr="0083336C" w:rsidSect="00D4361C">
      <w:headerReference w:type="even" r:id="rId12"/>
      <w:headerReference w:type="default" r:id="rId13"/>
      <w:footerReference w:type="even" r:id="rId14"/>
      <w:footerReference w:type="default" r:id="rId15"/>
      <w:headerReference w:type="first" r:id="rId16"/>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71" w:rsidRDefault="00BA0D71">
      <w:r>
        <w:separator/>
      </w:r>
    </w:p>
  </w:endnote>
  <w:endnote w:type="continuationSeparator" w:id="0">
    <w:p w:rsidR="00BA0D71" w:rsidRDefault="00BA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Neue-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0" w:rsidRPr="00637656" w:rsidRDefault="00941500">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941500" w:rsidRPr="00637656" w:rsidRDefault="00941500">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0" w:rsidRDefault="00941500"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F954E3">
      <w:rPr>
        <w:i/>
        <w:noProof/>
        <w:snapToGrid w:val="0"/>
        <w:sz w:val="20"/>
      </w:rPr>
      <w:instrText>14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F954E3">
      <w:rPr>
        <w:i/>
        <w:noProof/>
        <w:snapToGrid w:val="0"/>
        <w:sz w:val="20"/>
      </w:rPr>
      <w:instrText>14</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941500" w:rsidRPr="00637656" w:rsidRDefault="00941500" w:rsidP="00EC7C99">
    <w:pPr>
      <w:pStyle w:val="Footer"/>
      <w:tabs>
        <w:tab w:val="clear" w:pos="4320"/>
        <w:tab w:val="clear" w:pos="8640"/>
        <w:tab w:val="center" w:pos="4680"/>
      </w:tabs>
      <w:ind w:right="90"/>
      <w:jc w:val="right"/>
      <w:rPr>
        <w:i/>
        <w:snapToGrid w:val="0"/>
        <w:sz w:val="20"/>
      </w:rPr>
    </w:pPr>
  </w:p>
  <w:p w:rsidR="00941500" w:rsidRPr="00C95BA9" w:rsidRDefault="00941500"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F954E3">
      <w:rPr>
        <w:rStyle w:val="PageNumber"/>
        <w:rFonts w:ascii="Arial" w:hAnsi="Arial" w:cs="Arial"/>
        <w:noProof/>
        <w:sz w:val="20"/>
      </w:rPr>
      <w:t>14</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F954E3">
      <w:rPr>
        <w:rStyle w:val="PageNumber"/>
        <w:rFonts w:ascii="Arial" w:hAnsi="Arial" w:cs="Arial"/>
        <w:noProof/>
        <w:sz w:val="20"/>
      </w:rPr>
      <w:t>14</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71" w:rsidRDefault="00BA0D71">
      <w:r>
        <w:separator/>
      </w:r>
    </w:p>
  </w:footnote>
  <w:footnote w:type="continuationSeparator" w:id="0">
    <w:p w:rsidR="00BA0D71" w:rsidRDefault="00BA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0" w:rsidRDefault="009415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500" w:rsidRDefault="00941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941500" w:rsidRPr="00B9218C" w:rsidTr="0083336C">
      <w:tc>
        <w:tcPr>
          <w:tcW w:w="2605" w:type="dxa"/>
        </w:tcPr>
        <w:p w:rsidR="00941500" w:rsidRPr="00B9218C" w:rsidRDefault="00941500"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941500" w:rsidRDefault="00941500"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941500" w:rsidRDefault="00941500"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941500" w:rsidRPr="00B9218C" w:rsidRDefault="00941500"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941500" w:rsidRDefault="00941500"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941500" w:rsidRPr="00B9218C" w:rsidRDefault="00941500"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941500" w:rsidRDefault="00941500">
    <w:pPr>
      <w:pStyle w:val="Header"/>
      <w:tabs>
        <w:tab w:val="clear" w:pos="4320"/>
        <w:tab w:val="clear" w:pos="8640"/>
        <w:tab w:val="center" w:pos="4680"/>
        <w:tab w:val="right" w:pos="9360"/>
      </w:tabs>
      <w:rPr>
        <w:szCs w:val="24"/>
      </w:rPr>
    </w:pPr>
  </w:p>
  <w:p w:rsidR="00941500" w:rsidRPr="00C45269" w:rsidRDefault="00941500" w:rsidP="00B9218C">
    <w:pPr>
      <w:pStyle w:val="Heading4"/>
      <w:rPr>
        <w:szCs w:val="32"/>
      </w:rPr>
    </w:pPr>
    <w:r>
      <w:rPr>
        <w:szCs w:val="32"/>
      </w:rPr>
      <w:t>Semen Analysis Manual Method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941500" w:rsidRPr="00B9218C" w:rsidTr="0083336C">
      <w:tc>
        <w:tcPr>
          <w:tcW w:w="2605" w:type="dxa"/>
        </w:tcPr>
        <w:p w:rsidR="00941500" w:rsidRPr="00B9218C" w:rsidRDefault="00941500"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941500" w:rsidRDefault="00941500"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941500" w:rsidRDefault="00941500"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941500" w:rsidRPr="00B9218C" w:rsidRDefault="00941500"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941500" w:rsidRDefault="00941500"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941500" w:rsidRPr="00B9218C" w:rsidRDefault="00941500"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941500" w:rsidRDefault="00941500" w:rsidP="003805DB">
    <w:pPr>
      <w:pStyle w:val="Header"/>
      <w:tabs>
        <w:tab w:val="clear" w:pos="4320"/>
        <w:tab w:val="clear" w:pos="8640"/>
        <w:tab w:val="center" w:pos="4680"/>
        <w:tab w:val="right" w:pos="9360"/>
      </w:tabs>
      <w:rPr>
        <w:szCs w:val="24"/>
      </w:rPr>
    </w:pPr>
  </w:p>
  <w:p w:rsidR="00941500" w:rsidRDefault="00941500"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30B3"/>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0613E2"/>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D740C"/>
    <w:multiLevelType w:val="hybridMultilevel"/>
    <w:tmpl w:val="EBB40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A024E5E"/>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F032A"/>
    <w:multiLevelType w:val="hybridMultilevel"/>
    <w:tmpl w:val="43128870"/>
    <w:lvl w:ilvl="0" w:tplc="C0F2B41E">
      <w:start w:val="1"/>
      <w:numFmt w:val="bullet"/>
      <w:lvlText w:val=""/>
      <w:lvlJc w:val="left"/>
      <w:pPr>
        <w:tabs>
          <w:tab w:val="num" w:pos="0"/>
        </w:tabs>
        <w:ind w:left="187" w:hanging="18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26F37"/>
    <w:multiLevelType w:val="hybridMultilevel"/>
    <w:tmpl w:val="B7744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A703F"/>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30E7762"/>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8"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21F09"/>
    <w:multiLevelType w:val="hybridMultilevel"/>
    <w:tmpl w:val="F176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26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D18FA"/>
    <w:multiLevelType w:val="hybridMultilevel"/>
    <w:tmpl w:val="BCF6D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A1D67"/>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EE265AD"/>
    <w:multiLevelType w:val="hybridMultilevel"/>
    <w:tmpl w:val="F176F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21"/>
  </w:num>
  <w:num w:numId="4">
    <w:abstractNumId w:val="8"/>
  </w:num>
  <w:num w:numId="5">
    <w:abstractNumId w:val="4"/>
  </w:num>
  <w:num w:numId="6">
    <w:abstractNumId w:val="2"/>
  </w:num>
  <w:num w:numId="7">
    <w:abstractNumId w:val="31"/>
  </w:num>
  <w:num w:numId="8">
    <w:abstractNumId w:val="10"/>
  </w:num>
  <w:num w:numId="9">
    <w:abstractNumId w:val="12"/>
  </w:num>
  <w:num w:numId="10">
    <w:abstractNumId w:val="27"/>
  </w:num>
  <w:num w:numId="11">
    <w:abstractNumId w:val="28"/>
  </w:num>
  <w:num w:numId="12">
    <w:abstractNumId w:val="0"/>
  </w:num>
  <w:num w:numId="13">
    <w:abstractNumId w:val="40"/>
  </w:num>
  <w:num w:numId="14">
    <w:abstractNumId w:val="38"/>
  </w:num>
  <w:num w:numId="15">
    <w:abstractNumId w:val="29"/>
  </w:num>
  <w:num w:numId="16">
    <w:abstractNumId w:val="14"/>
  </w:num>
  <w:num w:numId="17">
    <w:abstractNumId w:val="34"/>
  </w:num>
  <w:num w:numId="18">
    <w:abstractNumId w:val="32"/>
  </w:num>
  <w:num w:numId="19">
    <w:abstractNumId w:val="36"/>
  </w:num>
  <w:num w:numId="20">
    <w:abstractNumId w:val="18"/>
  </w:num>
  <w:num w:numId="21">
    <w:abstractNumId w:val="23"/>
  </w:num>
  <w:num w:numId="22">
    <w:abstractNumId w:val="17"/>
  </w:num>
  <w:num w:numId="23">
    <w:abstractNumId w:val="15"/>
  </w:num>
  <w:num w:numId="24">
    <w:abstractNumId w:val="6"/>
  </w:num>
  <w:num w:numId="25">
    <w:abstractNumId w:val="30"/>
  </w:num>
  <w:num w:numId="26">
    <w:abstractNumId w:val="24"/>
  </w:num>
  <w:num w:numId="27">
    <w:abstractNumId w:val="41"/>
  </w:num>
  <w:num w:numId="28">
    <w:abstractNumId w:val="22"/>
  </w:num>
  <w:num w:numId="29">
    <w:abstractNumId w:val="39"/>
  </w:num>
  <w:num w:numId="30">
    <w:abstractNumId w:val="25"/>
  </w:num>
  <w:num w:numId="31">
    <w:abstractNumId w:val="1"/>
  </w:num>
  <w:num w:numId="32">
    <w:abstractNumId w:val="37"/>
  </w:num>
  <w:num w:numId="33">
    <w:abstractNumId w:val="7"/>
  </w:num>
  <w:num w:numId="34">
    <w:abstractNumId w:val="33"/>
  </w:num>
  <w:num w:numId="35">
    <w:abstractNumId w:val="16"/>
  </w:num>
  <w:num w:numId="36">
    <w:abstractNumId w:val="9"/>
  </w:num>
  <w:num w:numId="37">
    <w:abstractNumId w:val="19"/>
  </w:num>
  <w:num w:numId="38">
    <w:abstractNumId w:val="35"/>
  </w:num>
  <w:num w:numId="39">
    <w:abstractNumId w:val="20"/>
  </w:num>
  <w:num w:numId="40">
    <w:abstractNumId w:val="11"/>
  </w:num>
  <w:num w:numId="41">
    <w:abstractNumId w:val="13"/>
  </w:num>
  <w:num w:numId="42">
    <w:abstractNumId w:val="5"/>
  </w:num>
  <w:num w:numId="43">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0539"/>
    <w:rsid w:val="00036CF5"/>
    <w:rsid w:val="00042DAA"/>
    <w:rsid w:val="00047EF7"/>
    <w:rsid w:val="00056877"/>
    <w:rsid w:val="00061341"/>
    <w:rsid w:val="000728C4"/>
    <w:rsid w:val="00086A2C"/>
    <w:rsid w:val="0009129B"/>
    <w:rsid w:val="000953A5"/>
    <w:rsid w:val="000B2A8F"/>
    <w:rsid w:val="000C3FDD"/>
    <w:rsid w:val="000D0F87"/>
    <w:rsid w:val="000E3F47"/>
    <w:rsid w:val="000F3098"/>
    <w:rsid w:val="000F52AB"/>
    <w:rsid w:val="00101B9E"/>
    <w:rsid w:val="00103AE5"/>
    <w:rsid w:val="0010773B"/>
    <w:rsid w:val="0010795C"/>
    <w:rsid w:val="00130C26"/>
    <w:rsid w:val="00130D9F"/>
    <w:rsid w:val="00133FA5"/>
    <w:rsid w:val="00134A67"/>
    <w:rsid w:val="00134C53"/>
    <w:rsid w:val="00137FEF"/>
    <w:rsid w:val="001406A5"/>
    <w:rsid w:val="00143738"/>
    <w:rsid w:val="00144E3A"/>
    <w:rsid w:val="001767FC"/>
    <w:rsid w:val="0018670E"/>
    <w:rsid w:val="00192DE5"/>
    <w:rsid w:val="001A14EE"/>
    <w:rsid w:val="001A1D5C"/>
    <w:rsid w:val="001B0A31"/>
    <w:rsid w:val="00207CFE"/>
    <w:rsid w:val="00211546"/>
    <w:rsid w:val="00221AB4"/>
    <w:rsid w:val="00222FE8"/>
    <w:rsid w:val="00226696"/>
    <w:rsid w:val="00232612"/>
    <w:rsid w:val="00232E81"/>
    <w:rsid w:val="002363E4"/>
    <w:rsid w:val="00251632"/>
    <w:rsid w:val="0025437D"/>
    <w:rsid w:val="0025757B"/>
    <w:rsid w:val="002611CC"/>
    <w:rsid w:val="00270793"/>
    <w:rsid w:val="00273CCB"/>
    <w:rsid w:val="002A0EA3"/>
    <w:rsid w:val="002A79D0"/>
    <w:rsid w:val="002C1AC8"/>
    <w:rsid w:val="002C3C99"/>
    <w:rsid w:val="002C46A4"/>
    <w:rsid w:val="002D5E11"/>
    <w:rsid w:val="002E0623"/>
    <w:rsid w:val="002F57C1"/>
    <w:rsid w:val="00302013"/>
    <w:rsid w:val="003114DA"/>
    <w:rsid w:val="003166A2"/>
    <w:rsid w:val="00334141"/>
    <w:rsid w:val="00334224"/>
    <w:rsid w:val="003347F0"/>
    <w:rsid w:val="0033609C"/>
    <w:rsid w:val="003454E3"/>
    <w:rsid w:val="00346DB9"/>
    <w:rsid w:val="003471B5"/>
    <w:rsid w:val="00365A64"/>
    <w:rsid w:val="00373740"/>
    <w:rsid w:val="00377806"/>
    <w:rsid w:val="003805DB"/>
    <w:rsid w:val="003812BA"/>
    <w:rsid w:val="00384A92"/>
    <w:rsid w:val="00386B3C"/>
    <w:rsid w:val="0038790A"/>
    <w:rsid w:val="00390C1A"/>
    <w:rsid w:val="00397DEF"/>
    <w:rsid w:val="003A7308"/>
    <w:rsid w:val="003C508E"/>
    <w:rsid w:val="003C6786"/>
    <w:rsid w:val="003E40F0"/>
    <w:rsid w:val="003E412C"/>
    <w:rsid w:val="003F0A0D"/>
    <w:rsid w:val="004160B3"/>
    <w:rsid w:val="00424A72"/>
    <w:rsid w:val="00433D1F"/>
    <w:rsid w:val="00440B6B"/>
    <w:rsid w:val="00452AA8"/>
    <w:rsid w:val="004533A7"/>
    <w:rsid w:val="00454667"/>
    <w:rsid w:val="00471432"/>
    <w:rsid w:val="004802BC"/>
    <w:rsid w:val="00480580"/>
    <w:rsid w:val="00482605"/>
    <w:rsid w:val="00482A53"/>
    <w:rsid w:val="0048686C"/>
    <w:rsid w:val="004935FF"/>
    <w:rsid w:val="004965AA"/>
    <w:rsid w:val="004B2090"/>
    <w:rsid w:val="004B72C4"/>
    <w:rsid w:val="004C1667"/>
    <w:rsid w:val="004C1AD2"/>
    <w:rsid w:val="004C1B71"/>
    <w:rsid w:val="00504B96"/>
    <w:rsid w:val="0050518A"/>
    <w:rsid w:val="00507879"/>
    <w:rsid w:val="005133FE"/>
    <w:rsid w:val="00544E86"/>
    <w:rsid w:val="00545647"/>
    <w:rsid w:val="00546240"/>
    <w:rsid w:val="00553E60"/>
    <w:rsid w:val="00595006"/>
    <w:rsid w:val="005A6643"/>
    <w:rsid w:val="005A6EE9"/>
    <w:rsid w:val="005B1E7F"/>
    <w:rsid w:val="005D5D6C"/>
    <w:rsid w:val="005F2ABD"/>
    <w:rsid w:val="005F3E96"/>
    <w:rsid w:val="00605DCB"/>
    <w:rsid w:val="0061079E"/>
    <w:rsid w:val="00620A2D"/>
    <w:rsid w:val="00633012"/>
    <w:rsid w:val="00637656"/>
    <w:rsid w:val="00647E8A"/>
    <w:rsid w:val="00673737"/>
    <w:rsid w:val="00674685"/>
    <w:rsid w:val="00677481"/>
    <w:rsid w:val="006A107B"/>
    <w:rsid w:val="006A72CD"/>
    <w:rsid w:val="006C4C9A"/>
    <w:rsid w:val="006D60D0"/>
    <w:rsid w:val="006E67E1"/>
    <w:rsid w:val="006F3A3F"/>
    <w:rsid w:val="00700D63"/>
    <w:rsid w:val="00706B6E"/>
    <w:rsid w:val="00707CAE"/>
    <w:rsid w:val="0075494B"/>
    <w:rsid w:val="00760854"/>
    <w:rsid w:val="00763747"/>
    <w:rsid w:val="00773A31"/>
    <w:rsid w:val="00774558"/>
    <w:rsid w:val="00781F79"/>
    <w:rsid w:val="00787027"/>
    <w:rsid w:val="00797B8C"/>
    <w:rsid w:val="007A47EF"/>
    <w:rsid w:val="007A4A1C"/>
    <w:rsid w:val="007A5962"/>
    <w:rsid w:val="007B0208"/>
    <w:rsid w:val="007B069A"/>
    <w:rsid w:val="007B606D"/>
    <w:rsid w:val="007B608F"/>
    <w:rsid w:val="007B620E"/>
    <w:rsid w:val="007C1C2C"/>
    <w:rsid w:val="007C4CF7"/>
    <w:rsid w:val="007D3D83"/>
    <w:rsid w:val="007E0843"/>
    <w:rsid w:val="007E2A47"/>
    <w:rsid w:val="007E54DF"/>
    <w:rsid w:val="007E651E"/>
    <w:rsid w:val="007F7214"/>
    <w:rsid w:val="00801686"/>
    <w:rsid w:val="00802FAE"/>
    <w:rsid w:val="00803536"/>
    <w:rsid w:val="0081491D"/>
    <w:rsid w:val="00821E6D"/>
    <w:rsid w:val="0082621B"/>
    <w:rsid w:val="0083336C"/>
    <w:rsid w:val="008415B6"/>
    <w:rsid w:val="008432AD"/>
    <w:rsid w:val="00844466"/>
    <w:rsid w:val="00864169"/>
    <w:rsid w:val="0088237F"/>
    <w:rsid w:val="00883D0A"/>
    <w:rsid w:val="0088433C"/>
    <w:rsid w:val="00885E0C"/>
    <w:rsid w:val="0089105A"/>
    <w:rsid w:val="00894081"/>
    <w:rsid w:val="00897BDB"/>
    <w:rsid w:val="008C29BB"/>
    <w:rsid w:val="008C45FE"/>
    <w:rsid w:val="008D4E7A"/>
    <w:rsid w:val="008F16A6"/>
    <w:rsid w:val="00922E1E"/>
    <w:rsid w:val="00936C1B"/>
    <w:rsid w:val="0094018B"/>
    <w:rsid w:val="00941500"/>
    <w:rsid w:val="009451A0"/>
    <w:rsid w:val="00947B7E"/>
    <w:rsid w:val="00966189"/>
    <w:rsid w:val="00971F62"/>
    <w:rsid w:val="00972031"/>
    <w:rsid w:val="0097329A"/>
    <w:rsid w:val="00976FCA"/>
    <w:rsid w:val="00977422"/>
    <w:rsid w:val="00983B6D"/>
    <w:rsid w:val="009862F2"/>
    <w:rsid w:val="00997CAA"/>
    <w:rsid w:val="009A491F"/>
    <w:rsid w:val="009B088D"/>
    <w:rsid w:val="009C10D5"/>
    <w:rsid w:val="009C24C3"/>
    <w:rsid w:val="009C4605"/>
    <w:rsid w:val="009D0D35"/>
    <w:rsid w:val="009E0BB9"/>
    <w:rsid w:val="009E147D"/>
    <w:rsid w:val="009E6162"/>
    <w:rsid w:val="009F6340"/>
    <w:rsid w:val="00A02AB3"/>
    <w:rsid w:val="00A10B4E"/>
    <w:rsid w:val="00A12E7E"/>
    <w:rsid w:val="00A14DC0"/>
    <w:rsid w:val="00A14F18"/>
    <w:rsid w:val="00A2202A"/>
    <w:rsid w:val="00A360A1"/>
    <w:rsid w:val="00A3670D"/>
    <w:rsid w:val="00A60B08"/>
    <w:rsid w:val="00A6192E"/>
    <w:rsid w:val="00A66379"/>
    <w:rsid w:val="00A8143D"/>
    <w:rsid w:val="00A85BF7"/>
    <w:rsid w:val="00A87E53"/>
    <w:rsid w:val="00AA2C0B"/>
    <w:rsid w:val="00AB4147"/>
    <w:rsid w:val="00AB4889"/>
    <w:rsid w:val="00AC231D"/>
    <w:rsid w:val="00AC7F63"/>
    <w:rsid w:val="00AD1CD4"/>
    <w:rsid w:val="00AD6204"/>
    <w:rsid w:val="00AE303D"/>
    <w:rsid w:val="00AE5A34"/>
    <w:rsid w:val="00AF10E7"/>
    <w:rsid w:val="00AF482D"/>
    <w:rsid w:val="00B03F26"/>
    <w:rsid w:val="00B045E7"/>
    <w:rsid w:val="00B14A3D"/>
    <w:rsid w:val="00B1537F"/>
    <w:rsid w:val="00B16284"/>
    <w:rsid w:val="00B50909"/>
    <w:rsid w:val="00B50BFF"/>
    <w:rsid w:val="00B559BC"/>
    <w:rsid w:val="00B57DAA"/>
    <w:rsid w:val="00B66ABB"/>
    <w:rsid w:val="00B66BD9"/>
    <w:rsid w:val="00B71F0C"/>
    <w:rsid w:val="00B768CE"/>
    <w:rsid w:val="00B83E97"/>
    <w:rsid w:val="00B9218C"/>
    <w:rsid w:val="00B943D8"/>
    <w:rsid w:val="00B965B8"/>
    <w:rsid w:val="00BA0D71"/>
    <w:rsid w:val="00BA7F6C"/>
    <w:rsid w:val="00BB0F09"/>
    <w:rsid w:val="00BB4D78"/>
    <w:rsid w:val="00BD2C37"/>
    <w:rsid w:val="00BE1ADD"/>
    <w:rsid w:val="00BF0DF7"/>
    <w:rsid w:val="00BF7178"/>
    <w:rsid w:val="00C011A0"/>
    <w:rsid w:val="00C0550A"/>
    <w:rsid w:val="00C1330E"/>
    <w:rsid w:val="00C14D20"/>
    <w:rsid w:val="00C22C2E"/>
    <w:rsid w:val="00C311E2"/>
    <w:rsid w:val="00C33311"/>
    <w:rsid w:val="00C45269"/>
    <w:rsid w:val="00C60114"/>
    <w:rsid w:val="00C604D8"/>
    <w:rsid w:val="00C61A71"/>
    <w:rsid w:val="00C66F6C"/>
    <w:rsid w:val="00C75F4B"/>
    <w:rsid w:val="00C77D99"/>
    <w:rsid w:val="00C80C96"/>
    <w:rsid w:val="00C84E28"/>
    <w:rsid w:val="00C87487"/>
    <w:rsid w:val="00C95BA9"/>
    <w:rsid w:val="00C97E00"/>
    <w:rsid w:val="00CA0A63"/>
    <w:rsid w:val="00CA67B8"/>
    <w:rsid w:val="00CC02CC"/>
    <w:rsid w:val="00CC0ED8"/>
    <w:rsid w:val="00CC4978"/>
    <w:rsid w:val="00CD6FE3"/>
    <w:rsid w:val="00CE1C69"/>
    <w:rsid w:val="00CE462F"/>
    <w:rsid w:val="00CE4A7F"/>
    <w:rsid w:val="00D01157"/>
    <w:rsid w:val="00D033EB"/>
    <w:rsid w:val="00D046E7"/>
    <w:rsid w:val="00D05042"/>
    <w:rsid w:val="00D0664E"/>
    <w:rsid w:val="00D20336"/>
    <w:rsid w:val="00D205F2"/>
    <w:rsid w:val="00D239DF"/>
    <w:rsid w:val="00D24697"/>
    <w:rsid w:val="00D26AE2"/>
    <w:rsid w:val="00D32C36"/>
    <w:rsid w:val="00D4361C"/>
    <w:rsid w:val="00D44AFA"/>
    <w:rsid w:val="00D501B9"/>
    <w:rsid w:val="00D6360E"/>
    <w:rsid w:val="00D64FEA"/>
    <w:rsid w:val="00D8329C"/>
    <w:rsid w:val="00D85290"/>
    <w:rsid w:val="00D85A01"/>
    <w:rsid w:val="00D90CBE"/>
    <w:rsid w:val="00DA15FC"/>
    <w:rsid w:val="00DA1F32"/>
    <w:rsid w:val="00DA30B3"/>
    <w:rsid w:val="00DC3744"/>
    <w:rsid w:val="00DD53EF"/>
    <w:rsid w:val="00DE223A"/>
    <w:rsid w:val="00DE2BBF"/>
    <w:rsid w:val="00DE398C"/>
    <w:rsid w:val="00DF6D6A"/>
    <w:rsid w:val="00E2630D"/>
    <w:rsid w:val="00E301AE"/>
    <w:rsid w:val="00E356E4"/>
    <w:rsid w:val="00E42FE4"/>
    <w:rsid w:val="00E50BBB"/>
    <w:rsid w:val="00E51458"/>
    <w:rsid w:val="00E51846"/>
    <w:rsid w:val="00E5453D"/>
    <w:rsid w:val="00E61CD5"/>
    <w:rsid w:val="00E733D6"/>
    <w:rsid w:val="00E75365"/>
    <w:rsid w:val="00EA0DA4"/>
    <w:rsid w:val="00EB027B"/>
    <w:rsid w:val="00EB50D8"/>
    <w:rsid w:val="00EC0EFC"/>
    <w:rsid w:val="00EC7C99"/>
    <w:rsid w:val="00ED7FD9"/>
    <w:rsid w:val="00EE0F07"/>
    <w:rsid w:val="00EE396F"/>
    <w:rsid w:val="00EE3CFA"/>
    <w:rsid w:val="00EE6D86"/>
    <w:rsid w:val="00EF2A00"/>
    <w:rsid w:val="00F06DB2"/>
    <w:rsid w:val="00F20D81"/>
    <w:rsid w:val="00F20E1E"/>
    <w:rsid w:val="00F342AB"/>
    <w:rsid w:val="00F36A3F"/>
    <w:rsid w:val="00F47F67"/>
    <w:rsid w:val="00F56C49"/>
    <w:rsid w:val="00F56EFF"/>
    <w:rsid w:val="00F73178"/>
    <w:rsid w:val="00F80BE8"/>
    <w:rsid w:val="00F81614"/>
    <w:rsid w:val="00F85B4E"/>
    <w:rsid w:val="00F91A4D"/>
    <w:rsid w:val="00F94602"/>
    <w:rsid w:val="00F954E3"/>
    <w:rsid w:val="00FA472E"/>
    <w:rsid w:val="00FB1920"/>
    <w:rsid w:val="00FB1E8D"/>
    <w:rsid w:val="00FB7EC9"/>
    <w:rsid w:val="00FC1919"/>
    <w:rsid w:val="00FC47C8"/>
    <w:rsid w:val="00FE2E18"/>
    <w:rsid w:val="00FF0823"/>
    <w:rsid w:val="00FF276F"/>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uiPriority w:val="39"/>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paragraph" w:customStyle="1" w:styleId="BulletText3">
    <w:name w:val="Bullet Text 3"/>
    <w:basedOn w:val="Normal"/>
    <w:rsid w:val="00D85A01"/>
    <w:pPr>
      <w:numPr>
        <w:numId w:val="40"/>
      </w:numPr>
    </w:pPr>
  </w:style>
  <w:style w:type="paragraph" w:styleId="BalloonText">
    <w:name w:val="Balloon Text"/>
    <w:basedOn w:val="Normal"/>
    <w:link w:val="BalloonTextChar"/>
    <w:rsid w:val="00061341"/>
    <w:rPr>
      <w:rFonts w:ascii="Segoe UI" w:hAnsi="Segoe UI" w:cs="Segoe UI"/>
      <w:sz w:val="18"/>
      <w:szCs w:val="18"/>
    </w:rPr>
  </w:style>
  <w:style w:type="character" w:customStyle="1" w:styleId="BalloonTextChar">
    <w:name w:val="Balloon Text Char"/>
    <w:basedOn w:val="DefaultParagraphFont"/>
    <w:link w:val="BalloonText"/>
    <w:rsid w:val="00061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Neue-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B165C"/>
    <w:rsid w:val="002C3A63"/>
    <w:rsid w:val="00302917"/>
    <w:rsid w:val="003C47FA"/>
    <w:rsid w:val="00447101"/>
    <w:rsid w:val="00503C9E"/>
    <w:rsid w:val="005A495C"/>
    <w:rsid w:val="005D0948"/>
    <w:rsid w:val="005D393B"/>
    <w:rsid w:val="007475C9"/>
    <w:rsid w:val="00856328"/>
    <w:rsid w:val="00877D96"/>
    <w:rsid w:val="00897783"/>
    <w:rsid w:val="008F2A2C"/>
    <w:rsid w:val="00966552"/>
    <w:rsid w:val="009A2AD2"/>
    <w:rsid w:val="009E2D04"/>
    <w:rsid w:val="00A8409A"/>
    <w:rsid w:val="00AA6F22"/>
    <w:rsid w:val="00B04C09"/>
    <w:rsid w:val="00BA5A27"/>
    <w:rsid w:val="00BC79A4"/>
    <w:rsid w:val="00C8404E"/>
    <w:rsid w:val="00CD2384"/>
    <w:rsid w:val="00F146B4"/>
    <w:rsid w:val="00F704A6"/>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1193</TotalTime>
  <Pages>14</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39</cp:revision>
  <cp:lastPrinted>2017-08-18T17:23:00Z</cp:lastPrinted>
  <dcterms:created xsi:type="dcterms:W3CDTF">2017-04-14T17:29:00Z</dcterms:created>
  <dcterms:modified xsi:type="dcterms:W3CDTF">2017-09-22T19:47:00Z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