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8CC27" w14:textId="77777777" w:rsidR="00D0664E" w:rsidRPr="008F14C8" w:rsidRDefault="00D0664E">
      <w:pPr>
        <w:pStyle w:val="BlockLine"/>
        <w:rPr>
          <w:rFonts w:asciiTheme="minorHAnsi" w:hAnsiTheme="minorHAnsi" w:cstheme="minorHAnsi"/>
          <w:sz w:val="22"/>
          <w:szCs w:val="22"/>
        </w:rPr>
      </w:pPr>
    </w:p>
    <w:tbl>
      <w:tblPr>
        <w:tblW w:w="9738" w:type="dxa"/>
        <w:tblLayout w:type="fixed"/>
        <w:tblLook w:val="0000" w:firstRow="0" w:lastRow="0" w:firstColumn="0" w:lastColumn="0" w:noHBand="0" w:noVBand="0"/>
      </w:tblPr>
      <w:tblGrid>
        <w:gridCol w:w="1728"/>
        <w:gridCol w:w="8010"/>
      </w:tblGrid>
      <w:tr w:rsidR="00F769C1" w:rsidRPr="008F14C8" w14:paraId="75FA73D4" w14:textId="77777777" w:rsidTr="00F769C1">
        <w:trPr>
          <w:cantSplit/>
          <w:trHeight w:val="648"/>
        </w:trPr>
        <w:tc>
          <w:tcPr>
            <w:tcW w:w="1728" w:type="dxa"/>
          </w:tcPr>
          <w:p w14:paraId="3E4CE11D" w14:textId="77777777" w:rsidR="00F769C1" w:rsidRPr="008F14C8" w:rsidRDefault="00F769C1" w:rsidP="00C2027B">
            <w:pPr>
              <w:pStyle w:val="Heading5"/>
              <w:rPr>
                <w:rFonts w:asciiTheme="minorHAnsi" w:hAnsiTheme="minorHAnsi" w:cstheme="minorHAnsi"/>
                <w:szCs w:val="22"/>
              </w:rPr>
            </w:pPr>
            <w:r w:rsidRPr="008F14C8">
              <w:rPr>
                <w:rFonts w:asciiTheme="minorHAnsi" w:hAnsiTheme="minorHAnsi" w:cstheme="minorHAnsi"/>
                <w:szCs w:val="22"/>
              </w:rPr>
              <w:t>Purpose</w:t>
            </w:r>
          </w:p>
        </w:tc>
        <w:tc>
          <w:tcPr>
            <w:tcW w:w="8010" w:type="dxa"/>
          </w:tcPr>
          <w:p w14:paraId="2664F392" w14:textId="77777777" w:rsidR="00F769C1" w:rsidRPr="008F14C8" w:rsidRDefault="00F769C1" w:rsidP="00F769C1">
            <w:pPr>
              <w:pStyle w:val="BlockText"/>
              <w:jc w:val="both"/>
              <w:rPr>
                <w:rFonts w:asciiTheme="minorHAnsi" w:hAnsiTheme="minorHAnsi" w:cstheme="minorHAnsi"/>
                <w:sz w:val="22"/>
                <w:szCs w:val="22"/>
              </w:rPr>
            </w:pPr>
            <w:r w:rsidRPr="008F14C8">
              <w:rPr>
                <w:rFonts w:asciiTheme="minorHAnsi" w:hAnsiTheme="minorHAnsi" w:cstheme="minorHAnsi"/>
                <w:sz w:val="22"/>
                <w:szCs w:val="22"/>
              </w:rPr>
              <w:t>This document will define the procedure for the presence of spermatozoa in a semen sample after a vasectomy.</w:t>
            </w:r>
          </w:p>
          <w:p w14:paraId="09E1004F" w14:textId="77777777" w:rsidR="00F769C1" w:rsidRPr="008F14C8" w:rsidRDefault="00F769C1" w:rsidP="00F769C1">
            <w:pPr>
              <w:pStyle w:val="BlockText"/>
              <w:tabs>
                <w:tab w:val="left" w:pos="162"/>
              </w:tabs>
              <w:jc w:val="both"/>
              <w:rPr>
                <w:rFonts w:asciiTheme="minorHAnsi" w:hAnsiTheme="minorHAnsi" w:cstheme="minorHAnsi"/>
                <w:sz w:val="22"/>
                <w:szCs w:val="22"/>
              </w:rPr>
            </w:pPr>
          </w:p>
          <w:p w14:paraId="17D58921" w14:textId="77777777" w:rsidR="00F769C1" w:rsidRPr="008F14C8" w:rsidRDefault="00F769C1" w:rsidP="00F769C1">
            <w:pPr>
              <w:pStyle w:val="BlockText"/>
              <w:tabs>
                <w:tab w:val="left" w:pos="162"/>
              </w:tabs>
              <w:jc w:val="both"/>
              <w:rPr>
                <w:rFonts w:asciiTheme="minorHAnsi" w:hAnsiTheme="minorHAnsi" w:cstheme="minorHAnsi"/>
                <w:sz w:val="22"/>
                <w:szCs w:val="22"/>
              </w:rPr>
            </w:pPr>
          </w:p>
        </w:tc>
      </w:tr>
      <w:tr w:rsidR="00F769C1" w:rsidRPr="008F14C8" w14:paraId="47EA9C53" w14:textId="77777777" w:rsidTr="00F769C1">
        <w:trPr>
          <w:cantSplit/>
          <w:trHeight w:val="648"/>
        </w:trPr>
        <w:tc>
          <w:tcPr>
            <w:tcW w:w="1728" w:type="dxa"/>
          </w:tcPr>
          <w:p w14:paraId="243A78BD" w14:textId="77777777" w:rsidR="00F769C1" w:rsidRPr="008F14C8" w:rsidRDefault="00F769C1" w:rsidP="00C2027B">
            <w:pPr>
              <w:pStyle w:val="Heading5"/>
              <w:rPr>
                <w:rFonts w:asciiTheme="minorHAnsi" w:hAnsiTheme="minorHAnsi" w:cstheme="minorHAnsi"/>
                <w:szCs w:val="22"/>
              </w:rPr>
            </w:pPr>
            <w:r w:rsidRPr="008F14C8">
              <w:rPr>
                <w:rFonts w:asciiTheme="minorHAnsi" w:hAnsiTheme="minorHAnsi" w:cstheme="minorHAnsi"/>
                <w:szCs w:val="22"/>
              </w:rPr>
              <w:t xml:space="preserve"> Policy</w:t>
            </w:r>
          </w:p>
        </w:tc>
        <w:tc>
          <w:tcPr>
            <w:tcW w:w="8010" w:type="dxa"/>
          </w:tcPr>
          <w:p w14:paraId="7236B3B6" w14:textId="77777777" w:rsidR="00F769C1" w:rsidRPr="008F14C8" w:rsidRDefault="00F769C1" w:rsidP="00F769C1">
            <w:pPr>
              <w:pStyle w:val="BlockText"/>
              <w:jc w:val="both"/>
              <w:rPr>
                <w:rFonts w:asciiTheme="minorHAnsi" w:hAnsiTheme="minorHAnsi" w:cstheme="minorHAnsi"/>
                <w:sz w:val="22"/>
                <w:szCs w:val="22"/>
              </w:rPr>
            </w:pPr>
            <w:r w:rsidRPr="008F14C8">
              <w:rPr>
                <w:rFonts w:asciiTheme="minorHAnsi" w:hAnsiTheme="minorHAnsi" w:cstheme="minorHAnsi"/>
                <w:sz w:val="22"/>
                <w:szCs w:val="22"/>
              </w:rPr>
              <w:t>Semen sample must be tested within 1 hour from collection time.</w:t>
            </w:r>
          </w:p>
          <w:p w14:paraId="37995124" w14:textId="77777777" w:rsidR="00F769C1" w:rsidRPr="008F14C8" w:rsidRDefault="00F769C1" w:rsidP="00F769C1">
            <w:pPr>
              <w:pStyle w:val="BlockText"/>
              <w:tabs>
                <w:tab w:val="left" w:pos="162"/>
              </w:tabs>
              <w:jc w:val="both"/>
              <w:rPr>
                <w:rFonts w:asciiTheme="minorHAnsi" w:hAnsiTheme="minorHAnsi" w:cstheme="minorHAnsi"/>
                <w:sz w:val="22"/>
                <w:szCs w:val="22"/>
              </w:rPr>
            </w:pPr>
          </w:p>
          <w:p w14:paraId="0FCAAE05" w14:textId="77777777" w:rsidR="00F769C1" w:rsidRPr="008F14C8" w:rsidRDefault="00F769C1" w:rsidP="00F769C1">
            <w:pPr>
              <w:pStyle w:val="BlockText"/>
              <w:tabs>
                <w:tab w:val="left" w:pos="162"/>
              </w:tabs>
              <w:jc w:val="both"/>
              <w:rPr>
                <w:rFonts w:asciiTheme="minorHAnsi" w:hAnsiTheme="minorHAnsi" w:cstheme="minorHAnsi"/>
                <w:sz w:val="22"/>
                <w:szCs w:val="22"/>
              </w:rPr>
            </w:pPr>
          </w:p>
          <w:p w14:paraId="6D82A46B" w14:textId="77777777" w:rsidR="00F769C1" w:rsidRPr="008F14C8" w:rsidRDefault="00F769C1" w:rsidP="00F769C1">
            <w:pPr>
              <w:pStyle w:val="BlockText"/>
              <w:tabs>
                <w:tab w:val="left" w:pos="162"/>
              </w:tabs>
              <w:jc w:val="both"/>
              <w:rPr>
                <w:rFonts w:asciiTheme="minorHAnsi" w:hAnsiTheme="minorHAnsi" w:cstheme="minorHAnsi"/>
                <w:sz w:val="22"/>
                <w:szCs w:val="22"/>
              </w:rPr>
            </w:pPr>
          </w:p>
        </w:tc>
      </w:tr>
      <w:tr w:rsidR="00C85B6B" w:rsidRPr="008F14C8" w14:paraId="375D6FC4" w14:textId="77777777" w:rsidTr="008D03D1">
        <w:trPr>
          <w:cantSplit/>
          <w:trHeight w:val="648"/>
        </w:trPr>
        <w:tc>
          <w:tcPr>
            <w:tcW w:w="1728" w:type="dxa"/>
          </w:tcPr>
          <w:tbl>
            <w:tblPr>
              <w:tblW w:w="0" w:type="auto"/>
              <w:tblLayout w:type="fixed"/>
              <w:tblLook w:val="0000" w:firstRow="0" w:lastRow="0" w:firstColumn="0" w:lastColumn="0" w:noHBand="0" w:noVBand="0"/>
            </w:tblPr>
            <w:tblGrid>
              <w:gridCol w:w="1728"/>
              <w:gridCol w:w="8010"/>
            </w:tblGrid>
            <w:tr w:rsidR="00C85B6B" w:rsidRPr="008F14C8" w14:paraId="70F516B8" w14:textId="77777777" w:rsidTr="003B6D53">
              <w:trPr>
                <w:cantSplit/>
              </w:trPr>
              <w:tc>
                <w:tcPr>
                  <w:tcW w:w="1728" w:type="dxa"/>
                </w:tcPr>
                <w:p w14:paraId="0E7BF4F2" w14:textId="77777777" w:rsidR="00C85B6B" w:rsidRPr="008F14C8" w:rsidRDefault="00C85B6B" w:rsidP="00C85B6B">
                  <w:pPr>
                    <w:pStyle w:val="Heading5"/>
                    <w:rPr>
                      <w:rFonts w:asciiTheme="minorHAnsi" w:hAnsiTheme="minorHAnsi" w:cstheme="minorHAnsi"/>
                      <w:szCs w:val="22"/>
                    </w:rPr>
                  </w:pPr>
                  <w:r w:rsidRPr="008F14C8">
                    <w:rPr>
                      <w:rFonts w:asciiTheme="minorHAnsi" w:hAnsiTheme="minorHAnsi" w:cstheme="minorHAnsi"/>
                      <w:szCs w:val="22"/>
                    </w:rPr>
                    <w:t>Workplace Safety</w:t>
                  </w:r>
                </w:p>
              </w:tc>
              <w:tc>
                <w:tcPr>
                  <w:tcW w:w="8010" w:type="dxa"/>
                </w:tcPr>
                <w:p w14:paraId="4470A4C2" w14:textId="77777777" w:rsidR="00C85B6B" w:rsidRPr="008F14C8" w:rsidRDefault="00C85B6B" w:rsidP="00C85B6B">
                  <w:pPr>
                    <w:rPr>
                      <w:rFonts w:asciiTheme="minorHAnsi" w:hAnsiTheme="minorHAnsi" w:cstheme="minorHAnsi"/>
                      <w:sz w:val="22"/>
                      <w:szCs w:val="22"/>
                    </w:rPr>
                  </w:pPr>
                </w:p>
                <w:p w14:paraId="306D6CD6" w14:textId="77777777" w:rsidR="00C85B6B" w:rsidRPr="008F14C8" w:rsidRDefault="00C85B6B" w:rsidP="00C85B6B">
                  <w:pPr>
                    <w:rPr>
                      <w:rFonts w:asciiTheme="minorHAnsi" w:hAnsiTheme="minorHAnsi" w:cstheme="minorHAnsi"/>
                      <w:sz w:val="22"/>
                      <w:szCs w:val="22"/>
                    </w:rPr>
                  </w:pPr>
                </w:p>
              </w:tc>
            </w:tr>
          </w:tbl>
          <w:p w14:paraId="05758DE7" w14:textId="77777777" w:rsidR="00C85B6B" w:rsidRPr="008F14C8" w:rsidRDefault="00C85B6B" w:rsidP="00C85B6B">
            <w:pPr>
              <w:pStyle w:val="Heading5"/>
              <w:rPr>
                <w:rFonts w:asciiTheme="minorHAnsi" w:hAnsiTheme="minorHAnsi" w:cstheme="minorHAnsi"/>
                <w:szCs w:val="22"/>
              </w:rPr>
            </w:pPr>
          </w:p>
        </w:tc>
        <w:tc>
          <w:tcPr>
            <w:tcW w:w="8010" w:type="dxa"/>
          </w:tcPr>
          <w:p w14:paraId="09D1908B" w14:textId="77777777" w:rsidR="00C85B6B" w:rsidRPr="008F14C8" w:rsidRDefault="00C85B6B" w:rsidP="00C85B6B">
            <w:pPr>
              <w:pStyle w:val="BlockText"/>
              <w:tabs>
                <w:tab w:val="left" w:pos="162"/>
              </w:tabs>
              <w:jc w:val="both"/>
              <w:rPr>
                <w:rFonts w:asciiTheme="minorHAnsi" w:hAnsiTheme="minorHAnsi" w:cstheme="minorHAnsi"/>
                <w:sz w:val="22"/>
                <w:szCs w:val="22"/>
              </w:rPr>
            </w:pPr>
            <w:r w:rsidRPr="008F14C8">
              <w:rPr>
                <w:rFonts w:asciiTheme="minorHAnsi" w:hAnsiTheme="minorHAnsi" w:cstheme="minorHAnsi"/>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14:paraId="47A2CBC2" w14:textId="77777777" w:rsidR="00C85B6B" w:rsidRPr="008F14C8" w:rsidRDefault="00C85B6B" w:rsidP="00C85B6B">
            <w:pPr>
              <w:pStyle w:val="BlockText"/>
              <w:numPr>
                <w:ilvl w:val="0"/>
                <w:numId w:val="20"/>
              </w:numPr>
              <w:ind w:left="523"/>
              <w:jc w:val="both"/>
              <w:rPr>
                <w:rFonts w:asciiTheme="minorHAnsi" w:hAnsiTheme="minorHAnsi" w:cstheme="minorHAnsi"/>
                <w:sz w:val="22"/>
                <w:szCs w:val="22"/>
              </w:rPr>
            </w:pPr>
            <w:r w:rsidRPr="008F14C8">
              <w:rPr>
                <w:rFonts w:asciiTheme="minorHAnsi" w:hAnsiTheme="minorHAnsi" w:cstheme="minorHAnsi"/>
                <w:sz w:val="22"/>
                <w:szCs w:val="22"/>
              </w:rPr>
              <w:t xml:space="preserve">For standard precautions and safety practices in the laboratory;  see </w:t>
            </w:r>
            <w:r w:rsidRPr="008F14C8">
              <w:rPr>
                <w:rFonts w:asciiTheme="minorHAnsi" w:hAnsiTheme="minorHAnsi" w:cstheme="minorHAnsi"/>
                <w:b/>
                <w:sz w:val="22"/>
                <w:szCs w:val="22"/>
              </w:rPr>
              <w:t>Safety Practices</w:t>
            </w:r>
            <w:r w:rsidRPr="008F14C8">
              <w:rPr>
                <w:rFonts w:asciiTheme="minorHAnsi" w:hAnsiTheme="minorHAnsi" w:cstheme="minorHAnsi"/>
                <w:sz w:val="22"/>
                <w:szCs w:val="22"/>
              </w:rPr>
              <w:t>, specifically, but not limited to, equipment safety, proper body mechanics, sharps exposure and proper use of personal protective equipment (PPE).</w:t>
            </w:r>
          </w:p>
          <w:p w14:paraId="4B6FB235" w14:textId="77777777" w:rsidR="00C85B6B" w:rsidRPr="008F14C8" w:rsidRDefault="00C85B6B" w:rsidP="00C85B6B">
            <w:pPr>
              <w:pStyle w:val="BlockText"/>
              <w:numPr>
                <w:ilvl w:val="0"/>
                <w:numId w:val="20"/>
              </w:numPr>
              <w:ind w:left="523"/>
              <w:jc w:val="both"/>
              <w:rPr>
                <w:rFonts w:asciiTheme="minorHAnsi" w:hAnsiTheme="minorHAnsi" w:cstheme="minorHAnsi"/>
                <w:sz w:val="22"/>
                <w:szCs w:val="22"/>
              </w:rPr>
            </w:pPr>
            <w:r w:rsidRPr="008F14C8">
              <w:rPr>
                <w:rFonts w:asciiTheme="minorHAnsi" w:hAnsiTheme="minorHAnsi" w:cstheme="minorHAnsi"/>
                <w:sz w:val="22"/>
                <w:szCs w:val="22"/>
              </w:rPr>
              <w:t xml:space="preserve">For Universal Body Substance precautions, see </w:t>
            </w:r>
            <w:r w:rsidRPr="008F14C8">
              <w:rPr>
                <w:rFonts w:asciiTheme="minorHAnsi" w:hAnsiTheme="minorHAnsi" w:cstheme="minorHAnsi"/>
                <w:b/>
                <w:sz w:val="22"/>
                <w:szCs w:val="22"/>
              </w:rPr>
              <w:t>Universal Body Substance Precautions</w:t>
            </w:r>
            <w:r w:rsidRPr="008F14C8">
              <w:rPr>
                <w:rFonts w:asciiTheme="minorHAnsi" w:hAnsiTheme="minorHAnsi" w:cstheme="minorHAnsi"/>
                <w:sz w:val="22"/>
                <w:szCs w:val="22"/>
              </w:rPr>
              <w:t>, specifically, but not limited to, exposure to body fluids.</w:t>
            </w:r>
          </w:p>
          <w:p w14:paraId="17148834" w14:textId="77777777" w:rsidR="00C85B6B" w:rsidRPr="008F14C8" w:rsidRDefault="00C85B6B" w:rsidP="00C85B6B">
            <w:pPr>
              <w:pStyle w:val="BlockText"/>
              <w:numPr>
                <w:ilvl w:val="0"/>
                <w:numId w:val="20"/>
              </w:numPr>
              <w:ind w:left="523"/>
              <w:jc w:val="both"/>
              <w:rPr>
                <w:rFonts w:asciiTheme="minorHAnsi" w:hAnsiTheme="minorHAnsi" w:cstheme="minorHAnsi"/>
                <w:sz w:val="22"/>
                <w:szCs w:val="22"/>
              </w:rPr>
            </w:pPr>
            <w:r w:rsidRPr="008F14C8">
              <w:rPr>
                <w:rFonts w:asciiTheme="minorHAnsi" w:hAnsiTheme="minorHAnsi" w:cstheme="minorHAnsi"/>
                <w:sz w:val="22"/>
                <w:szCs w:val="22"/>
              </w:rPr>
              <w:t xml:space="preserve">For proper hand-washing, see </w:t>
            </w:r>
            <w:r w:rsidRPr="008F14C8">
              <w:rPr>
                <w:rFonts w:asciiTheme="minorHAnsi" w:hAnsiTheme="minorHAnsi" w:cstheme="minorHAnsi"/>
                <w:b/>
                <w:sz w:val="22"/>
                <w:szCs w:val="22"/>
              </w:rPr>
              <w:t>Hand washing Policy</w:t>
            </w:r>
            <w:r w:rsidRPr="008F14C8">
              <w:rPr>
                <w:rFonts w:asciiTheme="minorHAnsi" w:hAnsiTheme="minorHAnsi" w:cstheme="minorHAnsi"/>
                <w:sz w:val="22"/>
                <w:szCs w:val="22"/>
              </w:rPr>
              <w:t>, specifically, not limited to, proper hand-washing.</w:t>
            </w:r>
          </w:p>
          <w:p w14:paraId="09B9EA6B" w14:textId="77777777" w:rsidR="00C85B6B" w:rsidRPr="008F14C8" w:rsidRDefault="00C85B6B" w:rsidP="00C85B6B">
            <w:pPr>
              <w:pStyle w:val="BlockText"/>
              <w:numPr>
                <w:ilvl w:val="0"/>
                <w:numId w:val="20"/>
              </w:numPr>
              <w:ind w:left="523"/>
              <w:jc w:val="both"/>
              <w:rPr>
                <w:rFonts w:asciiTheme="minorHAnsi" w:hAnsiTheme="minorHAnsi" w:cstheme="minorHAnsi"/>
                <w:sz w:val="22"/>
                <w:szCs w:val="22"/>
              </w:rPr>
            </w:pPr>
            <w:r w:rsidRPr="008F14C8">
              <w:rPr>
                <w:rFonts w:asciiTheme="minorHAnsi" w:hAnsiTheme="minorHAnsi" w:cstheme="minorHAnsi"/>
                <w:sz w:val="22"/>
                <w:szCs w:val="22"/>
              </w:rPr>
              <w:t xml:space="preserve">For proper infection control, see </w:t>
            </w:r>
            <w:r w:rsidRPr="008F14C8">
              <w:rPr>
                <w:rFonts w:asciiTheme="minorHAnsi" w:hAnsiTheme="minorHAnsi" w:cstheme="minorHAnsi"/>
                <w:b/>
                <w:sz w:val="22"/>
                <w:szCs w:val="22"/>
              </w:rPr>
              <w:t>Infection Control</w:t>
            </w:r>
            <w:r w:rsidRPr="008F14C8">
              <w:rPr>
                <w:rFonts w:asciiTheme="minorHAnsi" w:hAnsiTheme="minorHAnsi" w:cstheme="minorHAnsi"/>
                <w:sz w:val="22"/>
                <w:szCs w:val="22"/>
              </w:rPr>
              <w:t>, specifically, but not limited to, proper use of gloves.</w:t>
            </w:r>
          </w:p>
          <w:p w14:paraId="3C62AED6" w14:textId="77777777" w:rsidR="00C85B6B" w:rsidRPr="008F14C8" w:rsidRDefault="00C85B6B" w:rsidP="00C85B6B">
            <w:pPr>
              <w:pStyle w:val="BlockText"/>
              <w:numPr>
                <w:ilvl w:val="0"/>
                <w:numId w:val="20"/>
              </w:numPr>
              <w:ind w:left="523"/>
              <w:jc w:val="both"/>
              <w:rPr>
                <w:rFonts w:asciiTheme="minorHAnsi" w:hAnsiTheme="minorHAnsi" w:cstheme="minorHAnsi"/>
                <w:sz w:val="22"/>
                <w:szCs w:val="22"/>
              </w:rPr>
            </w:pPr>
            <w:r w:rsidRPr="008F14C8">
              <w:rPr>
                <w:rFonts w:asciiTheme="minorHAnsi" w:hAnsiTheme="minorHAnsi" w:cstheme="minorHAnsi"/>
                <w:sz w:val="22"/>
                <w:szCs w:val="22"/>
              </w:rPr>
              <w:t xml:space="preserve">For proper handling of regular and infectious waste, see </w:t>
            </w:r>
            <w:r w:rsidRPr="008F14C8">
              <w:rPr>
                <w:rFonts w:asciiTheme="minorHAnsi" w:hAnsiTheme="minorHAnsi" w:cstheme="minorHAnsi"/>
                <w:b/>
                <w:sz w:val="22"/>
                <w:szCs w:val="22"/>
              </w:rPr>
              <w:t>Handling of Regular and Infectious Waste</w:t>
            </w:r>
            <w:r w:rsidRPr="008F14C8">
              <w:rPr>
                <w:rFonts w:asciiTheme="minorHAnsi" w:hAnsiTheme="minorHAnsi" w:cstheme="minorHAnsi"/>
                <w:sz w:val="22"/>
                <w:szCs w:val="22"/>
              </w:rPr>
              <w:t>, specifically, but not limited to, proper disposal of regular and biohazardous waste.</w:t>
            </w:r>
          </w:p>
          <w:p w14:paraId="30DA28C7" w14:textId="77777777" w:rsidR="00C85B6B" w:rsidRPr="008F14C8" w:rsidRDefault="00C85B6B" w:rsidP="00C85B6B">
            <w:pPr>
              <w:pStyle w:val="BlockText"/>
              <w:numPr>
                <w:ilvl w:val="0"/>
                <w:numId w:val="20"/>
              </w:numPr>
              <w:ind w:left="523"/>
              <w:jc w:val="both"/>
              <w:rPr>
                <w:rFonts w:asciiTheme="minorHAnsi" w:hAnsiTheme="minorHAnsi" w:cstheme="minorHAnsi"/>
                <w:sz w:val="22"/>
                <w:szCs w:val="22"/>
              </w:rPr>
            </w:pPr>
            <w:r w:rsidRPr="008F14C8">
              <w:rPr>
                <w:rFonts w:asciiTheme="minorHAnsi" w:hAnsiTheme="minorHAnsi" w:cstheme="minorHAnsi"/>
                <w:sz w:val="22"/>
                <w:szCs w:val="22"/>
              </w:rPr>
              <w:t xml:space="preserve">For proper cleaning of work area, see </w:t>
            </w:r>
            <w:r w:rsidRPr="008F14C8">
              <w:rPr>
                <w:rFonts w:asciiTheme="minorHAnsi" w:hAnsiTheme="minorHAnsi" w:cstheme="minorHAnsi"/>
                <w:b/>
                <w:sz w:val="22"/>
                <w:szCs w:val="22"/>
              </w:rPr>
              <w:t>Cleaning Work Areas</w:t>
            </w:r>
            <w:r w:rsidRPr="008F14C8">
              <w:rPr>
                <w:rFonts w:asciiTheme="minorHAnsi" w:hAnsiTheme="minorHAnsi" w:cstheme="minorHAnsi"/>
                <w:sz w:val="22"/>
                <w:szCs w:val="22"/>
              </w:rPr>
              <w:t>.</w:t>
            </w:r>
          </w:p>
          <w:p w14:paraId="3C5B1663" w14:textId="77777777" w:rsidR="00C85B6B" w:rsidRPr="008F14C8" w:rsidRDefault="00C85B6B" w:rsidP="00C85B6B">
            <w:pPr>
              <w:pStyle w:val="BlockText"/>
              <w:numPr>
                <w:ilvl w:val="0"/>
                <w:numId w:val="20"/>
              </w:numPr>
              <w:ind w:left="523"/>
              <w:jc w:val="both"/>
              <w:rPr>
                <w:rFonts w:asciiTheme="minorHAnsi" w:hAnsiTheme="minorHAnsi" w:cstheme="minorHAnsi"/>
                <w:sz w:val="22"/>
                <w:szCs w:val="22"/>
              </w:rPr>
            </w:pPr>
            <w:r w:rsidRPr="008F14C8">
              <w:rPr>
                <w:rFonts w:asciiTheme="minorHAnsi" w:hAnsiTheme="minorHAnsi" w:cstheme="minorHAnsi"/>
                <w:sz w:val="22"/>
                <w:szCs w:val="22"/>
              </w:rPr>
              <w:t>For proper handling of chemicals and reagents, see the Chemical Hygiene Plan.</w:t>
            </w:r>
          </w:p>
          <w:p w14:paraId="0D76A15F" w14:textId="77777777" w:rsidR="00A01584" w:rsidRPr="008F14C8" w:rsidRDefault="00C85B6B" w:rsidP="00C85B6B">
            <w:pPr>
              <w:pStyle w:val="BlockText"/>
              <w:numPr>
                <w:ilvl w:val="0"/>
                <w:numId w:val="20"/>
              </w:numPr>
              <w:tabs>
                <w:tab w:val="left" w:pos="162"/>
              </w:tabs>
              <w:ind w:left="523"/>
              <w:jc w:val="both"/>
              <w:rPr>
                <w:rFonts w:asciiTheme="minorHAnsi" w:hAnsiTheme="minorHAnsi" w:cstheme="minorHAnsi"/>
                <w:sz w:val="22"/>
                <w:szCs w:val="22"/>
              </w:rPr>
            </w:pPr>
            <w:r w:rsidRPr="008F14C8">
              <w:rPr>
                <w:rFonts w:asciiTheme="minorHAnsi" w:hAnsiTheme="minorHAnsi" w:cstheme="minorHAnsi"/>
                <w:sz w:val="22"/>
                <w:szCs w:val="22"/>
              </w:rPr>
              <w:t xml:space="preserve">For proper storage and disposal of chemical hazardous waste, see </w:t>
            </w:r>
            <w:r w:rsidRPr="008F14C8">
              <w:rPr>
                <w:rFonts w:asciiTheme="minorHAnsi" w:hAnsiTheme="minorHAnsi" w:cstheme="minorHAnsi"/>
                <w:b/>
                <w:sz w:val="22"/>
                <w:szCs w:val="22"/>
              </w:rPr>
              <w:t>Storage &amp; Disposal of Chemical Hazardous Waste</w:t>
            </w:r>
            <w:r w:rsidRPr="008F14C8">
              <w:rPr>
                <w:rFonts w:asciiTheme="minorHAnsi" w:hAnsiTheme="minorHAnsi" w:cstheme="minorHAnsi"/>
                <w:sz w:val="22"/>
                <w:szCs w:val="22"/>
              </w:rPr>
              <w:t xml:space="preserve">. </w:t>
            </w:r>
          </w:p>
          <w:p w14:paraId="1B195EFA" w14:textId="77777777" w:rsidR="00C85B6B" w:rsidRPr="008F14C8" w:rsidRDefault="00C85B6B" w:rsidP="00A01584">
            <w:pPr>
              <w:pStyle w:val="BlockText"/>
              <w:tabs>
                <w:tab w:val="left" w:pos="162"/>
              </w:tabs>
              <w:ind w:left="163"/>
              <w:jc w:val="both"/>
              <w:rPr>
                <w:rFonts w:asciiTheme="minorHAnsi" w:hAnsiTheme="minorHAnsi" w:cstheme="minorHAnsi"/>
                <w:sz w:val="22"/>
                <w:szCs w:val="22"/>
              </w:rPr>
            </w:pPr>
            <w:r w:rsidRPr="008F14C8">
              <w:rPr>
                <w:rFonts w:asciiTheme="minorHAnsi" w:hAnsiTheme="minorHAnsi" w:cstheme="minorHAnsi"/>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tc>
      </w:tr>
    </w:tbl>
    <w:p w14:paraId="16958EF8" w14:textId="77777777" w:rsidR="00D0664E" w:rsidRPr="008F14C8" w:rsidRDefault="00D0664E">
      <w:pPr>
        <w:pStyle w:val="BlockLine"/>
        <w:rPr>
          <w:rFonts w:asciiTheme="minorHAnsi" w:hAnsiTheme="minorHAnsi" w:cstheme="minorHAnsi"/>
          <w:sz w:val="22"/>
          <w:szCs w:val="22"/>
        </w:rPr>
      </w:pPr>
    </w:p>
    <w:p w14:paraId="029A6EA1" w14:textId="77777777" w:rsidR="000A0D43" w:rsidRPr="008F14C8" w:rsidRDefault="000A0D43" w:rsidP="000A0D43">
      <w:pPr>
        <w:rPr>
          <w:rFonts w:asciiTheme="minorHAnsi" w:hAnsiTheme="minorHAnsi" w:cstheme="minorHAnsi"/>
          <w:sz w:val="22"/>
          <w:szCs w:val="22"/>
        </w:rPr>
      </w:pPr>
    </w:p>
    <w:p w14:paraId="7992C23E" w14:textId="77777777" w:rsidR="000A0D43" w:rsidRPr="008F14C8" w:rsidRDefault="000A0D43" w:rsidP="000A0D43">
      <w:pPr>
        <w:rPr>
          <w:rFonts w:asciiTheme="minorHAnsi" w:hAnsiTheme="minorHAnsi" w:cstheme="minorHAnsi"/>
          <w:sz w:val="22"/>
          <w:szCs w:val="22"/>
        </w:rPr>
      </w:pPr>
    </w:p>
    <w:p w14:paraId="0E32C7BB" w14:textId="77777777" w:rsidR="000A0D43" w:rsidRPr="008F14C8" w:rsidRDefault="000A0D43" w:rsidP="000A0D43">
      <w:pPr>
        <w:rPr>
          <w:rFonts w:asciiTheme="minorHAnsi" w:hAnsiTheme="minorHAnsi" w:cstheme="minorHAnsi"/>
          <w:sz w:val="22"/>
          <w:szCs w:val="22"/>
        </w:rPr>
      </w:pPr>
    </w:p>
    <w:p w14:paraId="4D24F712" w14:textId="77777777" w:rsidR="000A0D43" w:rsidRPr="008F14C8" w:rsidRDefault="000A0D43" w:rsidP="000A0D43">
      <w:pPr>
        <w:rPr>
          <w:rFonts w:asciiTheme="minorHAnsi" w:hAnsiTheme="minorHAnsi" w:cstheme="minorHAnsi"/>
          <w:sz w:val="22"/>
          <w:szCs w:val="22"/>
        </w:rPr>
      </w:pPr>
    </w:p>
    <w:p w14:paraId="1E2758D7" w14:textId="77777777" w:rsidR="000A0D43" w:rsidRPr="008F14C8" w:rsidRDefault="000A0D43" w:rsidP="000A0D43">
      <w:pPr>
        <w:rPr>
          <w:rFonts w:asciiTheme="minorHAnsi" w:hAnsiTheme="minorHAnsi" w:cstheme="minorHAnsi"/>
          <w:sz w:val="22"/>
          <w:szCs w:val="22"/>
        </w:rPr>
      </w:pPr>
    </w:p>
    <w:p w14:paraId="6687E7C6" w14:textId="77777777" w:rsidR="000A0D43" w:rsidRPr="008F14C8" w:rsidRDefault="000A0D43" w:rsidP="000A0D43">
      <w:pPr>
        <w:rPr>
          <w:rFonts w:asciiTheme="minorHAnsi" w:hAnsiTheme="minorHAnsi" w:cstheme="minorHAnsi"/>
          <w:sz w:val="22"/>
          <w:szCs w:val="22"/>
        </w:rPr>
      </w:pPr>
    </w:p>
    <w:p w14:paraId="06D39590" w14:textId="77777777" w:rsidR="00FB384B" w:rsidRPr="008F14C8" w:rsidRDefault="00FB384B" w:rsidP="000A0D43">
      <w:pPr>
        <w:rPr>
          <w:rFonts w:asciiTheme="minorHAnsi" w:hAnsiTheme="minorHAnsi" w:cstheme="minorHAnsi"/>
          <w:sz w:val="22"/>
          <w:szCs w:val="22"/>
        </w:rPr>
      </w:pPr>
    </w:p>
    <w:p w14:paraId="7E1D67BC" w14:textId="77777777" w:rsidR="00FB384B" w:rsidRPr="008F14C8" w:rsidRDefault="00FB384B" w:rsidP="000A0D43">
      <w:pPr>
        <w:rPr>
          <w:rFonts w:asciiTheme="minorHAnsi" w:hAnsiTheme="minorHAnsi" w:cstheme="minorHAnsi"/>
          <w:sz w:val="22"/>
          <w:szCs w:val="22"/>
        </w:rPr>
      </w:pPr>
    </w:p>
    <w:p w14:paraId="4921A0DD" w14:textId="77777777" w:rsidR="00FB384B" w:rsidRPr="008F14C8" w:rsidRDefault="00FB384B" w:rsidP="000A0D43">
      <w:pPr>
        <w:rPr>
          <w:rFonts w:asciiTheme="minorHAnsi" w:hAnsiTheme="minorHAnsi" w:cstheme="minorHAnsi"/>
          <w:sz w:val="22"/>
          <w:szCs w:val="22"/>
        </w:rPr>
      </w:pPr>
    </w:p>
    <w:p w14:paraId="2A252B02" w14:textId="77777777" w:rsidR="00FB384B" w:rsidRPr="008F14C8" w:rsidRDefault="00FB384B" w:rsidP="000A0D43">
      <w:pPr>
        <w:rPr>
          <w:rFonts w:asciiTheme="minorHAnsi" w:hAnsiTheme="minorHAnsi" w:cstheme="minorHAnsi"/>
          <w:sz w:val="22"/>
          <w:szCs w:val="22"/>
        </w:rPr>
      </w:pPr>
    </w:p>
    <w:p w14:paraId="6EEFB4B4" w14:textId="77777777" w:rsidR="00FB384B" w:rsidRPr="008F14C8" w:rsidRDefault="00FB384B" w:rsidP="000A0D43">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1728"/>
        <w:gridCol w:w="7740"/>
      </w:tblGrid>
      <w:tr w:rsidR="00F769C1" w:rsidRPr="008F14C8" w14:paraId="1182CD82" w14:textId="77777777" w:rsidTr="00C2027B">
        <w:trPr>
          <w:cantSplit/>
        </w:trPr>
        <w:tc>
          <w:tcPr>
            <w:tcW w:w="1728" w:type="dxa"/>
          </w:tcPr>
          <w:p w14:paraId="7CF45A71" w14:textId="77777777" w:rsidR="00F769C1" w:rsidRPr="008F14C8" w:rsidRDefault="00F769C1" w:rsidP="00C2027B">
            <w:pPr>
              <w:pStyle w:val="Heading5"/>
              <w:rPr>
                <w:rFonts w:asciiTheme="minorHAnsi" w:hAnsiTheme="minorHAnsi" w:cstheme="minorHAnsi"/>
                <w:szCs w:val="22"/>
              </w:rPr>
            </w:pPr>
          </w:p>
          <w:p w14:paraId="453EA766" w14:textId="77777777" w:rsidR="00F769C1" w:rsidRPr="008F14C8" w:rsidRDefault="00F769C1" w:rsidP="00C2027B">
            <w:pPr>
              <w:pStyle w:val="Heading5"/>
              <w:rPr>
                <w:rFonts w:asciiTheme="minorHAnsi" w:hAnsiTheme="minorHAnsi" w:cstheme="minorHAnsi"/>
                <w:szCs w:val="22"/>
              </w:rPr>
            </w:pPr>
            <w:r w:rsidRPr="008F14C8">
              <w:rPr>
                <w:rFonts w:asciiTheme="minorHAnsi" w:hAnsiTheme="minorHAnsi" w:cstheme="minorHAnsi"/>
                <w:szCs w:val="22"/>
              </w:rPr>
              <w:t>Specimen</w:t>
            </w:r>
          </w:p>
        </w:tc>
        <w:tc>
          <w:tcPr>
            <w:tcW w:w="7740" w:type="dxa"/>
          </w:tcPr>
          <w:p w14:paraId="0FA8C1C2" w14:textId="77777777" w:rsidR="00F769C1" w:rsidRPr="008F14C8" w:rsidRDefault="00F769C1" w:rsidP="00C2027B">
            <w:pPr>
              <w:pStyle w:val="BlockText"/>
              <w:jc w:val="both"/>
              <w:rPr>
                <w:rFonts w:asciiTheme="minorHAnsi" w:hAnsiTheme="minorHAnsi" w:cstheme="minorHAnsi"/>
                <w:sz w:val="22"/>
                <w:szCs w:val="22"/>
              </w:rPr>
            </w:pPr>
          </w:p>
          <w:p w14:paraId="581DF0D0" w14:textId="77777777" w:rsidR="00F769C1" w:rsidRPr="008F14C8" w:rsidRDefault="00F769C1" w:rsidP="00F769C1">
            <w:pPr>
              <w:pStyle w:val="BlockText"/>
              <w:numPr>
                <w:ilvl w:val="0"/>
                <w:numId w:val="34"/>
              </w:numPr>
              <w:jc w:val="both"/>
              <w:rPr>
                <w:rFonts w:asciiTheme="minorHAnsi" w:hAnsiTheme="minorHAnsi" w:cstheme="minorHAnsi"/>
                <w:sz w:val="22"/>
                <w:szCs w:val="22"/>
              </w:rPr>
            </w:pPr>
            <w:r w:rsidRPr="008F14C8">
              <w:rPr>
                <w:rFonts w:asciiTheme="minorHAnsi" w:hAnsiTheme="minorHAnsi" w:cstheme="minorHAnsi"/>
                <w:sz w:val="22"/>
                <w:szCs w:val="22"/>
              </w:rPr>
              <w:t>Fresh – samples collected within an hour of testing and not enriched, diluted or treated.</w:t>
            </w:r>
          </w:p>
          <w:p w14:paraId="0FAC4464" w14:textId="77777777" w:rsidR="00F769C1" w:rsidRPr="008F14C8" w:rsidRDefault="00F769C1" w:rsidP="00C2027B">
            <w:pPr>
              <w:pStyle w:val="BlockText"/>
              <w:tabs>
                <w:tab w:val="num" w:pos="720"/>
              </w:tabs>
              <w:ind w:left="720" w:hanging="360"/>
              <w:rPr>
                <w:rFonts w:asciiTheme="minorHAnsi" w:hAnsiTheme="minorHAnsi" w:cstheme="minorHAnsi"/>
                <w:sz w:val="22"/>
                <w:szCs w:val="22"/>
              </w:rPr>
            </w:pPr>
          </w:p>
          <w:p w14:paraId="5EC86839" w14:textId="77777777" w:rsidR="00F769C1" w:rsidRPr="008F14C8" w:rsidRDefault="00F769C1" w:rsidP="00F769C1">
            <w:pPr>
              <w:pStyle w:val="BlockText"/>
              <w:numPr>
                <w:ilvl w:val="0"/>
                <w:numId w:val="33"/>
              </w:numPr>
              <w:jc w:val="both"/>
              <w:rPr>
                <w:rFonts w:asciiTheme="minorHAnsi" w:hAnsiTheme="minorHAnsi" w:cstheme="minorHAnsi"/>
                <w:sz w:val="22"/>
                <w:szCs w:val="22"/>
              </w:rPr>
            </w:pPr>
            <w:r w:rsidRPr="008F14C8">
              <w:rPr>
                <w:rFonts w:asciiTheme="minorHAnsi" w:hAnsiTheme="minorHAnsi" w:cstheme="minorHAnsi"/>
                <w:sz w:val="22"/>
                <w:szCs w:val="22"/>
              </w:rPr>
              <w:t xml:space="preserve">Post-vasectomy – fresh samples collected within an hour of testing and designated as post-vasectomy specimens. </w:t>
            </w:r>
          </w:p>
          <w:p w14:paraId="49533FE1" w14:textId="77777777" w:rsidR="00F769C1" w:rsidRPr="008F14C8" w:rsidRDefault="00F769C1" w:rsidP="00C2027B">
            <w:pPr>
              <w:pStyle w:val="BlockText"/>
              <w:tabs>
                <w:tab w:val="num" w:pos="720"/>
              </w:tabs>
              <w:ind w:left="720" w:hanging="360"/>
              <w:rPr>
                <w:rFonts w:asciiTheme="minorHAnsi" w:hAnsiTheme="minorHAnsi" w:cstheme="minorHAnsi"/>
                <w:sz w:val="22"/>
                <w:szCs w:val="22"/>
              </w:rPr>
            </w:pPr>
          </w:p>
          <w:p w14:paraId="19C6672B" w14:textId="77777777" w:rsidR="00F769C1" w:rsidRPr="008F14C8" w:rsidRDefault="00F769C1" w:rsidP="00F769C1">
            <w:pPr>
              <w:pStyle w:val="BlockText"/>
              <w:numPr>
                <w:ilvl w:val="0"/>
                <w:numId w:val="33"/>
              </w:numPr>
              <w:jc w:val="both"/>
              <w:rPr>
                <w:rFonts w:asciiTheme="minorHAnsi" w:hAnsiTheme="minorHAnsi" w:cstheme="minorHAnsi"/>
                <w:sz w:val="22"/>
                <w:szCs w:val="22"/>
              </w:rPr>
            </w:pPr>
            <w:r w:rsidRPr="008F14C8">
              <w:rPr>
                <w:rFonts w:asciiTheme="minorHAnsi" w:hAnsiTheme="minorHAnsi" w:cstheme="minorHAnsi"/>
                <w:sz w:val="22"/>
                <w:szCs w:val="22"/>
              </w:rPr>
              <w:t xml:space="preserve">The patient’s physician or the laboratory provides the collection instructions (see </w:t>
            </w:r>
            <w:r w:rsidRPr="008F14C8">
              <w:rPr>
                <w:rFonts w:asciiTheme="minorHAnsi" w:hAnsiTheme="minorHAnsi" w:cstheme="minorHAnsi"/>
                <w:b/>
                <w:sz w:val="22"/>
                <w:szCs w:val="22"/>
              </w:rPr>
              <w:t>attachment A at LAMC-PPP-0318 Semen Analysis: Manual Method</w:t>
            </w:r>
            <w:r w:rsidRPr="008F14C8">
              <w:rPr>
                <w:rFonts w:asciiTheme="minorHAnsi" w:hAnsiTheme="minorHAnsi" w:cstheme="minorHAnsi"/>
                <w:sz w:val="22"/>
                <w:szCs w:val="22"/>
              </w:rPr>
              <w:t xml:space="preserve">) and the sterile plastic container. </w:t>
            </w:r>
          </w:p>
          <w:p w14:paraId="6B709A96" w14:textId="77777777" w:rsidR="00F769C1" w:rsidRPr="008F14C8" w:rsidRDefault="00F769C1" w:rsidP="00C2027B">
            <w:pPr>
              <w:pStyle w:val="BlockText"/>
              <w:tabs>
                <w:tab w:val="num" w:pos="720"/>
              </w:tabs>
              <w:ind w:left="720" w:hanging="360"/>
              <w:rPr>
                <w:rFonts w:asciiTheme="minorHAnsi" w:hAnsiTheme="minorHAnsi" w:cstheme="minorHAnsi"/>
                <w:sz w:val="22"/>
                <w:szCs w:val="22"/>
              </w:rPr>
            </w:pPr>
          </w:p>
          <w:p w14:paraId="59E74EA6" w14:textId="77777777" w:rsidR="00F769C1" w:rsidRPr="008F14C8" w:rsidRDefault="00F769C1" w:rsidP="00F769C1">
            <w:pPr>
              <w:pStyle w:val="BlockText"/>
              <w:numPr>
                <w:ilvl w:val="0"/>
                <w:numId w:val="33"/>
              </w:numPr>
              <w:jc w:val="both"/>
              <w:rPr>
                <w:rFonts w:asciiTheme="minorHAnsi" w:hAnsiTheme="minorHAnsi" w:cstheme="minorHAnsi"/>
                <w:sz w:val="22"/>
                <w:szCs w:val="22"/>
              </w:rPr>
            </w:pPr>
            <w:r w:rsidRPr="008F14C8">
              <w:rPr>
                <w:rFonts w:asciiTheme="minorHAnsi" w:hAnsiTheme="minorHAnsi" w:cstheme="minorHAnsi"/>
                <w:sz w:val="22"/>
                <w:szCs w:val="22"/>
              </w:rPr>
              <w:t>Specimen must be completely labeled with patient’s name and medical record number.</w:t>
            </w:r>
          </w:p>
          <w:p w14:paraId="19C10E59" w14:textId="77777777" w:rsidR="00F769C1" w:rsidRPr="008F14C8" w:rsidRDefault="00F769C1" w:rsidP="00C2027B">
            <w:pPr>
              <w:pStyle w:val="BlockText"/>
              <w:tabs>
                <w:tab w:val="num" w:pos="720"/>
              </w:tabs>
              <w:ind w:left="720" w:hanging="360"/>
              <w:rPr>
                <w:rFonts w:asciiTheme="minorHAnsi" w:hAnsiTheme="minorHAnsi" w:cstheme="minorHAnsi"/>
                <w:sz w:val="22"/>
                <w:szCs w:val="22"/>
              </w:rPr>
            </w:pPr>
          </w:p>
          <w:p w14:paraId="1E503038" w14:textId="77777777" w:rsidR="00F769C1" w:rsidRPr="008F14C8" w:rsidRDefault="00F769C1" w:rsidP="00F769C1">
            <w:pPr>
              <w:pStyle w:val="BlockText"/>
              <w:numPr>
                <w:ilvl w:val="0"/>
                <w:numId w:val="33"/>
              </w:numPr>
              <w:jc w:val="both"/>
              <w:rPr>
                <w:rFonts w:asciiTheme="minorHAnsi" w:hAnsiTheme="minorHAnsi" w:cstheme="minorHAnsi"/>
                <w:sz w:val="22"/>
                <w:szCs w:val="22"/>
              </w:rPr>
            </w:pPr>
            <w:r w:rsidRPr="008F14C8">
              <w:rPr>
                <w:rFonts w:asciiTheme="minorHAnsi" w:hAnsiTheme="minorHAnsi" w:cstheme="minorHAnsi"/>
                <w:sz w:val="22"/>
                <w:szCs w:val="22"/>
              </w:rPr>
              <w:t>Specimen must be protected from extremes of temperature (less than 68°F or more than 104°F) during transport to the laboratory.</w:t>
            </w:r>
          </w:p>
          <w:p w14:paraId="05569D8D" w14:textId="77777777" w:rsidR="00F769C1" w:rsidRPr="008F14C8" w:rsidRDefault="00F769C1" w:rsidP="00C2027B">
            <w:pPr>
              <w:pStyle w:val="BlockText"/>
              <w:tabs>
                <w:tab w:val="num" w:pos="720"/>
              </w:tabs>
              <w:ind w:left="720" w:hanging="360"/>
              <w:rPr>
                <w:rFonts w:asciiTheme="minorHAnsi" w:hAnsiTheme="minorHAnsi" w:cstheme="minorHAnsi"/>
                <w:sz w:val="22"/>
                <w:szCs w:val="22"/>
              </w:rPr>
            </w:pPr>
          </w:p>
          <w:p w14:paraId="66E6EF74" w14:textId="1611EA8D" w:rsidR="00F769C1" w:rsidRPr="008F14C8" w:rsidRDefault="00F769C1" w:rsidP="00F769C1">
            <w:pPr>
              <w:pStyle w:val="BlockText"/>
              <w:numPr>
                <w:ilvl w:val="0"/>
                <w:numId w:val="33"/>
              </w:numPr>
              <w:jc w:val="left"/>
              <w:rPr>
                <w:rFonts w:asciiTheme="minorHAnsi" w:hAnsiTheme="minorHAnsi" w:cstheme="minorHAnsi"/>
                <w:sz w:val="22"/>
                <w:szCs w:val="22"/>
              </w:rPr>
            </w:pPr>
            <w:r w:rsidRPr="008F14C8">
              <w:rPr>
                <w:rFonts w:asciiTheme="minorHAnsi" w:hAnsiTheme="minorHAnsi" w:cstheme="minorHAnsi"/>
                <w:sz w:val="22"/>
                <w:szCs w:val="22"/>
              </w:rPr>
              <w:t xml:space="preserve">Specimen must be hand delivered to the main laboratory within 15 minutes from time received and must be analyzed within 1 hour from collection time for an accurate evaluation of sperm motility. </w:t>
            </w:r>
            <w:r w:rsidR="00DF23F1">
              <w:rPr>
                <w:rFonts w:asciiTheme="minorHAnsi" w:hAnsiTheme="minorHAnsi" w:cstheme="minorHAnsi"/>
                <w:sz w:val="22"/>
                <w:szCs w:val="22"/>
              </w:rPr>
              <w:t>Motility will not be performed for s</w:t>
            </w:r>
            <w:r w:rsidRPr="008F14C8">
              <w:rPr>
                <w:rFonts w:asciiTheme="minorHAnsi" w:hAnsiTheme="minorHAnsi" w:cstheme="minorHAnsi"/>
                <w:sz w:val="22"/>
                <w:szCs w:val="22"/>
              </w:rPr>
              <w:t>pecimen not analyzed within 1 hour from collection time</w:t>
            </w:r>
            <w:r w:rsidR="00DF23F1">
              <w:rPr>
                <w:rFonts w:asciiTheme="minorHAnsi" w:hAnsiTheme="minorHAnsi" w:cstheme="minorHAnsi"/>
                <w:sz w:val="22"/>
                <w:szCs w:val="22"/>
              </w:rPr>
              <w:t>.</w:t>
            </w:r>
          </w:p>
          <w:p w14:paraId="447D2F0D" w14:textId="77777777" w:rsidR="00F769C1" w:rsidRPr="008F14C8" w:rsidRDefault="00F769C1" w:rsidP="00C2027B">
            <w:pPr>
              <w:pStyle w:val="BlockText"/>
              <w:tabs>
                <w:tab w:val="num" w:pos="720"/>
              </w:tabs>
              <w:ind w:left="720" w:hanging="360"/>
              <w:rPr>
                <w:rFonts w:asciiTheme="minorHAnsi" w:hAnsiTheme="minorHAnsi" w:cstheme="minorHAnsi"/>
                <w:sz w:val="22"/>
                <w:szCs w:val="22"/>
              </w:rPr>
            </w:pPr>
          </w:p>
        </w:tc>
      </w:tr>
      <w:tr w:rsidR="00F769C1" w:rsidRPr="008F14C8" w14:paraId="10B50356" w14:textId="77777777" w:rsidTr="00C2027B">
        <w:trPr>
          <w:cantSplit/>
        </w:trPr>
        <w:tc>
          <w:tcPr>
            <w:tcW w:w="1728" w:type="dxa"/>
          </w:tcPr>
          <w:p w14:paraId="6212A826" w14:textId="77777777" w:rsidR="00F769C1" w:rsidRPr="008F14C8" w:rsidRDefault="00F769C1" w:rsidP="00C2027B">
            <w:pPr>
              <w:pStyle w:val="Heading5"/>
              <w:rPr>
                <w:rFonts w:asciiTheme="minorHAnsi" w:hAnsiTheme="minorHAnsi" w:cstheme="minorHAnsi"/>
                <w:szCs w:val="22"/>
              </w:rPr>
            </w:pPr>
          </w:p>
        </w:tc>
        <w:tc>
          <w:tcPr>
            <w:tcW w:w="7740" w:type="dxa"/>
          </w:tcPr>
          <w:p w14:paraId="553C988C" w14:textId="77777777" w:rsidR="00F769C1" w:rsidRPr="008F14C8" w:rsidRDefault="00F769C1" w:rsidP="00C2027B">
            <w:pPr>
              <w:pStyle w:val="BlockText"/>
              <w:rPr>
                <w:rFonts w:asciiTheme="minorHAnsi" w:hAnsiTheme="minorHAnsi" w:cstheme="minorHAnsi"/>
                <w:sz w:val="22"/>
                <w:szCs w:val="22"/>
              </w:rPr>
            </w:pPr>
          </w:p>
        </w:tc>
      </w:tr>
    </w:tbl>
    <w:p w14:paraId="643C8148" w14:textId="6DB1881F" w:rsidR="008F14C8" w:rsidRPr="008F14C8" w:rsidRDefault="00F769C1" w:rsidP="008F14C8">
      <w:pPr>
        <w:pStyle w:val="BlockLine"/>
        <w:ind w:left="0"/>
        <w:rPr>
          <w:rFonts w:asciiTheme="minorHAnsi" w:hAnsiTheme="minorHAnsi" w:cstheme="minorHAnsi"/>
        </w:rPr>
      </w:pPr>
      <w:r w:rsidRPr="008F14C8">
        <w:rPr>
          <w:rFonts w:asciiTheme="minorHAnsi" w:hAnsiTheme="minorHAnsi" w:cstheme="minorHAnsi"/>
          <w:sz w:val="22"/>
          <w:szCs w:val="22"/>
        </w:rPr>
        <w:t xml:space="preserve"> </w:t>
      </w:r>
    </w:p>
    <w:tbl>
      <w:tblPr>
        <w:tblW w:w="9738" w:type="dxa"/>
        <w:tblLayout w:type="fixed"/>
        <w:tblLook w:val="0000" w:firstRow="0" w:lastRow="0" w:firstColumn="0" w:lastColumn="0" w:noHBand="0" w:noVBand="0"/>
      </w:tblPr>
      <w:tblGrid>
        <w:gridCol w:w="1728"/>
        <w:gridCol w:w="2670"/>
        <w:gridCol w:w="2670"/>
        <w:gridCol w:w="2670"/>
      </w:tblGrid>
      <w:tr w:rsidR="008F14C8" w:rsidRPr="008F14C8" w14:paraId="48760283" w14:textId="77777777" w:rsidTr="00AA7F1E">
        <w:trPr>
          <w:cantSplit/>
        </w:trPr>
        <w:tc>
          <w:tcPr>
            <w:tcW w:w="1728" w:type="dxa"/>
          </w:tcPr>
          <w:p w14:paraId="0038A21E" w14:textId="77777777" w:rsidR="008F14C8" w:rsidRPr="008F14C8" w:rsidRDefault="008F14C8" w:rsidP="00701969">
            <w:pPr>
              <w:pStyle w:val="Heading5"/>
              <w:rPr>
                <w:rFonts w:asciiTheme="minorHAnsi" w:hAnsiTheme="minorHAnsi" w:cstheme="minorHAnsi"/>
              </w:rPr>
            </w:pPr>
            <w:r w:rsidRPr="008F14C8">
              <w:rPr>
                <w:rFonts w:asciiTheme="minorHAnsi" w:hAnsiTheme="minorHAnsi" w:cstheme="minorHAnsi"/>
              </w:rPr>
              <w:t>Specimen rejection</w:t>
            </w:r>
          </w:p>
        </w:tc>
        <w:tc>
          <w:tcPr>
            <w:tcW w:w="8010" w:type="dxa"/>
            <w:gridSpan w:val="3"/>
          </w:tcPr>
          <w:p w14:paraId="17B00F26" w14:textId="77777777" w:rsidR="008F14C8" w:rsidRPr="008F14C8" w:rsidRDefault="008F14C8" w:rsidP="008F14C8">
            <w:pPr>
              <w:pStyle w:val="ListParagraph"/>
              <w:numPr>
                <w:ilvl w:val="0"/>
                <w:numId w:val="35"/>
              </w:numPr>
              <w:rPr>
                <w:rFonts w:asciiTheme="minorHAnsi" w:hAnsiTheme="minorHAnsi" w:cstheme="minorHAnsi"/>
                <w:szCs w:val="24"/>
              </w:rPr>
            </w:pPr>
            <w:r w:rsidRPr="008F14C8">
              <w:rPr>
                <w:rFonts w:asciiTheme="minorHAnsi" w:hAnsiTheme="minorHAnsi" w:cstheme="minorHAnsi"/>
                <w:szCs w:val="24"/>
              </w:rPr>
              <w:t>Refrigerated or frozen specimens</w:t>
            </w:r>
          </w:p>
          <w:p w14:paraId="5841EBC3" w14:textId="2564CD9A" w:rsidR="008F14C8" w:rsidRPr="008F14C8" w:rsidRDefault="003205CD" w:rsidP="008F14C8">
            <w:pPr>
              <w:pStyle w:val="ListParagraph"/>
              <w:numPr>
                <w:ilvl w:val="0"/>
                <w:numId w:val="35"/>
              </w:numPr>
              <w:rPr>
                <w:rFonts w:asciiTheme="minorHAnsi" w:hAnsiTheme="minorHAnsi" w:cstheme="minorHAnsi"/>
                <w:szCs w:val="24"/>
              </w:rPr>
            </w:pPr>
            <w:r>
              <w:rPr>
                <w:rFonts w:asciiTheme="minorHAnsi" w:hAnsiTheme="minorHAnsi" w:cstheme="minorHAnsi"/>
                <w:szCs w:val="24"/>
              </w:rPr>
              <w:t>Mislabeled or unlabeled specimens</w:t>
            </w:r>
          </w:p>
          <w:p w14:paraId="73FE8091" w14:textId="77777777" w:rsidR="008F14C8" w:rsidRPr="008F14C8" w:rsidRDefault="008F14C8" w:rsidP="00701969">
            <w:pPr>
              <w:rPr>
                <w:rFonts w:asciiTheme="minorHAnsi" w:hAnsiTheme="minorHAnsi" w:cstheme="minorHAnsi"/>
                <w:szCs w:val="24"/>
              </w:rPr>
            </w:pPr>
          </w:p>
          <w:p w14:paraId="05974034" w14:textId="77777777" w:rsidR="008F14C8" w:rsidRPr="008F14C8" w:rsidRDefault="008F14C8" w:rsidP="00701969">
            <w:pPr>
              <w:rPr>
                <w:rFonts w:asciiTheme="minorHAnsi" w:hAnsiTheme="minorHAnsi" w:cstheme="minorHAnsi"/>
                <w:szCs w:val="24"/>
              </w:rPr>
            </w:pPr>
          </w:p>
          <w:p w14:paraId="1686B261" w14:textId="77777777" w:rsidR="008F14C8" w:rsidRPr="008F14C8" w:rsidRDefault="008F14C8" w:rsidP="00701969">
            <w:pPr>
              <w:rPr>
                <w:rFonts w:asciiTheme="minorHAnsi" w:hAnsiTheme="minorHAnsi" w:cstheme="minorHAnsi"/>
                <w:szCs w:val="24"/>
              </w:rPr>
            </w:pPr>
          </w:p>
        </w:tc>
      </w:tr>
      <w:tr w:rsidR="008F14C8" w:rsidRPr="008F14C8" w14:paraId="693B66BC" w14:textId="77777777" w:rsidTr="00AA7F1E">
        <w:trPr>
          <w:cantSplit/>
          <w:trHeight w:val="345"/>
        </w:trPr>
        <w:tc>
          <w:tcPr>
            <w:tcW w:w="1728" w:type="dxa"/>
            <w:vMerge w:val="restart"/>
            <w:tcBorders>
              <w:right w:val="single" w:sz="4" w:space="0" w:color="auto"/>
            </w:tcBorders>
          </w:tcPr>
          <w:p w14:paraId="3A52F869" w14:textId="77777777" w:rsidR="008F14C8" w:rsidRPr="008F14C8" w:rsidRDefault="008F14C8" w:rsidP="00701969">
            <w:pPr>
              <w:pStyle w:val="Heading5"/>
              <w:rPr>
                <w:rFonts w:asciiTheme="minorHAnsi" w:hAnsiTheme="minorHAnsi" w:cstheme="minorHAnsi"/>
              </w:rPr>
            </w:pPr>
            <w:bookmarkStart w:id="0" w:name="_GoBack"/>
            <w:bookmarkEnd w:id="0"/>
            <w:r w:rsidRPr="008F14C8">
              <w:rPr>
                <w:rFonts w:asciiTheme="minorHAnsi" w:hAnsiTheme="minorHAnsi" w:cstheme="minorHAnsi"/>
              </w:rPr>
              <w:t>Reagents and/or Media</w:t>
            </w:r>
          </w:p>
        </w:tc>
        <w:tc>
          <w:tcPr>
            <w:tcW w:w="2670" w:type="dxa"/>
            <w:tcBorders>
              <w:top w:val="single" w:sz="4" w:space="0" w:color="auto"/>
              <w:left w:val="single" w:sz="4" w:space="0" w:color="auto"/>
              <w:bottom w:val="single" w:sz="4" w:space="0" w:color="auto"/>
              <w:right w:val="single" w:sz="4" w:space="0" w:color="auto"/>
            </w:tcBorders>
          </w:tcPr>
          <w:p w14:paraId="1C109E2D" w14:textId="77777777" w:rsidR="008F14C8" w:rsidRPr="008F14C8" w:rsidRDefault="008F14C8" w:rsidP="00701969">
            <w:pPr>
              <w:jc w:val="center"/>
              <w:rPr>
                <w:rFonts w:asciiTheme="minorHAnsi" w:hAnsiTheme="minorHAnsi" w:cstheme="minorHAnsi"/>
                <w:b/>
                <w:szCs w:val="24"/>
              </w:rPr>
            </w:pPr>
            <w:r w:rsidRPr="008F14C8">
              <w:rPr>
                <w:rFonts w:asciiTheme="minorHAnsi" w:hAnsiTheme="minorHAnsi" w:cstheme="minorHAnsi"/>
                <w:b/>
                <w:szCs w:val="24"/>
              </w:rPr>
              <w:t>Description</w:t>
            </w:r>
          </w:p>
        </w:tc>
        <w:tc>
          <w:tcPr>
            <w:tcW w:w="2670" w:type="dxa"/>
            <w:tcBorders>
              <w:top w:val="single" w:sz="4" w:space="0" w:color="auto"/>
              <w:left w:val="single" w:sz="4" w:space="0" w:color="auto"/>
              <w:bottom w:val="single" w:sz="4" w:space="0" w:color="auto"/>
              <w:right w:val="single" w:sz="4" w:space="0" w:color="auto"/>
            </w:tcBorders>
          </w:tcPr>
          <w:p w14:paraId="4490E982" w14:textId="77777777" w:rsidR="008F14C8" w:rsidRPr="008F14C8" w:rsidRDefault="008F14C8" w:rsidP="00701969">
            <w:pPr>
              <w:jc w:val="center"/>
              <w:rPr>
                <w:rFonts w:asciiTheme="minorHAnsi" w:hAnsiTheme="minorHAnsi" w:cstheme="minorHAnsi"/>
                <w:b/>
                <w:szCs w:val="24"/>
              </w:rPr>
            </w:pPr>
            <w:r w:rsidRPr="008F14C8">
              <w:rPr>
                <w:rFonts w:asciiTheme="minorHAnsi" w:hAnsiTheme="minorHAnsi" w:cstheme="minorHAnsi"/>
                <w:b/>
                <w:szCs w:val="24"/>
              </w:rPr>
              <w:t>Vendor</w:t>
            </w:r>
          </w:p>
        </w:tc>
        <w:tc>
          <w:tcPr>
            <w:tcW w:w="2670" w:type="dxa"/>
            <w:tcBorders>
              <w:top w:val="single" w:sz="4" w:space="0" w:color="auto"/>
              <w:left w:val="single" w:sz="4" w:space="0" w:color="auto"/>
              <w:bottom w:val="single" w:sz="4" w:space="0" w:color="auto"/>
              <w:right w:val="single" w:sz="4" w:space="0" w:color="auto"/>
            </w:tcBorders>
          </w:tcPr>
          <w:p w14:paraId="065AECCF" w14:textId="77777777" w:rsidR="008F14C8" w:rsidRPr="008F14C8" w:rsidRDefault="008F14C8" w:rsidP="00701969">
            <w:pPr>
              <w:jc w:val="center"/>
              <w:rPr>
                <w:rFonts w:asciiTheme="minorHAnsi" w:hAnsiTheme="minorHAnsi" w:cstheme="minorHAnsi"/>
                <w:b/>
                <w:szCs w:val="24"/>
              </w:rPr>
            </w:pPr>
            <w:r w:rsidRPr="008F14C8">
              <w:rPr>
                <w:rFonts w:asciiTheme="minorHAnsi" w:hAnsiTheme="minorHAnsi" w:cstheme="minorHAnsi"/>
                <w:b/>
                <w:szCs w:val="24"/>
              </w:rPr>
              <w:t>Storage</w:t>
            </w:r>
          </w:p>
        </w:tc>
      </w:tr>
      <w:tr w:rsidR="008F14C8" w:rsidRPr="008F14C8" w14:paraId="135F6892" w14:textId="77777777" w:rsidTr="00AA7F1E">
        <w:trPr>
          <w:cantSplit/>
          <w:trHeight w:val="345"/>
        </w:trPr>
        <w:tc>
          <w:tcPr>
            <w:tcW w:w="1728" w:type="dxa"/>
            <w:vMerge/>
            <w:tcBorders>
              <w:right w:val="single" w:sz="4" w:space="0" w:color="auto"/>
            </w:tcBorders>
          </w:tcPr>
          <w:p w14:paraId="26E13A93" w14:textId="77777777" w:rsidR="008F14C8" w:rsidRPr="008F14C8" w:rsidRDefault="008F14C8" w:rsidP="00701969">
            <w:pPr>
              <w:pStyle w:val="Heading5"/>
              <w:rPr>
                <w:rFonts w:asciiTheme="minorHAnsi" w:hAnsiTheme="minorHAnsi" w:cstheme="minorHAnsi"/>
              </w:rPr>
            </w:pPr>
          </w:p>
        </w:tc>
        <w:tc>
          <w:tcPr>
            <w:tcW w:w="2670" w:type="dxa"/>
            <w:tcBorders>
              <w:top w:val="single" w:sz="4" w:space="0" w:color="auto"/>
              <w:left w:val="single" w:sz="4" w:space="0" w:color="auto"/>
              <w:bottom w:val="single" w:sz="4" w:space="0" w:color="auto"/>
              <w:right w:val="single" w:sz="4" w:space="0" w:color="auto"/>
            </w:tcBorders>
          </w:tcPr>
          <w:p w14:paraId="2990F20B" w14:textId="77777777" w:rsidR="008F14C8" w:rsidRPr="008F14C8" w:rsidRDefault="008F14C8" w:rsidP="00701969">
            <w:pPr>
              <w:rPr>
                <w:rFonts w:asciiTheme="minorHAnsi" w:hAnsiTheme="minorHAnsi" w:cstheme="minorHAnsi"/>
                <w:szCs w:val="24"/>
              </w:rPr>
            </w:pPr>
            <w:r w:rsidRPr="008F14C8">
              <w:rPr>
                <w:rFonts w:asciiTheme="minorHAnsi" w:hAnsiTheme="minorHAnsi" w:cstheme="minorHAnsi"/>
                <w:szCs w:val="24"/>
              </w:rPr>
              <w:t>Qwik Check Liquefaction</w:t>
            </w:r>
          </w:p>
        </w:tc>
        <w:tc>
          <w:tcPr>
            <w:tcW w:w="2670" w:type="dxa"/>
            <w:tcBorders>
              <w:top w:val="single" w:sz="4" w:space="0" w:color="auto"/>
              <w:left w:val="single" w:sz="4" w:space="0" w:color="auto"/>
              <w:bottom w:val="single" w:sz="4" w:space="0" w:color="auto"/>
              <w:right w:val="single" w:sz="4" w:space="0" w:color="auto"/>
            </w:tcBorders>
          </w:tcPr>
          <w:p w14:paraId="38A26544" w14:textId="77777777" w:rsidR="008F14C8" w:rsidRPr="008F14C8" w:rsidRDefault="008F14C8" w:rsidP="00701969">
            <w:pPr>
              <w:rPr>
                <w:rFonts w:asciiTheme="minorHAnsi" w:hAnsiTheme="minorHAnsi" w:cstheme="minorHAnsi"/>
                <w:szCs w:val="24"/>
              </w:rPr>
            </w:pPr>
            <w:r w:rsidRPr="008F14C8">
              <w:rPr>
                <w:rFonts w:asciiTheme="minorHAnsi" w:hAnsiTheme="minorHAnsi" w:cstheme="minorHAnsi"/>
                <w:szCs w:val="24"/>
              </w:rPr>
              <w:t>MES</w:t>
            </w:r>
          </w:p>
        </w:tc>
        <w:tc>
          <w:tcPr>
            <w:tcW w:w="2670" w:type="dxa"/>
            <w:tcBorders>
              <w:top w:val="single" w:sz="4" w:space="0" w:color="auto"/>
              <w:left w:val="single" w:sz="4" w:space="0" w:color="auto"/>
              <w:bottom w:val="single" w:sz="4" w:space="0" w:color="auto"/>
              <w:right w:val="single" w:sz="4" w:space="0" w:color="auto"/>
            </w:tcBorders>
          </w:tcPr>
          <w:p w14:paraId="4913B04D" w14:textId="77777777" w:rsidR="008F14C8" w:rsidRPr="008F14C8" w:rsidRDefault="008F14C8" w:rsidP="00701969">
            <w:pPr>
              <w:rPr>
                <w:rFonts w:asciiTheme="minorHAnsi" w:hAnsiTheme="minorHAnsi" w:cstheme="minorHAnsi"/>
                <w:szCs w:val="24"/>
              </w:rPr>
            </w:pPr>
            <w:r w:rsidRPr="008F14C8">
              <w:rPr>
                <w:rFonts w:asciiTheme="minorHAnsi" w:hAnsiTheme="minorHAnsi" w:cstheme="minorHAnsi"/>
                <w:szCs w:val="24"/>
              </w:rPr>
              <w:t>Room temperature</w:t>
            </w:r>
          </w:p>
        </w:tc>
      </w:tr>
    </w:tbl>
    <w:p w14:paraId="4E3B6069" w14:textId="77777777" w:rsidR="008F14C8" w:rsidRPr="008F14C8" w:rsidRDefault="008F14C8" w:rsidP="008F14C8">
      <w:pPr>
        <w:pStyle w:val="BlockLine"/>
        <w:jc w:val="right"/>
        <w:rPr>
          <w:rFonts w:asciiTheme="minorHAnsi" w:hAnsiTheme="minorHAnsi" w:cstheme="minorHAnsi"/>
          <w:i/>
          <w:sz w:val="20"/>
        </w:rPr>
      </w:pPr>
    </w:p>
    <w:tbl>
      <w:tblPr>
        <w:tblW w:w="9738" w:type="dxa"/>
        <w:tblLayout w:type="fixed"/>
        <w:tblLook w:val="0000" w:firstRow="0" w:lastRow="0" w:firstColumn="0" w:lastColumn="0" w:noHBand="0" w:noVBand="0"/>
      </w:tblPr>
      <w:tblGrid>
        <w:gridCol w:w="1728"/>
        <w:gridCol w:w="8010"/>
      </w:tblGrid>
      <w:tr w:rsidR="008F14C8" w:rsidRPr="008F14C8" w14:paraId="3B90600D" w14:textId="77777777" w:rsidTr="00701969">
        <w:trPr>
          <w:cantSplit/>
        </w:trPr>
        <w:tc>
          <w:tcPr>
            <w:tcW w:w="1728" w:type="dxa"/>
          </w:tcPr>
          <w:p w14:paraId="56EE7EE6" w14:textId="77777777" w:rsidR="008F14C8" w:rsidRPr="008F14C8" w:rsidRDefault="008F14C8" w:rsidP="00701969">
            <w:pPr>
              <w:pStyle w:val="Heading5"/>
              <w:rPr>
                <w:rFonts w:asciiTheme="minorHAnsi" w:hAnsiTheme="minorHAnsi" w:cstheme="minorHAnsi"/>
              </w:rPr>
            </w:pPr>
            <w:r w:rsidRPr="008F14C8">
              <w:rPr>
                <w:rFonts w:asciiTheme="minorHAnsi" w:hAnsiTheme="minorHAnsi" w:cstheme="minorHAnsi"/>
              </w:rPr>
              <w:t>Materials and supplies</w:t>
            </w:r>
          </w:p>
        </w:tc>
        <w:tc>
          <w:tcPr>
            <w:tcW w:w="8010" w:type="dxa"/>
          </w:tcPr>
          <w:p w14:paraId="168726D5" w14:textId="77777777" w:rsidR="008F14C8" w:rsidRPr="008F14C8" w:rsidRDefault="008F14C8" w:rsidP="00701969">
            <w:pPr>
              <w:pStyle w:val="BodyText"/>
              <w:numPr>
                <w:ilvl w:val="0"/>
                <w:numId w:val="9"/>
              </w:numPr>
              <w:tabs>
                <w:tab w:val="num" w:pos="360"/>
              </w:tabs>
              <w:ind w:hanging="392"/>
              <w:rPr>
                <w:rFonts w:asciiTheme="minorHAnsi" w:hAnsiTheme="minorHAnsi" w:cstheme="minorHAnsi"/>
                <w:b w:val="0"/>
                <w:sz w:val="24"/>
              </w:rPr>
            </w:pPr>
            <w:r w:rsidRPr="008F14C8">
              <w:rPr>
                <w:rFonts w:asciiTheme="minorHAnsi" w:hAnsiTheme="minorHAnsi" w:cstheme="minorHAnsi"/>
                <w:b w:val="0"/>
                <w:sz w:val="24"/>
              </w:rPr>
              <w:t>Glass slide</w:t>
            </w:r>
          </w:p>
          <w:p w14:paraId="59E974B9" w14:textId="77777777" w:rsidR="008F14C8" w:rsidRPr="008F14C8" w:rsidRDefault="008F14C8" w:rsidP="00701969">
            <w:pPr>
              <w:pStyle w:val="BodyText"/>
              <w:numPr>
                <w:ilvl w:val="0"/>
                <w:numId w:val="9"/>
              </w:numPr>
              <w:tabs>
                <w:tab w:val="num" w:pos="360"/>
              </w:tabs>
              <w:ind w:hanging="392"/>
              <w:rPr>
                <w:rFonts w:asciiTheme="minorHAnsi" w:hAnsiTheme="minorHAnsi" w:cstheme="minorHAnsi"/>
                <w:b w:val="0"/>
                <w:sz w:val="24"/>
              </w:rPr>
            </w:pPr>
            <w:r w:rsidRPr="008F14C8">
              <w:rPr>
                <w:rFonts w:asciiTheme="minorHAnsi" w:hAnsiTheme="minorHAnsi" w:cstheme="minorHAnsi"/>
                <w:b w:val="0"/>
                <w:sz w:val="24"/>
              </w:rPr>
              <w:t>Coverslip</w:t>
            </w:r>
          </w:p>
          <w:p w14:paraId="6C2FB1A6" w14:textId="77777777" w:rsidR="008F14C8" w:rsidRPr="008F14C8" w:rsidRDefault="008F14C8" w:rsidP="00701969">
            <w:pPr>
              <w:pStyle w:val="BodyText"/>
              <w:numPr>
                <w:ilvl w:val="0"/>
                <w:numId w:val="9"/>
              </w:numPr>
              <w:tabs>
                <w:tab w:val="num" w:pos="360"/>
              </w:tabs>
              <w:ind w:hanging="392"/>
              <w:rPr>
                <w:rFonts w:asciiTheme="minorHAnsi" w:hAnsiTheme="minorHAnsi" w:cstheme="minorHAnsi"/>
                <w:b w:val="0"/>
                <w:sz w:val="24"/>
              </w:rPr>
            </w:pPr>
            <w:r w:rsidRPr="008F14C8">
              <w:rPr>
                <w:rFonts w:asciiTheme="minorHAnsi" w:hAnsiTheme="minorHAnsi" w:cstheme="minorHAnsi"/>
                <w:b w:val="0"/>
                <w:sz w:val="24"/>
              </w:rPr>
              <w:t>Disposable pipette</w:t>
            </w:r>
          </w:p>
          <w:p w14:paraId="7CBF2257" w14:textId="77777777" w:rsidR="008F14C8" w:rsidRPr="008F14C8" w:rsidRDefault="008F14C8" w:rsidP="00701969">
            <w:pPr>
              <w:pStyle w:val="BodyText"/>
              <w:numPr>
                <w:ilvl w:val="0"/>
                <w:numId w:val="9"/>
              </w:numPr>
              <w:tabs>
                <w:tab w:val="num" w:pos="360"/>
              </w:tabs>
              <w:ind w:hanging="392"/>
              <w:rPr>
                <w:rFonts w:asciiTheme="minorHAnsi" w:hAnsiTheme="minorHAnsi" w:cstheme="minorHAnsi"/>
                <w:b w:val="0"/>
                <w:sz w:val="24"/>
              </w:rPr>
            </w:pPr>
            <w:r w:rsidRPr="008F14C8">
              <w:rPr>
                <w:rFonts w:asciiTheme="minorHAnsi" w:hAnsiTheme="minorHAnsi" w:cstheme="minorHAnsi"/>
                <w:b w:val="0"/>
                <w:sz w:val="24"/>
              </w:rPr>
              <w:t>Conical Centrifuge tube</w:t>
            </w:r>
          </w:p>
          <w:p w14:paraId="4B955951" w14:textId="77777777" w:rsidR="008F14C8" w:rsidRPr="008F14C8" w:rsidRDefault="008F14C8" w:rsidP="00701969">
            <w:pPr>
              <w:rPr>
                <w:rFonts w:asciiTheme="minorHAnsi" w:hAnsiTheme="minorHAnsi" w:cstheme="minorHAnsi"/>
                <w:szCs w:val="24"/>
              </w:rPr>
            </w:pPr>
          </w:p>
        </w:tc>
      </w:tr>
    </w:tbl>
    <w:p w14:paraId="2CC1B495" w14:textId="77777777" w:rsidR="008F14C8" w:rsidRPr="008F14C8" w:rsidRDefault="008F14C8" w:rsidP="008F14C8">
      <w:pPr>
        <w:pStyle w:val="BlockLine"/>
        <w:jc w:val="right"/>
        <w:rPr>
          <w:rFonts w:asciiTheme="minorHAnsi" w:hAnsiTheme="minorHAnsi" w:cstheme="minorHAnsi"/>
          <w:i/>
          <w:sz w:val="20"/>
        </w:rPr>
      </w:pPr>
    </w:p>
    <w:tbl>
      <w:tblPr>
        <w:tblW w:w="9738" w:type="dxa"/>
        <w:tblLayout w:type="fixed"/>
        <w:tblLook w:val="0000" w:firstRow="0" w:lastRow="0" w:firstColumn="0" w:lastColumn="0" w:noHBand="0" w:noVBand="0"/>
      </w:tblPr>
      <w:tblGrid>
        <w:gridCol w:w="1728"/>
        <w:gridCol w:w="8010"/>
      </w:tblGrid>
      <w:tr w:rsidR="008F14C8" w:rsidRPr="008F14C8" w14:paraId="605BA01B" w14:textId="77777777" w:rsidTr="00701969">
        <w:trPr>
          <w:cantSplit/>
        </w:trPr>
        <w:tc>
          <w:tcPr>
            <w:tcW w:w="1728" w:type="dxa"/>
          </w:tcPr>
          <w:p w14:paraId="1E397426" w14:textId="77777777" w:rsidR="008F14C8" w:rsidRPr="008F14C8" w:rsidRDefault="008F14C8" w:rsidP="00701969">
            <w:pPr>
              <w:pStyle w:val="Heading5"/>
              <w:rPr>
                <w:rFonts w:asciiTheme="minorHAnsi" w:hAnsiTheme="minorHAnsi" w:cstheme="minorHAnsi"/>
              </w:rPr>
            </w:pPr>
            <w:r w:rsidRPr="008F14C8">
              <w:rPr>
                <w:rFonts w:asciiTheme="minorHAnsi" w:hAnsiTheme="minorHAnsi" w:cstheme="minorHAnsi"/>
              </w:rPr>
              <w:t>Equipment</w:t>
            </w:r>
          </w:p>
        </w:tc>
        <w:tc>
          <w:tcPr>
            <w:tcW w:w="8010" w:type="dxa"/>
          </w:tcPr>
          <w:p w14:paraId="5887A74C" w14:textId="77777777" w:rsidR="008F14C8" w:rsidRDefault="008F14C8" w:rsidP="00701969">
            <w:pPr>
              <w:pStyle w:val="BodyText"/>
              <w:numPr>
                <w:ilvl w:val="0"/>
                <w:numId w:val="9"/>
              </w:numPr>
              <w:tabs>
                <w:tab w:val="num" w:pos="360"/>
              </w:tabs>
              <w:ind w:hanging="392"/>
              <w:rPr>
                <w:rFonts w:asciiTheme="minorHAnsi" w:hAnsiTheme="minorHAnsi" w:cstheme="minorHAnsi"/>
                <w:b w:val="0"/>
                <w:sz w:val="24"/>
              </w:rPr>
            </w:pPr>
            <w:r w:rsidRPr="008F14C8">
              <w:rPr>
                <w:rFonts w:asciiTheme="minorHAnsi" w:hAnsiTheme="minorHAnsi" w:cstheme="minorHAnsi"/>
                <w:b w:val="0"/>
                <w:sz w:val="24"/>
              </w:rPr>
              <w:t>Centrifuge</w:t>
            </w:r>
          </w:p>
          <w:p w14:paraId="1D299C3D" w14:textId="7BAB2522" w:rsidR="003205CD" w:rsidRPr="008F14C8" w:rsidRDefault="003205CD" w:rsidP="00701969">
            <w:pPr>
              <w:pStyle w:val="BodyText"/>
              <w:numPr>
                <w:ilvl w:val="0"/>
                <w:numId w:val="9"/>
              </w:numPr>
              <w:tabs>
                <w:tab w:val="num" w:pos="360"/>
              </w:tabs>
              <w:ind w:hanging="392"/>
              <w:rPr>
                <w:rFonts w:asciiTheme="minorHAnsi" w:hAnsiTheme="minorHAnsi" w:cstheme="minorHAnsi"/>
                <w:b w:val="0"/>
                <w:sz w:val="24"/>
              </w:rPr>
            </w:pPr>
            <w:r>
              <w:rPr>
                <w:rFonts w:asciiTheme="minorHAnsi" w:hAnsiTheme="minorHAnsi" w:cstheme="minorHAnsi"/>
                <w:b w:val="0"/>
                <w:sz w:val="24"/>
              </w:rPr>
              <w:t>Microscope</w:t>
            </w:r>
          </w:p>
        </w:tc>
      </w:tr>
    </w:tbl>
    <w:p w14:paraId="361A24BE" w14:textId="77777777" w:rsidR="008F14C8" w:rsidRPr="008F14C8" w:rsidRDefault="008F14C8" w:rsidP="008F14C8">
      <w:pPr>
        <w:pStyle w:val="BlockLine"/>
        <w:rPr>
          <w:rFonts w:asciiTheme="minorHAnsi" w:hAnsiTheme="minorHAnsi" w:cstheme="minorHAnsi"/>
        </w:rPr>
      </w:pPr>
    </w:p>
    <w:tbl>
      <w:tblPr>
        <w:tblW w:w="0" w:type="auto"/>
        <w:tblLayout w:type="fixed"/>
        <w:tblLook w:val="0000" w:firstRow="0" w:lastRow="0" w:firstColumn="0" w:lastColumn="0" w:noHBand="0" w:noVBand="0"/>
      </w:tblPr>
      <w:tblGrid>
        <w:gridCol w:w="1728"/>
        <w:gridCol w:w="8010"/>
      </w:tblGrid>
      <w:tr w:rsidR="008F14C8" w:rsidRPr="008F14C8" w14:paraId="1A55D75B" w14:textId="77777777" w:rsidTr="00701969">
        <w:trPr>
          <w:cantSplit/>
        </w:trPr>
        <w:tc>
          <w:tcPr>
            <w:tcW w:w="1728" w:type="dxa"/>
          </w:tcPr>
          <w:p w14:paraId="24006D4F" w14:textId="77777777" w:rsidR="008F14C8" w:rsidRPr="008F14C8" w:rsidRDefault="008F14C8" w:rsidP="00701969">
            <w:pPr>
              <w:pStyle w:val="Heading5"/>
              <w:rPr>
                <w:rFonts w:asciiTheme="minorHAnsi" w:hAnsiTheme="minorHAnsi" w:cstheme="minorHAnsi"/>
              </w:rPr>
            </w:pPr>
            <w:r w:rsidRPr="008F14C8">
              <w:rPr>
                <w:rFonts w:asciiTheme="minorHAnsi" w:hAnsiTheme="minorHAnsi" w:cstheme="minorHAnsi"/>
              </w:rPr>
              <w:t>Safety or Special Safety Precautions</w:t>
            </w:r>
          </w:p>
        </w:tc>
        <w:tc>
          <w:tcPr>
            <w:tcW w:w="8010" w:type="dxa"/>
          </w:tcPr>
          <w:p w14:paraId="3F6E32D6" w14:textId="77777777" w:rsidR="008F14C8" w:rsidRPr="008F14C8" w:rsidRDefault="008F14C8" w:rsidP="00701969">
            <w:pPr>
              <w:rPr>
                <w:rFonts w:asciiTheme="minorHAnsi" w:hAnsiTheme="minorHAnsi" w:cstheme="minorHAnsi"/>
                <w:szCs w:val="24"/>
              </w:rPr>
            </w:pPr>
          </w:p>
          <w:p w14:paraId="01A10BFF" w14:textId="77777777" w:rsidR="008F14C8" w:rsidRPr="008F14C8" w:rsidRDefault="008F14C8" w:rsidP="00701969">
            <w:pPr>
              <w:rPr>
                <w:rFonts w:asciiTheme="minorHAnsi" w:hAnsiTheme="minorHAnsi" w:cstheme="minorHAnsi"/>
                <w:szCs w:val="24"/>
              </w:rPr>
            </w:pPr>
            <w:r w:rsidRPr="008F14C8">
              <w:rPr>
                <w:rFonts w:asciiTheme="minorHAnsi" w:hAnsiTheme="minorHAnsi" w:cstheme="minorHAnsi"/>
                <w:i/>
              </w:rPr>
              <w:t>Refer to the safety manual for general safety requirements.</w:t>
            </w:r>
          </w:p>
        </w:tc>
      </w:tr>
    </w:tbl>
    <w:p w14:paraId="6A338DDB" w14:textId="77777777" w:rsidR="008F14C8" w:rsidRPr="008F14C8" w:rsidRDefault="008F14C8" w:rsidP="008F14C8">
      <w:pPr>
        <w:pStyle w:val="BlockLine"/>
        <w:ind w:left="0"/>
        <w:rPr>
          <w:rFonts w:asciiTheme="minorHAnsi" w:hAnsiTheme="minorHAnsi" w:cstheme="minorHAnsi"/>
          <w:i/>
          <w:sz w:val="20"/>
        </w:rPr>
      </w:pPr>
    </w:p>
    <w:tbl>
      <w:tblPr>
        <w:tblW w:w="9738" w:type="dxa"/>
        <w:tblLayout w:type="fixed"/>
        <w:tblLook w:val="0000" w:firstRow="0" w:lastRow="0" w:firstColumn="0" w:lastColumn="0" w:noHBand="0" w:noVBand="0"/>
      </w:tblPr>
      <w:tblGrid>
        <w:gridCol w:w="1728"/>
        <w:gridCol w:w="810"/>
        <w:gridCol w:w="7200"/>
      </w:tblGrid>
      <w:tr w:rsidR="008F14C8" w:rsidRPr="008F14C8" w14:paraId="09475263" w14:textId="77777777" w:rsidTr="00701969">
        <w:trPr>
          <w:cantSplit/>
        </w:trPr>
        <w:tc>
          <w:tcPr>
            <w:tcW w:w="1728" w:type="dxa"/>
          </w:tcPr>
          <w:p w14:paraId="6AF36D38" w14:textId="77777777" w:rsidR="008F14C8" w:rsidRPr="008F14C8" w:rsidRDefault="008F14C8" w:rsidP="00701969">
            <w:pPr>
              <w:pStyle w:val="Heading5"/>
              <w:rPr>
                <w:rFonts w:asciiTheme="minorHAnsi" w:hAnsiTheme="minorHAnsi" w:cstheme="minorHAnsi"/>
              </w:rPr>
            </w:pPr>
            <w:r w:rsidRPr="008F14C8">
              <w:rPr>
                <w:rFonts w:asciiTheme="minorHAnsi" w:hAnsiTheme="minorHAnsi" w:cstheme="minorHAnsi"/>
              </w:rPr>
              <w:t>Procedure</w:t>
            </w:r>
          </w:p>
        </w:tc>
        <w:tc>
          <w:tcPr>
            <w:tcW w:w="8010" w:type="dxa"/>
            <w:gridSpan w:val="2"/>
          </w:tcPr>
          <w:p w14:paraId="17B1F635" w14:textId="77777777" w:rsidR="008F14C8" w:rsidRPr="008F14C8" w:rsidRDefault="008F14C8" w:rsidP="00701969">
            <w:pPr>
              <w:rPr>
                <w:rFonts w:asciiTheme="minorHAnsi" w:hAnsiTheme="minorHAnsi" w:cstheme="minorHAnsi"/>
                <w:szCs w:val="24"/>
              </w:rPr>
            </w:pPr>
            <w:r w:rsidRPr="008F14C8">
              <w:rPr>
                <w:rFonts w:asciiTheme="minorHAnsi" w:hAnsiTheme="minorHAnsi" w:cstheme="minorHAnsi"/>
              </w:rPr>
              <w:t>Follow the steps below to perform post vasectomy semen analysis</w:t>
            </w:r>
          </w:p>
          <w:p w14:paraId="213F0248" w14:textId="77777777" w:rsidR="008F14C8" w:rsidRPr="008F14C8" w:rsidRDefault="008F14C8" w:rsidP="00701969">
            <w:pPr>
              <w:rPr>
                <w:rFonts w:asciiTheme="minorHAnsi" w:hAnsiTheme="minorHAnsi" w:cstheme="minorHAnsi"/>
                <w:szCs w:val="24"/>
              </w:rPr>
            </w:pPr>
          </w:p>
        </w:tc>
      </w:tr>
      <w:tr w:rsidR="008F14C8" w:rsidRPr="008F14C8" w14:paraId="26E1800A" w14:textId="77777777" w:rsidTr="00701969">
        <w:trPr>
          <w:gridBefore w:val="1"/>
          <w:wBefore w:w="1728" w:type="dxa"/>
          <w:cantSplit/>
        </w:trPr>
        <w:tc>
          <w:tcPr>
            <w:tcW w:w="8010" w:type="dxa"/>
            <w:gridSpan w:val="2"/>
            <w:tcBorders>
              <w:top w:val="single" w:sz="6" w:space="0" w:color="auto"/>
              <w:left w:val="single" w:sz="6" w:space="0" w:color="auto"/>
              <w:bottom w:val="single" w:sz="6" w:space="0" w:color="auto"/>
              <w:right w:val="single" w:sz="6" w:space="0" w:color="auto"/>
            </w:tcBorders>
            <w:shd w:val="clear" w:color="auto" w:fill="auto"/>
          </w:tcPr>
          <w:p w14:paraId="1030455B" w14:textId="77777777" w:rsidR="008F14C8" w:rsidRPr="008F14C8" w:rsidRDefault="008F14C8" w:rsidP="00701969">
            <w:pPr>
              <w:pStyle w:val="TableHeaderText"/>
              <w:rPr>
                <w:rFonts w:asciiTheme="minorHAnsi" w:hAnsiTheme="minorHAnsi" w:cstheme="minorHAnsi"/>
              </w:rPr>
            </w:pPr>
            <w:r w:rsidRPr="008F14C8">
              <w:rPr>
                <w:rFonts w:asciiTheme="minorHAnsi" w:hAnsiTheme="minorHAnsi" w:cstheme="minorHAnsi"/>
              </w:rPr>
              <w:t xml:space="preserve"> </w:t>
            </w:r>
          </w:p>
        </w:tc>
      </w:tr>
      <w:tr w:rsidR="008F14C8" w:rsidRPr="008F14C8" w14:paraId="29DCBB95" w14:textId="77777777" w:rsidTr="00701969">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33F9BA27" w14:textId="77777777" w:rsidR="008F14C8" w:rsidRPr="008F14C8" w:rsidRDefault="008F14C8" w:rsidP="00701969">
            <w:pPr>
              <w:tabs>
                <w:tab w:val="left" w:pos="360"/>
              </w:tabs>
              <w:jc w:val="center"/>
              <w:rPr>
                <w:rFonts w:asciiTheme="minorHAnsi" w:hAnsiTheme="minorHAnsi" w:cstheme="minorHAnsi"/>
                <w:b/>
              </w:rPr>
            </w:pPr>
            <w:r w:rsidRPr="008F14C8">
              <w:rPr>
                <w:rFonts w:asciiTheme="minorHAnsi" w:hAnsiTheme="minorHAnsi" w:cstheme="minorHAnsi"/>
                <w:b/>
              </w:rPr>
              <w:t>Step</w:t>
            </w:r>
          </w:p>
        </w:tc>
        <w:tc>
          <w:tcPr>
            <w:tcW w:w="7200" w:type="dxa"/>
            <w:tcBorders>
              <w:top w:val="single" w:sz="4" w:space="0" w:color="auto"/>
              <w:left w:val="single" w:sz="4" w:space="0" w:color="auto"/>
              <w:bottom w:val="single" w:sz="4" w:space="0" w:color="auto"/>
              <w:right w:val="single" w:sz="4" w:space="0" w:color="auto"/>
            </w:tcBorders>
          </w:tcPr>
          <w:p w14:paraId="0E673EB1" w14:textId="77777777" w:rsidR="008F14C8" w:rsidRPr="008F14C8" w:rsidRDefault="008F14C8" w:rsidP="00701969">
            <w:pPr>
              <w:tabs>
                <w:tab w:val="left" w:pos="360"/>
              </w:tabs>
              <w:jc w:val="center"/>
              <w:rPr>
                <w:rFonts w:asciiTheme="minorHAnsi" w:hAnsiTheme="minorHAnsi" w:cstheme="minorHAnsi"/>
                <w:b/>
              </w:rPr>
            </w:pPr>
            <w:r w:rsidRPr="008F14C8">
              <w:rPr>
                <w:rFonts w:asciiTheme="minorHAnsi" w:hAnsiTheme="minorHAnsi" w:cstheme="minorHAnsi"/>
                <w:b/>
              </w:rPr>
              <w:t>Action</w:t>
            </w:r>
          </w:p>
        </w:tc>
      </w:tr>
      <w:tr w:rsidR="008F14C8" w:rsidRPr="008F14C8" w14:paraId="680C6A07" w14:textId="77777777" w:rsidTr="00701969">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14150E36" w14:textId="77777777" w:rsidR="008F14C8" w:rsidRPr="008F14C8" w:rsidRDefault="008F14C8" w:rsidP="00701969">
            <w:pPr>
              <w:tabs>
                <w:tab w:val="left" w:pos="360"/>
              </w:tabs>
              <w:jc w:val="center"/>
              <w:rPr>
                <w:rFonts w:asciiTheme="minorHAnsi" w:hAnsiTheme="minorHAnsi" w:cstheme="minorHAnsi"/>
              </w:rPr>
            </w:pPr>
            <w:r w:rsidRPr="008F14C8">
              <w:rPr>
                <w:rFonts w:asciiTheme="minorHAnsi" w:hAnsiTheme="minorHAnsi" w:cstheme="minorHAnsi"/>
              </w:rPr>
              <w:t>1</w:t>
            </w:r>
          </w:p>
        </w:tc>
        <w:tc>
          <w:tcPr>
            <w:tcW w:w="7200" w:type="dxa"/>
            <w:tcBorders>
              <w:top w:val="single" w:sz="4" w:space="0" w:color="auto"/>
              <w:left w:val="single" w:sz="4" w:space="0" w:color="auto"/>
              <w:bottom w:val="single" w:sz="4" w:space="0" w:color="auto"/>
              <w:right w:val="single" w:sz="4" w:space="0" w:color="auto"/>
            </w:tcBorders>
          </w:tcPr>
          <w:p w14:paraId="06CEE13F" w14:textId="77777777" w:rsidR="008F14C8" w:rsidRPr="008F14C8" w:rsidRDefault="008F14C8" w:rsidP="00701969">
            <w:pPr>
              <w:pStyle w:val="TableText"/>
              <w:jc w:val="both"/>
              <w:rPr>
                <w:rFonts w:asciiTheme="minorHAnsi" w:hAnsiTheme="minorHAnsi" w:cstheme="minorHAnsi"/>
                <w:szCs w:val="24"/>
              </w:rPr>
            </w:pPr>
            <w:r w:rsidRPr="008F14C8">
              <w:rPr>
                <w:rFonts w:asciiTheme="minorHAnsi" w:hAnsiTheme="minorHAnsi" w:cstheme="minorHAnsi"/>
                <w:szCs w:val="24"/>
              </w:rPr>
              <w:t>Allow the specimen to liquefy. Swirl semen in container to determine if coagulum has liquefied.  A liquefied specimen will take the shape of the container.</w:t>
            </w:r>
          </w:p>
          <w:p w14:paraId="49A3E722" w14:textId="77777777" w:rsidR="008F14C8" w:rsidRPr="008F14C8" w:rsidRDefault="008F14C8" w:rsidP="00701969">
            <w:pPr>
              <w:pStyle w:val="TableText"/>
              <w:rPr>
                <w:rFonts w:asciiTheme="minorHAnsi" w:hAnsiTheme="minorHAnsi" w:cstheme="minorHAnsi"/>
                <w:szCs w:val="24"/>
              </w:rPr>
            </w:pPr>
          </w:p>
          <w:p w14:paraId="2FE6D480" w14:textId="77777777" w:rsidR="008F14C8" w:rsidRPr="008F14C8" w:rsidRDefault="008F14C8" w:rsidP="00701969">
            <w:pPr>
              <w:pStyle w:val="TableText"/>
              <w:rPr>
                <w:rFonts w:asciiTheme="minorHAnsi" w:hAnsiTheme="minorHAnsi" w:cstheme="minorHAnsi"/>
                <w:b/>
                <w:szCs w:val="24"/>
              </w:rPr>
            </w:pPr>
            <w:r w:rsidRPr="008F14C8">
              <w:rPr>
                <w:rFonts w:asciiTheme="minorHAnsi" w:hAnsiTheme="minorHAnsi" w:cstheme="minorHAnsi"/>
                <w:b/>
                <w:szCs w:val="24"/>
              </w:rPr>
              <w:t xml:space="preserve">Note: </w:t>
            </w:r>
          </w:p>
          <w:p w14:paraId="1A122D50" w14:textId="77777777" w:rsidR="008F14C8" w:rsidRDefault="008F14C8" w:rsidP="00701969">
            <w:pPr>
              <w:ind w:left="360"/>
              <w:rPr>
                <w:rFonts w:asciiTheme="minorHAnsi" w:hAnsiTheme="minorHAnsi" w:cstheme="minorHAnsi"/>
                <w:szCs w:val="24"/>
              </w:rPr>
            </w:pPr>
            <w:r w:rsidRPr="008F14C8">
              <w:rPr>
                <w:rFonts w:asciiTheme="minorHAnsi" w:hAnsiTheme="minorHAnsi" w:cstheme="minorHAnsi"/>
                <w:szCs w:val="24"/>
              </w:rPr>
              <w:t xml:space="preserve">Normal semen sample liquefies within 60 minutes at room temperature.  Continuous gentle mixing or rotation of specimen during liquefaction may reduce errors in determining sperm concentration. Failure of specimen to liquefy within 30 minutes must be recorded in the report.  When samples do not liquefy within 30 minutes, extend incubation time and pipette the specimen repeatedly with a sterile pipette. If this method fails, use of an enzymatic treatment- Qwik Check Liquefaction Kit may be used.  Use of these manipulations must be recorded in the report.  Refer to package insert for use. </w:t>
            </w:r>
          </w:p>
          <w:p w14:paraId="0E9229BB" w14:textId="77777777" w:rsidR="003205CD" w:rsidRDefault="003205CD" w:rsidP="00701969">
            <w:pPr>
              <w:ind w:left="360"/>
              <w:rPr>
                <w:rFonts w:asciiTheme="minorHAnsi" w:hAnsiTheme="minorHAnsi" w:cstheme="minorHAnsi"/>
                <w:szCs w:val="24"/>
              </w:rPr>
            </w:pPr>
          </w:p>
          <w:p w14:paraId="45730179" w14:textId="617F5171" w:rsidR="003205CD" w:rsidRPr="003205CD" w:rsidRDefault="003205CD" w:rsidP="00701969">
            <w:pPr>
              <w:ind w:left="360"/>
              <w:rPr>
                <w:rFonts w:asciiTheme="minorHAnsi" w:hAnsiTheme="minorHAnsi" w:cstheme="minorHAnsi"/>
                <w:b/>
                <w:i/>
                <w:iCs/>
                <w:szCs w:val="24"/>
              </w:rPr>
            </w:pPr>
            <w:r>
              <w:rPr>
                <w:rFonts w:asciiTheme="minorHAnsi" w:hAnsiTheme="minorHAnsi" w:cstheme="minorHAnsi"/>
                <w:i/>
                <w:iCs/>
                <w:szCs w:val="24"/>
              </w:rPr>
              <w:t>Note: Motility should not be reported on specimens tested more than 1 hour after collection.</w:t>
            </w:r>
          </w:p>
        </w:tc>
      </w:tr>
      <w:tr w:rsidR="008F14C8" w:rsidRPr="008F14C8" w14:paraId="3A7E6639" w14:textId="77777777" w:rsidTr="00701969">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3F4C7E09" w14:textId="77777777" w:rsidR="008F14C8" w:rsidRPr="008F14C8" w:rsidRDefault="008F14C8" w:rsidP="00701969">
            <w:pPr>
              <w:tabs>
                <w:tab w:val="left" w:pos="360"/>
              </w:tabs>
              <w:jc w:val="center"/>
              <w:rPr>
                <w:rFonts w:asciiTheme="minorHAnsi" w:hAnsiTheme="minorHAnsi" w:cstheme="minorHAnsi"/>
              </w:rPr>
            </w:pPr>
            <w:r w:rsidRPr="008F14C8">
              <w:rPr>
                <w:rFonts w:asciiTheme="minorHAnsi" w:hAnsiTheme="minorHAnsi" w:cstheme="minorHAnsi"/>
              </w:rPr>
              <w:t>2</w:t>
            </w:r>
          </w:p>
        </w:tc>
        <w:tc>
          <w:tcPr>
            <w:tcW w:w="7200" w:type="dxa"/>
            <w:tcBorders>
              <w:top w:val="single" w:sz="4" w:space="0" w:color="auto"/>
              <w:left w:val="single" w:sz="4" w:space="0" w:color="auto"/>
              <w:bottom w:val="single" w:sz="4" w:space="0" w:color="auto"/>
              <w:right w:val="single" w:sz="4" w:space="0" w:color="auto"/>
            </w:tcBorders>
          </w:tcPr>
          <w:p w14:paraId="748C03E5" w14:textId="77777777" w:rsidR="008F14C8" w:rsidRPr="008F14C8" w:rsidRDefault="008F14C8" w:rsidP="00701969">
            <w:pPr>
              <w:rPr>
                <w:rFonts w:asciiTheme="minorHAnsi" w:hAnsiTheme="minorHAnsi" w:cstheme="minorHAnsi"/>
                <w:szCs w:val="24"/>
              </w:rPr>
            </w:pPr>
            <w:r w:rsidRPr="008F14C8">
              <w:rPr>
                <w:rFonts w:asciiTheme="minorHAnsi" w:hAnsiTheme="minorHAnsi" w:cstheme="minorHAnsi"/>
                <w:szCs w:val="24"/>
              </w:rPr>
              <w:t>Mix the liquefied semen sample well.</w:t>
            </w:r>
          </w:p>
        </w:tc>
      </w:tr>
      <w:tr w:rsidR="008F14C8" w:rsidRPr="008F14C8" w14:paraId="005AEB7A" w14:textId="77777777" w:rsidTr="00701969">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1E246044" w14:textId="77777777" w:rsidR="008F14C8" w:rsidRPr="008F14C8" w:rsidRDefault="008F14C8" w:rsidP="00701969">
            <w:pPr>
              <w:tabs>
                <w:tab w:val="left" w:pos="360"/>
              </w:tabs>
              <w:jc w:val="center"/>
              <w:rPr>
                <w:rFonts w:asciiTheme="minorHAnsi" w:hAnsiTheme="minorHAnsi" w:cstheme="minorHAnsi"/>
              </w:rPr>
            </w:pPr>
            <w:r w:rsidRPr="008F14C8">
              <w:rPr>
                <w:rFonts w:asciiTheme="minorHAnsi" w:hAnsiTheme="minorHAnsi" w:cstheme="minorHAnsi"/>
              </w:rPr>
              <w:t>3</w:t>
            </w:r>
          </w:p>
        </w:tc>
        <w:tc>
          <w:tcPr>
            <w:tcW w:w="7200" w:type="dxa"/>
            <w:tcBorders>
              <w:top w:val="single" w:sz="4" w:space="0" w:color="auto"/>
              <w:left w:val="single" w:sz="4" w:space="0" w:color="auto"/>
              <w:bottom w:val="single" w:sz="4" w:space="0" w:color="auto"/>
              <w:right w:val="single" w:sz="4" w:space="0" w:color="auto"/>
            </w:tcBorders>
          </w:tcPr>
          <w:p w14:paraId="748DD615" w14:textId="77777777" w:rsidR="008F14C8" w:rsidRPr="008F14C8" w:rsidRDefault="008F14C8" w:rsidP="00701969">
            <w:pPr>
              <w:tabs>
                <w:tab w:val="left" w:pos="360"/>
              </w:tabs>
              <w:rPr>
                <w:rFonts w:asciiTheme="minorHAnsi" w:hAnsiTheme="minorHAnsi" w:cstheme="minorHAnsi"/>
                <w:szCs w:val="24"/>
              </w:rPr>
            </w:pPr>
            <w:r w:rsidRPr="008F14C8">
              <w:rPr>
                <w:rFonts w:asciiTheme="minorHAnsi" w:hAnsiTheme="minorHAnsi" w:cstheme="minorHAnsi"/>
                <w:szCs w:val="24"/>
              </w:rPr>
              <w:t>Using a disposable pipette, place a drop of specimen on a slide.</w:t>
            </w:r>
          </w:p>
        </w:tc>
      </w:tr>
      <w:tr w:rsidR="008F14C8" w:rsidRPr="008F14C8" w14:paraId="5D2F83B8" w14:textId="77777777" w:rsidTr="00701969">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3B0866EF" w14:textId="77777777" w:rsidR="008F14C8" w:rsidRPr="008F14C8" w:rsidRDefault="008F14C8" w:rsidP="00701969">
            <w:pPr>
              <w:tabs>
                <w:tab w:val="left" w:pos="360"/>
              </w:tabs>
              <w:jc w:val="center"/>
              <w:rPr>
                <w:rFonts w:asciiTheme="minorHAnsi" w:hAnsiTheme="minorHAnsi" w:cstheme="minorHAnsi"/>
              </w:rPr>
            </w:pPr>
            <w:r w:rsidRPr="008F14C8">
              <w:rPr>
                <w:rFonts w:asciiTheme="minorHAnsi" w:hAnsiTheme="minorHAnsi" w:cstheme="minorHAnsi"/>
              </w:rPr>
              <w:t>4</w:t>
            </w:r>
          </w:p>
        </w:tc>
        <w:tc>
          <w:tcPr>
            <w:tcW w:w="7200" w:type="dxa"/>
            <w:tcBorders>
              <w:top w:val="single" w:sz="4" w:space="0" w:color="auto"/>
              <w:left w:val="single" w:sz="4" w:space="0" w:color="auto"/>
              <w:bottom w:val="single" w:sz="4" w:space="0" w:color="auto"/>
              <w:right w:val="single" w:sz="4" w:space="0" w:color="auto"/>
            </w:tcBorders>
          </w:tcPr>
          <w:p w14:paraId="4C61C0D5" w14:textId="77777777" w:rsidR="008F14C8" w:rsidRPr="008F14C8" w:rsidRDefault="008F14C8" w:rsidP="00701969">
            <w:pPr>
              <w:tabs>
                <w:tab w:val="left" w:pos="360"/>
              </w:tabs>
              <w:rPr>
                <w:rFonts w:asciiTheme="minorHAnsi" w:hAnsiTheme="minorHAnsi" w:cstheme="minorHAnsi"/>
                <w:szCs w:val="24"/>
              </w:rPr>
            </w:pPr>
            <w:r w:rsidRPr="008F14C8">
              <w:rPr>
                <w:rFonts w:asciiTheme="minorHAnsi" w:hAnsiTheme="minorHAnsi" w:cstheme="minorHAnsi"/>
                <w:szCs w:val="24"/>
              </w:rPr>
              <w:t>Cover the drop on the slide with a coverslip.</w:t>
            </w:r>
          </w:p>
        </w:tc>
      </w:tr>
      <w:tr w:rsidR="008F14C8" w:rsidRPr="008F14C8" w14:paraId="736051A3" w14:textId="77777777" w:rsidTr="0070196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02DD099B" w14:textId="77777777" w:rsidR="008F14C8" w:rsidRPr="008F14C8" w:rsidRDefault="008F14C8" w:rsidP="00701969">
            <w:pPr>
              <w:tabs>
                <w:tab w:val="left" w:pos="360"/>
              </w:tabs>
              <w:jc w:val="center"/>
              <w:rPr>
                <w:rFonts w:asciiTheme="minorHAnsi" w:hAnsiTheme="minorHAnsi" w:cstheme="minorHAnsi"/>
              </w:rPr>
            </w:pPr>
            <w:r w:rsidRPr="008F14C8">
              <w:rPr>
                <w:rFonts w:asciiTheme="minorHAnsi" w:hAnsiTheme="minorHAnsi" w:cstheme="minorHAnsi"/>
              </w:rPr>
              <w:t>5</w:t>
            </w:r>
          </w:p>
        </w:tc>
        <w:tc>
          <w:tcPr>
            <w:tcW w:w="7200" w:type="dxa"/>
            <w:tcBorders>
              <w:top w:val="single" w:sz="4" w:space="0" w:color="auto"/>
              <w:left w:val="single" w:sz="4" w:space="0" w:color="auto"/>
              <w:bottom w:val="single" w:sz="4" w:space="0" w:color="auto"/>
              <w:right w:val="single" w:sz="4" w:space="0" w:color="auto"/>
            </w:tcBorders>
          </w:tcPr>
          <w:p w14:paraId="74C63807" w14:textId="77777777" w:rsidR="008F14C8" w:rsidRPr="008F14C8" w:rsidRDefault="008F14C8" w:rsidP="00701969">
            <w:pPr>
              <w:tabs>
                <w:tab w:val="left" w:pos="360"/>
              </w:tabs>
              <w:rPr>
                <w:rFonts w:asciiTheme="minorHAnsi" w:hAnsiTheme="minorHAnsi" w:cstheme="minorHAnsi"/>
                <w:szCs w:val="24"/>
              </w:rPr>
            </w:pPr>
            <w:r w:rsidRPr="008F14C8">
              <w:rPr>
                <w:rFonts w:asciiTheme="minorHAnsi" w:hAnsiTheme="minorHAnsi" w:cstheme="minorHAnsi"/>
                <w:szCs w:val="24"/>
              </w:rPr>
              <w:t>Observe under high power magnification (40x), scan at least 20 fields.</w:t>
            </w:r>
          </w:p>
        </w:tc>
      </w:tr>
      <w:tr w:rsidR="008F14C8" w:rsidRPr="008F14C8" w14:paraId="46E7CDD2" w14:textId="77777777" w:rsidTr="0070196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5128DD1D" w14:textId="77777777" w:rsidR="008F14C8" w:rsidRPr="008F14C8" w:rsidRDefault="008F14C8" w:rsidP="00701969">
            <w:pPr>
              <w:tabs>
                <w:tab w:val="left" w:pos="360"/>
              </w:tabs>
              <w:jc w:val="center"/>
              <w:rPr>
                <w:rFonts w:asciiTheme="minorHAnsi" w:hAnsiTheme="minorHAnsi" w:cstheme="minorHAnsi"/>
              </w:rPr>
            </w:pPr>
            <w:r w:rsidRPr="008F14C8">
              <w:rPr>
                <w:rFonts w:asciiTheme="minorHAnsi" w:hAnsiTheme="minorHAnsi" w:cstheme="minorHAnsi"/>
              </w:rPr>
              <w:t>6</w:t>
            </w:r>
          </w:p>
        </w:tc>
        <w:tc>
          <w:tcPr>
            <w:tcW w:w="7200" w:type="dxa"/>
            <w:tcBorders>
              <w:top w:val="single" w:sz="4" w:space="0" w:color="auto"/>
              <w:left w:val="single" w:sz="4" w:space="0" w:color="auto"/>
              <w:bottom w:val="single" w:sz="4" w:space="0" w:color="auto"/>
              <w:right w:val="single" w:sz="4" w:space="0" w:color="auto"/>
            </w:tcBorders>
          </w:tcPr>
          <w:p w14:paraId="27B787F7" w14:textId="77777777" w:rsidR="008F14C8" w:rsidRPr="008F14C8" w:rsidRDefault="008F14C8" w:rsidP="00701969">
            <w:pPr>
              <w:tabs>
                <w:tab w:val="left" w:pos="360"/>
              </w:tabs>
              <w:rPr>
                <w:rFonts w:asciiTheme="minorHAnsi" w:hAnsiTheme="minorHAnsi" w:cstheme="minorHAnsi"/>
                <w:szCs w:val="24"/>
              </w:rPr>
            </w:pPr>
            <w:r w:rsidRPr="008F14C8">
              <w:rPr>
                <w:rFonts w:asciiTheme="minorHAnsi" w:hAnsiTheme="minorHAnsi" w:cstheme="minorHAnsi"/>
                <w:szCs w:val="24"/>
              </w:rPr>
              <w:t>Look for the presence of spermatozoa.</w:t>
            </w:r>
          </w:p>
        </w:tc>
      </w:tr>
      <w:tr w:rsidR="008F14C8" w:rsidRPr="008F14C8" w14:paraId="5550FE10" w14:textId="77777777" w:rsidTr="0070196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45CFC8E1" w14:textId="77777777" w:rsidR="008F14C8" w:rsidRPr="008F14C8" w:rsidRDefault="008F14C8" w:rsidP="00701969">
            <w:pPr>
              <w:tabs>
                <w:tab w:val="left" w:pos="360"/>
              </w:tabs>
              <w:jc w:val="center"/>
              <w:rPr>
                <w:rFonts w:asciiTheme="minorHAnsi" w:hAnsiTheme="minorHAnsi" w:cstheme="minorHAnsi"/>
              </w:rPr>
            </w:pPr>
            <w:r w:rsidRPr="008F14C8">
              <w:rPr>
                <w:rFonts w:asciiTheme="minorHAnsi" w:hAnsiTheme="minorHAnsi" w:cstheme="minorHAnsi"/>
              </w:rPr>
              <w:t>7</w:t>
            </w:r>
          </w:p>
        </w:tc>
        <w:tc>
          <w:tcPr>
            <w:tcW w:w="7200" w:type="dxa"/>
            <w:tcBorders>
              <w:top w:val="single" w:sz="4" w:space="0" w:color="auto"/>
              <w:left w:val="single" w:sz="4" w:space="0" w:color="auto"/>
              <w:bottom w:val="single" w:sz="4" w:space="0" w:color="auto"/>
              <w:right w:val="single" w:sz="4" w:space="0" w:color="auto"/>
            </w:tcBorders>
          </w:tcPr>
          <w:p w14:paraId="4F5A468A" w14:textId="77777777" w:rsidR="008F14C8" w:rsidRPr="008F14C8" w:rsidRDefault="008F14C8" w:rsidP="00701969">
            <w:pPr>
              <w:tabs>
                <w:tab w:val="left" w:pos="360"/>
              </w:tabs>
              <w:rPr>
                <w:rFonts w:asciiTheme="minorHAnsi" w:hAnsiTheme="minorHAnsi" w:cstheme="minorHAnsi"/>
                <w:szCs w:val="24"/>
              </w:rPr>
            </w:pPr>
            <w:r w:rsidRPr="008F14C8">
              <w:rPr>
                <w:rFonts w:asciiTheme="minorHAnsi" w:hAnsiTheme="minorHAnsi" w:cstheme="minorHAnsi"/>
                <w:szCs w:val="24"/>
              </w:rPr>
              <w:t>Note the number of spermatozoa / HPF and if they are motile. Also make note of any WBC's or RBC's present.</w:t>
            </w:r>
          </w:p>
        </w:tc>
      </w:tr>
      <w:tr w:rsidR="008F14C8" w:rsidRPr="008F14C8" w14:paraId="0D59675E" w14:textId="77777777" w:rsidTr="0070196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1F2F952A" w14:textId="77777777" w:rsidR="008F14C8" w:rsidRPr="008F14C8" w:rsidRDefault="008F14C8" w:rsidP="00701969">
            <w:pPr>
              <w:tabs>
                <w:tab w:val="left" w:pos="360"/>
              </w:tabs>
              <w:jc w:val="center"/>
              <w:rPr>
                <w:rFonts w:asciiTheme="minorHAnsi" w:hAnsiTheme="minorHAnsi" w:cstheme="minorHAnsi"/>
              </w:rPr>
            </w:pPr>
            <w:r w:rsidRPr="008F14C8">
              <w:rPr>
                <w:rFonts w:asciiTheme="minorHAnsi" w:hAnsiTheme="minorHAnsi" w:cstheme="minorHAnsi"/>
              </w:rPr>
              <w:t>8</w:t>
            </w:r>
          </w:p>
        </w:tc>
        <w:tc>
          <w:tcPr>
            <w:tcW w:w="7200" w:type="dxa"/>
            <w:tcBorders>
              <w:top w:val="single" w:sz="4" w:space="0" w:color="auto"/>
              <w:left w:val="single" w:sz="4" w:space="0" w:color="auto"/>
              <w:bottom w:val="single" w:sz="4" w:space="0" w:color="auto"/>
              <w:right w:val="single" w:sz="4" w:space="0" w:color="auto"/>
            </w:tcBorders>
          </w:tcPr>
          <w:p w14:paraId="7F7A2E91" w14:textId="77777777" w:rsidR="008F14C8" w:rsidRPr="008F14C8" w:rsidRDefault="008F14C8" w:rsidP="00701969">
            <w:pPr>
              <w:tabs>
                <w:tab w:val="left" w:pos="360"/>
              </w:tabs>
              <w:rPr>
                <w:rFonts w:asciiTheme="minorHAnsi" w:hAnsiTheme="minorHAnsi" w:cstheme="minorHAnsi"/>
                <w:szCs w:val="24"/>
              </w:rPr>
            </w:pPr>
            <w:r w:rsidRPr="008F14C8">
              <w:rPr>
                <w:rFonts w:asciiTheme="minorHAnsi" w:hAnsiTheme="minorHAnsi" w:cstheme="minorHAnsi"/>
                <w:szCs w:val="24"/>
              </w:rPr>
              <w:t>If no sperm present, transfer semen sample to a conical centrifuge tube.</w:t>
            </w:r>
          </w:p>
        </w:tc>
      </w:tr>
      <w:tr w:rsidR="008F14C8" w:rsidRPr="008F14C8" w14:paraId="6BB36E3E" w14:textId="77777777" w:rsidTr="0070196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39DF29D6" w14:textId="77777777" w:rsidR="008F14C8" w:rsidRPr="008F14C8" w:rsidRDefault="008F14C8" w:rsidP="00701969">
            <w:pPr>
              <w:tabs>
                <w:tab w:val="left" w:pos="360"/>
              </w:tabs>
              <w:jc w:val="center"/>
              <w:rPr>
                <w:rFonts w:asciiTheme="minorHAnsi" w:hAnsiTheme="minorHAnsi" w:cstheme="minorHAnsi"/>
              </w:rPr>
            </w:pPr>
            <w:r w:rsidRPr="008F14C8">
              <w:rPr>
                <w:rFonts w:asciiTheme="minorHAnsi" w:hAnsiTheme="minorHAnsi" w:cstheme="minorHAnsi"/>
              </w:rPr>
              <w:t>9</w:t>
            </w:r>
          </w:p>
        </w:tc>
        <w:tc>
          <w:tcPr>
            <w:tcW w:w="7200" w:type="dxa"/>
            <w:tcBorders>
              <w:top w:val="single" w:sz="4" w:space="0" w:color="auto"/>
              <w:left w:val="single" w:sz="4" w:space="0" w:color="auto"/>
              <w:bottom w:val="single" w:sz="4" w:space="0" w:color="auto"/>
              <w:right w:val="single" w:sz="4" w:space="0" w:color="auto"/>
            </w:tcBorders>
          </w:tcPr>
          <w:p w14:paraId="4154C26C" w14:textId="77777777" w:rsidR="008F14C8" w:rsidRPr="008F14C8" w:rsidRDefault="008F14C8" w:rsidP="00701969">
            <w:pPr>
              <w:tabs>
                <w:tab w:val="left" w:pos="360"/>
              </w:tabs>
              <w:rPr>
                <w:rFonts w:asciiTheme="minorHAnsi" w:hAnsiTheme="minorHAnsi" w:cstheme="minorHAnsi"/>
                <w:szCs w:val="24"/>
              </w:rPr>
            </w:pPr>
            <w:r w:rsidRPr="008F14C8">
              <w:rPr>
                <w:rFonts w:asciiTheme="minorHAnsi" w:hAnsiTheme="minorHAnsi" w:cstheme="minorHAnsi"/>
                <w:szCs w:val="24"/>
              </w:rPr>
              <w:t>Spin the sample at 3000 RPM for 15 minutes.</w:t>
            </w:r>
          </w:p>
        </w:tc>
      </w:tr>
      <w:tr w:rsidR="008F14C8" w:rsidRPr="008F14C8" w14:paraId="06DF8A9B" w14:textId="77777777" w:rsidTr="0070196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5D992586" w14:textId="77777777" w:rsidR="008F14C8" w:rsidRPr="008F14C8" w:rsidRDefault="008F14C8" w:rsidP="00701969">
            <w:pPr>
              <w:tabs>
                <w:tab w:val="left" w:pos="360"/>
              </w:tabs>
              <w:jc w:val="center"/>
              <w:rPr>
                <w:rFonts w:asciiTheme="minorHAnsi" w:hAnsiTheme="minorHAnsi" w:cstheme="minorHAnsi"/>
              </w:rPr>
            </w:pPr>
            <w:r w:rsidRPr="008F14C8">
              <w:rPr>
                <w:rFonts w:asciiTheme="minorHAnsi" w:hAnsiTheme="minorHAnsi" w:cstheme="minorHAnsi"/>
              </w:rPr>
              <w:lastRenderedPageBreak/>
              <w:t>10</w:t>
            </w:r>
          </w:p>
        </w:tc>
        <w:tc>
          <w:tcPr>
            <w:tcW w:w="7200" w:type="dxa"/>
            <w:tcBorders>
              <w:top w:val="single" w:sz="4" w:space="0" w:color="auto"/>
              <w:left w:val="single" w:sz="4" w:space="0" w:color="auto"/>
              <w:bottom w:val="single" w:sz="4" w:space="0" w:color="auto"/>
              <w:right w:val="single" w:sz="4" w:space="0" w:color="auto"/>
            </w:tcBorders>
          </w:tcPr>
          <w:p w14:paraId="57418030" w14:textId="77777777" w:rsidR="008F14C8" w:rsidRPr="008F14C8" w:rsidRDefault="008F14C8" w:rsidP="00701969">
            <w:pPr>
              <w:tabs>
                <w:tab w:val="left" w:pos="360"/>
              </w:tabs>
              <w:rPr>
                <w:rFonts w:asciiTheme="minorHAnsi" w:hAnsiTheme="minorHAnsi" w:cstheme="minorHAnsi"/>
                <w:szCs w:val="24"/>
              </w:rPr>
            </w:pPr>
            <w:r w:rsidRPr="008F14C8">
              <w:rPr>
                <w:rFonts w:asciiTheme="minorHAnsi" w:hAnsiTheme="minorHAnsi" w:cstheme="minorHAnsi"/>
                <w:szCs w:val="24"/>
              </w:rPr>
              <w:t>Decant the supernatant.</w:t>
            </w:r>
          </w:p>
        </w:tc>
      </w:tr>
      <w:tr w:rsidR="008F14C8" w:rsidRPr="008F14C8" w14:paraId="1F309A2A" w14:textId="77777777" w:rsidTr="0070196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48D515A1" w14:textId="77777777" w:rsidR="008F14C8" w:rsidRPr="008F14C8" w:rsidRDefault="008F14C8" w:rsidP="00701969">
            <w:pPr>
              <w:tabs>
                <w:tab w:val="left" w:pos="360"/>
              </w:tabs>
              <w:jc w:val="center"/>
              <w:rPr>
                <w:rFonts w:asciiTheme="minorHAnsi" w:hAnsiTheme="minorHAnsi" w:cstheme="minorHAnsi"/>
              </w:rPr>
            </w:pPr>
            <w:r w:rsidRPr="008F14C8">
              <w:rPr>
                <w:rFonts w:asciiTheme="minorHAnsi" w:hAnsiTheme="minorHAnsi" w:cstheme="minorHAnsi"/>
              </w:rPr>
              <w:t>11</w:t>
            </w:r>
          </w:p>
        </w:tc>
        <w:tc>
          <w:tcPr>
            <w:tcW w:w="7200" w:type="dxa"/>
            <w:tcBorders>
              <w:top w:val="single" w:sz="4" w:space="0" w:color="auto"/>
              <w:left w:val="single" w:sz="4" w:space="0" w:color="auto"/>
              <w:bottom w:val="single" w:sz="4" w:space="0" w:color="auto"/>
              <w:right w:val="single" w:sz="4" w:space="0" w:color="auto"/>
            </w:tcBorders>
          </w:tcPr>
          <w:p w14:paraId="31AB999B" w14:textId="77777777" w:rsidR="008F14C8" w:rsidRPr="008F14C8" w:rsidRDefault="008F14C8" w:rsidP="00701969">
            <w:pPr>
              <w:tabs>
                <w:tab w:val="left" w:pos="360"/>
              </w:tabs>
              <w:rPr>
                <w:rFonts w:asciiTheme="minorHAnsi" w:hAnsiTheme="minorHAnsi" w:cstheme="minorHAnsi"/>
                <w:szCs w:val="24"/>
              </w:rPr>
            </w:pPr>
            <w:r w:rsidRPr="008F14C8">
              <w:rPr>
                <w:rFonts w:asciiTheme="minorHAnsi" w:hAnsiTheme="minorHAnsi" w:cstheme="minorHAnsi"/>
                <w:szCs w:val="24"/>
              </w:rPr>
              <w:t>Place a drop of sediment on a slide and place a coverslip over the specimen.</w:t>
            </w:r>
          </w:p>
        </w:tc>
      </w:tr>
      <w:tr w:rsidR="008F14C8" w:rsidRPr="008F14C8" w14:paraId="14F990CB" w14:textId="77777777" w:rsidTr="0070196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26970258" w14:textId="77777777" w:rsidR="008F14C8" w:rsidRPr="008F14C8" w:rsidRDefault="008F14C8" w:rsidP="00701969">
            <w:pPr>
              <w:tabs>
                <w:tab w:val="left" w:pos="360"/>
              </w:tabs>
              <w:jc w:val="center"/>
              <w:rPr>
                <w:rFonts w:asciiTheme="minorHAnsi" w:hAnsiTheme="minorHAnsi" w:cstheme="minorHAnsi"/>
              </w:rPr>
            </w:pPr>
            <w:r w:rsidRPr="008F14C8">
              <w:rPr>
                <w:rFonts w:asciiTheme="minorHAnsi" w:hAnsiTheme="minorHAnsi" w:cstheme="minorHAnsi"/>
              </w:rPr>
              <w:t>12</w:t>
            </w:r>
          </w:p>
        </w:tc>
        <w:tc>
          <w:tcPr>
            <w:tcW w:w="7200" w:type="dxa"/>
            <w:tcBorders>
              <w:top w:val="single" w:sz="4" w:space="0" w:color="auto"/>
              <w:left w:val="single" w:sz="4" w:space="0" w:color="auto"/>
              <w:bottom w:val="single" w:sz="4" w:space="0" w:color="auto"/>
              <w:right w:val="single" w:sz="4" w:space="0" w:color="auto"/>
            </w:tcBorders>
          </w:tcPr>
          <w:p w14:paraId="0A41AF95" w14:textId="77777777" w:rsidR="008F14C8" w:rsidRPr="008F14C8" w:rsidRDefault="008F14C8" w:rsidP="00701969">
            <w:pPr>
              <w:tabs>
                <w:tab w:val="left" w:pos="360"/>
              </w:tabs>
              <w:rPr>
                <w:rFonts w:asciiTheme="minorHAnsi" w:hAnsiTheme="minorHAnsi" w:cstheme="minorHAnsi"/>
                <w:szCs w:val="24"/>
              </w:rPr>
            </w:pPr>
            <w:r w:rsidRPr="008F14C8">
              <w:rPr>
                <w:rFonts w:asciiTheme="minorHAnsi" w:hAnsiTheme="minorHAnsi" w:cstheme="minorHAnsi"/>
                <w:szCs w:val="24"/>
              </w:rPr>
              <w:t>Examine 10 fields for spermatozoa.</w:t>
            </w:r>
          </w:p>
        </w:tc>
      </w:tr>
      <w:tr w:rsidR="008F14C8" w:rsidRPr="008F14C8" w14:paraId="418A4E11" w14:textId="77777777" w:rsidTr="0070196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45346EEC" w14:textId="77777777" w:rsidR="008F14C8" w:rsidRPr="008F14C8" w:rsidRDefault="008F14C8" w:rsidP="00701969">
            <w:pPr>
              <w:tabs>
                <w:tab w:val="left" w:pos="360"/>
              </w:tabs>
              <w:jc w:val="center"/>
              <w:rPr>
                <w:rFonts w:asciiTheme="minorHAnsi" w:hAnsiTheme="minorHAnsi" w:cstheme="minorHAnsi"/>
              </w:rPr>
            </w:pPr>
            <w:r w:rsidRPr="008F14C8">
              <w:rPr>
                <w:rFonts w:asciiTheme="minorHAnsi" w:hAnsiTheme="minorHAnsi" w:cstheme="minorHAnsi"/>
              </w:rPr>
              <w:t>13</w:t>
            </w:r>
          </w:p>
        </w:tc>
        <w:tc>
          <w:tcPr>
            <w:tcW w:w="7200" w:type="dxa"/>
            <w:tcBorders>
              <w:top w:val="single" w:sz="4" w:space="0" w:color="auto"/>
              <w:left w:val="single" w:sz="4" w:space="0" w:color="auto"/>
              <w:bottom w:val="single" w:sz="4" w:space="0" w:color="auto"/>
              <w:right w:val="single" w:sz="4" w:space="0" w:color="auto"/>
            </w:tcBorders>
          </w:tcPr>
          <w:p w14:paraId="07902FE6" w14:textId="37F26BE5" w:rsidR="008F14C8" w:rsidRPr="008F14C8" w:rsidRDefault="003205CD" w:rsidP="00701969">
            <w:pPr>
              <w:tabs>
                <w:tab w:val="left" w:pos="360"/>
              </w:tabs>
              <w:rPr>
                <w:rFonts w:asciiTheme="minorHAnsi" w:hAnsiTheme="minorHAnsi" w:cstheme="minorHAnsi"/>
                <w:szCs w:val="24"/>
              </w:rPr>
            </w:pPr>
            <w:r>
              <w:rPr>
                <w:rFonts w:asciiTheme="minorHAnsi" w:hAnsiTheme="minorHAnsi" w:cstheme="minorHAnsi"/>
                <w:szCs w:val="24"/>
              </w:rPr>
              <w:t>Note the number of spermatozoa/HPF and if they are motile. Also make note of any WB’s or RBC/s present.</w:t>
            </w:r>
          </w:p>
        </w:tc>
      </w:tr>
      <w:tr w:rsidR="008F14C8" w:rsidRPr="008F14C8" w14:paraId="5B85D584" w14:textId="77777777" w:rsidTr="0070196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71E1AEE6" w14:textId="77777777" w:rsidR="008F14C8" w:rsidRPr="008F14C8" w:rsidRDefault="008F14C8" w:rsidP="00701969">
            <w:pPr>
              <w:tabs>
                <w:tab w:val="left" w:pos="360"/>
              </w:tabs>
              <w:jc w:val="center"/>
              <w:rPr>
                <w:rFonts w:asciiTheme="minorHAnsi" w:hAnsiTheme="minorHAnsi" w:cstheme="minorHAnsi"/>
              </w:rPr>
            </w:pPr>
            <w:r w:rsidRPr="008F14C8">
              <w:rPr>
                <w:rFonts w:asciiTheme="minorHAnsi" w:hAnsiTheme="minorHAnsi" w:cstheme="minorHAnsi"/>
              </w:rPr>
              <w:t>14</w:t>
            </w:r>
          </w:p>
        </w:tc>
        <w:tc>
          <w:tcPr>
            <w:tcW w:w="7200" w:type="dxa"/>
            <w:tcBorders>
              <w:top w:val="single" w:sz="4" w:space="0" w:color="auto"/>
              <w:left w:val="single" w:sz="4" w:space="0" w:color="auto"/>
              <w:bottom w:val="single" w:sz="4" w:space="0" w:color="auto"/>
              <w:right w:val="single" w:sz="4" w:space="0" w:color="auto"/>
            </w:tcBorders>
          </w:tcPr>
          <w:p w14:paraId="79FFADC1" w14:textId="77777777" w:rsidR="008F14C8" w:rsidRPr="008F14C8" w:rsidRDefault="008F14C8" w:rsidP="00701969">
            <w:pPr>
              <w:pStyle w:val="TableText"/>
              <w:jc w:val="both"/>
              <w:rPr>
                <w:rFonts w:asciiTheme="minorHAnsi" w:hAnsiTheme="minorHAnsi" w:cstheme="minorHAnsi"/>
                <w:szCs w:val="24"/>
              </w:rPr>
            </w:pPr>
            <w:r w:rsidRPr="008F14C8">
              <w:rPr>
                <w:rFonts w:asciiTheme="minorHAnsi" w:hAnsiTheme="minorHAnsi" w:cstheme="minorHAnsi"/>
                <w:szCs w:val="24"/>
              </w:rPr>
              <w:t xml:space="preserve">Report in the Cerner using </w:t>
            </w:r>
            <w:r w:rsidRPr="008F14C8">
              <w:rPr>
                <w:rFonts w:asciiTheme="minorHAnsi" w:hAnsiTheme="minorHAnsi" w:cstheme="minorHAnsi"/>
                <w:b/>
                <w:szCs w:val="24"/>
              </w:rPr>
              <w:t>Accession Result Entry</w:t>
            </w:r>
            <w:r w:rsidRPr="008F14C8">
              <w:rPr>
                <w:rFonts w:asciiTheme="minorHAnsi" w:hAnsiTheme="minorHAnsi" w:cstheme="minorHAnsi"/>
                <w:szCs w:val="24"/>
              </w:rPr>
              <w:t xml:space="preserve"> in Cerner the following:</w:t>
            </w:r>
          </w:p>
          <w:tbl>
            <w:tblPr>
              <w:tblW w:w="0" w:type="auto"/>
              <w:tblLayout w:type="fixed"/>
              <w:tblLook w:val="0000" w:firstRow="0" w:lastRow="0" w:firstColumn="0" w:lastColumn="0" w:noHBand="0" w:noVBand="0"/>
            </w:tblPr>
            <w:tblGrid>
              <w:gridCol w:w="2666"/>
              <w:gridCol w:w="3994"/>
            </w:tblGrid>
            <w:tr w:rsidR="008F14C8" w:rsidRPr="008F14C8" w14:paraId="351A7A27" w14:textId="77777777" w:rsidTr="00701969">
              <w:trPr>
                <w:cantSplit/>
              </w:trPr>
              <w:tc>
                <w:tcPr>
                  <w:tcW w:w="2666" w:type="dxa"/>
                  <w:tcBorders>
                    <w:top w:val="single" w:sz="4" w:space="0" w:color="auto"/>
                    <w:left w:val="single" w:sz="4" w:space="0" w:color="auto"/>
                    <w:bottom w:val="single" w:sz="4" w:space="0" w:color="auto"/>
                    <w:right w:val="single" w:sz="4" w:space="0" w:color="auto"/>
                  </w:tcBorders>
                </w:tcPr>
                <w:p w14:paraId="60B9BD39" w14:textId="77777777" w:rsidR="008F14C8" w:rsidRPr="008F14C8" w:rsidRDefault="008F14C8" w:rsidP="00701969">
                  <w:pPr>
                    <w:tabs>
                      <w:tab w:val="left" w:pos="360"/>
                    </w:tabs>
                    <w:rPr>
                      <w:rFonts w:asciiTheme="minorHAnsi" w:hAnsiTheme="minorHAnsi" w:cstheme="minorHAnsi"/>
                      <w:b/>
                      <w:szCs w:val="24"/>
                    </w:rPr>
                  </w:pPr>
                  <w:r w:rsidRPr="008F14C8">
                    <w:rPr>
                      <w:rFonts w:asciiTheme="minorHAnsi" w:hAnsiTheme="minorHAnsi" w:cstheme="minorHAnsi"/>
                      <w:b/>
                      <w:szCs w:val="24"/>
                    </w:rPr>
                    <w:t>If…</w:t>
                  </w:r>
                </w:p>
              </w:tc>
              <w:tc>
                <w:tcPr>
                  <w:tcW w:w="3994" w:type="dxa"/>
                  <w:tcBorders>
                    <w:top w:val="single" w:sz="4" w:space="0" w:color="auto"/>
                    <w:left w:val="single" w:sz="4" w:space="0" w:color="auto"/>
                    <w:bottom w:val="single" w:sz="4" w:space="0" w:color="auto"/>
                    <w:right w:val="single" w:sz="4" w:space="0" w:color="auto"/>
                  </w:tcBorders>
                </w:tcPr>
                <w:p w14:paraId="509D1424" w14:textId="77777777" w:rsidR="008F14C8" w:rsidRPr="008F14C8" w:rsidRDefault="008F14C8" w:rsidP="00701969">
                  <w:pPr>
                    <w:tabs>
                      <w:tab w:val="left" w:pos="360"/>
                    </w:tabs>
                    <w:rPr>
                      <w:rFonts w:asciiTheme="minorHAnsi" w:hAnsiTheme="minorHAnsi" w:cstheme="minorHAnsi"/>
                      <w:b/>
                      <w:szCs w:val="24"/>
                    </w:rPr>
                  </w:pPr>
                  <w:r w:rsidRPr="008F14C8">
                    <w:rPr>
                      <w:rFonts w:asciiTheme="minorHAnsi" w:hAnsiTheme="minorHAnsi" w:cstheme="minorHAnsi"/>
                      <w:b/>
                      <w:szCs w:val="24"/>
                    </w:rPr>
                    <w:t>Then…</w:t>
                  </w:r>
                </w:p>
              </w:tc>
            </w:tr>
            <w:tr w:rsidR="008F14C8" w:rsidRPr="008F14C8" w14:paraId="7FC9BA76" w14:textId="77777777" w:rsidTr="00701969">
              <w:trPr>
                <w:cantSplit/>
              </w:trPr>
              <w:tc>
                <w:tcPr>
                  <w:tcW w:w="2666" w:type="dxa"/>
                  <w:tcBorders>
                    <w:top w:val="single" w:sz="4" w:space="0" w:color="auto"/>
                    <w:left w:val="single" w:sz="4" w:space="0" w:color="auto"/>
                    <w:bottom w:val="single" w:sz="4" w:space="0" w:color="auto"/>
                    <w:right w:val="single" w:sz="4" w:space="0" w:color="auto"/>
                  </w:tcBorders>
                </w:tcPr>
                <w:p w14:paraId="53CCF22C" w14:textId="77777777" w:rsidR="008F14C8" w:rsidRPr="008F14C8" w:rsidRDefault="008F14C8" w:rsidP="00701969">
                  <w:pPr>
                    <w:tabs>
                      <w:tab w:val="left" w:pos="360"/>
                    </w:tabs>
                    <w:rPr>
                      <w:rFonts w:asciiTheme="minorHAnsi" w:hAnsiTheme="minorHAnsi" w:cstheme="minorHAnsi"/>
                      <w:szCs w:val="24"/>
                    </w:rPr>
                  </w:pPr>
                  <w:r w:rsidRPr="008F14C8">
                    <w:rPr>
                      <w:rFonts w:asciiTheme="minorHAnsi" w:hAnsiTheme="minorHAnsi" w:cstheme="minorHAnsi"/>
                      <w:szCs w:val="24"/>
                    </w:rPr>
                    <w:t>No sperm are observed</w:t>
                  </w:r>
                </w:p>
              </w:tc>
              <w:tc>
                <w:tcPr>
                  <w:tcW w:w="3994" w:type="dxa"/>
                  <w:tcBorders>
                    <w:top w:val="single" w:sz="4" w:space="0" w:color="auto"/>
                    <w:left w:val="single" w:sz="4" w:space="0" w:color="auto"/>
                    <w:bottom w:val="single" w:sz="4" w:space="0" w:color="auto"/>
                    <w:right w:val="single" w:sz="4" w:space="0" w:color="auto"/>
                  </w:tcBorders>
                </w:tcPr>
                <w:p w14:paraId="3C0B9BEF" w14:textId="77777777" w:rsidR="003205CD" w:rsidRPr="003205CD" w:rsidRDefault="008F14C8" w:rsidP="003205CD">
                  <w:pPr>
                    <w:pStyle w:val="ListParagraph"/>
                    <w:numPr>
                      <w:ilvl w:val="0"/>
                      <w:numId w:val="36"/>
                    </w:numPr>
                    <w:tabs>
                      <w:tab w:val="left" w:pos="360"/>
                    </w:tabs>
                    <w:rPr>
                      <w:rFonts w:asciiTheme="minorHAnsi" w:hAnsiTheme="minorHAnsi" w:cstheme="minorHAnsi"/>
                      <w:szCs w:val="24"/>
                    </w:rPr>
                  </w:pPr>
                  <w:r w:rsidRPr="003205CD">
                    <w:rPr>
                      <w:rFonts w:asciiTheme="minorHAnsi" w:hAnsiTheme="minorHAnsi" w:cstheme="minorHAnsi"/>
                      <w:szCs w:val="24"/>
                    </w:rPr>
                    <w:t xml:space="preserve">report </w:t>
                  </w:r>
                  <w:r w:rsidRPr="003205CD">
                    <w:rPr>
                      <w:rFonts w:asciiTheme="minorHAnsi" w:hAnsiTheme="minorHAnsi" w:cstheme="minorHAnsi"/>
                      <w:b/>
                      <w:szCs w:val="24"/>
                    </w:rPr>
                    <w:t>0 Sperm</w:t>
                  </w:r>
                  <w:r w:rsidRPr="003205CD">
                    <w:rPr>
                      <w:rFonts w:asciiTheme="minorHAnsi" w:hAnsiTheme="minorHAnsi" w:cstheme="minorHAnsi"/>
                      <w:szCs w:val="24"/>
                    </w:rPr>
                    <w:t xml:space="preserve"> for Post Vas Count </w:t>
                  </w:r>
                </w:p>
                <w:p w14:paraId="01375D18" w14:textId="77777777" w:rsidR="008F14C8" w:rsidRDefault="008F14C8" w:rsidP="003205CD">
                  <w:pPr>
                    <w:pStyle w:val="ListParagraph"/>
                    <w:numPr>
                      <w:ilvl w:val="0"/>
                      <w:numId w:val="36"/>
                    </w:numPr>
                    <w:tabs>
                      <w:tab w:val="left" w:pos="360"/>
                    </w:tabs>
                    <w:rPr>
                      <w:rFonts w:asciiTheme="minorHAnsi" w:hAnsiTheme="minorHAnsi" w:cstheme="minorHAnsi"/>
                      <w:szCs w:val="24"/>
                    </w:rPr>
                  </w:pPr>
                  <w:r w:rsidRPr="003205CD">
                    <w:rPr>
                      <w:rFonts w:asciiTheme="minorHAnsi" w:hAnsiTheme="minorHAnsi" w:cstheme="minorHAnsi"/>
                      <w:b/>
                      <w:szCs w:val="24"/>
                    </w:rPr>
                    <w:t>No Sperm Seen</w:t>
                  </w:r>
                  <w:r w:rsidRPr="003205CD">
                    <w:rPr>
                      <w:rFonts w:asciiTheme="minorHAnsi" w:hAnsiTheme="minorHAnsi" w:cstheme="minorHAnsi"/>
                      <w:szCs w:val="24"/>
                    </w:rPr>
                    <w:t xml:space="preserve"> for Motility.</w:t>
                  </w:r>
                </w:p>
                <w:p w14:paraId="7873712D" w14:textId="04129B24" w:rsidR="003205CD" w:rsidRPr="003205CD" w:rsidRDefault="003205CD" w:rsidP="003205CD">
                  <w:pPr>
                    <w:pStyle w:val="ListParagraph"/>
                    <w:numPr>
                      <w:ilvl w:val="0"/>
                      <w:numId w:val="36"/>
                    </w:numPr>
                    <w:tabs>
                      <w:tab w:val="left" w:pos="360"/>
                    </w:tabs>
                    <w:rPr>
                      <w:rFonts w:asciiTheme="minorHAnsi" w:hAnsiTheme="minorHAnsi" w:cstheme="minorHAnsi"/>
                      <w:bCs/>
                      <w:szCs w:val="24"/>
                    </w:rPr>
                  </w:pPr>
                  <w:r w:rsidRPr="003205CD">
                    <w:rPr>
                      <w:rFonts w:asciiTheme="minorHAnsi" w:hAnsiTheme="minorHAnsi" w:cstheme="minorHAnsi"/>
                      <w:bCs/>
                      <w:szCs w:val="24"/>
                    </w:rPr>
                    <w:t>Choose the drop down comment” Post Vas count was confirmed by concentration technique.”</w:t>
                  </w:r>
                </w:p>
              </w:tc>
            </w:tr>
            <w:tr w:rsidR="008F14C8" w:rsidRPr="008F14C8" w14:paraId="009EED57" w14:textId="77777777" w:rsidTr="00701969">
              <w:trPr>
                <w:cantSplit/>
              </w:trPr>
              <w:tc>
                <w:tcPr>
                  <w:tcW w:w="2666" w:type="dxa"/>
                  <w:tcBorders>
                    <w:top w:val="single" w:sz="4" w:space="0" w:color="auto"/>
                    <w:left w:val="single" w:sz="4" w:space="0" w:color="auto"/>
                    <w:bottom w:val="single" w:sz="4" w:space="0" w:color="auto"/>
                    <w:right w:val="single" w:sz="4" w:space="0" w:color="auto"/>
                  </w:tcBorders>
                </w:tcPr>
                <w:p w14:paraId="79034F74" w14:textId="2FDD4035" w:rsidR="008F14C8" w:rsidRPr="008F14C8" w:rsidRDefault="003205CD" w:rsidP="00701969">
                  <w:pPr>
                    <w:tabs>
                      <w:tab w:val="left" w:pos="360"/>
                    </w:tabs>
                    <w:rPr>
                      <w:rFonts w:asciiTheme="minorHAnsi" w:hAnsiTheme="minorHAnsi" w:cstheme="minorHAnsi"/>
                      <w:szCs w:val="24"/>
                    </w:rPr>
                  </w:pPr>
                  <w:r>
                    <w:rPr>
                      <w:rFonts w:asciiTheme="minorHAnsi" w:hAnsiTheme="minorHAnsi" w:cstheme="minorHAnsi"/>
                      <w:szCs w:val="24"/>
                    </w:rPr>
                    <w:t>S</w:t>
                  </w:r>
                  <w:r w:rsidR="008F14C8" w:rsidRPr="008F14C8">
                    <w:rPr>
                      <w:rFonts w:asciiTheme="minorHAnsi" w:hAnsiTheme="minorHAnsi" w:cstheme="minorHAnsi"/>
                      <w:szCs w:val="24"/>
                    </w:rPr>
                    <w:t>perm are present</w:t>
                  </w:r>
                </w:p>
              </w:tc>
              <w:tc>
                <w:tcPr>
                  <w:tcW w:w="3994" w:type="dxa"/>
                  <w:tcBorders>
                    <w:top w:val="single" w:sz="4" w:space="0" w:color="auto"/>
                    <w:left w:val="single" w:sz="4" w:space="0" w:color="auto"/>
                    <w:bottom w:val="single" w:sz="4" w:space="0" w:color="auto"/>
                    <w:right w:val="single" w:sz="4" w:space="0" w:color="auto"/>
                  </w:tcBorders>
                </w:tcPr>
                <w:p w14:paraId="0F0C0875" w14:textId="6909A454" w:rsidR="008F14C8" w:rsidRPr="008F14C8" w:rsidRDefault="003205CD" w:rsidP="008F14C8">
                  <w:pPr>
                    <w:pStyle w:val="TableText"/>
                    <w:numPr>
                      <w:ilvl w:val="0"/>
                      <w:numId w:val="31"/>
                    </w:numPr>
                    <w:jc w:val="both"/>
                    <w:rPr>
                      <w:rFonts w:asciiTheme="minorHAnsi" w:hAnsiTheme="minorHAnsi" w:cstheme="minorHAnsi"/>
                      <w:szCs w:val="24"/>
                    </w:rPr>
                  </w:pPr>
                  <w:r>
                    <w:rPr>
                      <w:rFonts w:asciiTheme="minorHAnsi" w:hAnsiTheme="minorHAnsi" w:cstheme="minorHAnsi"/>
                      <w:szCs w:val="24"/>
                    </w:rPr>
                    <w:t>E</w:t>
                  </w:r>
                  <w:r w:rsidR="008F14C8" w:rsidRPr="008F14C8">
                    <w:rPr>
                      <w:rFonts w:asciiTheme="minorHAnsi" w:hAnsiTheme="minorHAnsi" w:cstheme="minorHAnsi"/>
                      <w:szCs w:val="24"/>
                    </w:rPr>
                    <w:t xml:space="preserve">numerate the number/hpf for Post Vas Count:      </w:t>
                  </w:r>
                  <w:r w:rsidR="008F14C8" w:rsidRPr="008F14C8">
                    <w:rPr>
                      <w:rFonts w:asciiTheme="minorHAnsi" w:hAnsiTheme="minorHAnsi" w:cstheme="minorHAnsi"/>
                      <w:b/>
                      <w:szCs w:val="24"/>
                    </w:rPr>
                    <w:t>0 – 3</w:t>
                  </w:r>
                  <w:r w:rsidR="008F14C8" w:rsidRPr="008F14C8">
                    <w:rPr>
                      <w:rFonts w:asciiTheme="minorHAnsi" w:hAnsiTheme="minorHAnsi" w:cstheme="minorHAnsi"/>
                      <w:szCs w:val="24"/>
                    </w:rPr>
                    <w:t xml:space="preserve">,  </w:t>
                  </w:r>
                  <w:r w:rsidR="008F14C8" w:rsidRPr="008F14C8">
                    <w:rPr>
                      <w:rFonts w:asciiTheme="minorHAnsi" w:hAnsiTheme="minorHAnsi" w:cstheme="minorHAnsi"/>
                      <w:b/>
                      <w:szCs w:val="24"/>
                    </w:rPr>
                    <w:t>4 – 20</w:t>
                  </w:r>
                  <w:r w:rsidR="008F14C8" w:rsidRPr="008F14C8">
                    <w:rPr>
                      <w:rFonts w:asciiTheme="minorHAnsi" w:hAnsiTheme="minorHAnsi" w:cstheme="minorHAnsi"/>
                      <w:szCs w:val="24"/>
                    </w:rPr>
                    <w:t xml:space="preserve">,  or  </w:t>
                  </w:r>
                  <w:r w:rsidR="008F14C8" w:rsidRPr="008F14C8">
                    <w:rPr>
                      <w:rFonts w:asciiTheme="minorHAnsi" w:hAnsiTheme="minorHAnsi" w:cstheme="minorHAnsi"/>
                      <w:b/>
                      <w:szCs w:val="24"/>
                    </w:rPr>
                    <w:t>&gt;20</w:t>
                  </w:r>
                  <w:r w:rsidR="008F14C8" w:rsidRPr="008F14C8">
                    <w:rPr>
                      <w:rFonts w:asciiTheme="minorHAnsi" w:hAnsiTheme="minorHAnsi" w:cstheme="minorHAnsi"/>
                      <w:szCs w:val="24"/>
                    </w:rPr>
                    <w:t xml:space="preserve"> </w:t>
                  </w:r>
                </w:p>
                <w:p w14:paraId="5BAD38F5" w14:textId="77777777" w:rsidR="008F14C8" w:rsidRPr="008F14C8" w:rsidRDefault="008F14C8" w:rsidP="008F14C8">
                  <w:pPr>
                    <w:pStyle w:val="TableText"/>
                    <w:numPr>
                      <w:ilvl w:val="0"/>
                      <w:numId w:val="31"/>
                    </w:numPr>
                    <w:jc w:val="both"/>
                    <w:rPr>
                      <w:rFonts w:asciiTheme="minorHAnsi" w:hAnsiTheme="minorHAnsi" w:cstheme="minorHAnsi"/>
                      <w:szCs w:val="24"/>
                    </w:rPr>
                  </w:pPr>
                  <w:r w:rsidRPr="008F14C8">
                    <w:rPr>
                      <w:rFonts w:asciiTheme="minorHAnsi" w:hAnsiTheme="minorHAnsi" w:cstheme="minorHAnsi"/>
                      <w:szCs w:val="24"/>
                    </w:rPr>
                    <w:t>Select</w:t>
                  </w:r>
                  <w:r w:rsidRPr="008F14C8">
                    <w:rPr>
                      <w:rFonts w:asciiTheme="minorHAnsi" w:hAnsiTheme="minorHAnsi" w:cstheme="minorHAnsi"/>
                      <w:b/>
                      <w:szCs w:val="24"/>
                    </w:rPr>
                    <w:t xml:space="preserve"> Motile Sperm</w:t>
                  </w:r>
                  <w:r w:rsidRPr="008F14C8">
                    <w:rPr>
                      <w:rFonts w:asciiTheme="minorHAnsi" w:hAnsiTheme="minorHAnsi" w:cstheme="minorHAnsi"/>
                      <w:szCs w:val="24"/>
                    </w:rPr>
                    <w:t xml:space="preserve"> or </w:t>
                  </w:r>
                  <w:r w:rsidRPr="008F14C8">
                    <w:rPr>
                      <w:rFonts w:asciiTheme="minorHAnsi" w:hAnsiTheme="minorHAnsi" w:cstheme="minorHAnsi"/>
                      <w:b/>
                      <w:szCs w:val="24"/>
                    </w:rPr>
                    <w:t>Non-Motile</w:t>
                  </w:r>
                  <w:r w:rsidRPr="008F14C8">
                    <w:rPr>
                      <w:rFonts w:asciiTheme="minorHAnsi" w:hAnsiTheme="minorHAnsi" w:cstheme="minorHAnsi"/>
                      <w:szCs w:val="24"/>
                    </w:rPr>
                    <w:t xml:space="preserve"> for Motility.</w:t>
                  </w:r>
                </w:p>
                <w:p w14:paraId="1F6F01A6" w14:textId="77777777" w:rsidR="008F14C8" w:rsidRPr="008F14C8" w:rsidRDefault="008F14C8" w:rsidP="00701969">
                  <w:pPr>
                    <w:tabs>
                      <w:tab w:val="left" w:pos="360"/>
                    </w:tabs>
                    <w:rPr>
                      <w:rFonts w:asciiTheme="minorHAnsi" w:hAnsiTheme="minorHAnsi" w:cstheme="minorHAnsi"/>
                      <w:szCs w:val="24"/>
                    </w:rPr>
                  </w:pPr>
                </w:p>
              </w:tc>
            </w:tr>
            <w:tr w:rsidR="003205CD" w:rsidRPr="008F14C8" w14:paraId="50F0401B" w14:textId="77777777" w:rsidTr="00701969">
              <w:trPr>
                <w:cantSplit/>
              </w:trPr>
              <w:tc>
                <w:tcPr>
                  <w:tcW w:w="2666" w:type="dxa"/>
                  <w:tcBorders>
                    <w:top w:val="single" w:sz="4" w:space="0" w:color="auto"/>
                    <w:left w:val="single" w:sz="4" w:space="0" w:color="auto"/>
                    <w:bottom w:val="single" w:sz="4" w:space="0" w:color="auto"/>
                    <w:right w:val="single" w:sz="4" w:space="0" w:color="auto"/>
                  </w:tcBorders>
                </w:tcPr>
                <w:p w14:paraId="0D972149" w14:textId="3B4D4DFB" w:rsidR="003205CD" w:rsidRPr="008F14C8" w:rsidRDefault="003205CD" w:rsidP="00701969">
                  <w:pPr>
                    <w:tabs>
                      <w:tab w:val="left" w:pos="360"/>
                    </w:tabs>
                    <w:rPr>
                      <w:rFonts w:asciiTheme="minorHAnsi" w:hAnsiTheme="minorHAnsi" w:cstheme="minorHAnsi"/>
                      <w:szCs w:val="24"/>
                    </w:rPr>
                  </w:pPr>
                  <w:r>
                    <w:rPr>
                      <w:rFonts w:asciiTheme="minorHAnsi" w:hAnsiTheme="minorHAnsi" w:cstheme="minorHAnsi"/>
                      <w:szCs w:val="24"/>
                    </w:rPr>
                    <w:t xml:space="preserve">Sperm are present </w:t>
                  </w:r>
                  <w:r w:rsidRPr="003205CD">
                    <w:rPr>
                      <w:rFonts w:asciiTheme="minorHAnsi" w:hAnsiTheme="minorHAnsi" w:cstheme="minorHAnsi"/>
                      <w:szCs w:val="24"/>
                      <w:u w:val="single"/>
                    </w:rPr>
                    <w:t>and</w:t>
                  </w:r>
                  <w:r>
                    <w:rPr>
                      <w:rFonts w:asciiTheme="minorHAnsi" w:hAnsiTheme="minorHAnsi" w:cstheme="minorHAnsi"/>
                      <w:szCs w:val="24"/>
                    </w:rPr>
                    <w:t xml:space="preserve"> specimen was tested more than 1 hour after collection</w:t>
                  </w:r>
                </w:p>
              </w:tc>
              <w:tc>
                <w:tcPr>
                  <w:tcW w:w="3994" w:type="dxa"/>
                  <w:tcBorders>
                    <w:top w:val="single" w:sz="4" w:space="0" w:color="auto"/>
                    <w:left w:val="single" w:sz="4" w:space="0" w:color="auto"/>
                    <w:bottom w:val="single" w:sz="4" w:space="0" w:color="auto"/>
                    <w:right w:val="single" w:sz="4" w:space="0" w:color="auto"/>
                  </w:tcBorders>
                </w:tcPr>
                <w:p w14:paraId="79E49335" w14:textId="25193AC9" w:rsidR="003205CD" w:rsidRDefault="003205CD" w:rsidP="008F14C8">
                  <w:pPr>
                    <w:pStyle w:val="TableText"/>
                    <w:numPr>
                      <w:ilvl w:val="0"/>
                      <w:numId w:val="31"/>
                    </w:numPr>
                    <w:jc w:val="both"/>
                    <w:rPr>
                      <w:rFonts w:asciiTheme="minorHAnsi" w:hAnsiTheme="minorHAnsi" w:cstheme="minorHAnsi"/>
                      <w:szCs w:val="24"/>
                    </w:rPr>
                  </w:pPr>
                  <w:r>
                    <w:rPr>
                      <w:rFonts w:asciiTheme="minorHAnsi" w:hAnsiTheme="minorHAnsi" w:cstheme="minorHAnsi"/>
                      <w:szCs w:val="24"/>
                    </w:rPr>
                    <w:t>For Motility, choose the drop down comment: “Not performed &gt;1hr after collection.”</w:t>
                  </w:r>
                </w:p>
              </w:tc>
            </w:tr>
          </w:tbl>
          <w:p w14:paraId="6C03C046" w14:textId="77777777" w:rsidR="008F14C8" w:rsidRPr="008F14C8" w:rsidRDefault="008F14C8" w:rsidP="00701969">
            <w:pPr>
              <w:pStyle w:val="TableText"/>
              <w:jc w:val="both"/>
              <w:rPr>
                <w:rFonts w:asciiTheme="minorHAnsi" w:hAnsiTheme="minorHAnsi" w:cstheme="minorHAnsi"/>
                <w:szCs w:val="24"/>
              </w:rPr>
            </w:pPr>
          </w:p>
          <w:p w14:paraId="66F43AEF" w14:textId="77777777" w:rsidR="008F14C8" w:rsidRPr="008F14C8" w:rsidRDefault="008F14C8" w:rsidP="008F14C8">
            <w:pPr>
              <w:pStyle w:val="TableText"/>
              <w:numPr>
                <w:ilvl w:val="0"/>
                <w:numId w:val="31"/>
              </w:numPr>
              <w:jc w:val="both"/>
              <w:rPr>
                <w:rFonts w:asciiTheme="minorHAnsi" w:hAnsiTheme="minorHAnsi" w:cstheme="minorHAnsi"/>
                <w:szCs w:val="24"/>
              </w:rPr>
            </w:pPr>
            <w:r w:rsidRPr="008F14C8">
              <w:rPr>
                <w:rFonts w:asciiTheme="minorHAnsi" w:hAnsiTheme="minorHAnsi" w:cstheme="minorHAnsi"/>
                <w:szCs w:val="24"/>
              </w:rPr>
              <w:t>Enumerate any RBC's or WBC's, if present, as few, moderate or many in the comment field.</w:t>
            </w:r>
          </w:p>
          <w:p w14:paraId="13F25AE4" w14:textId="77777777" w:rsidR="00F126E9" w:rsidRPr="00F126E9" w:rsidRDefault="008F14C8" w:rsidP="008F14C8">
            <w:pPr>
              <w:pStyle w:val="TableText"/>
              <w:numPr>
                <w:ilvl w:val="0"/>
                <w:numId w:val="31"/>
              </w:numPr>
              <w:jc w:val="both"/>
              <w:rPr>
                <w:rFonts w:asciiTheme="minorHAnsi" w:hAnsiTheme="minorHAnsi" w:cstheme="minorHAnsi"/>
                <w:szCs w:val="24"/>
              </w:rPr>
            </w:pPr>
            <w:r w:rsidRPr="008F14C8">
              <w:rPr>
                <w:rFonts w:asciiTheme="minorHAnsi" w:hAnsiTheme="minorHAnsi" w:cstheme="minorHAnsi"/>
                <w:i/>
                <w:szCs w:val="24"/>
              </w:rPr>
              <w:t xml:space="preserve">Note: </w:t>
            </w:r>
          </w:p>
          <w:p w14:paraId="4285D1CB" w14:textId="6AD95408" w:rsidR="008F14C8" w:rsidRPr="00F126E9" w:rsidRDefault="008F14C8" w:rsidP="00F126E9">
            <w:pPr>
              <w:pStyle w:val="TableText"/>
              <w:numPr>
                <w:ilvl w:val="1"/>
                <w:numId w:val="31"/>
              </w:numPr>
              <w:jc w:val="both"/>
              <w:rPr>
                <w:rFonts w:asciiTheme="minorHAnsi" w:hAnsiTheme="minorHAnsi" w:cstheme="minorHAnsi"/>
                <w:szCs w:val="24"/>
              </w:rPr>
            </w:pPr>
            <w:r w:rsidRPr="008F14C8">
              <w:rPr>
                <w:rFonts w:asciiTheme="minorHAnsi" w:hAnsiTheme="minorHAnsi" w:cstheme="minorHAnsi"/>
                <w:i/>
                <w:szCs w:val="24"/>
              </w:rPr>
              <w:t xml:space="preserve"> After centrifugation, motility can be lost.  Do not report motility on centrifuged specimens. </w:t>
            </w:r>
            <w:r w:rsidRPr="008F14C8">
              <w:rPr>
                <w:rFonts w:asciiTheme="minorHAnsi" w:hAnsiTheme="minorHAnsi" w:cstheme="minorHAnsi"/>
                <w:iCs/>
                <w:szCs w:val="24"/>
              </w:rPr>
              <w:t xml:space="preserve">Report motility as “==” and enter result comment </w:t>
            </w:r>
            <w:r w:rsidRPr="008F14C8">
              <w:rPr>
                <w:rFonts w:asciiTheme="minorHAnsi" w:hAnsiTheme="minorHAnsi" w:cstheme="minorHAnsi"/>
                <w:iCs/>
                <w:szCs w:val="24"/>
                <w:u w:val="single"/>
              </w:rPr>
              <w:t>“Not performed, motility lost due to concentration technique”</w:t>
            </w:r>
          </w:p>
          <w:p w14:paraId="2E79AF3E" w14:textId="63D3FAC9" w:rsidR="00F126E9" w:rsidRPr="008F14C8" w:rsidRDefault="00F126E9" w:rsidP="00F126E9">
            <w:pPr>
              <w:pStyle w:val="TableText"/>
              <w:numPr>
                <w:ilvl w:val="1"/>
                <w:numId w:val="31"/>
              </w:numPr>
              <w:jc w:val="both"/>
              <w:rPr>
                <w:rFonts w:asciiTheme="minorHAnsi" w:hAnsiTheme="minorHAnsi" w:cstheme="minorHAnsi"/>
                <w:szCs w:val="24"/>
              </w:rPr>
            </w:pPr>
            <w:r>
              <w:rPr>
                <w:rFonts w:asciiTheme="minorHAnsi" w:hAnsiTheme="minorHAnsi" w:cstheme="minorHAnsi"/>
                <w:i/>
                <w:szCs w:val="24"/>
              </w:rPr>
              <w:t>Motility should also not be reported on specimens tested more than 1 hour after collection.</w:t>
            </w:r>
          </w:p>
          <w:p w14:paraId="22CE32F6" w14:textId="77777777" w:rsidR="008F14C8" w:rsidRPr="008F14C8" w:rsidRDefault="008F14C8" w:rsidP="00701969">
            <w:pPr>
              <w:tabs>
                <w:tab w:val="left" w:pos="360"/>
              </w:tabs>
              <w:rPr>
                <w:rFonts w:asciiTheme="minorHAnsi" w:hAnsiTheme="minorHAnsi" w:cstheme="minorHAnsi"/>
                <w:szCs w:val="24"/>
              </w:rPr>
            </w:pPr>
          </w:p>
        </w:tc>
      </w:tr>
    </w:tbl>
    <w:p w14:paraId="385D141A" w14:textId="77777777" w:rsidR="008F14C8" w:rsidRPr="008F14C8" w:rsidRDefault="008F14C8" w:rsidP="008F14C8">
      <w:pPr>
        <w:pStyle w:val="BlockLine"/>
        <w:rPr>
          <w:rFonts w:asciiTheme="minorHAnsi" w:hAnsiTheme="minorHAnsi" w:cstheme="minorHAnsi"/>
        </w:rPr>
      </w:pPr>
    </w:p>
    <w:tbl>
      <w:tblPr>
        <w:tblW w:w="0" w:type="auto"/>
        <w:tblLayout w:type="fixed"/>
        <w:tblLook w:val="0000" w:firstRow="0" w:lastRow="0" w:firstColumn="0" w:lastColumn="0" w:noHBand="0" w:noVBand="0"/>
      </w:tblPr>
      <w:tblGrid>
        <w:gridCol w:w="1728"/>
        <w:gridCol w:w="8010"/>
      </w:tblGrid>
      <w:tr w:rsidR="008F14C8" w:rsidRPr="008F14C8" w14:paraId="5113164B" w14:textId="77777777" w:rsidTr="00701969">
        <w:trPr>
          <w:cantSplit/>
        </w:trPr>
        <w:tc>
          <w:tcPr>
            <w:tcW w:w="1728" w:type="dxa"/>
          </w:tcPr>
          <w:p w14:paraId="65D8F98B" w14:textId="2BE171DC" w:rsidR="008F14C8" w:rsidRPr="008F14C8" w:rsidRDefault="008F14C8" w:rsidP="00701969">
            <w:pPr>
              <w:pStyle w:val="Heading5"/>
              <w:rPr>
                <w:rFonts w:asciiTheme="minorHAnsi" w:hAnsiTheme="minorHAnsi" w:cstheme="minorHAnsi"/>
              </w:rPr>
            </w:pPr>
            <w:r w:rsidRPr="008F14C8">
              <w:rPr>
                <w:rFonts w:asciiTheme="minorHAnsi" w:hAnsiTheme="minorHAnsi" w:cstheme="minorHAnsi"/>
              </w:rPr>
              <w:lastRenderedPageBreak/>
              <w:t>Reference Range</w:t>
            </w:r>
          </w:p>
        </w:tc>
        <w:tc>
          <w:tcPr>
            <w:tcW w:w="8010" w:type="dxa"/>
          </w:tcPr>
          <w:p w14:paraId="4FEA2A01" w14:textId="77777777" w:rsidR="008F14C8" w:rsidRPr="008F14C8" w:rsidRDefault="008F14C8" w:rsidP="00701969">
            <w:pPr>
              <w:rPr>
                <w:rFonts w:asciiTheme="minorHAnsi" w:hAnsiTheme="minorHAnsi" w:cstheme="minorHAnsi"/>
                <w:szCs w:val="24"/>
              </w:rPr>
            </w:pPr>
            <w:r w:rsidRPr="008F14C8">
              <w:rPr>
                <w:rFonts w:asciiTheme="minorHAnsi" w:hAnsiTheme="minorHAnsi" w:cstheme="minorHAnsi"/>
                <w:szCs w:val="24"/>
              </w:rPr>
              <w:t>Reference range:  &lt; 4 per HPF</w:t>
            </w:r>
          </w:p>
          <w:p w14:paraId="655A4067" w14:textId="77777777" w:rsidR="008F14C8" w:rsidRPr="008F14C8" w:rsidRDefault="008F14C8" w:rsidP="00701969">
            <w:pPr>
              <w:rPr>
                <w:rFonts w:asciiTheme="minorHAnsi" w:hAnsiTheme="minorHAnsi" w:cstheme="minorHAnsi"/>
                <w:szCs w:val="24"/>
              </w:rPr>
            </w:pPr>
          </w:p>
          <w:p w14:paraId="065DA1C1" w14:textId="77777777" w:rsidR="008F14C8" w:rsidRPr="008F14C8" w:rsidRDefault="008F14C8" w:rsidP="00701969">
            <w:pPr>
              <w:rPr>
                <w:rFonts w:asciiTheme="minorHAnsi" w:hAnsiTheme="minorHAnsi" w:cstheme="minorHAnsi"/>
                <w:szCs w:val="24"/>
              </w:rPr>
            </w:pPr>
          </w:p>
        </w:tc>
      </w:tr>
    </w:tbl>
    <w:p w14:paraId="644B2964" w14:textId="77777777" w:rsidR="008F14C8" w:rsidRPr="008F14C8" w:rsidRDefault="008F14C8" w:rsidP="008F14C8">
      <w:pPr>
        <w:pStyle w:val="BlockLine"/>
        <w:rPr>
          <w:rFonts w:asciiTheme="minorHAnsi" w:hAnsiTheme="minorHAnsi" w:cstheme="minorHAnsi"/>
        </w:rPr>
      </w:pPr>
    </w:p>
    <w:tbl>
      <w:tblPr>
        <w:tblW w:w="9738" w:type="dxa"/>
        <w:tblLayout w:type="fixed"/>
        <w:tblLook w:val="0000" w:firstRow="0" w:lastRow="0" w:firstColumn="0" w:lastColumn="0" w:noHBand="0" w:noVBand="0"/>
      </w:tblPr>
      <w:tblGrid>
        <w:gridCol w:w="1728"/>
        <w:gridCol w:w="8010"/>
      </w:tblGrid>
      <w:tr w:rsidR="008F14C8" w:rsidRPr="008F14C8" w14:paraId="79205CA7" w14:textId="77777777" w:rsidTr="00701969">
        <w:trPr>
          <w:cantSplit/>
        </w:trPr>
        <w:tc>
          <w:tcPr>
            <w:tcW w:w="1728" w:type="dxa"/>
          </w:tcPr>
          <w:p w14:paraId="327FBB9E" w14:textId="77777777" w:rsidR="008F14C8" w:rsidRPr="008F14C8" w:rsidRDefault="008F14C8" w:rsidP="00701969">
            <w:pPr>
              <w:pStyle w:val="Heading5"/>
              <w:rPr>
                <w:rFonts w:asciiTheme="minorHAnsi" w:hAnsiTheme="minorHAnsi" w:cstheme="minorHAnsi"/>
              </w:rPr>
            </w:pPr>
            <w:r w:rsidRPr="008F14C8">
              <w:rPr>
                <w:rFonts w:asciiTheme="minorHAnsi" w:hAnsiTheme="minorHAnsi" w:cstheme="minorHAnsi"/>
              </w:rPr>
              <w:t>Limitations</w:t>
            </w:r>
          </w:p>
        </w:tc>
        <w:tc>
          <w:tcPr>
            <w:tcW w:w="8010" w:type="dxa"/>
          </w:tcPr>
          <w:p w14:paraId="694D7184" w14:textId="77777777" w:rsidR="008F14C8" w:rsidRPr="008F14C8" w:rsidRDefault="008F14C8" w:rsidP="00701969">
            <w:pPr>
              <w:numPr>
                <w:ilvl w:val="0"/>
                <w:numId w:val="5"/>
              </w:numPr>
              <w:tabs>
                <w:tab w:val="clear" w:pos="360"/>
                <w:tab w:val="num" w:pos="252"/>
              </w:tabs>
              <w:rPr>
                <w:rFonts w:asciiTheme="minorHAnsi" w:hAnsiTheme="minorHAnsi" w:cstheme="minorHAnsi"/>
                <w:b/>
              </w:rPr>
            </w:pPr>
            <w:r w:rsidRPr="008F14C8">
              <w:rPr>
                <w:rFonts w:asciiTheme="minorHAnsi" w:hAnsiTheme="minorHAnsi" w:cstheme="minorHAnsi"/>
              </w:rPr>
              <w:t>Incomplete ejaculation and/or incomplete collection of total ejaculation may lead to inaccurate results.</w:t>
            </w:r>
          </w:p>
          <w:p w14:paraId="5B08BBFA" w14:textId="77777777" w:rsidR="008F14C8" w:rsidRPr="008F14C8" w:rsidRDefault="008F14C8" w:rsidP="00701969">
            <w:pPr>
              <w:rPr>
                <w:rFonts w:asciiTheme="minorHAnsi" w:hAnsiTheme="minorHAnsi" w:cstheme="minorHAnsi"/>
                <w:szCs w:val="24"/>
              </w:rPr>
            </w:pPr>
          </w:p>
        </w:tc>
      </w:tr>
      <w:tr w:rsidR="008F14C8" w:rsidRPr="008F14C8" w14:paraId="097EE2E6" w14:textId="77777777" w:rsidTr="00701969">
        <w:trPr>
          <w:cantSplit/>
        </w:trPr>
        <w:tc>
          <w:tcPr>
            <w:tcW w:w="1728" w:type="dxa"/>
          </w:tcPr>
          <w:p w14:paraId="698F7604" w14:textId="7C47FF96" w:rsidR="008F14C8" w:rsidRPr="008F14C8" w:rsidRDefault="00F126E9" w:rsidP="00701969">
            <w:pPr>
              <w:pStyle w:val="Heading5"/>
              <w:rPr>
                <w:rFonts w:asciiTheme="minorHAnsi" w:hAnsiTheme="minorHAnsi" w:cstheme="minorHAnsi"/>
              </w:rPr>
            </w:pPr>
            <w:r>
              <w:rPr>
                <w:rFonts w:asciiTheme="minorHAnsi" w:hAnsiTheme="minorHAnsi" w:cstheme="minorHAnsi"/>
              </w:rPr>
              <w:t>Reference</w:t>
            </w:r>
          </w:p>
        </w:tc>
        <w:tc>
          <w:tcPr>
            <w:tcW w:w="8010" w:type="dxa"/>
          </w:tcPr>
          <w:p w14:paraId="1251445E" w14:textId="7892E5CD" w:rsidR="008F14C8" w:rsidRDefault="00F126E9" w:rsidP="00701969">
            <w:pPr>
              <w:pStyle w:val="BlockText"/>
              <w:jc w:val="left"/>
              <w:rPr>
                <w:rFonts w:asciiTheme="minorHAnsi" w:hAnsiTheme="minorHAnsi" w:cstheme="minorHAnsi"/>
              </w:rPr>
            </w:pPr>
            <w:r>
              <w:rPr>
                <w:rFonts w:asciiTheme="minorHAnsi" w:hAnsiTheme="minorHAnsi" w:cstheme="minorHAnsi"/>
              </w:rPr>
              <w:t>World Health Organization, 2010, WHO laboratory manual for the Examination and Processing of human semen, 5</w:t>
            </w:r>
            <w:r w:rsidRPr="00F126E9">
              <w:rPr>
                <w:rFonts w:asciiTheme="minorHAnsi" w:hAnsiTheme="minorHAnsi" w:cstheme="minorHAnsi"/>
                <w:vertAlign w:val="superscript"/>
              </w:rPr>
              <w:t>th</w:t>
            </w:r>
            <w:r>
              <w:rPr>
                <w:rFonts w:asciiTheme="minorHAnsi" w:hAnsiTheme="minorHAnsi" w:cstheme="minorHAnsi"/>
              </w:rPr>
              <w:t xml:space="preserve"> edition.</w:t>
            </w:r>
          </w:p>
          <w:p w14:paraId="3686DB24" w14:textId="60DFC287" w:rsidR="00F126E9" w:rsidRPr="008F14C8" w:rsidRDefault="00F126E9" w:rsidP="00701969">
            <w:pPr>
              <w:pStyle w:val="BlockText"/>
              <w:jc w:val="left"/>
              <w:rPr>
                <w:rFonts w:asciiTheme="minorHAnsi" w:hAnsiTheme="minorHAnsi" w:cstheme="minorHAnsi"/>
              </w:rPr>
            </w:pPr>
            <w:r>
              <w:rPr>
                <w:rFonts w:asciiTheme="minorHAnsi" w:hAnsiTheme="minorHAnsi" w:cstheme="minorHAnsi"/>
              </w:rPr>
              <w:t>College of American pathologists, 2019, Hematology and Coagulation Checklist</w:t>
            </w:r>
          </w:p>
          <w:p w14:paraId="52B87575" w14:textId="77777777" w:rsidR="008F14C8" w:rsidRPr="008F14C8" w:rsidRDefault="008F14C8" w:rsidP="00701969">
            <w:pPr>
              <w:pStyle w:val="BlockText"/>
              <w:jc w:val="left"/>
              <w:rPr>
                <w:rFonts w:asciiTheme="minorHAnsi" w:hAnsiTheme="minorHAnsi" w:cstheme="minorHAnsi"/>
              </w:rPr>
            </w:pPr>
          </w:p>
        </w:tc>
      </w:tr>
    </w:tbl>
    <w:p w14:paraId="33FBA63E" w14:textId="77777777" w:rsidR="00F769C1" w:rsidRPr="008F14C8" w:rsidRDefault="00F769C1" w:rsidP="00F769C1">
      <w:pPr>
        <w:pStyle w:val="BlockLine"/>
        <w:ind w:left="0"/>
        <w:rPr>
          <w:rFonts w:asciiTheme="minorHAnsi" w:hAnsiTheme="minorHAnsi" w:cstheme="minorHAnsi"/>
          <w:sz w:val="22"/>
          <w:szCs w:val="22"/>
        </w:rPr>
      </w:pPr>
    </w:p>
    <w:p w14:paraId="58256E8A" w14:textId="77777777" w:rsidR="00F06DB2" w:rsidRPr="008F14C8" w:rsidRDefault="00F06DB2" w:rsidP="00F06DB2">
      <w:pPr>
        <w:pStyle w:val="BlockLine"/>
        <w:rPr>
          <w:rFonts w:asciiTheme="minorHAnsi" w:hAnsiTheme="minorHAnsi" w:cstheme="minorHAnsi"/>
          <w:sz w:val="22"/>
          <w:szCs w:val="22"/>
        </w:rPr>
      </w:pPr>
    </w:p>
    <w:p w14:paraId="2F0E920E" w14:textId="77777777" w:rsidR="00710C83" w:rsidRPr="008F14C8" w:rsidRDefault="00710C83" w:rsidP="00710C83">
      <w:pPr>
        <w:rPr>
          <w:rFonts w:asciiTheme="minorHAnsi" w:hAnsiTheme="minorHAnsi" w:cstheme="minorHAnsi"/>
          <w:sz w:val="22"/>
          <w:szCs w:val="22"/>
        </w:rPr>
      </w:pPr>
    </w:p>
    <w:tbl>
      <w:tblPr>
        <w:tblW w:w="9738" w:type="dxa"/>
        <w:tblLayout w:type="fixed"/>
        <w:tblLook w:val="0000" w:firstRow="0" w:lastRow="0" w:firstColumn="0" w:lastColumn="0" w:noHBand="0" w:noVBand="0"/>
      </w:tblPr>
      <w:tblGrid>
        <w:gridCol w:w="1728"/>
        <w:gridCol w:w="8010"/>
      </w:tblGrid>
      <w:tr w:rsidR="00A9592D" w:rsidRPr="008F14C8" w14:paraId="2E5A61D6" w14:textId="77777777" w:rsidTr="00A9592D">
        <w:trPr>
          <w:cantSplit/>
        </w:trPr>
        <w:tc>
          <w:tcPr>
            <w:tcW w:w="1728" w:type="dxa"/>
          </w:tcPr>
          <w:p w14:paraId="5D05E878" w14:textId="77777777" w:rsidR="00A9592D" w:rsidRPr="008F14C8" w:rsidRDefault="00710C83" w:rsidP="003B6D53">
            <w:pPr>
              <w:pStyle w:val="Heading5"/>
              <w:rPr>
                <w:rFonts w:asciiTheme="minorHAnsi" w:hAnsiTheme="minorHAnsi" w:cstheme="minorHAnsi"/>
                <w:szCs w:val="22"/>
              </w:rPr>
            </w:pPr>
            <w:r w:rsidRPr="008F14C8">
              <w:rPr>
                <w:rFonts w:asciiTheme="minorHAnsi" w:hAnsiTheme="minorHAnsi" w:cstheme="minorHAnsi"/>
                <w:szCs w:val="22"/>
              </w:rPr>
              <w:t>Controlled Documents</w:t>
            </w:r>
          </w:p>
        </w:tc>
        <w:tc>
          <w:tcPr>
            <w:tcW w:w="8010" w:type="dxa"/>
          </w:tcPr>
          <w:tbl>
            <w:tblPr>
              <w:tblpPr w:leftFromText="180" w:rightFromText="180" w:horzAnchor="margin"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A9592D" w:rsidRPr="008F14C8" w14:paraId="63D9CCDF" w14:textId="77777777" w:rsidTr="00710C83">
              <w:tc>
                <w:tcPr>
                  <w:tcW w:w="2407" w:type="dxa"/>
                  <w:shd w:val="clear" w:color="auto" w:fill="auto"/>
                </w:tcPr>
                <w:p w14:paraId="46B42513" w14:textId="77777777" w:rsidR="00A9592D" w:rsidRPr="008F14C8" w:rsidRDefault="00A9592D" w:rsidP="003B6D53">
                  <w:pPr>
                    <w:pStyle w:val="BlockText"/>
                    <w:rPr>
                      <w:rFonts w:asciiTheme="minorHAnsi" w:hAnsiTheme="minorHAnsi" w:cstheme="minorHAnsi"/>
                      <w:b/>
                      <w:sz w:val="22"/>
                      <w:szCs w:val="22"/>
                    </w:rPr>
                  </w:pPr>
                  <w:r w:rsidRPr="008F14C8">
                    <w:rPr>
                      <w:rFonts w:asciiTheme="minorHAnsi" w:hAnsiTheme="minorHAnsi" w:cstheme="minorHAnsi"/>
                      <w:b/>
                      <w:sz w:val="22"/>
                      <w:szCs w:val="22"/>
                    </w:rPr>
                    <w:t>Document Number</w:t>
                  </w:r>
                </w:p>
              </w:tc>
              <w:tc>
                <w:tcPr>
                  <w:tcW w:w="5102" w:type="dxa"/>
                  <w:shd w:val="clear" w:color="auto" w:fill="auto"/>
                </w:tcPr>
                <w:p w14:paraId="07FF2FCF" w14:textId="77777777" w:rsidR="00A9592D" w:rsidRPr="008F14C8" w:rsidRDefault="00A9592D" w:rsidP="003B6D53">
                  <w:pPr>
                    <w:pStyle w:val="BlockText"/>
                    <w:rPr>
                      <w:rFonts w:asciiTheme="minorHAnsi" w:hAnsiTheme="minorHAnsi" w:cstheme="minorHAnsi"/>
                      <w:b/>
                      <w:sz w:val="22"/>
                      <w:szCs w:val="22"/>
                    </w:rPr>
                  </w:pPr>
                  <w:r w:rsidRPr="008F14C8">
                    <w:rPr>
                      <w:rFonts w:asciiTheme="minorHAnsi" w:hAnsiTheme="minorHAnsi" w:cstheme="minorHAnsi"/>
                      <w:b/>
                      <w:sz w:val="22"/>
                      <w:szCs w:val="22"/>
                    </w:rPr>
                    <w:t>Document Name</w:t>
                  </w:r>
                </w:p>
              </w:tc>
            </w:tr>
            <w:tr w:rsidR="00A9592D" w:rsidRPr="008F14C8" w14:paraId="20E9613A" w14:textId="77777777" w:rsidTr="00710C83">
              <w:tc>
                <w:tcPr>
                  <w:tcW w:w="2407" w:type="dxa"/>
                  <w:shd w:val="clear" w:color="auto" w:fill="auto"/>
                </w:tcPr>
                <w:p w14:paraId="35957B74" w14:textId="77777777" w:rsidR="00A9592D" w:rsidRPr="008F14C8" w:rsidRDefault="00A9592D" w:rsidP="003B6D53">
                  <w:pPr>
                    <w:pStyle w:val="BlockText"/>
                    <w:rPr>
                      <w:rFonts w:asciiTheme="minorHAnsi" w:hAnsiTheme="minorHAnsi" w:cstheme="minorHAnsi"/>
                      <w:sz w:val="22"/>
                      <w:szCs w:val="22"/>
                    </w:rPr>
                  </w:pPr>
                  <w:r w:rsidRPr="008F14C8">
                    <w:rPr>
                      <w:rFonts w:asciiTheme="minorHAnsi" w:hAnsiTheme="minorHAnsi" w:cstheme="minorHAnsi"/>
                      <w:sz w:val="22"/>
                      <w:szCs w:val="22"/>
                    </w:rPr>
                    <w:t>LAMC-PPP-0123</w:t>
                  </w:r>
                </w:p>
              </w:tc>
              <w:tc>
                <w:tcPr>
                  <w:tcW w:w="5102" w:type="dxa"/>
                  <w:shd w:val="clear" w:color="auto" w:fill="auto"/>
                </w:tcPr>
                <w:p w14:paraId="42ADCEF5" w14:textId="77777777" w:rsidR="00A9592D" w:rsidRPr="008F14C8" w:rsidRDefault="00A9592D" w:rsidP="003B6D53">
                  <w:pPr>
                    <w:pStyle w:val="BlockText"/>
                    <w:jc w:val="left"/>
                    <w:rPr>
                      <w:rFonts w:asciiTheme="minorHAnsi" w:hAnsiTheme="minorHAnsi" w:cstheme="minorHAnsi"/>
                      <w:sz w:val="22"/>
                      <w:szCs w:val="22"/>
                    </w:rPr>
                  </w:pPr>
                  <w:r w:rsidRPr="008F14C8">
                    <w:rPr>
                      <w:rFonts w:asciiTheme="minorHAnsi" w:hAnsiTheme="minorHAnsi" w:cstheme="minorHAnsi"/>
                      <w:sz w:val="22"/>
                      <w:szCs w:val="22"/>
                    </w:rPr>
                    <w:t>Safety Practices</w:t>
                  </w:r>
                </w:p>
              </w:tc>
            </w:tr>
            <w:tr w:rsidR="00A9592D" w:rsidRPr="008F14C8" w14:paraId="3FC17E9D" w14:textId="77777777" w:rsidTr="00710C83">
              <w:tc>
                <w:tcPr>
                  <w:tcW w:w="2407" w:type="dxa"/>
                  <w:shd w:val="clear" w:color="auto" w:fill="auto"/>
                </w:tcPr>
                <w:p w14:paraId="3443A7D7" w14:textId="77777777" w:rsidR="00A9592D" w:rsidRPr="008F14C8" w:rsidRDefault="00A9592D" w:rsidP="003B6D53">
                  <w:pPr>
                    <w:jc w:val="center"/>
                    <w:rPr>
                      <w:rFonts w:asciiTheme="minorHAnsi" w:hAnsiTheme="minorHAnsi" w:cstheme="minorHAnsi"/>
                      <w:sz w:val="22"/>
                      <w:szCs w:val="22"/>
                    </w:rPr>
                  </w:pPr>
                  <w:r w:rsidRPr="008F14C8">
                    <w:rPr>
                      <w:rFonts w:asciiTheme="minorHAnsi" w:hAnsiTheme="minorHAnsi" w:cstheme="minorHAnsi"/>
                      <w:sz w:val="22"/>
                      <w:szCs w:val="22"/>
                    </w:rPr>
                    <w:t>LAMC-PPP-0127</w:t>
                  </w:r>
                </w:p>
              </w:tc>
              <w:tc>
                <w:tcPr>
                  <w:tcW w:w="5102" w:type="dxa"/>
                  <w:shd w:val="clear" w:color="auto" w:fill="auto"/>
                </w:tcPr>
                <w:p w14:paraId="228ABEAC" w14:textId="77777777" w:rsidR="00A9592D" w:rsidRPr="008F14C8" w:rsidRDefault="00A9592D" w:rsidP="003B6D53">
                  <w:pPr>
                    <w:pStyle w:val="BlockText"/>
                    <w:jc w:val="left"/>
                    <w:rPr>
                      <w:rFonts w:asciiTheme="minorHAnsi" w:hAnsiTheme="minorHAnsi" w:cstheme="minorHAnsi"/>
                      <w:sz w:val="22"/>
                      <w:szCs w:val="22"/>
                    </w:rPr>
                  </w:pPr>
                  <w:r w:rsidRPr="008F14C8">
                    <w:rPr>
                      <w:rFonts w:asciiTheme="minorHAnsi" w:hAnsiTheme="minorHAnsi" w:cstheme="minorHAnsi"/>
                      <w:sz w:val="22"/>
                      <w:szCs w:val="22"/>
                    </w:rPr>
                    <w:t>Infection Control</w:t>
                  </w:r>
                </w:p>
              </w:tc>
            </w:tr>
            <w:tr w:rsidR="00A9592D" w:rsidRPr="008F14C8" w14:paraId="055147D5" w14:textId="77777777" w:rsidTr="00710C83">
              <w:tc>
                <w:tcPr>
                  <w:tcW w:w="2407" w:type="dxa"/>
                  <w:shd w:val="clear" w:color="auto" w:fill="auto"/>
                </w:tcPr>
                <w:p w14:paraId="7D23145D" w14:textId="77777777" w:rsidR="00A9592D" w:rsidRPr="008F14C8" w:rsidRDefault="00A9592D" w:rsidP="003B6D53">
                  <w:pPr>
                    <w:jc w:val="center"/>
                    <w:rPr>
                      <w:rFonts w:asciiTheme="minorHAnsi" w:hAnsiTheme="minorHAnsi" w:cstheme="minorHAnsi"/>
                      <w:sz w:val="22"/>
                      <w:szCs w:val="22"/>
                    </w:rPr>
                  </w:pPr>
                  <w:r w:rsidRPr="008F14C8">
                    <w:rPr>
                      <w:rFonts w:asciiTheme="minorHAnsi" w:hAnsiTheme="minorHAnsi" w:cstheme="minorHAnsi"/>
                      <w:sz w:val="22"/>
                      <w:szCs w:val="22"/>
                    </w:rPr>
                    <w:t>LAMC-PPP-0128</w:t>
                  </w:r>
                </w:p>
              </w:tc>
              <w:tc>
                <w:tcPr>
                  <w:tcW w:w="5102" w:type="dxa"/>
                  <w:shd w:val="clear" w:color="auto" w:fill="auto"/>
                </w:tcPr>
                <w:p w14:paraId="45D130FE" w14:textId="77777777" w:rsidR="00A9592D" w:rsidRPr="008F14C8" w:rsidRDefault="00A9592D" w:rsidP="003B6D53">
                  <w:pPr>
                    <w:pStyle w:val="BlockText"/>
                    <w:jc w:val="left"/>
                    <w:rPr>
                      <w:rFonts w:asciiTheme="minorHAnsi" w:hAnsiTheme="minorHAnsi" w:cstheme="minorHAnsi"/>
                      <w:sz w:val="22"/>
                      <w:szCs w:val="22"/>
                    </w:rPr>
                  </w:pPr>
                  <w:r w:rsidRPr="008F14C8">
                    <w:rPr>
                      <w:rFonts w:asciiTheme="minorHAnsi" w:hAnsiTheme="minorHAnsi" w:cstheme="minorHAnsi"/>
                      <w:sz w:val="22"/>
                      <w:szCs w:val="22"/>
                    </w:rPr>
                    <w:t>Universal Body Substance Precaution</w:t>
                  </w:r>
                </w:p>
              </w:tc>
            </w:tr>
            <w:tr w:rsidR="00A9592D" w:rsidRPr="008F14C8" w14:paraId="7C5534B0" w14:textId="77777777" w:rsidTr="00710C83">
              <w:tc>
                <w:tcPr>
                  <w:tcW w:w="2407" w:type="dxa"/>
                  <w:shd w:val="clear" w:color="auto" w:fill="auto"/>
                </w:tcPr>
                <w:p w14:paraId="1A3D7BC4" w14:textId="77777777" w:rsidR="00A9592D" w:rsidRPr="008F14C8" w:rsidRDefault="00A9592D" w:rsidP="003B6D53">
                  <w:pPr>
                    <w:jc w:val="center"/>
                    <w:rPr>
                      <w:rFonts w:asciiTheme="minorHAnsi" w:hAnsiTheme="minorHAnsi" w:cstheme="minorHAnsi"/>
                      <w:sz w:val="22"/>
                      <w:szCs w:val="22"/>
                    </w:rPr>
                  </w:pPr>
                  <w:r w:rsidRPr="008F14C8">
                    <w:rPr>
                      <w:rFonts w:asciiTheme="minorHAnsi" w:hAnsiTheme="minorHAnsi" w:cstheme="minorHAnsi"/>
                      <w:sz w:val="22"/>
                      <w:szCs w:val="22"/>
                    </w:rPr>
                    <w:t>LAMC-PPP-0129</w:t>
                  </w:r>
                </w:p>
              </w:tc>
              <w:tc>
                <w:tcPr>
                  <w:tcW w:w="5102" w:type="dxa"/>
                  <w:shd w:val="clear" w:color="auto" w:fill="auto"/>
                </w:tcPr>
                <w:p w14:paraId="43C1C952" w14:textId="77777777" w:rsidR="00A9592D" w:rsidRPr="008F14C8" w:rsidRDefault="00A9592D" w:rsidP="003B6D53">
                  <w:pPr>
                    <w:pStyle w:val="BlockText"/>
                    <w:jc w:val="left"/>
                    <w:rPr>
                      <w:rFonts w:asciiTheme="minorHAnsi" w:hAnsiTheme="minorHAnsi" w:cstheme="minorHAnsi"/>
                      <w:sz w:val="22"/>
                      <w:szCs w:val="22"/>
                    </w:rPr>
                  </w:pPr>
                  <w:r w:rsidRPr="008F14C8">
                    <w:rPr>
                      <w:rFonts w:asciiTheme="minorHAnsi" w:hAnsiTheme="minorHAnsi" w:cstheme="minorHAnsi"/>
                      <w:sz w:val="22"/>
                      <w:szCs w:val="22"/>
                    </w:rPr>
                    <w:t>Handling of Regular and Infectious Waste</w:t>
                  </w:r>
                </w:p>
              </w:tc>
            </w:tr>
            <w:tr w:rsidR="00A9592D" w:rsidRPr="008F14C8" w14:paraId="67491F55" w14:textId="77777777" w:rsidTr="00710C83">
              <w:tc>
                <w:tcPr>
                  <w:tcW w:w="2407" w:type="dxa"/>
                  <w:shd w:val="clear" w:color="auto" w:fill="auto"/>
                </w:tcPr>
                <w:p w14:paraId="6BD34556" w14:textId="77777777" w:rsidR="00A9592D" w:rsidRPr="008F14C8" w:rsidRDefault="00A9592D" w:rsidP="003B6D53">
                  <w:pPr>
                    <w:jc w:val="center"/>
                    <w:rPr>
                      <w:rFonts w:asciiTheme="minorHAnsi" w:hAnsiTheme="minorHAnsi" w:cstheme="minorHAnsi"/>
                      <w:sz w:val="22"/>
                      <w:szCs w:val="22"/>
                    </w:rPr>
                  </w:pPr>
                  <w:r w:rsidRPr="008F14C8">
                    <w:rPr>
                      <w:rFonts w:asciiTheme="minorHAnsi" w:hAnsiTheme="minorHAnsi" w:cstheme="minorHAnsi"/>
                      <w:sz w:val="22"/>
                      <w:szCs w:val="22"/>
                    </w:rPr>
                    <w:t>LAMC-PPP-0130</w:t>
                  </w:r>
                </w:p>
              </w:tc>
              <w:tc>
                <w:tcPr>
                  <w:tcW w:w="5102" w:type="dxa"/>
                  <w:shd w:val="clear" w:color="auto" w:fill="auto"/>
                </w:tcPr>
                <w:p w14:paraId="2317E8C2" w14:textId="77777777" w:rsidR="00A9592D" w:rsidRPr="008F14C8" w:rsidRDefault="00A9592D" w:rsidP="003B6D53">
                  <w:pPr>
                    <w:pStyle w:val="BlockText"/>
                    <w:jc w:val="left"/>
                    <w:rPr>
                      <w:rFonts w:asciiTheme="minorHAnsi" w:hAnsiTheme="minorHAnsi" w:cstheme="minorHAnsi"/>
                      <w:sz w:val="22"/>
                      <w:szCs w:val="22"/>
                    </w:rPr>
                  </w:pPr>
                  <w:r w:rsidRPr="008F14C8">
                    <w:rPr>
                      <w:rFonts w:asciiTheme="minorHAnsi" w:hAnsiTheme="minorHAnsi" w:cstheme="minorHAnsi"/>
                      <w:sz w:val="22"/>
                      <w:szCs w:val="22"/>
                    </w:rPr>
                    <w:t>Cleaning Work Areas</w:t>
                  </w:r>
                </w:p>
              </w:tc>
            </w:tr>
            <w:tr w:rsidR="00A9592D" w:rsidRPr="008F14C8" w14:paraId="5AC5D07B" w14:textId="77777777" w:rsidTr="00710C83">
              <w:tc>
                <w:tcPr>
                  <w:tcW w:w="2407" w:type="dxa"/>
                  <w:shd w:val="clear" w:color="auto" w:fill="auto"/>
                </w:tcPr>
                <w:p w14:paraId="7B43FD4E" w14:textId="77777777" w:rsidR="00A9592D" w:rsidRPr="008F14C8" w:rsidRDefault="00A9592D" w:rsidP="003B6D53">
                  <w:pPr>
                    <w:jc w:val="center"/>
                    <w:rPr>
                      <w:rFonts w:asciiTheme="minorHAnsi" w:hAnsiTheme="minorHAnsi" w:cstheme="minorHAnsi"/>
                      <w:sz w:val="22"/>
                      <w:szCs w:val="22"/>
                    </w:rPr>
                  </w:pPr>
                  <w:r w:rsidRPr="008F14C8">
                    <w:rPr>
                      <w:rFonts w:asciiTheme="minorHAnsi" w:hAnsiTheme="minorHAnsi" w:cstheme="minorHAnsi"/>
                      <w:sz w:val="22"/>
                      <w:szCs w:val="22"/>
                    </w:rPr>
                    <w:t>LAMC-PPP-0132</w:t>
                  </w:r>
                </w:p>
              </w:tc>
              <w:tc>
                <w:tcPr>
                  <w:tcW w:w="5102" w:type="dxa"/>
                  <w:shd w:val="clear" w:color="auto" w:fill="auto"/>
                </w:tcPr>
                <w:p w14:paraId="7A599C15" w14:textId="77777777" w:rsidR="00A9592D" w:rsidRPr="008F14C8" w:rsidRDefault="00A9592D" w:rsidP="003B6D53">
                  <w:pPr>
                    <w:pStyle w:val="BlockText"/>
                    <w:jc w:val="left"/>
                    <w:rPr>
                      <w:rFonts w:asciiTheme="minorHAnsi" w:hAnsiTheme="minorHAnsi" w:cstheme="minorHAnsi"/>
                      <w:sz w:val="22"/>
                      <w:szCs w:val="22"/>
                    </w:rPr>
                  </w:pPr>
                  <w:r w:rsidRPr="008F14C8">
                    <w:rPr>
                      <w:rFonts w:asciiTheme="minorHAnsi" w:hAnsiTheme="minorHAnsi" w:cstheme="minorHAnsi"/>
                      <w:sz w:val="22"/>
                      <w:szCs w:val="22"/>
                    </w:rPr>
                    <w:t>Hand-washing Policy</w:t>
                  </w:r>
                </w:p>
              </w:tc>
            </w:tr>
            <w:tr w:rsidR="00A9592D" w:rsidRPr="008F14C8" w14:paraId="49708300" w14:textId="77777777" w:rsidTr="00710C83">
              <w:tc>
                <w:tcPr>
                  <w:tcW w:w="2407" w:type="dxa"/>
                  <w:shd w:val="clear" w:color="auto" w:fill="auto"/>
                </w:tcPr>
                <w:p w14:paraId="71DBEC73" w14:textId="77777777" w:rsidR="00A9592D" w:rsidRPr="008F14C8" w:rsidRDefault="00A9592D" w:rsidP="003B6D53">
                  <w:pPr>
                    <w:jc w:val="center"/>
                    <w:rPr>
                      <w:rFonts w:asciiTheme="minorHAnsi" w:hAnsiTheme="minorHAnsi" w:cstheme="minorHAnsi"/>
                      <w:sz w:val="22"/>
                      <w:szCs w:val="22"/>
                    </w:rPr>
                  </w:pPr>
                  <w:r w:rsidRPr="008F14C8">
                    <w:rPr>
                      <w:rFonts w:asciiTheme="minorHAnsi" w:hAnsiTheme="minorHAnsi" w:cstheme="minorHAnsi"/>
                      <w:sz w:val="22"/>
                      <w:szCs w:val="22"/>
                    </w:rPr>
                    <w:t>LAMC-PPP-0134</w:t>
                  </w:r>
                </w:p>
              </w:tc>
              <w:tc>
                <w:tcPr>
                  <w:tcW w:w="5102" w:type="dxa"/>
                  <w:shd w:val="clear" w:color="auto" w:fill="auto"/>
                </w:tcPr>
                <w:p w14:paraId="1D0AFBF4" w14:textId="77777777" w:rsidR="00A9592D" w:rsidRPr="008F14C8" w:rsidRDefault="00A9592D" w:rsidP="003B6D53">
                  <w:pPr>
                    <w:pStyle w:val="BlockText"/>
                    <w:jc w:val="left"/>
                    <w:rPr>
                      <w:rFonts w:asciiTheme="minorHAnsi" w:hAnsiTheme="minorHAnsi" w:cstheme="minorHAnsi"/>
                      <w:sz w:val="22"/>
                      <w:szCs w:val="22"/>
                    </w:rPr>
                  </w:pPr>
                  <w:r w:rsidRPr="008F14C8">
                    <w:rPr>
                      <w:rFonts w:asciiTheme="minorHAnsi" w:hAnsiTheme="minorHAnsi" w:cstheme="minorHAnsi"/>
                      <w:sz w:val="22"/>
                      <w:szCs w:val="22"/>
                    </w:rPr>
                    <w:t>Storage and Disposal of Chemical Hazardous Waste</w:t>
                  </w:r>
                </w:p>
              </w:tc>
            </w:tr>
            <w:tr w:rsidR="00F769C1" w:rsidRPr="008F14C8" w14:paraId="243B5640" w14:textId="77777777" w:rsidTr="00710C83">
              <w:tc>
                <w:tcPr>
                  <w:tcW w:w="2407" w:type="dxa"/>
                  <w:shd w:val="clear" w:color="auto" w:fill="auto"/>
                </w:tcPr>
                <w:p w14:paraId="7C5E7C26" w14:textId="77777777" w:rsidR="00F769C1" w:rsidRPr="008F14C8" w:rsidRDefault="00F769C1" w:rsidP="003B6D53">
                  <w:pPr>
                    <w:jc w:val="center"/>
                    <w:rPr>
                      <w:rFonts w:asciiTheme="minorHAnsi" w:hAnsiTheme="minorHAnsi" w:cstheme="minorHAnsi"/>
                      <w:sz w:val="22"/>
                      <w:szCs w:val="22"/>
                    </w:rPr>
                  </w:pPr>
                  <w:r w:rsidRPr="008F14C8">
                    <w:rPr>
                      <w:rFonts w:asciiTheme="minorHAnsi" w:hAnsiTheme="minorHAnsi" w:cstheme="minorHAnsi"/>
                      <w:sz w:val="22"/>
                      <w:szCs w:val="22"/>
                    </w:rPr>
                    <w:t>LAMC-PPP-0318</w:t>
                  </w:r>
                </w:p>
              </w:tc>
              <w:tc>
                <w:tcPr>
                  <w:tcW w:w="5102" w:type="dxa"/>
                  <w:shd w:val="clear" w:color="auto" w:fill="auto"/>
                </w:tcPr>
                <w:p w14:paraId="4FCDC640" w14:textId="77777777" w:rsidR="00F769C1" w:rsidRPr="008F14C8" w:rsidRDefault="00F769C1" w:rsidP="003B6D53">
                  <w:pPr>
                    <w:pStyle w:val="BlockText"/>
                    <w:jc w:val="left"/>
                    <w:rPr>
                      <w:rFonts w:asciiTheme="minorHAnsi" w:hAnsiTheme="minorHAnsi" w:cstheme="minorHAnsi"/>
                      <w:sz w:val="22"/>
                      <w:szCs w:val="22"/>
                    </w:rPr>
                  </w:pPr>
                  <w:r w:rsidRPr="008F14C8">
                    <w:rPr>
                      <w:rFonts w:asciiTheme="minorHAnsi" w:hAnsiTheme="minorHAnsi" w:cstheme="minorHAnsi"/>
                      <w:sz w:val="22"/>
                      <w:szCs w:val="22"/>
                    </w:rPr>
                    <w:t>Semen Analysis: Manual Method</w:t>
                  </w:r>
                </w:p>
              </w:tc>
            </w:tr>
            <w:tr w:rsidR="00F126E9" w:rsidRPr="008F14C8" w14:paraId="0C635CB3" w14:textId="77777777" w:rsidTr="00710C83">
              <w:tc>
                <w:tcPr>
                  <w:tcW w:w="2407" w:type="dxa"/>
                  <w:shd w:val="clear" w:color="auto" w:fill="auto"/>
                </w:tcPr>
                <w:p w14:paraId="2C77D834" w14:textId="74802025" w:rsidR="00F126E9" w:rsidRPr="008F14C8" w:rsidRDefault="00F126E9" w:rsidP="003B6D53">
                  <w:pPr>
                    <w:jc w:val="center"/>
                    <w:rPr>
                      <w:rFonts w:asciiTheme="minorHAnsi" w:hAnsiTheme="minorHAnsi" w:cstheme="minorHAnsi"/>
                      <w:sz w:val="22"/>
                      <w:szCs w:val="22"/>
                    </w:rPr>
                  </w:pPr>
                  <w:r>
                    <w:rPr>
                      <w:rFonts w:asciiTheme="minorHAnsi" w:hAnsiTheme="minorHAnsi" w:cstheme="minorHAnsi"/>
                      <w:sz w:val="22"/>
                      <w:szCs w:val="22"/>
                    </w:rPr>
                    <w:t>SCPMG-PPP-0136</w:t>
                  </w:r>
                </w:p>
              </w:tc>
              <w:tc>
                <w:tcPr>
                  <w:tcW w:w="5102" w:type="dxa"/>
                  <w:shd w:val="clear" w:color="auto" w:fill="auto"/>
                </w:tcPr>
                <w:p w14:paraId="0CAE0E32" w14:textId="58C6AD14" w:rsidR="00F126E9" w:rsidRPr="008F14C8" w:rsidRDefault="00F126E9" w:rsidP="003B6D53">
                  <w:pPr>
                    <w:pStyle w:val="BlockText"/>
                    <w:jc w:val="left"/>
                    <w:rPr>
                      <w:rFonts w:asciiTheme="minorHAnsi" w:hAnsiTheme="minorHAnsi" w:cstheme="minorHAnsi"/>
                      <w:sz w:val="22"/>
                      <w:szCs w:val="22"/>
                    </w:rPr>
                  </w:pPr>
                  <w:r>
                    <w:rPr>
                      <w:rFonts w:asciiTheme="minorHAnsi" w:hAnsiTheme="minorHAnsi" w:cstheme="minorHAnsi"/>
                      <w:sz w:val="22"/>
                      <w:szCs w:val="22"/>
                    </w:rPr>
                    <w:t>Managing the Semen Analysis- Patient Questionnaire</w:t>
                  </w:r>
                </w:p>
              </w:tc>
            </w:tr>
          </w:tbl>
          <w:p w14:paraId="1368964A" w14:textId="77777777" w:rsidR="00A9592D" w:rsidRPr="008F14C8" w:rsidRDefault="00710C83" w:rsidP="003B6D53">
            <w:pPr>
              <w:rPr>
                <w:rFonts w:asciiTheme="minorHAnsi" w:hAnsiTheme="minorHAnsi" w:cstheme="minorHAnsi"/>
                <w:sz w:val="22"/>
                <w:szCs w:val="22"/>
              </w:rPr>
            </w:pPr>
            <w:r w:rsidRPr="008F14C8">
              <w:rPr>
                <w:rFonts w:asciiTheme="minorHAnsi" w:hAnsiTheme="minorHAnsi" w:cstheme="minorHAnsi"/>
                <w:sz w:val="22"/>
                <w:szCs w:val="22"/>
              </w:rPr>
              <w:t>See below the list of controlled documents</w:t>
            </w:r>
          </w:p>
        </w:tc>
      </w:tr>
      <w:tr w:rsidR="00F06DB2" w:rsidRPr="008F14C8" w14:paraId="466D5E5E" w14:textId="77777777" w:rsidTr="00A9592D">
        <w:trPr>
          <w:cantSplit/>
        </w:trPr>
        <w:tc>
          <w:tcPr>
            <w:tcW w:w="1728" w:type="dxa"/>
          </w:tcPr>
          <w:p w14:paraId="5C68171F" w14:textId="77777777" w:rsidR="00A9592D" w:rsidRPr="008F14C8" w:rsidRDefault="00A9592D" w:rsidP="00F06DB2">
            <w:pPr>
              <w:pStyle w:val="Heading5"/>
              <w:rPr>
                <w:rFonts w:asciiTheme="minorHAnsi" w:hAnsiTheme="minorHAnsi" w:cstheme="minorHAnsi"/>
                <w:szCs w:val="22"/>
              </w:rPr>
            </w:pPr>
          </w:p>
          <w:p w14:paraId="204BEBF0" w14:textId="77777777" w:rsidR="00F06DB2" w:rsidRPr="008F14C8" w:rsidRDefault="00F06DB2" w:rsidP="00F06DB2">
            <w:pPr>
              <w:pStyle w:val="Heading5"/>
              <w:rPr>
                <w:rFonts w:asciiTheme="minorHAnsi" w:hAnsiTheme="minorHAnsi" w:cstheme="minorHAnsi"/>
                <w:szCs w:val="22"/>
              </w:rPr>
            </w:pPr>
            <w:r w:rsidRPr="008F14C8">
              <w:rPr>
                <w:rFonts w:asciiTheme="minorHAnsi" w:hAnsiTheme="minorHAnsi" w:cstheme="minorHAnsi"/>
                <w:szCs w:val="22"/>
              </w:rPr>
              <w:t>Author</w:t>
            </w:r>
            <w:r w:rsidR="00D32C36" w:rsidRPr="008F14C8">
              <w:rPr>
                <w:rFonts w:asciiTheme="minorHAnsi" w:hAnsiTheme="minorHAnsi" w:cstheme="minorHAnsi"/>
                <w:szCs w:val="22"/>
              </w:rPr>
              <w:t>(s)</w:t>
            </w:r>
          </w:p>
        </w:tc>
        <w:tc>
          <w:tcPr>
            <w:tcW w:w="8010" w:type="dxa"/>
          </w:tcPr>
          <w:p w14:paraId="1BA70A57" w14:textId="77777777" w:rsidR="00F06DB2" w:rsidRPr="008F14C8" w:rsidRDefault="00F06DB2" w:rsidP="00F06DB2">
            <w:pPr>
              <w:rPr>
                <w:rFonts w:asciiTheme="minorHAnsi" w:hAnsiTheme="minorHAnsi" w:cstheme="minorHAnsi"/>
                <w:sz w:val="22"/>
                <w:szCs w:val="22"/>
              </w:rPr>
            </w:pPr>
          </w:p>
          <w:p w14:paraId="72446F43" w14:textId="77777777" w:rsidR="00A9592D" w:rsidRPr="008F14C8" w:rsidRDefault="00A9592D" w:rsidP="00F06DB2">
            <w:pPr>
              <w:rPr>
                <w:rFonts w:asciiTheme="minorHAnsi" w:hAnsiTheme="minorHAnsi" w:cstheme="minorHAnsi"/>
                <w:sz w:val="22"/>
                <w:szCs w:val="22"/>
              </w:rPr>
            </w:pPr>
            <w:r w:rsidRPr="008F14C8">
              <w:rPr>
                <w:rFonts w:asciiTheme="minorHAnsi" w:hAnsiTheme="minorHAnsi" w:cstheme="minorHAnsi"/>
                <w:sz w:val="22"/>
                <w:szCs w:val="22"/>
              </w:rPr>
              <w:t>Alvin Castill</w:t>
            </w:r>
            <w:r w:rsidR="00717385" w:rsidRPr="008F14C8">
              <w:rPr>
                <w:rFonts w:asciiTheme="minorHAnsi" w:hAnsiTheme="minorHAnsi" w:cstheme="minorHAnsi"/>
                <w:sz w:val="22"/>
                <w:szCs w:val="22"/>
              </w:rPr>
              <w:t>o</w:t>
            </w:r>
          </w:p>
        </w:tc>
      </w:tr>
    </w:tbl>
    <w:p w14:paraId="6CCA0DE5" w14:textId="77777777" w:rsidR="00D26AE2" w:rsidRPr="008F14C8" w:rsidRDefault="00D26AE2" w:rsidP="00D26AE2">
      <w:pPr>
        <w:pStyle w:val="BlockLine"/>
        <w:rPr>
          <w:rFonts w:asciiTheme="minorHAnsi" w:hAnsiTheme="minorHAnsi" w:cstheme="minorHAnsi"/>
          <w:sz w:val="22"/>
          <w:szCs w:val="22"/>
        </w:rPr>
      </w:pPr>
    </w:p>
    <w:p w14:paraId="1E83EA8D" w14:textId="77777777" w:rsidR="00F06DB2" w:rsidRPr="008F14C8" w:rsidRDefault="00F06DB2" w:rsidP="00D26AE2">
      <w:pPr>
        <w:rPr>
          <w:rFonts w:asciiTheme="minorHAnsi" w:hAnsiTheme="minorHAnsi" w:cstheme="minorHAnsi"/>
          <w:sz w:val="22"/>
          <w:szCs w:val="22"/>
        </w:rPr>
      </w:pPr>
    </w:p>
    <w:sectPr w:rsidR="00F06DB2" w:rsidRPr="008F14C8" w:rsidSect="00D4361C">
      <w:headerReference w:type="even" r:id="rId7"/>
      <w:headerReference w:type="default" r:id="rId8"/>
      <w:footerReference w:type="even" r:id="rId9"/>
      <w:footerReference w:type="default" r:id="rId10"/>
      <w:headerReference w:type="first" r:id="rId11"/>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2ECB7" w14:textId="77777777" w:rsidR="003764BD" w:rsidRDefault="003764BD">
      <w:r>
        <w:separator/>
      </w:r>
    </w:p>
  </w:endnote>
  <w:endnote w:type="continuationSeparator" w:id="0">
    <w:p w14:paraId="6C048BD5" w14:textId="77777777" w:rsidR="003764BD" w:rsidRDefault="0037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F1006" w14:textId="77777777"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14:paraId="4CC6A90B" w14:textId="77777777" w:rsidR="00D0664E" w:rsidRPr="00637656" w:rsidRDefault="00D0664E">
    <w:pPr>
      <w:pStyle w:val="Footer"/>
      <w:ind w:right="360" w:firstLine="360"/>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5927" w14:textId="4C1453DB" w:rsidR="00637656" w:rsidRDefault="00637656"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AA7F1E">
      <w:rPr>
        <w:i/>
        <w:noProof/>
        <w:snapToGrid w:val="0"/>
        <w:sz w:val="20"/>
      </w:rPr>
      <w:instrText>4</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AA7F1E">
      <w:rPr>
        <w:i/>
        <w:noProof/>
        <w:snapToGrid w:val="0"/>
        <w:sz w:val="20"/>
      </w:rPr>
      <w:instrText>5</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00AA7F1E">
      <w:rPr>
        <w:i/>
        <w:snapToGrid w:val="0"/>
        <w:sz w:val="20"/>
      </w:rPr>
      <w:fldChar w:fldCharType="separate"/>
    </w:r>
    <w:r w:rsidR="00AA7F1E" w:rsidRPr="00637656">
      <w:rPr>
        <w:i/>
        <w:noProof/>
      </w:rPr>
      <w:t xml:space="preserve"> </w:t>
    </w:r>
    <w:r w:rsidR="00AA7F1E" w:rsidRPr="00637656">
      <w:rPr>
        <w:i/>
        <w:noProof/>
        <w:snapToGrid w:val="0"/>
        <w:sz w:val="20"/>
      </w:rPr>
      <w:t>Continued on next page</w:t>
    </w:r>
    <w:r w:rsidRPr="00637656">
      <w:rPr>
        <w:i/>
        <w:snapToGrid w:val="0"/>
        <w:sz w:val="20"/>
      </w:rPr>
      <w:fldChar w:fldCharType="end"/>
    </w:r>
  </w:p>
  <w:p w14:paraId="22880151" w14:textId="77777777" w:rsidR="00637656" w:rsidRPr="00637656" w:rsidRDefault="00637656" w:rsidP="00EC7C99">
    <w:pPr>
      <w:pStyle w:val="Footer"/>
      <w:tabs>
        <w:tab w:val="clear" w:pos="4320"/>
        <w:tab w:val="clear" w:pos="8640"/>
        <w:tab w:val="center" w:pos="4680"/>
      </w:tabs>
      <w:ind w:right="90"/>
      <w:jc w:val="right"/>
      <w:rPr>
        <w:i/>
        <w:snapToGrid w:val="0"/>
        <w:sz w:val="20"/>
      </w:rPr>
    </w:pPr>
  </w:p>
  <w:p w14:paraId="56A7333A" w14:textId="77777777" w:rsidR="00D0664E" w:rsidRPr="00C95BA9" w:rsidRDefault="00C60114"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5C28F9">
      <w:rPr>
        <w:rStyle w:val="PageNumber"/>
        <w:rFonts w:ascii="Arial" w:hAnsi="Arial" w:cs="Arial"/>
        <w:noProof/>
        <w:sz w:val="20"/>
      </w:rPr>
      <w:t>4</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5C28F9">
      <w:rPr>
        <w:rStyle w:val="PageNumber"/>
        <w:rFonts w:ascii="Arial" w:hAnsi="Arial" w:cs="Arial"/>
        <w:noProof/>
        <w:sz w:val="20"/>
      </w:rPr>
      <w:t>4</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154E5" w14:textId="77777777" w:rsidR="003764BD" w:rsidRDefault="003764BD">
      <w:r>
        <w:separator/>
      </w:r>
    </w:p>
  </w:footnote>
  <w:footnote w:type="continuationSeparator" w:id="0">
    <w:p w14:paraId="6B17AC70" w14:textId="77777777" w:rsidR="003764BD" w:rsidRDefault="00376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9B830" w14:textId="77777777"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BBD68A" w14:textId="77777777" w:rsidR="00D0664E" w:rsidRDefault="00D06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14:paraId="0838B130" w14:textId="77777777" w:rsidTr="008D59CB">
      <w:tc>
        <w:tcPr>
          <w:tcW w:w="2605" w:type="dxa"/>
        </w:tcPr>
        <w:p w14:paraId="7A5C1934" w14:textId="77777777"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3A3FE184" w14:textId="77777777"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3FBB6815" w14:textId="77777777"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14:paraId="1394D362" w14:textId="77777777" w:rsidR="0025757B"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14:paraId="4F7E23B4" w14:textId="77777777" w:rsidR="0025757B"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14:paraId="352C86B6" w14:textId="77777777" w:rsidR="00AC7F63"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14:paraId="01F23357" w14:textId="77777777" w:rsidR="00B9218C" w:rsidRDefault="00B9218C">
    <w:pPr>
      <w:pStyle w:val="Header"/>
      <w:tabs>
        <w:tab w:val="clear" w:pos="4320"/>
        <w:tab w:val="clear" w:pos="8640"/>
        <w:tab w:val="center" w:pos="4680"/>
        <w:tab w:val="right" w:pos="9360"/>
      </w:tabs>
      <w:rPr>
        <w:szCs w:val="24"/>
      </w:rPr>
    </w:pPr>
  </w:p>
  <w:p w14:paraId="43A84D39" w14:textId="77777777" w:rsidR="00514404" w:rsidRDefault="004E6B13">
    <w:pPr>
      <w:pStyle w:val="Header"/>
      <w:tabs>
        <w:tab w:val="clear" w:pos="4320"/>
        <w:tab w:val="clear" w:pos="8640"/>
        <w:tab w:val="center" w:pos="4680"/>
        <w:tab w:val="right" w:pos="9360"/>
      </w:tabs>
      <w:rPr>
        <w:szCs w:val="24"/>
      </w:rPr>
    </w:pPr>
    <w:r>
      <w:rPr>
        <w:rFonts w:ascii="Arial" w:hAnsi="Arial"/>
        <w:b/>
        <w:sz w:val="32"/>
      </w:rPr>
      <w:t>Semen Analysis: Post-Vasectomy (Manual Method)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14:paraId="2BC008BC" w14:textId="77777777" w:rsidTr="00DB65BD">
      <w:tc>
        <w:tcPr>
          <w:tcW w:w="2605" w:type="dxa"/>
        </w:tcPr>
        <w:p w14:paraId="2C4D1F3B" w14:textId="77777777"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25B3E54A" w14:textId="77777777"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01700CF9" w14:textId="77777777"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14:paraId="42AE4BB4" w14:textId="77777777"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14:paraId="339B086B" w14:textId="77777777"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14:paraId="5D9EAF82" w14:textId="77777777"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14:paraId="011BED77" w14:textId="77777777" w:rsidR="003805DB" w:rsidRDefault="003805DB" w:rsidP="003805DB">
    <w:pPr>
      <w:pStyle w:val="Header"/>
      <w:tabs>
        <w:tab w:val="clear" w:pos="4320"/>
        <w:tab w:val="clear" w:pos="8640"/>
        <w:tab w:val="center" w:pos="4680"/>
        <w:tab w:val="right" w:pos="9360"/>
      </w:tabs>
      <w:rPr>
        <w:szCs w:val="24"/>
      </w:rPr>
    </w:pPr>
  </w:p>
  <w:p w14:paraId="2771A78D" w14:textId="77777777" w:rsidR="003805DB" w:rsidRDefault="003805DB" w:rsidP="003805DB">
    <w:pPr>
      <w:pStyle w:val="Heading4"/>
    </w:pPr>
    <w:r>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6CCB"/>
    <w:multiLevelType w:val="hybridMultilevel"/>
    <w:tmpl w:val="E5080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47ECE"/>
    <w:multiLevelType w:val="hybridMultilevel"/>
    <w:tmpl w:val="3FC8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3" w15:restartNumberingAfterBreak="0">
    <w:nsid w:val="0CC477AE"/>
    <w:multiLevelType w:val="hybridMultilevel"/>
    <w:tmpl w:val="498C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D73D1"/>
    <w:multiLevelType w:val="hybridMultilevel"/>
    <w:tmpl w:val="CF6E66DC"/>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6" w15:restartNumberingAfterBreak="0">
    <w:nsid w:val="10F6694C"/>
    <w:multiLevelType w:val="hybridMultilevel"/>
    <w:tmpl w:val="8D64B4FE"/>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8" w15:restartNumberingAfterBreak="0">
    <w:nsid w:val="175A051B"/>
    <w:multiLevelType w:val="hybridMultilevel"/>
    <w:tmpl w:val="2FB8F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B0513"/>
    <w:multiLevelType w:val="hybridMultilevel"/>
    <w:tmpl w:val="B4FCD67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0" w15:restartNumberingAfterBreak="0">
    <w:nsid w:val="1D8D4F54"/>
    <w:multiLevelType w:val="hybridMultilevel"/>
    <w:tmpl w:val="FEFA5758"/>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1"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15:restartNumberingAfterBreak="0">
    <w:nsid w:val="226F287B"/>
    <w:multiLevelType w:val="hybridMultilevel"/>
    <w:tmpl w:val="6C94CCB8"/>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3" w15:restartNumberingAfterBreak="0">
    <w:nsid w:val="2DC4701D"/>
    <w:multiLevelType w:val="hybridMultilevel"/>
    <w:tmpl w:val="229C3F4A"/>
    <w:lvl w:ilvl="0" w:tplc="04090001">
      <w:start w:val="1"/>
      <w:numFmt w:val="bullet"/>
      <w:lvlText w:val=""/>
      <w:lvlJc w:val="left"/>
      <w:pPr>
        <w:ind w:left="360" w:hanging="360"/>
      </w:pPr>
      <w:rPr>
        <w:rFonts w:ascii="Symbol" w:hAnsi="Symbol" w:hint="default"/>
        <w:sz w:val="20"/>
      </w:rPr>
    </w:lvl>
    <w:lvl w:ilvl="1" w:tplc="D3BE9A1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6B42E0"/>
    <w:multiLevelType w:val="hybridMultilevel"/>
    <w:tmpl w:val="9446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B24F0"/>
    <w:multiLevelType w:val="hybridMultilevel"/>
    <w:tmpl w:val="21E80394"/>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67644"/>
    <w:multiLevelType w:val="hybridMultilevel"/>
    <w:tmpl w:val="9F9CA85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8" w15:restartNumberingAfterBreak="0">
    <w:nsid w:val="43A70D52"/>
    <w:multiLevelType w:val="hybridMultilevel"/>
    <w:tmpl w:val="79CC0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7C3EE6"/>
    <w:multiLevelType w:val="hybridMultilevel"/>
    <w:tmpl w:val="A1445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8227DD"/>
    <w:multiLevelType w:val="hybridMultilevel"/>
    <w:tmpl w:val="DCE829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2" w15:restartNumberingAfterBreak="0">
    <w:nsid w:val="59CE7F9D"/>
    <w:multiLevelType w:val="hybridMultilevel"/>
    <w:tmpl w:val="5F26A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4"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25" w15:restartNumberingAfterBreak="0">
    <w:nsid w:val="640E4695"/>
    <w:multiLevelType w:val="multilevel"/>
    <w:tmpl w:val="1ED4EC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F6589A"/>
    <w:multiLevelType w:val="hybridMultilevel"/>
    <w:tmpl w:val="CB0C2186"/>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27" w15:restartNumberingAfterBreak="0">
    <w:nsid w:val="67502883"/>
    <w:multiLevelType w:val="hybridMultilevel"/>
    <w:tmpl w:val="7BDC361C"/>
    <w:lvl w:ilvl="0" w:tplc="04090001">
      <w:start w:val="1"/>
      <w:numFmt w:val="bullet"/>
      <w:lvlText w:val=""/>
      <w:lvlJc w:val="left"/>
      <w:pPr>
        <w:ind w:left="720" w:hanging="360"/>
      </w:pPr>
      <w:rPr>
        <w:rFonts w:ascii="Symbol" w:hAnsi="Symbol" w:hint="default"/>
      </w:rPr>
    </w:lvl>
    <w:lvl w:ilvl="1" w:tplc="9FE81D4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AA4339"/>
    <w:multiLevelType w:val="hybridMultilevel"/>
    <w:tmpl w:val="2A10F46E"/>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9727E"/>
    <w:multiLevelType w:val="hybridMultilevel"/>
    <w:tmpl w:val="20F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420F9"/>
    <w:multiLevelType w:val="hybridMultilevel"/>
    <w:tmpl w:val="62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C05141"/>
    <w:multiLevelType w:val="multilevel"/>
    <w:tmpl w:val="10DAEB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451698"/>
    <w:multiLevelType w:val="hybridMultilevel"/>
    <w:tmpl w:val="E3D02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15C46"/>
    <w:multiLevelType w:val="hybridMultilevel"/>
    <w:tmpl w:val="48DA4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5"/>
  </w:num>
  <w:num w:numId="3">
    <w:abstractNumId w:val="21"/>
  </w:num>
  <w:num w:numId="4">
    <w:abstractNumId w:val="11"/>
  </w:num>
  <w:num w:numId="5">
    <w:abstractNumId w:val="7"/>
  </w:num>
  <w:num w:numId="6">
    <w:abstractNumId w:val="2"/>
  </w:num>
  <w:num w:numId="7">
    <w:abstractNumId w:val="29"/>
  </w:num>
  <w:num w:numId="8">
    <w:abstractNumId w:val="13"/>
  </w:num>
  <w:num w:numId="9">
    <w:abstractNumId w:val="14"/>
  </w:num>
  <w:num w:numId="10">
    <w:abstractNumId w:val="24"/>
  </w:num>
  <w:num w:numId="11">
    <w:abstractNumId w:val="25"/>
  </w:num>
  <w:num w:numId="12">
    <w:abstractNumId w:val="0"/>
  </w:num>
  <w:num w:numId="13">
    <w:abstractNumId w:val="34"/>
  </w:num>
  <w:num w:numId="14">
    <w:abstractNumId w:val="33"/>
  </w:num>
  <w:num w:numId="15">
    <w:abstractNumId w:val="27"/>
  </w:num>
  <w:num w:numId="16">
    <w:abstractNumId w:val="16"/>
  </w:num>
  <w:num w:numId="17">
    <w:abstractNumId w:val="31"/>
  </w:num>
  <w:num w:numId="18">
    <w:abstractNumId w:val="30"/>
  </w:num>
  <w:num w:numId="19">
    <w:abstractNumId w:val="32"/>
  </w:num>
  <w:num w:numId="20">
    <w:abstractNumId w:val="28"/>
  </w:num>
  <w:num w:numId="21">
    <w:abstractNumId w:val="10"/>
  </w:num>
  <w:num w:numId="22">
    <w:abstractNumId w:val="4"/>
  </w:num>
  <w:num w:numId="23">
    <w:abstractNumId w:val="6"/>
  </w:num>
  <w:num w:numId="24">
    <w:abstractNumId w:val="26"/>
  </w:num>
  <w:num w:numId="25">
    <w:abstractNumId w:val="17"/>
  </w:num>
  <w:num w:numId="26">
    <w:abstractNumId w:val="12"/>
  </w:num>
  <w:num w:numId="27">
    <w:abstractNumId w:val="9"/>
  </w:num>
  <w:num w:numId="28">
    <w:abstractNumId w:val="15"/>
  </w:num>
  <w:num w:numId="29">
    <w:abstractNumId w:val="8"/>
  </w:num>
  <w:num w:numId="30">
    <w:abstractNumId w:val="18"/>
  </w:num>
  <w:num w:numId="31">
    <w:abstractNumId w:val="20"/>
  </w:num>
  <w:num w:numId="32">
    <w:abstractNumId w:val="35"/>
  </w:num>
  <w:num w:numId="33">
    <w:abstractNumId w:val="22"/>
  </w:num>
  <w:num w:numId="34">
    <w:abstractNumId w:val="19"/>
  </w:num>
  <w:num w:numId="35">
    <w:abstractNumId w:val="1"/>
  </w:num>
  <w:num w:numId="3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107C0"/>
    <w:rsid w:val="000174C7"/>
    <w:rsid w:val="00036CF5"/>
    <w:rsid w:val="00042DAA"/>
    <w:rsid w:val="00047EF7"/>
    <w:rsid w:val="00056877"/>
    <w:rsid w:val="00066629"/>
    <w:rsid w:val="000728C4"/>
    <w:rsid w:val="0009129B"/>
    <w:rsid w:val="000953A5"/>
    <w:rsid w:val="000A0D43"/>
    <w:rsid w:val="000C3FDD"/>
    <w:rsid w:val="000D0F87"/>
    <w:rsid w:val="000E3F47"/>
    <w:rsid w:val="000F3098"/>
    <w:rsid w:val="00101B9E"/>
    <w:rsid w:val="00103AE5"/>
    <w:rsid w:val="0010773B"/>
    <w:rsid w:val="0010795C"/>
    <w:rsid w:val="00125C60"/>
    <w:rsid w:val="00130C26"/>
    <w:rsid w:val="00130D9F"/>
    <w:rsid w:val="00133FA5"/>
    <w:rsid w:val="00134C53"/>
    <w:rsid w:val="00137FEF"/>
    <w:rsid w:val="001406A5"/>
    <w:rsid w:val="00144E3A"/>
    <w:rsid w:val="0018670E"/>
    <w:rsid w:val="00192DE5"/>
    <w:rsid w:val="001A14EE"/>
    <w:rsid w:val="001B5345"/>
    <w:rsid w:val="001D1BF0"/>
    <w:rsid w:val="00207CFE"/>
    <w:rsid w:val="00211546"/>
    <w:rsid w:val="00222FE8"/>
    <w:rsid w:val="00232612"/>
    <w:rsid w:val="00232E81"/>
    <w:rsid w:val="002363E4"/>
    <w:rsid w:val="0025757B"/>
    <w:rsid w:val="00270793"/>
    <w:rsid w:val="00273CCB"/>
    <w:rsid w:val="002A0EA3"/>
    <w:rsid w:val="002A79D0"/>
    <w:rsid w:val="002C1AC8"/>
    <w:rsid w:val="002C3C99"/>
    <w:rsid w:val="002C46A4"/>
    <w:rsid w:val="002D5E11"/>
    <w:rsid w:val="002E0623"/>
    <w:rsid w:val="00302013"/>
    <w:rsid w:val="003114DA"/>
    <w:rsid w:val="003166A2"/>
    <w:rsid w:val="003205CD"/>
    <w:rsid w:val="00334141"/>
    <w:rsid w:val="00334224"/>
    <w:rsid w:val="003347F0"/>
    <w:rsid w:val="003454E3"/>
    <w:rsid w:val="00346DB9"/>
    <w:rsid w:val="003471B5"/>
    <w:rsid w:val="00365A64"/>
    <w:rsid w:val="00373740"/>
    <w:rsid w:val="003764BD"/>
    <w:rsid w:val="00377806"/>
    <w:rsid w:val="003805DB"/>
    <w:rsid w:val="003812BA"/>
    <w:rsid w:val="00384A92"/>
    <w:rsid w:val="00390C1A"/>
    <w:rsid w:val="00397DEF"/>
    <w:rsid w:val="003A7308"/>
    <w:rsid w:val="003B702D"/>
    <w:rsid w:val="003C508E"/>
    <w:rsid w:val="003C6786"/>
    <w:rsid w:val="003C7698"/>
    <w:rsid w:val="003E40F0"/>
    <w:rsid w:val="003F0A0D"/>
    <w:rsid w:val="004160B3"/>
    <w:rsid w:val="00433D1F"/>
    <w:rsid w:val="00440B6B"/>
    <w:rsid w:val="00452AA8"/>
    <w:rsid w:val="00454667"/>
    <w:rsid w:val="00471432"/>
    <w:rsid w:val="00475E35"/>
    <w:rsid w:val="004802BC"/>
    <w:rsid w:val="00480580"/>
    <w:rsid w:val="00482A53"/>
    <w:rsid w:val="0048686C"/>
    <w:rsid w:val="004965AA"/>
    <w:rsid w:val="004A2AB4"/>
    <w:rsid w:val="004B2090"/>
    <w:rsid w:val="004C1667"/>
    <w:rsid w:val="004C1AD2"/>
    <w:rsid w:val="004C1B71"/>
    <w:rsid w:val="004E66B0"/>
    <w:rsid w:val="004E6B13"/>
    <w:rsid w:val="00504B96"/>
    <w:rsid w:val="0050518A"/>
    <w:rsid w:val="005133FE"/>
    <w:rsid w:val="00514404"/>
    <w:rsid w:val="00522809"/>
    <w:rsid w:val="005349B1"/>
    <w:rsid w:val="00544E86"/>
    <w:rsid w:val="00574B08"/>
    <w:rsid w:val="00595006"/>
    <w:rsid w:val="005A6643"/>
    <w:rsid w:val="005A6EE9"/>
    <w:rsid w:val="005B1E7F"/>
    <w:rsid w:val="005C28F9"/>
    <w:rsid w:val="005F2ABD"/>
    <w:rsid w:val="005F3E96"/>
    <w:rsid w:val="0060116E"/>
    <w:rsid w:val="00605DCB"/>
    <w:rsid w:val="0061079E"/>
    <w:rsid w:val="00620A2D"/>
    <w:rsid w:val="00633012"/>
    <w:rsid w:val="00637656"/>
    <w:rsid w:val="00674FFE"/>
    <w:rsid w:val="00677481"/>
    <w:rsid w:val="00697318"/>
    <w:rsid w:val="006A107B"/>
    <w:rsid w:val="006A5F55"/>
    <w:rsid w:val="006A72CD"/>
    <w:rsid w:val="006C4C9A"/>
    <w:rsid w:val="006D60D0"/>
    <w:rsid w:val="006E67E1"/>
    <w:rsid w:val="00700D63"/>
    <w:rsid w:val="00706B6E"/>
    <w:rsid w:val="00707CAE"/>
    <w:rsid w:val="00710C83"/>
    <w:rsid w:val="00717385"/>
    <w:rsid w:val="007458E4"/>
    <w:rsid w:val="0075494B"/>
    <w:rsid w:val="00760854"/>
    <w:rsid w:val="00763747"/>
    <w:rsid w:val="00774558"/>
    <w:rsid w:val="00781F79"/>
    <w:rsid w:val="00787027"/>
    <w:rsid w:val="00797B8C"/>
    <w:rsid w:val="007A4A1C"/>
    <w:rsid w:val="007A5962"/>
    <w:rsid w:val="007B0208"/>
    <w:rsid w:val="007B069A"/>
    <w:rsid w:val="007B606D"/>
    <w:rsid w:val="007B608F"/>
    <w:rsid w:val="007B620E"/>
    <w:rsid w:val="007C1C2C"/>
    <w:rsid w:val="007D3D83"/>
    <w:rsid w:val="007E0843"/>
    <w:rsid w:val="007E2A47"/>
    <w:rsid w:val="007E651E"/>
    <w:rsid w:val="00801686"/>
    <w:rsid w:val="00803536"/>
    <w:rsid w:val="00821E6D"/>
    <w:rsid w:val="0082621B"/>
    <w:rsid w:val="008415B6"/>
    <w:rsid w:val="008432AD"/>
    <w:rsid w:val="0088237F"/>
    <w:rsid w:val="00883D0A"/>
    <w:rsid w:val="00883D63"/>
    <w:rsid w:val="0088433C"/>
    <w:rsid w:val="00885E0C"/>
    <w:rsid w:val="0089105A"/>
    <w:rsid w:val="008C29BB"/>
    <w:rsid w:val="008C45FE"/>
    <w:rsid w:val="008D03D1"/>
    <w:rsid w:val="008D4E7A"/>
    <w:rsid w:val="008F14C8"/>
    <w:rsid w:val="00936C1B"/>
    <w:rsid w:val="0094018B"/>
    <w:rsid w:val="009451A0"/>
    <w:rsid w:val="00947B7E"/>
    <w:rsid w:val="00963C28"/>
    <w:rsid w:val="00966189"/>
    <w:rsid w:val="00971F62"/>
    <w:rsid w:val="00972031"/>
    <w:rsid w:val="0097329A"/>
    <w:rsid w:val="00976FCA"/>
    <w:rsid w:val="00977422"/>
    <w:rsid w:val="00983B6D"/>
    <w:rsid w:val="009A491F"/>
    <w:rsid w:val="009B088D"/>
    <w:rsid w:val="009C10D5"/>
    <w:rsid w:val="009C4605"/>
    <w:rsid w:val="009E0BB9"/>
    <w:rsid w:val="009E6162"/>
    <w:rsid w:val="00A01584"/>
    <w:rsid w:val="00A10B4E"/>
    <w:rsid w:val="00A14DC0"/>
    <w:rsid w:val="00A14F18"/>
    <w:rsid w:val="00A2202A"/>
    <w:rsid w:val="00A3670D"/>
    <w:rsid w:val="00A37F00"/>
    <w:rsid w:val="00A60B08"/>
    <w:rsid w:val="00A6192E"/>
    <w:rsid w:val="00A66379"/>
    <w:rsid w:val="00A8143D"/>
    <w:rsid w:val="00A9592D"/>
    <w:rsid w:val="00AA2C0B"/>
    <w:rsid w:val="00AA7F1E"/>
    <w:rsid w:val="00AB4147"/>
    <w:rsid w:val="00AB4889"/>
    <w:rsid w:val="00AC231D"/>
    <w:rsid w:val="00AC7F63"/>
    <w:rsid w:val="00AD1CD4"/>
    <w:rsid w:val="00AD6204"/>
    <w:rsid w:val="00AD7984"/>
    <w:rsid w:val="00AE303D"/>
    <w:rsid w:val="00AF10E7"/>
    <w:rsid w:val="00B03F26"/>
    <w:rsid w:val="00B045E7"/>
    <w:rsid w:val="00B14A3D"/>
    <w:rsid w:val="00B1537F"/>
    <w:rsid w:val="00B16284"/>
    <w:rsid w:val="00B50BFF"/>
    <w:rsid w:val="00B559BC"/>
    <w:rsid w:val="00B57DAA"/>
    <w:rsid w:val="00B71F0C"/>
    <w:rsid w:val="00B768CE"/>
    <w:rsid w:val="00B83E97"/>
    <w:rsid w:val="00B9218C"/>
    <w:rsid w:val="00B95071"/>
    <w:rsid w:val="00B965B8"/>
    <w:rsid w:val="00BA7F6C"/>
    <w:rsid w:val="00BB0F09"/>
    <w:rsid w:val="00BE1ADD"/>
    <w:rsid w:val="00BF0DF7"/>
    <w:rsid w:val="00BF7178"/>
    <w:rsid w:val="00C0550A"/>
    <w:rsid w:val="00C1330E"/>
    <w:rsid w:val="00C14D20"/>
    <w:rsid w:val="00C311E2"/>
    <w:rsid w:val="00C33311"/>
    <w:rsid w:val="00C45269"/>
    <w:rsid w:val="00C60114"/>
    <w:rsid w:val="00C604D8"/>
    <w:rsid w:val="00C66F6C"/>
    <w:rsid w:val="00C75F4B"/>
    <w:rsid w:val="00C80C96"/>
    <w:rsid w:val="00C84E28"/>
    <w:rsid w:val="00C85B6B"/>
    <w:rsid w:val="00C87487"/>
    <w:rsid w:val="00C95BA9"/>
    <w:rsid w:val="00CA0A63"/>
    <w:rsid w:val="00CA67B8"/>
    <w:rsid w:val="00CC02CC"/>
    <w:rsid w:val="00CC0ED8"/>
    <w:rsid w:val="00CD6FE3"/>
    <w:rsid w:val="00CE1C69"/>
    <w:rsid w:val="00CE462F"/>
    <w:rsid w:val="00CE4A7F"/>
    <w:rsid w:val="00D01157"/>
    <w:rsid w:val="00D033EB"/>
    <w:rsid w:val="00D05042"/>
    <w:rsid w:val="00D0664E"/>
    <w:rsid w:val="00D20336"/>
    <w:rsid w:val="00D205F2"/>
    <w:rsid w:val="00D239DF"/>
    <w:rsid w:val="00D24697"/>
    <w:rsid w:val="00D26AE2"/>
    <w:rsid w:val="00D32C36"/>
    <w:rsid w:val="00D4361C"/>
    <w:rsid w:val="00D44AFA"/>
    <w:rsid w:val="00D6360E"/>
    <w:rsid w:val="00D64FEA"/>
    <w:rsid w:val="00D81847"/>
    <w:rsid w:val="00D8329C"/>
    <w:rsid w:val="00D90CBE"/>
    <w:rsid w:val="00DA1F32"/>
    <w:rsid w:val="00DC3744"/>
    <w:rsid w:val="00DD53EF"/>
    <w:rsid w:val="00DE223A"/>
    <w:rsid w:val="00DE398C"/>
    <w:rsid w:val="00DF23F1"/>
    <w:rsid w:val="00E301AE"/>
    <w:rsid w:val="00E42FE4"/>
    <w:rsid w:val="00E50BBB"/>
    <w:rsid w:val="00E51458"/>
    <w:rsid w:val="00E5453D"/>
    <w:rsid w:val="00E61CD5"/>
    <w:rsid w:val="00E733D6"/>
    <w:rsid w:val="00E75365"/>
    <w:rsid w:val="00E84DD2"/>
    <w:rsid w:val="00EB027B"/>
    <w:rsid w:val="00EB50D8"/>
    <w:rsid w:val="00EC0EFC"/>
    <w:rsid w:val="00EC7C99"/>
    <w:rsid w:val="00EE0F07"/>
    <w:rsid w:val="00EE396F"/>
    <w:rsid w:val="00EE3CFA"/>
    <w:rsid w:val="00EE6D86"/>
    <w:rsid w:val="00EF2A00"/>
    <w:rsid w:val="00F06DB2"/>
    <w:rsid w:val="00F126E9"/>
    <w:rsid w:val="00F342AB"/>
    <w:rsid w:val="00F36A3F"/>
    <w:rsid w:val="00F47F67"/>
    <w:rsid w:val="00F56C49"/>
    <w:rsid w:val="00F56EFF"/>
    <w:rsid w:val="00F73178"/>
    <w:rsid w:val="00F769C1"/>
    <w:rsid w:val="00F80BE8"/>
    <w:rsid w:val="00F81614"/>
    <w:rsid w:val="00F91A4D"/>
    <w:rsid w:val="00F94602"/>
    <w:rsid w:val="00FA472E"/>
    <w:rsid w:val="00FB1920"/>
    <w:rsid w:val="00FB384B"/>
    <w:rsid w:val="00FC47C8"/>
    <w:rsid w:val="00FE2E18"/>
    <w:rsid w:val="00FF0823"/>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4B38D"/>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character" w:customStyle="1" w:styleId="Heading5Char">
    <w:name w:val="Heading 5 Char"/>
    <w:aliases w:val="Block Label Char"/>
    <w:link w:val="Heading5"/>
    <w:locked/>
    <w:rsid w:val="00C85B6B"/>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340450">
      <w:bodyDiv w:val="1"/>
      <w:marLeft w:val="0"/>
      <w:marRight w:val="0"/>
      <w:marTop w:val="0"/>
      <w:marBottom w:val="0"/>
      <w:divBdr>
        <w:top w:val="none" w:sz="0" w:space="0" w:color="auto"/>
        <w:left w:val="none" w:sz="0" w:space="0" w:color="auto"/>
        <w:bottom w:val="none" w:sz="0" w:space="0" w:color="auto"/>
        <w:right w:val="none" w:sz="0" w:space="0" w:color="auto"/>
      </w:divBdr>
      <w:divsChild>
        <w:div w:id="994383628">
          <w:marLeft w:val="0"/>
          <w:marRight w:val="0"/>
          <w:marTop w:val="0"/>
          <w:marBottom w:val="0"/>
          <w:divBdr>
            <w:top w:val="none" w:sz="0" w:space="0" w:color="auto"/>
            <w:left w:val="none" w:sz="0" w:space="0" w:color="auto"/>
            <w:bottom w:val="none" w:sz="0" w:space="0" w:color="auto"/>
            <w:right w:val="none" w:sz="0" w:space="0" w:color="auto"/>
          </w:divBdr>
          <w:divsChild>
            <w:div w:id="112794360">
              <w:marLeft w:val="0"/>
              <w:marRight w:val="0"/>
              <w:marTop w:val="0"/>
              <w:marBottom w:val="0"/>
              <w:divBdr>
                <w:top w:val="none" w:sz="0" w:space="0" w:color="auto"/>
                <w:left w:val="none" w:sz="0" w:space="0" w:color="auto"/>
                <w:bottom w:val="none" w:sz="0" w:space="0" w:color="auto"/>
                <w:right w:val="none" w:sz="0" w:space="0" w:color="auto"/>
              </w:divBdr>
              <w:divsChild>
                <w:div w:id="1800295720">
                  <w:marLeft w:val="0"/>
                  <w:marRight w:val="0"/>
                  <w:marTop w:val="0"/>
                  <w:marBottom w:val="0"/>
                  <w:divBdr>
                    <w:top w:val="none" w:sz="0" w:space="0" w:color="auto"/>
                    <w:left w:val="none" w:sz="0" w:space="0" w:color="auto"/>
                    <w:bottom w:val="none" w:sz="0" w:space="0" w:color="auto"/>
                    <w:right w:val="none" w:sz="0" w:space="0" w:color="auto"/>
                  </w:divBdr>
                  <w:divsChild>
                    <w:div w:id="958494558">
                      <w:marLeft w:val="0"/>
                      <w:marRight w:val="0"/>
                      <w:marTop w:val="0"/>
                      <w:marBottom w:val="0"/>
                      <w:divBdr>
                        <w:top w:val="none" w:sz="0" w:space="0" w:color="auto"/>
                        <w:left w:val="none" w:sz="0" w:space="0" w:color="auto"/>
                        <w:bottom w:val="none" w:sz="0" w:space="0" w:color="auto"/>
                        <w:right w:val="none" w:sz="0" w:space="0" w:color="auto"/>
                      </w:divBdr>
                      <w:divsChild>
                        <w:div w:id="1578243587">
                          <w:marLeft w:val="0"/>
                          <w:marRight w:val="0"/>
                          <w:marTop w:val="15"/>
                          <w:marBottom w:val="0"/>
                          <w:divBdr>
                            <w:top w:val="none" w:sz="0" w:space="0" w:color="auto"/>
                            <w:left w:val="none" w:sz="0" w:space="0" w:color="auto"/>
                            <w:bottom w:val="none" w:sz="0" w:space="0" w:color="auto"/>
                            <w:right w:val="none" w:sz="0" w:space="0" w:color="auto"/>
                          </w:divBdr>
                          <w:divsChild>
                            <w:div w:id="29766095">
                              <w:marLeft w:val="0"/>
                              <w:marRight w:val="0"/>
                              <w:marTop w:val="0"/>
                              <w:marBottom w:val="0"/>
                              <w:divBdr>
                                <w:top w:val="none" w:sz="0" w:space="0" w:color="auto"/>
                                <w:left w:val="none" w:sz="0" w:space="0" w:color="auto"/>
                                <w:bottom w:val="none" w:sz="0" w:space="0" w:color="auto"/>
                                <w:right w:val="none" w:sz="0" w:space="0" w:color="auto"/>
                              </w:divBdr>
                              <w:divsChild>
                                <w:div w:id="506753860">
                                  <w:marLeft w:val="0"/>
                                  <w:marRight w:val="0"/>
                                  <w:marTop w:val="0"/>
                                  <w:marBottom w:val="0"/>
                                  <w:divBdr>
                                    <w:top w:val="none" w:sz="0" w:space="0" w:color="auto"/>
                                    <w:left w:val="none" w:sz="0" w:space="0" w:color="auto"/>
                                    <w:bottom w:val="none" w:sz="0" w:space="0" w:color="auto"/>
                                    <w:right w:val="none" w:sz="0" w:space="0" w:color="auto"/>
                                  </w:divBdr>
                                </w:div>
                                <w:div w:id="894047008">
                                  <w:marLeft w:val="0"/>
                                  <w:marRight w:val="0"/>
                                  <w:marTop w:val="0"/>
                                  <w:marBottom w:val="0"/>
                                  <w:divBdr>
                                    <w:top w:val="none" w:sz="0" w:space="0" w:color="auto"/>
                                    <w:left w:val="none" w:sz="0" w:space="0" w:color="auto"/>
                                    <w:bottom w:val="none" w:sz="0" w:space="0" w:color="auto"/>
                                    <w:right w:val="none" w:sz="0" w:space="0" w:color="auto"/>
                                  </w:divBdr>
                                </w:div>
                                <w:div w:id="1393388581">
                                  <w:marLeft w:val="0"/>
                                  <w:marRight w:val="0"/>
                                  <w:marTop w:val="0"/>
                                  <w:marBottom w:val="0"/>
                                  <w:divBdr>
                                    <w:top w:val="none" w:sz="0" w:space="0" w:color="auto"/>
                                    <w:left w:val="none" w:sz="0" w:space="0" w:color="auto"/>
                                    <w:bottom w:val="none" w:sz="0" w:space="0" w:color="auto"/>
                                    <w:right w:val="none" w:sz="0" w:space="0" w:color="auto"/>
                                  </w:divBdr>
                                </w:div>
                                <w:div w:id="5056125">
                                  <w:marLeft w:val="0"/>
                                  <w:marRight w:val="0"/>
                                  <w:marTop w:val="0"/>
                                  <w:marBottom w:val="0"/>
                                  <w:divBdr>
                                    <w:top w:val="none" w:sz="0" w:space="0" w:color="auto"/>
                                    <w:left w:val="none" w:sz="0" w:space="0" w:color="auto"/>
                                    <w:bottom w:val="none" w:sz="0" w:space="0" w:color="auto"/>
                                    <w:right w:val="none" w:sz="0" w:space="0" w:color="auto"/>
                                  </w:divBdr>
                                </w:div>
                                <w:div w:id="516239771">
                                  <w:marLeft w:val="0"/>
                                  <w:marRight w:val="0"/>
                                  <w:marTop w:val="0"/>
                                  <w:marBottom w:val="0"/>
                                  <w:divBdr>
                                    <w:top w:val="none" w:sz="0" w:space="0" w:color="auto"/>
                                    <w:left w:val="none" w:sz="0" w:space="0" w:color="auto"/>
                                    <w:bottom w:val="none" w:sz="0" w:space="0" w:color="auto"/>
                                    <w:right w:val="none" w:sz="0" w:space="0" w:color="auto"/>
                                  </w:divBdr>
                                </w:div>
                                <w:div w:id="341668326">
                                  <w:marLeft w:val="0"/>
                                  <w:marRight w:val="0"/>
                                  <w:marTop w:val="0"/>
                                  <w:marBottom w:val="0"/>
                                  <w:divBdr>
                                    <w:top w:val="none" w:sz="0" w:space="0" w:color="auto"/>
                                    <w:left w:val="none" w:sz="0" w:space="0" w:color="auto"/>
                                    <w:bottom w:val="none" w:sz="0" w:space="0" w:color="auto"/>
                                    <w:right w:val="none" w:sz="0" w:space="0" w:color="auto"/>
                                  </w:divBdr>
                                </w:div>
                                <w:div w:id="627782727">
                                  <w:marLeft w:val="0"/>
                                  <w:marRight w:val="0"/>
                                  <w:marTop w:val="0"/>
                                  <w:marBottom w:val="0"/>
                                  <w:divBdr>
                                    <w:top w:val="none" w:sz="0" w:space="0" w:color="auto"/>
                                    <w:left w:val="none" w:sz="0" w:space="0" w:color="auto"/>
                                    <w:bottom w:val="none" w:sz="0" w:space="0" w:color="auto"/>
                                    <w:right w:val="none" w:sz="0" w:space="0" w:color="auto"/>
                                  </w:divBdr>
                                </w:div>
                                <w:div w:id="292904253">
                                  <w:marLeft w:val="0"/>
                                  <w:marRight w:val="0"/>
                                  <w:marTop w:val="0"/>
                                  <w:marBottom w:val="0"/>
                                  <w:divBdr>
                                    <w:top w:val="none" w:sz="0" w:space="0" w:color="auto"/>
                                    <w:left w:val="none" w:sz="0" w:space="0" w:color="auto"/>
                                    <w:bottom w:val="none" w:sz="0" w:space="0" w:color="auto"/>
                                    <w:right w:val="none" w:sz="0" w:space="0" w:color="auto"/>
                                  </w:divBdr>
                                </w:div>
                                <w:div w:id="506094108">
                                  <w:marLeft w:val="0"/>
                                  <w:marRight w:val="0"/>
                                  <w:marTop w:val="0"/>
                                  <w:marBottom w:val="0"/>
                                  <w:divBdr>
                                    <w:top w:val="none" w:sz="0" w:space="0" w:color="auto"/>
                                    <w:left w:val="none" w:sz="0" w:space="0" w:color="auto"/>
                                    <w:bottom w:val="none" w:sz="0" w:space="0" w:color="auto"/>
                                    <w:right w:val="none" w:sz="0" w:space="0" w:color="auto"/>
                                  </w:divBdr>
                                </w:div>
                                <w:div w:id="1997756904">
                                  <w:marLeft w:val="0"/>
                                  <w:marRight w:val="0"/>
                                  <w:marTop w:val="0"/>
                                  <w:marBottom w:val="0"/>
                                  <w:divBdr>
                                    <w:top w:val="none" w:sz="0" w:space="0" w:color="auto"/>
                                    <w:left w:val="none" w:sz="0" w:space="0" w:color="auto"/>
                                    <w:bottom w:val="none" w:sz="0" w:space="0" w:color="auto"/>
                                    <w:right w:val="none" w:sz="0" w:space="0" w:color="auto"/>
                                  </w:divBdr>
                                </w:div>
                                <w:div w:id="1017195469">
                                  <w:marLeft w:val="0"/>
                                  <w:marRight w:val="0"/>
                                  <w:marTop w:val="0"/>
                                  <w:marBottom w:val="0"/>
                                  <w:divBdr>
                                    <w:top w:val="none" w:sz="0" w:space="0" w:color="auto"/>
                                    <w:left w:val="none" w:sz="0" w:space="0" w:color="auto"/>
                                    <w:bottom w:val="none" w:sz="0" w:space="0" w:color="auto"/>
                                    <w:right w:val="none" w:sz="0" w:space="0" w:color="auto"/>
                                  </w:divBdr>
                                </w:div>
                                <w:div w:id="2061205442">
                                  <w:marLeft w:val="0"/>
                                  <w:marRight w:val="0"/>
                                  <w:marTop w:val="0"/>
                                  <w:marBottom w:val="0"/>
                                  <w:divBdr>
                                    <w:top w:val="none" w:sz="0" w:space="0" w:color="auto"/>
                                    <w:left w:val="none" w:sz="0" w:space="0" w:color="auto"/>
                                    <w:bottom w:val="none" w:sz="0" w:space="0" w:color="auto"/>
                                    <w:right w:val="none" w:sz="0" w:space="0" w:color="auto"/>
                                  </w:divBdr>
                                </w:div>
                                <w:div w:id="1437092348">
                                  <w:marLeft w:val="0"/>
                                  <w:marRight w:val="0"/>
                                  <w:marTop w:val="0"/>
                                  <w:marBottom w:val="0"/>
                                  <w:divBdr>
                                    <w:top w:val="none" w:sz="0" w:space="0" w:color="auto"/>
                                    <w:left w:val="none" w:sz="0" w:space="0" w:color="auto"/>
                                    <w:bottom w:val="none" w:sz="0" w:space="0" w:color="auto"/>
                                    <w:right w:val="none" w:sz="0" w:space="0" w:color="auto"/>
                                  </w:divBdr>
                                </w:div>
                                <w:div w:id="1928928500">
                                  <w:marLeft w:val="0"/>
                                  <w:marRight w:val="0"/>
                                  <w:marTop w:val="0"/>
                                  <w:marBottom w:val="0"/>
                                  <w:divBdr>
                                    <w:top w:val="none" w:sz="0" w:space="0" w:color="auto"/>
                                    <w:left w:val="none" w:sz="0" w:space="0" w:color="auto"/>
                                    <w:bottom w:val="none" w:sz="0" w:space="0" w:color="auto"/>
                                    <w:right w:val="none" w:sz="0" w:space="0" w:color="auto"/>
                                  </w:divBdr>
                                </w:div>
                                <w:div w:id="11532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5076">
                          <w:marLeft w:val="0"/>
                          <w:marRight w:val="0"/>
                          <w:marTop w:val="15"/>
                          <w:marBottom w:val="0"/>
                          <w:divBdr>
                            <w:top w:val="none" w:sz="0" w:space="0" w:color="auto"/>
                            <w:left w:val="none" w:sz="0" w:space="0" w:color="auto"/>
                            <w:bottom w:val="none" w:sz="0" w:space="0" w:color="auto"/>
                            <w:right w:val="none" w:sz="0" w:space="0" w:color="auto"/>
                          </w:divBdr>
                          <w:divsChild>
                            <w:div w:id="1598253391">
                              <w:marLeft w:val="0"/>
                              <w:marRight w:val="0"/>
                              <w:marTop w:val="0"/>
                              <w:marBottom w:val="0"/>
                              <w:divBdr>
                                <w:top w:val="none" w:sz="0" w:space="0" w:color="auto"/>
                                <w:left w:val="none" w:sz="0" w:space="0" w:color="auto"/>
                                <w:bottom w:val="none" w:sz="0" w:space="0" w:color="auto"/>
                                <w:right w:val="none" w:sz="0" w:space="0" w:color="auto"/>
                              </w:divBdr>
                              <w:divsChild>
                                <w:div w:id="282081884">
                                  <w:marLeft w:val="0"/>
                                  <w:marRight w:val="0"/>
                                  <w:marTop w:val="0"/>
                                  <w:marBottom w:val="0"/>
                                  <w:divBdr>
                                    <w:top w:val="none" w:sz="0" w:space="0" w:color="auto"/>
                                    <w:left w:val="none" w:sz="0" w:space="0" w:color="auto"/>
                                    <w:bottom w:val="none" w:sz="0" w:space="0" w:color="auto"/>
                                    <w:right w:val="none" w:sz="0" w:space="0" w:color="auto"/>
                                  </w:divBdr>
                                </w:div>
                                <w:div w:id="58478221">
                                  <w:marLeft w:val="0"/>
                                  <w:marRight w:val="0"/>
                                  <w:marTop w:val="0"/>
                                  <w:marBottom w:val="0"/>
                                  <w:divBdr>
                                    <w:top w:val="none" w:sz="0" w:space="0" w:color="auto"/>
                                    <w:left w:val="none" w:sz="0" w:space="0" w:color="auto"/>
                                    <w:bottom w:val="none" w:sz="0" w:space="0" w:color="auto"/>
                                    <w:right w:val="none" w:sz="0" w:space="0" w:color="auto"/>
                                  </w:divBdr>
                                </w:div>
                                <w:div w:id="539627876">
                                  <w:marLeft w:val="0"/>
                                  <w:marRight w:val="0"/>
                                  <w:marTop w:val="0"/>
                                  <w:marBottom w:val="0"/>
                                  <w:divBdr>
                                    <w:top w:val="none" w:sz="0" w:space="0" w:color="auto"/>
                                    <w:left w:val="none" w:sz="0" w:space="0" w:color="auto"/>
                                    <w:bottom w:val="none" w:sz="0" w:space="0" w:color="auto"/>
                                    <w:right w:val="none" w:sz="0" w:space="0" w:color="auto"/>
                                  </w:divBdr>
                                </w:div>
                                <w:div w:id="889729448">
                                  <w:marLeft w:val="0"/>
                                  <w:marRight w:val="0"/>
                                  <w:marTop w:val="0"/>
                                  <w:marBottom w:val="0"/>
                                  <w:divBdr>
                                    <w:top w:val="none" w:sz="0" w:space="0" w:color="auto"/>
                                    <w:left w:val="none" w:sz="0" w:space="0" w:color="auto"/>
                                    <w:bottom w:val="none" w:sz="0" w:space="0" w:color="auto"/>
                                    <w:right w:val="none" w:sz="0" w:space="0" w:color="auto"/>
                                  </w:divBdr>
                                </w:div>
                                <w:div w:id="586813730">
                                  <w:marLeft w:val="0"/>
                                  <w:marRight w:val="0"/>
                                  <w:marTop w:val="0"/>
                                  <w:marBottom w:val="0"/>
                                  <w:divBdr>
                                    <w:top w:val="none" w:sz="0" w:space="0" w:color="auto"/>
                                    <w:left w:val="none" w:sz="0" w:space="0" w:color="auto"/>
                                    <w:bottom w:val="none" w:sz="0" w:space="0" w:color="auto"/>
                                    <w:right w:val="none" w:sz="0" w:space="0" w:color="auto"/>
                                  </w:divBdr>
                                </w:div>
                                <w:div w:id="1099957549">
                                  <w:marLeft w:val="0"/>
                                  <w:marRight w:val="0"/>
                                  <w:marTop w:val="0"/>
                                  <w:marBottom w:val="0"/>
                                  <w:divBdr>
                                    <w:top w:val="none" w:sz="0" w:space="0" w:color="auto"/>
                                    <w:left w:val="none" w:sz="0" w:space="0" w:color="auto"/>
                                    <w:bottom w:val="none" w:sz="0" w:space="0" w:color="auto"/>
                                    <w:right w:val="none" w:sz="0" w:space="0" w:color="auto"/>
                                  </w:divBdr>
                                </w:div>
                                <w:div w:id="173885146">
                                  <w:marLeft w:val="0"/>
                                  <w:marRight w:val="0"/>
                                  <w:marTop w:val="0"/>
                                  <w:marBottom w:val="0"/>
                                  <w:divBdr>
                                    <w:top w:val="none" w:sz="0" w:space="0" w:color="auto"/>
                                    <w:left w:val="none" w:sz="0" w:space="0" w:color="auto"/>
                                    <w:bottom w:val="none" w:sz="0" w:space="0" w:color="auto"/>
                                    <w:right w:val="none" w:sz="0" w:space="0" w:color="auto"/>
                                  </w:divBdr>
                                </w:div>
                                <w:div w:id="1169325341">
                                  <w:marLeft w:val="0"/>
                                  <w:marRight w:val="0"/>
                                  <w:marTop w:val="0"/>
                                  <w:marBottom w:val="0"/>
                                  <w:divBdr>
                                    <w:top w:val="none" w:sz="0" w:space="0" w:color="auto"/>
                                    <w:left w:val="none" w:sz="0" w:space="0" w:color="auto"/>
                                    <w:bottom w:val="none" w:sz="0" w:space="0" w:color="auto"/>
                                    <w:right w:val="none" w:sz="0" w:space="0" w:color="auto"/>
                                  </w:divBdr>
                                </w:div>
                                <w:div w:id="2086875417">
                                  <w:marLeft w:val="0"/>
                                  <w:marRight w:val="0"/>
                                  <w:marTop w:val="0"/>
                                  <w:marBottom w:val="0"/>
                                  <w:divBdr>
                                    <w:top w:val="none" w:sz="0" w:space="0" w:color="auto"/>
                                    <w:left w:val="none" w:sz="0" w:space="0" w:color="auto"/>
                                    <w:bottom w:val="none" w:sz="0" w:space="0" w:color="auto"/>
                                    <w:right w:val="none" w:sz="0" w:space="0" w:color="auto"/>
                                  </w:divBdr>
                                </w:div>
                                <w:div w:id="378097019">
                                  <w:marLeft w:val="0"/>
                                  <w:marRight w:val="0"/>
                                  <w:marTop w:val="0"/>
                                  <w:marBottom w:val="0"/>
                                  <w:divBdr>
                                    <w:top w:val="none" w:sz="0" w:space="0" w:color="auto"/>
                                    <w:left w:val="none" w:sz="0" w:space="0" w:color="auto"/>
                                    <w:bottom w:val="none" w:sz="0" w:space="0" w:color="auto"/>
                                    <w:right w:val="none" w:sz="0" w:space="0" w:color="auto"/>
                                  </w:divBdr>
                                </w:div>
                                <w:div w:id="276060498">
                                  <w:marLeft w:val="0"/>
                                  <w:marRight w:val="0"/>
                                  <w:marTop w:val="0"/>
                                  <w:marBottom w:val="0"/>
                                  <w:divBdr>
                                    <w:top w:val="none" w:sz="0" w:space="0" w:color="auto"/>
                                    <w:left w:val="none" w:sz="0" w:space="0" w:color="auto"/>
                                    <w:bottom w:val="none" w:sz="0" w:space="0" w:color="auto"/>
                                    <w:right w:val="none" w:sz="0" w:space="0" w:color="auto"/>
                                  </w:divBdr>
                                </w:div>
                                <w:div w:id="1048644479">
                                  <w:marLeft w:val="0"/>
                                  <w:marRight w:val="0"/>
                                  <w:marTop w:val="0"/>
                                  <w:marBottom w:val="0"/>
                                  <w:divBdr>
                                    <w:top w:val="none" w:sz="0" w:space="0" w:color="auto"/>
                                    <w:left w:val="none" w:sz="0" w:space="0" w:color="auto"/>
                                    <w:bottom w:val="none" w:sz="0" w:space="0" w:color="auto"/>
                                    <w:right w:val="none" w:sz="0" w:space="0" w:color="auto"/>
                                  </w:divBdr>
                                </w:div>
                                <w:div w:id="125321456">
                                  <w:marLeft w:val="0"/>
                                  <w:marRight w:val="0"/>
                                  <w:marTop w:val="0"/>
                                  <w:marBottom w:val="0"/>
                                  <w:divBdr>
                                    <w:top w:val="none" w:sz="0" w:space="0" w:color="auto"/>
                                    <w:left w:val="none" w:sz="0" w:space="0" w:color="auto"/>
                                    <w:bottom w:val="none" w:sz="0" w:space="0" w:color="auto"/>
                                    <w:right w:val="none" w:sz="0" w:space="0" w:color="auto"/>
                                  </w:divBdr>
                                </w:div>
                                <w:div w:id="1548909180">
                                  <w:marLeft w:val="0"/>
                                  <w:marRight w:val="0"/>
                                  <w:marTop w:val="0"/>
                                  <w:marBottom w:val="0"/>
                                  <w:divBdr>
                                    <w:top w:val="none" w:sz="0" w:space="0" w:color="auto"/>
                                    <w:left w:val="none" w:sz="0" w:space="0" w:color="auto"/>
                                    <w:bottom w:val="none" w:sz="0" w:space="0" w:color="auto"/>
                                    <w:right w:val="none" w:sz="0" w:space="0" w:color="auto"/>
                                  </w:divBdr>
                                </w:div>
                                <w:div w:id="643508651">
                                  <w:marLeft w:val="0"/>
                                  <w:marRight w:val="0"/>
                                  <w:marTop w:val="0"/>
                                  <w:marBottom w:val="0"/>
                                  <w:divBdr>
                                    <w:top w:val="none" w:sz="0" w:space="0" w:color="auto"/>
                                    <w:left w:val="none" w:sz="0" w:space="0" w:color="auto"/>
                                    <w:bottom w:val="none" w:sz="0" w:space="0" w:color="auto"/>
                                    <w:right w:val="none" w:sz="0" w:space="0" w:color="auto"/>
                                  </w:divBdr>
                                </w:div>
                                <w:div w:id="118109320">
                                  <w:marLeft w:val="0"/>
                                  <w:marRight w:val="0"/>
                                  <w:marTop w:val="0"/>
                                  <w:marBottom w:val="0"/>
                                  <w:divBdr>
                                    <w:top w:val="none" w:sz="0" w:space="0" w:color="auto"/>
                                    <w:left w:val="none" w:sz="0" w:space="0" w:color="auto"/>
                                    <w:bottom w:val="none" w:sz="0" w:space="0" w:color="auto"/>
                                    <w:right w:val="none" w:sz="0" w:space="0" w:color="auto"/>
                                  </w:divBdr>
                                </w:div>
                                <w:div w:id="1536966006">
                                  <w:marLeft w:val="0"/>
                                  <w:marRight w:val="0"/>
                                  <w:marTop w:val="0"/>
                                  <w:marBottom w:val="0"/>
                                  <w:divBdr>
                                    <w:top w:val="none" w:sz="0" w:space="0" w:color="auto"/>
                                    <w:left w:val="none" w:sz="0" w:space="0" w:color="auto"/>
                                    <w:bottom w:val="none" w:sz="0" w:space="0" w:color="auto"/>
                                    <w:right w:val="none" w:sz="0" w:space="0" w:color="auto"/>
                                  </w:divBdr>
                                </w:div>
                                <w:div w:id="1873421183">
                                  <w:marLeft w:val="0"/>
                                  <w:marRight w:val="0"/>
                                  <w:marTop w:val="0"/>
                                  <w:marBottom w:val="0"/>
                                  <w:divBdr>
                                    <w:top w:val="none" w:sz="0" w:space="0" w:color="auto"/>
                                    <w:left w:val="none" w:sz="0" w:space="0" w:color="auto"/>
                                    <w:bottom w:val="none" w:sz="0" w:space="0" w:color="auto"/>
                                    <w:right w:val="none" w:sz="0" w:space="0" w:color="auto"/>
                                  </w:divBdr>
                                </w:div>
                                <w:div w:id="1549486354">
                                  <w:marLeft w:val="0"/>
                                  <w:marRight w:val="0"/>
                                  <w:marTop w:val="0"/>
                                  <w:marBottom w:val="0"/>
                                  <w:divBdr>
                                    <w:top w:val="none" w:sz="0" w:space="0" w:color="auto"/>
                                    <w:left w:val="none" w:sz="0" w:space="0" w:color="auto"/>
                                    <w:bottom w:val="none" w:sz="0" w:space="0" w:color="auto"/>
                                    <w:right w:val="none" w:sz="0" w:space="0" w:color="auto"/>
                                  </w:divBdr>
                                </w:div>
                                <w:div w:id="1573813301">
                                  <w:marLeft w:val="0"/>
                                  <w:marRight w:val="0"/>
                                  <w:marTop w:val="0"/>
                                  <w:marBottom w:val="0"/>
                                  <w:divBdr>
                                    <w:top w:val="none" w:sz="0" w:space="0" w:color="auto"/>
                                    <w:left w:val="none" w:sz="0" w:space="0" w:color="auto"/>
                                    <w:bottom w:val="none" w:sz="0" w:space="0" w:color="auto"/>
                                    <w:right w:val="none" w:sz="0" w:space="0" w:color="auto"/>
                                  </w:divBdr>
                                </w:div>
                                <w:div w:id="698241544">
                                  <w:marLeft w:val="0"/>
                                  <w:marRight w:val="0"/>
                                  <w:marTop w:val="0"/>
                                  <w:marBottom w:val="0"/>
                                  <w:divBdr>
                                    <w:top w:val="none" w:sz="0" w:space="0" w:color="auto"/>
                                    <w:left w:val="none" w:sz="0" w:space="0" w:color="auto"/>
                                    <w:bottom w:val="none" w:sz="0" w:space="0" w:color="auto"/>
                                    <w:right w:val="none" w:sz="0" w:space="0" w:color="auto"/>
                                  </w:divBdr>
                                </w:div>
                                <w:div w:id="309291643">
                                  <w:marLeft w:val="0"/>
                                  <w:marRight w:val="0"/>
                                  <w:marTop w:val="0"/>
                                  <w:marBottom w:val="0"/>
                                  <w:divBdr>
                                    <w:top w:val="none" w:sz="0" w:space="0" w:color="auto"/>
                                    <w:left w:val="none" w:sz="0" w:space="0" w:color="auto"/>
                                    <w:bottom w:val="none" w:sz="0" w:space="0" w:color="auto"/>
                                    <w:right w:val="none" w:sz="0" w:space="0" w:color="auto"/>
                                  </w:divBdr>
                                </w:div>
                                <w:div w:id="335766577">
                                  <w:marLeft w:val="0"/>
                                  <w:marRight w:val="0"/>
                                  <w:marTop w:val="0"/>
                                  <w:marBottom w:val="0"/>
                                  <w:divBdr>
                                    <w:top w:val="none" w:sz="0" w:space="0" w:color="auto"/>
                                    <w:left w:val="none" w:sz="0" w:space="0" w:color="auto"/>
                                    <w:bottom w:val="none" w:sz="0" w:space="0" w:color="auto"/>
                                    <w:right w:val="none" w:sz="0" w:space="0" w:color="auto"/>
                                  </w:divBdr>
                                </w:div>
                                <w:div w:id="1054618069">
                                  <w:marLeft w:val="0"/>
                                  <w:marRight w:val="0"/>
                                  <w:marTop w:val="0"/>
                                  <w:marBottom w:val="0"/>
                                  <w:divBdr>
                                    <w:top w:val="none" w:sz="0" w:space="0" w:color="auto"/>
                                    <w:left w:val="none" w:sz="0" w:space="0" w:color="auto"/>
                                    <w:bottom w:val="none" w:sz="0" w:space="0" w:color="auto"/>
                                    <w:right w:val="none" w:sz="0" w:space="0" w:color="auto"/>
                                  </w:divBdr>
                                </w:div>
                                <w:div w:id="1403412595">
                                  <w:marLeft w:val="0"/>
                                  <w:marRight w:val="0"/>
                                  <w:marTop w:val="0"/>
                                  <w:marBottom w:val="0"/>
                                  <w:divBdr>
                                    <w:top w:val="none" w:sz="0" w:space="0" w:color="auto"/>
                                    <w:left w:val="none" w:sz="0" w:space="0" w:color="auto"/>
                                    <w:bottom w:val="none" w:sz="0" w:space="0" w:color="auto"/>
                                    <w:right w:val="none" w:sz="0" w:space="0" w:color="auto"/>
                                  </w:divBdr>
                                </w:div>
                                <w:div w:id="944580654">
                                  <w:marLeft w:val="0"/>
                                  <w:marRight w:val="0"/>
                                  <w:marTop w:val="0"/>
                                  <w:marBottom w:val="0"/>
                                  <w:divBdr>
                                    <w:top w:val="none" w:sz="0" w:space="0" w:color="auto"/>
                                    <w:left w:val="none" w:sz="0" w:space="0" w:color="auto"/>
                                    <w:bottom w:val="none" w:sz="0" w:space="0" w:color="auto"/>
                                    <w:right w:val="none" w:sz="0" w:space="0" w:color="auto"/>
                                  </w:divBdr>
                                </w:div>
                                <w:div w:id="2017684959">
                                  <w:marLeft w:val="0"/>
                                  <w:marRight w:val="0"/>
                                  <w:marTop w:val="0"/>
                                  <w:marBottom w:val="0"/>
                                  <w:divBdr>
                                    <w:top w:val="none" w:sz="0" w:space="0" w:color="auto"/>
                                    <w:left w:val="none" w:sz="0" w:space="0" w:color="auto"/>
                                    <w:bottom w:val="none" w:sz="0" w:space="0" w:color="auto"/>
                                    <w:right w:val="none" w:sz="0" w:space="0" w:color="auto"/>
                                  </w:divBdr>
                                </w:div>
                                <w:div w:id="878975758">
                                  <w:marLeft w:val="0"/>
                                  <w:marRight w:val="0"/>
                                  <w:marTop w:val="0"/>
                                  <w:marBottom w:val="0"/>
                                  <w:divBdr>
                                    <w:top w:val="none" w:sz="0" w:space="0" w:color="auto"/>
                                    <w:left w:val="none" w:sz="0" w:space="0" w:color="auto"/>
                                    <w:bottom w:val="none" w:sz="0" w:space="0" w:color="auto"/>
                                    <w:right w:val="none" w:sz="0" w:space="0" w:color="auto"/>
                                  </w:divBdr>
                                </w:div>
                                <w:div w:id="1719742457">
                                  <w:marLeft w:val="0"/>
                                  <w:marRight w:val="0"/>
                                  <w:marTop w:val="0"/>
                                  <w:marBottom w:val="0"/>
                                  <w:divBdr>
                                    <w:top w:val="none" w:sz="0" w:space="0" w:color="auto"/>
                                    <w:left w:val="none" w:sz="0" w:space="0" w:color="auto"/>
                                    <w:bottom w:val="none" w:sz="0" w:space="0" w:color="auto"/>
                                    <w:right w:val="none" w:sz="0" w:space="0" w:color="auto"/>
                                  </w:divBdr>
                                </w:div>
                                <w:div w:id="2142571271">
                                  <w:marLeft w:val="0"/>
                                  <w:marRight w:val="0"/>
                                  <w:marTop w:val="0"/>
                                  <w:marBottom w:val="0"/>
                                  <w:divBdr>
                                    <w:top w:val="none" w:sz="0" w:space="0" w:color="auto"/>
                                    <w:left w:val="none" w:sz="0" w:space="0" w:color="auto"/>
                                    <w:bottom w:val="none" w:sz="0" w:space="0" w:color="auto"/>
                                    <w:right w:val="none" w:sz="0" w:space="0" w:color="auto"/>
                                  </w:divBdr>
                                </w:div>
                                <w:div w:id="372537146">
                                  <w:marLeft w:val="0"/>
                                  <w:marRight w:val="0"/>
                                  <w:marTop w:val="0"/>
                                  <w:marBottom w:val="0"/>
                                  <w:divBdr>
                                    <w:top w:val="none" w:sz="0" w:space="0" w:color="auto"/>
                                    <w:left w:val="none" w:sz="0" w:space="0" w:color="auto"/>
                                    <w:bottom w:val="none" w:sz="0" w:space="0" w:color="auto"/>
                                    <w:right w:val="none" w:sz="0" w:space="0" w:color="auto"/>
                                  </w:divBdr>
                                </w:div>
                                <w:div w:id="455101607">
                                  <w:marLeft w:val="0"/>
                                  <w:marRight w:val="0"/>
                                  <w:marTop w:val="0"/>
                                  <w:marBottom w:val="0"/>
                                  <w:divBdr>
                                    <w:top w:val="none" w:sz="0" w:space="0" w:color="auto"/>
                                    <w:left w:val="none" w:sz="0" w:space="0" w:color="auto"/>
                                    <w:bottom w:val="none" w:sz="0" w:space="0" w:color="auto"/>
                                    <w:right w:val="none" w:sz="0" w:space="0" w:color="auto"/>
                                  </w:divBdr>
                                </w:div>
                                <w:div w:id="1040206122">
                                  <w:marLeft w:val="0"/>
                                  <w:marRight w:val="0"/>
                                  <w:marTop w:val="0"/>
                                  <w:marBottom w:val="0"/>
                                  <w:divBdr>
                                    <w:top w:val="none" w:sz="0" w:space="0" w:color="auto"/>
                                    <w:left w:val="none" w:sz="0" w:space="0" w:color="auto"/>
                                    <w:bottom w:val="none" w:sz="0" w:space="0" w:color="auto"/>
                                    <w:right w:val="none" w:sz="0" w:space="0" w:color="auto"/>
                                  </w:divBdr>
                                </w:div>
                                <w:div w:id="1743329233">
                                  <w:marLeft w:val="0"/>
                                  <w:marRight w:val="0"/>
                                  <w:marTop w:val="0"/>
                                  <w:marBottom w:val="0"/>
                                  <w:divBdr>
                                    <w:top w:val="none" w:sz="0" w:space="0" w:color="auto"/>
                                    <w:left w:val="none" w:sz="0" w:space="0" w:color="auto"/>
                                    <w:bottom w:val="none" w:sz="0" w:space="0" w:color="auto"/>
                                    <w:right w:val="none" w:sz="0" w:space="0" w:color="auto"/>
                                  </w:divBdr>
                                </w:div>
                                <w:div w:id="946080521">
                                  <w:marLeft w:val="0"/>
                                  <w:marRight w:val="0"/>
                                  <w:marTop w:val="0"/>
                                  <w:marBottom w:val="0"/>
                                  <w:divBdr>
                                    <w:top w:val="none" w:sz="0" w:space="0" w:color="auto"/>
                                    <w:left w:val="none" w:sz="0" w:space="0" w:color="auto"/>
                                    <w:bottom w:val="none" w:sz="0" w:space="0" w:color="auto"/>
                                    <w:right w:val="none" w:sz="0" w:space="0" w:color="auto"/>
                                  </w:divBdr>
                                </w:div>
                                <w:div w:id="1912082572">
                                  <w:marLeft w:val="0"/>
                                  <w:marRight w:val="0"/>
                                  <w:marTop w:val="0"/>
                                  <w:marBottom w:val="0"/>
                                  <w:divBdr>
                                    <w:top w:val="none" w:sz="0" w:space="0" w:color="auto"/>
                                    <w:left w:val="none" w:sz="0" w:space="0" w:color="auto"/>
                                    <w:bottom w:val="none" w:sz="0" w:space="0" w:color="auto"/>
                                    <w:right w:val="none" w:sz="0" w:space="0" w:color="auto"/>
                                  </w:divBdr>
                                </w:div>
                                <w:div w:id="1468204811">
                                  <w:marLeft w:val="0"/>
                                  <w:marRight w:val="0"/>
                                  <w:marTop w:val="0"/>
                                  <w:marBottom w:val="0"/>
                                  <w:divBdr>
                                    <w:top w:val="none" w:sz="0" w:space="0" w:color="auto"/>
                                    <w:left w:val="none" w:sz="0" w:space="0" w:color="auto"/>
                                    <w:bottom w:val="none" w:sz="0" w:space="0" w:color="auto"/>
                                    <w:right w:val="none" w:sz="0" w:space="0" w:color="auto"/>
                                  </w:divBdr>
                                </w:div>
                                <w:div w:id="1114250418">
                                  <w:marLeft w:val="0"/>
                                  <w:marRight w:val="0"/>
                                  <w:marTop w:val="0"/>
                                  <w:marBottom w:val="0"/>
                                  <w:divBdr>
                                    <w:top w:val="none" w:sz="0" w:space="0" w:color="auto"/>
                                    <w:left w:val="none" w:sz="0" w:space="0" w:color="auto"/>
                                    <w:bottom w:val="none" w:sz="0" w:space="0" w:color="auto"/>
                                    <w:right w:val="none" w:sz="0" w:space="0" w:color="auto"/>
                                  </w:divBdr>
                                </w:div>
                                <w:div w:id="1456412626">
                                  <w:marLeft w:val="0"/>
                                  <w:marRight w:val="0"/>
                                  <w:marTop w:val="0"/>
                                  <w:marBottom w:val="0"/>
                                  <w:divBdr>
                                    <w:top w:val="none" w:sz="0" w:space="0" w:color="auto"/>
                                    <w:left w:val="none" w:sz="0" w:space="0" w:color="auto"/>
                                    <w:bottom w:val="none" w:sz="0" w:space="0" w:color="auto"/>
                                    <w:right w:val="none" w:sz="0" w:space="0" w:color="auto"/>
                                  </w:divBdr>
                                </w:div>
                                <w:div w:id="1940017264">
                                  <w:marLeft w:val="0"/>
                                  <w:marRight w:val="0"/>
                                  <w:marTop w:val="0"/>
                                  <w:marBottom w:val="0"/>
                                  <w:divBdr>
                                    <w:top w:val="none" w:sz="0" w:space="0" w:color="auto"/>
                                    <w:left w:val="none" w:sz="0" w:space="0" w:color="auto"/>
                                    <w:bottom w:val="none" w:sz="0" w:space="0" w:color="auto"/>
                                    <w:right w:val="none" w:sz="0" w:space="0" w:color="auto"/>
                                  </w:divBdr>
                                </w:div>
                                <w:div w:id="187110457">
                                  <w:marLeft w:val="0"/>
                                  <w:marRight w:val="0"/>
                                  <w:marTop w:val="0"/>
                                  <w:marBottom w:val="0"/>
                                  <w:divBdr>
                                    <w:top w:val="none" w:sz="0" w:space="0" w:color="auto"/>
                                    <w:left w:val="none" w:sz="0" w:space="0" w:color="auto"/>
                                    <w:bottom w:val="none" w:sz="0" w:space="0" w:color="auto"/>
                                    <w:right w:val="none" w:sz="0" w:space="0" w:color="auto"/>
                                  </w:divBdr>
                                </w:div>
                                <w:div w:id="1431317915">
                                  <w:marLeft w:val="0"/>
                                  <w:marRight w:val="0"/>
                                  <w:marTop w:val="0"/>
                                  <w:marBottom w:val="0"/>
                                  <w:divBdr>
                                    <w:top w:val="none" w:sz="0" w:space="0" w:color="auto"/>
                                    <w:left w:val="none" w:sz="0" w:space="0" w:color="auto"/>
                                    <w:bottom w:val="none" w:sz="0" w:space="0" w:color="auto"/>
                                    <w:right w:val="none" w:sz="0" w:space="0" w:color="auto"/>
                                  </w:divBdr>
                                </w:div>
                                <w:div w:id="688071971">
                                  <w:marLeft w:val="0"/>
                                  <w:marRight w:val="0"/>
                                  <w:marTop w:val="0"/>
                                  <w:marBottom w:val="0"/>
                                  <w:divBdr>
                                    <w:top w:val="none" w:sz="0" w:space="0" w:color="auto"/>
                                    <w:left w:val="none" w:sz="0" w:space="0" w:color="auto"/>
                                    <w:bottom w:val="none" w:sz="0" w:space="0" w:color="auto"/>
                                    <w:right w:val="none" w:sz="0" w:space="0" w:color="auto"/>
                                  </w:divBdr>
                                </w:div>
                                <w:div w:id="1094132295">
                                  <w:marLeft w:val="0"/>
                                  <w:marRight w:val="0"/>
                                  <w:marTop w:val="0"/>
                                  <w:marBottom w:val="0"/>
                                  <w:divBdr>
                                    <w:top w:val="none" w:sz="0" w:space="0" w:color="auto"/>
                                    <w:left w:val="none" w:sz="0" w:space="0" w:color="auto"/>
                                    <w:bottom w:val="none" w:sz="0" w:space="0" w:color="auto"/>
                                    <w:right w:val="none" w:sz="0" w:space="0" w:color="auto"/>
                                  </w:divBdr>
                                </w:div>
                                <w:div w:id="372266087">
                                  <w:marLeft w:val="0"/>
                                  <w:marRight w:val="0"/>
                                  <w:marTop w:val="0"/>
                                  <w:marBottom w:val="0"/>
                                  <w:divBdr>
                                    <w:top w:val="none" w:sz="0" w:space="0" w:color="auto"/>
                                    <w:left w:val="none" w:sz="0" w:space="0" w:color="auto"/>
                                    <w:bottom w:val="none" w:sz="0" w:space="0" w:color="auto"/>
                                    <w:right w:val="none" w:sz="0" w:space="0" w:color="auto"/>
                                  </w:divBdr>
                                </w:div>
                                <w:div w:id="142090850">
                                  <w:marLeft w:val="0"/>
                                  <w:marRight w:val="0"/>
                                  <w:marTop w:val="0"/>
                                  <w:marBottom w:val="0"/>
                                  <w:divBdr>
                                    <w:top w:val="none" w:sz="0" w:space="0" w:color="auto"/>
                                    <w:left w:val="none" w:sz="0" w:space="0" w:color="auto"/>
                                    <w:bottom w:val="none" w:sz="0" w:space="0" w:color="auto"/>
                                    <w:right w:val="none" w:sz="0" w:space="0" w:color="auto"/>
                                  </w:divBdr>
                                </w:div>
                                <w:div w:id="540097385">
                                  <w:marLeft w:val="0"/>
                                  <w:marRight w:val="0"/>
                                  <w:marTop w:val="0"/>
                                  <w:marBottom w:val="0"/>
                                  <w:divBdr>
                                    <w:top w:val="none" w:sz="0" w:space="0" w:color="auto"/>
                                    <w:left w:val="none" w:sz="0" w:space="0" w:color="auto"/>
                                    <w:bottom w:val="none" w:sz="0" w:space="0" w:color="auto"/>
                                    <w:right w:val="none" w:sz="0" w:space="0" w:color="auto"/>
                                  </w:divBdr>
                                </w:div>
                                <w:div w:id="1418789691">
                                  <w:marLeft w:val="0"/>
                                  <w:marRight w:val="0"/>
                                  <w:marTop w:val="0"/>
                                  <w:marBottom w:val="0"/>
                                  <w:divBdr>
                                    <w:top w:val="none" w:sz="0" w:space="0" w:color="auto"/>
                                    <w:left w:val="none" w:sz="0" w:space="0" w:color="auto"/>
                                    <w:bottom w:val="none" w:sz="0" w:space="0" w:color="auto"/>
                                    <w:right w:val="none" w:sz="0" w:space="0" w:color="auto"/>
                                  </w:divBdr>
                                </w:div>
                                <w:div w:id="1700858740">
                                  <w:marLeft w:val="0"/>
                                  <w:marRight w:val="0"/>
                                  <w:marTop w:val="0"/>
                                  <w:marBottom w:val="0"/>
                                  <w:divBdr>
                                    <w:top w:val="none" w:sz="0" w:space="0" w:color="auto"/>
                                    <w:left w:val="none" w:sz="0" w:space="0" w:color="auto"/>
                                    <w:bottom w:val="none" w:sz="0" w:space="0" w:color="auto"/>
                                    <w:right w:val="none" w:sz="0" w:space="0" w:color="auto"/>
                                  </w:divBdr>
                                </w:div>
                                <w:div w:id="1794401637">
                                  <w:marLeft w:val="0"/>
                                  <w:marRight w:val="0"/>
                                  <w:marTop w:val="0"/>
                                  <w:marBottom w:val="0"/>
                                  <w:divBdr>
                                    <w:top w:val="none" w:sz="0" w:space="0" w:color="auto"/>
                                    <w:left w:val="none" w:sz="0" w:space="0" w:color="auto"/>
                                    <w:bottom w:val="none" w:sz="0" w:space="0" w:color="auto"/>
                                    <w:right w:val="none" w:sz="0" w:space="0" w:color="auto"/>
                                  </w:divBdr>
                                </w:div>
                                <w:div w:id="2050303832">
                                  <w:marLeft w:val="0"/>
                                  <w:marRight w:val="0"/>
                                  <w:marTop w:val="0"/>
                                  <w:marBottom w:val="0"/>
                                  <w:divBdr>
                                    <w:top w:val="none" w:sz="0" w:space="0" w:color="auto"/>
                                    <w:left w:val="none" w:sz="0" w:space="0" w:color="auto"/>
                                    <w:bottom w:val="none" w:sz="0" w:space="0" w:color="auto"/>
                                    <w:right w:val="none" w:sz="0" w:space="0" w:color="auto"/>
                                  </w:divBdr>
                                </w:div>
                                <w:div w:id="1677881608">
                                  <w:marLeft w:val="0"/>
                                  <w:marRight w:val="0"/>
                                  <w:marTop w:val="0"/>
                                  <w:marBottom w:val="0"/>
                                  <w:divBdr>
                                    <w:top w:val="none" w:sz="0" w:space="0" w:color="auto"/>
                                    <w:left w:val="none" w:sz="0" w:space="0" w:color="auto"/>
                                    <w:bottom w:val="none" w:sz="0" w:space="0" w:color="auto"/>
                                    <w:right w:val="none" w:sz="0" w:space="0" w:color="auto"/>
                                  </w:divBdr>
                                </w:div>
                                <w:div w:id="1706952839">
                                  <w:marLeft w:val="0"/>
                                  <w:marRight w:val="0"/>
                                  <w:marTop w:val="0"/>
                                  <w:marBottom w:val="0"/>
                                  <w:divBdr>
                                    <w:top w:val="none" w:sz="0" w:space="0" w:color="auto"/>
                                    <w:left w:val="none" w:sz="0" w:space="0" w:color="auto"/>
                                    <w:bottom w:val="none" w:sz="0" w:space="0" w:color="auto"/>
                                    <w:right w:val="none" w:sz="0" w:space="0" w:color="auto"/>
                                  </w:divBdr>
                                </w:div>
                                <w:div w:id="626860480">
                                  <w:marLeft w:val="0"/>
                                  <w:marRight w:val="0"/>
                                  <w:marTop w:val="0"/>
                                  <w:marBottom w:val="0"/>
                                  <w:divBdr>
                                    <w:top w:val="none" w:sz="0" w:space="0" w:color="auto"/>
                                    <w:left w:val="none" w:sz="0" w:space="0" w:color="auto"/>
                                    <w:bottom w:val="none" w:sz="0" w:space="0" w:color="auto"/>
                                    <w:right w:val="none" w:sz="0" w:space="0" w:color="auto"/>
                                  </w:divBdr>
                                </w:div>
                                <w:div w:id="1289511760">
                                  <w:marLeft w:val="0"/>
                                  <w:marRight w:val="0"/>
                                  <w:marTop w:val="0"/>
                                  <w:marBottom w:val="0"/>
                                  <w:divBdr>
                                    <w:top w:val="none" w:sz="0" w:space="0" w:color="auto"/>
                                    <w:left w:val="none" w:sz="0" w:space="0" w:color="auto"/>
                                    <w:bottom w:val="none" w:sz="0" w:space="0" w:color="auto"/>
                                    <w:right w:val="none" w:sz="0" w:space="0" w:color="auto"/>
                                  </w:divBdr>
                                </w:div>
                                <w:div w:id="269506785">
                                  <w:marLeft w:val="0"/>
                                  <w:marRight w:val="0"/>
                                  <w:marTop w:val="0"/>
                                  <w:marBottom w:val="0"/>
                                  <w:divBdr>
                                    <w:top w:val="none" w:sz="0" w:space="0" w:color="auto"/>
                                    <w:left w:val="none" w:sz="0" w:space="0" w:color="auto"/>
                                    <w:bottom w:val="none" w:sz="0" w:space="0" w:color="auto"/>
                                    <w:right w:val="none" w:sz="0" w:space="0" w:color="auto"/>
                                  </w:divBdr>
                                </w:div>
                                <w:div w:id="1068310392">
                                  <w:marLeft w:val="0"/>
                                  <w:marRight w:val="0"/>
                                  <w:marTop w:val="0"/>
                                  <w:marBottom w:val="0"/>
                                  <w:divBdr>
                                    <w:top w:val="none" w:sz="0" w:space="0" w:color="auto"/>
                                    <w:left w:val="none" w:sz="0" w:space="0" w:color="auto"/>
                                    <w:bottom w:val="none" w:sz="0" w:space="0" w:color="auto"/>
                                    <w:right w:val="none" w:sz="0" w:space="0" w:color="auto"/>
                                  </w:divBdr>
                                </w:div>
                                <w:div w:id="1072389803">
                                  <w:marLeft w:val="0"/>
                                  <w:marRight w:val="0"/>
                                  <w:marTop w:val="0"/>
                                  <w:marBottom w:val="0"/>
                                  <w:divBdr>
                                    <w:top w:val="none" w:sz="0" w:space="0" w:color="auto"/>
                                    <w:left w:val="none" w:sz="0" w:space="0" w:color="auto"/>
                                    <w:bottom w:val="none" w:sz="0" w:space="0" w:color="auto"/>
                                    <w:right w:val="none" w:sz="0" w:space="0" w:color="auto"/>
                                  </w:divBdr>
                                </w:div>
                                <w:div w:id="1975985176">
                                  <w:marLeft w:val="0"/>
                                  <w:marRight w:val="0"/>
                                  <w:marTop w:val="0"/>
                                  <w:marBottom w:val="0"/>
                                  <w:divBdr>
                                    <w:top w:val="none" w:sz="0" w:space="0" w:color="auto"/>
                                    <w:left w:val="none" w:sz="0" w:space="0" w:color="auto"/>
                                    <w:bottom w:val="none" w:sz="0" w:space="0" w:color="auto"/>
                                    <w:right w:val="none" w:sz="0" w:space="0" w:color="auto"/>
                                  </w:divBdr>
                                </w:div>
                                <w:div w:id="1007364023">
                                  <w:marLeft w:val="0"/>
                                  <w:marRight w:val="0"/>
                                  <w:marTop w:val="0"/>
                                  <w:marBottom w:val="0"/>
                                  <w:divBdr>
                                    <w:top w:val="none" w:sz="0" w:space="0" w:color="auto"/>
                                    <w:left w:val="none" w:sz="0" w:space="0" w:color="auto"/>
                                    <w:bottom w:val="none" w:sz="0" w:space="0" w:color="auto"/>
                                    <w:right w:val="none" w:sz="0" w:space="0" w:color="auto"/>
                                  </w:divBdr>
                                </w:div>
                                <w:div w:id="591007456">
                                  <w:marLeft w:val="0"/>
                                  <w:marRight w:val="0"/>
                                  <w:marTop w:val="0"/>
                                  <w:marBottom w:val="0"/>
                                  <w:divBdr>
                                    <w:top w:val="none" w:sz="0" w:space="0" w:color="auto"/>
                                    <w:left w:val="none" w:sz="0" w:space="0" w:color="auto"/>
                                    <w:bottom w:val="none" w:sz="0" w:space="0" w:color="auto"/>
                                    <w:right w:val="none" w:sz="0" w:space="0" w:color="auto"/>
                                  </w:divBdr>
                                </w:div>
                                <w:div w:id="1136069383">
                                  <w:marLeft w:val="0"/>
                                  <w:marRight w:val="0"/>
                                  <w:marTop w:val="0"/>
                                  <w:marBottom w:val="0"/>
                                  <w:divBdr>
                                    <w:top w:val="none" w:sz="0" w:space="0" w:color="auto"/>
                                    <w:left w:val="none" w:sz="0" w:space="0" w:color="auto"/>
                                    <w:bottom w:val="none" w:sz="0" w:space="0" w:color="auto"/>
                                    <w:right w:val="none" w:sz="0" w:space="0" w:color="auto"/>
                                  </w:divBdr>
                                </w:div>
                                <w:div w:id="185757601">
                                  <w:marLeft w:val="0"/>
                                  <w:marRight w:val="0"/>
                                  <w:marTop w:val="0"/>
                                  <w:marBottom w:val="0"/>
                                  <w:divBdr>
                                    <w:top w:val="none" w:sz="0" w:space="0" w:color="auto"/>
                                    <w:left w:val="none" w:sz="0" w:space="0" w:color="auto"/>
                                    <w:bottom w:val="none" w:sz="0" w:space="0" w:color="auto"/>
                                    <w:right w:val="none" w:sz="0" w:space="0" w:color="auto"/>
                                  </w:divBdr>
                                </w:div>
                                <w:div w:id="500967985">
                                  <w:marLeft w:val="0"/>
                                  <w:marRight w:val="0"/>
                                  <w:marTop w:val="0"/>
                                  <w:marBottom w:val="0"/>
                                  <w:divBdr>
                                    <w:top w:val="none" w:sz="0" w:space="0" w:color="auto"/>
                                    <w:left w:val="none" w:sz="0" w:space="0" w:color="auto"/>
                                    <w:bottom w:val="none" w:sz="0" w:space="0" w:color="auto"/>
                                    <w:right w:val="none" w:sz="0" w:space="0" w:color="auto"/>
                                  </w:divBdr>
                                </w:div>
                                <w:div w:id="481191634">
                                  <w:marLeft w:val="0"/>
                                  <w:marRight w:val="0"/>
                                  <w:marTop w:val="0"/>
                                  <w:marBottom w:val="0"/>
                                  <w:divBdr>
                                    <w:top w:val="none" w:sz="0" w:space="0" w:color="auto"/>
                                    <w:left w:val="none" w:sz="0" w:space="0" w:color="auto"/>
                                    <w:bottom w:val="none" w:sz="0" w:space="0" w:color="auto"/>
                                    <w:right w:val="none" w:sz="0" w:space="0" w:color="auto"/>
                                  </w:divBdr>
                                </w:div>
                                <w:div w:id="805049169">
                                  <w:marLeft w:val="0"/>
                                  <w:marRight w:val="0"/>
                                  <w:marTop w:val="0"/>
                                  <w:marBottom w:val="0"/>
                                  <w:divBdr>
                                    <w:top w:val="none" w:sz="0" w:space="0" w:color="auto"/>
                                    <w:left w:val="none" w:sz="0" w:space="0" w:color="auto"/>
                                    <w:bottom w:val="none" w:sz="0" w:space="0" w:color="auto"/>
                                    <w:right w:val="none" w:sz="0" w:space="0" w:color="auto"/>
                                  </w:divBdr>
                                </w:div>
                                <w:div w:id="605845887">
                                  <w:marLeft w:val="0"/>
                                  <w:marRight w:val="0"/>
                                  <w:marTop w:val="0"/>
                                  <w:marBottom w:val="0"/>
                                  <w:divBdr>
                                    <w:top w:val="none" w:sz="0" w:space="0" w:color="auto"/>
                                    <w:left w:val="none" w:sz="0" w:space="0" w:color="auto"/>
                                    <w:bottom w:val="none" w:sz="0" w:space="0" w:color="auto"/>
                                    <w:right w:val="none" w:sz="0" w:space="0" w:color="auto"/>
                                  </w:divBdr>
                                </w:div>
                                <w:div w:id="402026918">
                                  <w:marLeft w:val="0"/>
                                  <w:marRight w:val="0"/>
                                  <w:marTop w:val="0"/>
                                  <w:marBottom w:val="0"/>
                                  <w:divBdr>
                                    <w:top w:val="none" w:sz="0" w:space="0" w:color="auto"/>
                                    <w:left w:val="none" w:sz="0" w:space="0" w:color="auto"/>
                                    <w:bottom w:val="none" w:sz="0" w:space="0" w:color="auto"/>
                                    <w:right w:val="none" w:sz="0" w:space="0" w:color="auto"/>
                                  </w:divBdr>
                                </w:div>
                                <w:div w:id="453014890">
                                  <w:marLeft w:val="0"/>
                                  <w:marRight w:val="0"/>
                                  <w:marTop w:val="0"/>
                                  <w:marBottom w:val="0"/>
                                  <w:divBdr>
                                    <w:top w:val="none" w:sz="0" w:space="0" w:color="auto"/>
                                    <w:left w:val="none" w:sz="0" w:space="0" w:color="auto"/>
                                    <w:bottom w:val="none" w:sz="0" w:space="0" w:color="auto"/>
                                    <w:right w:val="none" w:sz="0" w:space="0" w:color="auto"/>
                                  </w:divBdr>
                                </w:div>
                                <w:div w:id="330790851">
                                  <w:marLeft w:val="0"/>
                                  <w:marRight w:val="0"/>
                                  <w:marTop w:val="0"/>
                                  <w:marBottom w:val="0"/>
                                  <w:divBdr>
                                    <w:top w:val="none" w:sz="0" w:space="0" w:color="auto"/>
                                    <w:left w:val="none" w:sz="0" w:space="0" w:color="auto"/>
                                    <w:bottom w:val="none" w:sz="0" w:space="0" w:color="auto"/>
                                    <w:right w:val="none" w:sz="0" w:space="0" w:color="auto"/>
                                  </w:divBdr>
                                </w:div>
                                <w:div w:id="463812515">
                                  <w:marLeft w:val="0"/>
                                  <w:marRight w:val="0"/>
                                  <w:marTop w:val="0"/>
                                  <w:marBottom w:val="0"/>
                                  <w:divBdr>
                                    <w:top w:val="none" w:sz="0" w:space="0" w:color="auto"/>
                                    <w:left w:val="none" w:sz="0" w:space="0" w:color="auto"/>
                                    <w:bottom w:val="none" w:sz="0" w:space="0" w:color="auto"/>
                                    <w:right w:val="none" w:sz="0" w:space="0" w:color="auto"/>
                                  </w:divBdr>
                                </w:div>
                                <w:div w:id="41902509">
                                  <w:marLeft w:val="0"/>
                                  <w:marRight w:val="0"/>
                                  <w:marTop w:val="0"/>
                                  <w:marBottom w:val="0"/>
                                  <w:divBdr>
                                    <w:top w:val="none" w:sz="0" w:space="0" w:color="auto"/>
                                    <w:left w:val="none" w:sz="0" w:space="0" w:color="auto"/>
                                    <w:bottom w:val="none" w:sz="0" w:space="0" w:color="auto"/>
                                    <w:right w:val="none" w:sz="0" w:space="0" w:color="auto"/>
                                  </w:divBdr>
                                </w:div>
                                <w:div w:id="1514369922">
                                  <w:marLeft w:val="0"/>
                                  <w:marRight w:val="0"/>
                                  <w:marTop w:val="0"/>
                                  <w:marBottom w:val="0"/>
                                  <w:divBdr>
                                    <w:top w:val="none" w:sz="0" w:space="0" w:color="auto"/>
                                    <w:left w:val="none" w:sz="0" w:space="0" w:color="auto"/>
                                    <w:bottom w:val="none" w:sz="0" w:space="0" w:color="auto"/>
                                    <w:right w:val="none" w:sz="0" w:space="0" w:color="auto"/>
                                  </w:divBdr>
                                </w:div>
                                <w:div w:id="2108227677">
                                  <w:marLeft w:val="0"/>
                                  <w:marRight w:val="0"/>
                                  <w:marTop w:val="0"/>
                                  <w:marBottom w:val="0"/>
                                  <w:divBdr>
                                    <w:top w:val="none" w:sz="0" w:space="0" w:color="auto"/>
                                    <w:left w:val="none" w:sz="0" w:space="0" w:color="auto"/>
                                    <w:bottom w:val="none" w:sz="0" w:space="0" w:color="auto"/>
                                    <w:right w:val="none" w:sz="0" w:space="0" w:color="auto"/>
                                  </w:divBdr>
                                </w:div>
                                <w:div w:id="1699240295">
                                  <w:marLeft w:val="0"/>
                                  <w:marRight w:val="0"/>
                                  <w:marTop w:val="0"/>
                                  <w:marBottom w:val="0"/>
                                  <w:divBdr>
                                    <w:top w:val="none" w:sz="0" w:space="0" w:color="auto"/>
                                    <w:left w:val="none" w:sz="0" w:space="0" w:color="auto"/>
                                    <w:bottom w:val="none" w:sz="0" w:space="0" w:color="auto"/>
                                    <w:right w:val="none" w:sz="0" w:space="0" w:color="auto"/>
                                  </w:divBdr>
                                </w:div>
                                <w:div w:id="1639414052">
                                  <w:marLeft w:val="0"/>
                                  <w:marRight w:val="0"/>
                                  <w:marTop w:val="0"/>
                                  <w:marBottom w:val="0"/>
                                  <w:divBdr>
                                    <w:top w:val="none" w:sz="0" w:space="0" w:color="auto"/>
                                    <w:left w:val="none" w:sz="0" w:space="0" w:color="auto"/>
                                    <w:bottom w:val="none" w:sz="0" w:space="0" w:color="auto"/>
                                    <w:right w:val="none" w:sz="0" w:space="0" w:color="auto"/>
                                  </w:divBdr>
                                </w:div>
                                <w:div w:id="9765642">
                                  <w:marLeft w:val="0"/>
                                  <w:marRight w:val="0"/>
                                  <w:marTop w:val="0"/>
                                  <w:marBottom w:val="0"/>
                                  <w:divBdr>
                                    <w:top w:val="none" w:sz="0" w:space="0" w:color="auto"/>
                                    <w:left w:val="none" w:sz="0" w:space="0" w:color="auto"/>
                                    <w:bottom w:val="none" w:sz="0" w:space="0" w:color="auto"/>
                                    <w:right w:val="none" w:sz="0" w:space="0" w:color="auto"/>
                                  </w:divBdr>
                                </w:div>
                                <w:div w:id="416171497">
                                  <w:marLeft w:val="0"/>
                                  <w:marRight w:val="0"/>
                                  <w:marTop w:val="0"/>
                                  <w:marBottom w:val="0"/>
                                  <w:divBdr>
                                    <w:top w:val="none" w:sz="0" w:space="0" w:color="auto"/>
                                    <w:left w:val="none" w:sz="0" w:space="0" w:color="auto"/>
                                    <w:bottom w:val="none" w:sz="0" w:space="0" w:color="auto"/>
                                    <w:right w:val="none" w:sz="0" w:space="0" w:color="auto"/>
                                  </w:divBdr>
                                </w:div>
                                <w:div w:id="3782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4650">
                          <w:marLeft w:val="0"/>
                          <w:marRight w:val="0"/>
                          <w:marTop w:val="15"/>
                          <w:marBottom w:val="0"/>
                          <w:divBdr>
                            <w:top w:val="none" w:sz="0" w:space="0" w:color="auto"/>
                            <w:left w:val="none" w:sz="0" w:space="0" w:color="auto"/>
                            <w:bottom w:val="none" w:sz="0" w:space="0" w:color="auto"/>
                            <w:right w:val="none" w:sz="0" w:space="0" w:color="auto"/>
                          </w:divBdr>
                          <w:divsChild>
                            <w:div w:id="1486435378">
                              <w:marLeft w:val="0"/>
                              <w:marRight w:val="0"/>
                              <w:marTop w:val="0"/>
                              <w:marBottom w:val="0"/>
                              <w:divBdr>
                                <w:top w:val="none" w:sz="0" w:space="0" w:color="auto"/>
                                <w:left w:val="none" w:sz="0" w:space="0" w:color="auto"/>
                                <w:bottom w:val="none" w:sz="0" w:space="0" w:color="auto"/>
                                <w:right w:val="none" w:sz="0" w:space="0" w:color="auto"/>
                              </w:divBdr>
                              <w:divsChild>
                                <w:div w:id="1522820523">
                                  <w:marLeft w:val="0"/>
                                  <w:marRight w:val="0"/>
                                  <w:marTop w:val="0"/>
                                  <w:marBottom w:val="0"/>
                                  <w:divBdr>
                                    <w:top w:val="none" w:sz="0" w:space="0" w:color="auto"/>
                                    <w:left w:val="none" w:sz="0" w:space="0" w:color="auto"/>
                                    <w:bottom w:val="none" w:sz="0" w:space="0" w:color="auto"/>
                                    <w:right w:val="none" w:sz="0" w:space="0" w:color="auto"/>
                                  </w:divBdr>
                                </w:div>
                                <w:div w:id="159733634">
                                  <w:marLeft w:val="0"/>
                                  <w:marRight w:val="0"/>
                                  <w:marTop w:val="0"/>
                                  <w:marBottom w:val="0"/>
                                  <w:divBdr>
                                    <w:top w:val="none" w:sz="0" w:space="0" w:color="auto"/>
                                    <w:left w:val="none" w:sz="0" w:space="0" w:color="auto"/>
                                    <w:bottom w:val="none" w:sz="0" w:space="0" w:color="auto"/>
                                    <w:right w:val="none" w:sz="0" w:space="0" w:color="auto"/>
                                  </w:divBdr>
                                </w:div>
                                <w:div w:id="1179854769">
                                  <w:marLeft w:val="0"/>
                                  <w:marRight w:val="0"/>
                                  <w:marTop w:val="0"/>
                                  <w:marBottom w:val="0"/>
                                  <w:divBdr>
                                    <w:top w:val="none" w:sz="0" w:space="0" w:color="auto"/>
                                    <w:left w:val="none" w:sz="0" w:space="0" w:color="auto"/>
                                    <w:bottom w:val="none" w:sz="0" w:space="0" w:color="auto"/>
                                    <w:right w:val="none" w:sz="0" w:space="0" w:color="auto"/>
                                  </w:divBdr>
                                </w:div>
                                <w:div w:id="868179750">
                                  <w:marLeft w:val="0"/>
                                  <w:marRight w:val="0"/>
                                  <w:marTop w:val="0"/>
                                  <w:marBottom w:val="0"/>
                                  <w:divBdr>
                                    <w:top w:val="none" w:sz="0" w:space="0" w:color="auto"/>
                                    <w:left w:val="none" w:sz="0" w:space="0" w:color="auto"/>
                                    <w:bottom w:val="none" w:sz="0" w:space="0" w:color="auto"/>
                                    <w:right w:val="none" w:sz="0" w:space="0" w:color="auto"/>
                                  </w:divBdr>
                                </w:div>
                                <w:div w:id="1706908526">
                                  <w:marLeft w:val="0"/>
                                  <w:marRight w:val="0"/>
                                  <w:marTop w:val="0"/>
                                  <w:marBottom w:val="0"/>
                                  <w:divBdr>
                                    <w:top w:val="none" w:sz="0" w:space="0" w:color="auto"/>
                                    <w:left w:val="none" w:sz="0" w:space="0" w:color="auto"/>
                                    <w:bottom w:val="none" w:sz="0" w:space="0" w:color="auto"/>
                                    <w:right w:val="none" w:sz="0" w:space="0" w:color="auto"/>
                                  </w:divBdr>
                                </w:div>
                                <w:div w:id="544604560">
                                  <w:marLeft w:val="0"/>
                                  <w:marRight w:val="0"/>
                                  <w:marTop w:val="0"/>
                                  <w:marBottom w:val="0"/>
                                  <w:divBdr>
                                    <w:top w:val="none" w:sz="0" w:space="0" w:color="auto"/>
                                    <w:left w:val="none" w:sz="0" w:space="0" w:color="auto"/>
                                    <w:bottom w:val="none" w:sz="0" w:space="0" w:color="auto"/>
                                    <w:right w:val="none" w:sz="0" w:space="0" w:color="auto"/>
                                  </w:divBdr>
                                </w:div>
                                <w:div w:id="167794118">
                                  <w:marLeft w:val="0"/>
                                  <w:marRight w:val="0"/>
                                  <w:marTop w:val="0"/>
                                  <w:marBottom w:val="0"/>
                                  <w:divBdr>
                                    <w:top w:val="none" w:sz="0" w:space="0" w:color="auto"/>
                                    <w:left w:val="none" w:sz="0" w:space="0" w:color="auto"/>
                                    <w:bottom w:val="none" w:sz="0" w:space="0" w:color="auto"/>
                                    <w:right w:val="none" w:sz="0" w:space="0" w:color="auto"/>
                                  </w:divBdr>
                                </w:div>
                                <w:div w:id="817302841">
                                  <w:marLeft w:val="0"/>
                                  <w:marRight w:val="0"/>
                                  <w:marTop w:val="0"/>
                                  <w:marBottom w:val="0"/>
                                  <w:divBdr>
                                    <w:top w:val="none" w:sz="0" w:space="0" w:color="auto"/>
                                    <w:left w:val="none" w:sz="0" w:space="0" w:color="auto"/>
                                    <w:bottom w:val="none" w:sz="0" w:space="0" w:color="auto"/>
                                    <w:right w:val="none" w:sz="0" w:space="0" w:color="auto"/>
                                  </w:divBdr>
                                </w:div>
                                <w:div w:id="1508708619">
                                  <w:marLeft w:val="0"/>
                                  <w:marRight w:val="0"/>
                                  <w:marTop w:val="0"/>
                                  <w:marBottom w:val="0"/>
                                  <w:divBdr>
                                    <w:top w:val="none" w:sz="0" w:space="0" w:color="auto"/>
                                    <w:left w:val="none" w:sz="0" w:space="0" w:color="auto"/>
                                    <w:bottom w:val="none" w:sz="0" w:space="0" w:color="auto"/>
                                    <w:right w:val="none" w:sz="0" w:space="0" w:color="auto"/>
                                  </w:divBdr>
                                </w:div>
                                <w:div w:id="1761952772">
                                  <w:marLeft w:val="0"/>
                                  <w:marRight w:val="0"/>
                                  <w:marTop w:val="0"/>
                                  <w:marBottom w:val="0"/>
                                  <w:divBdr>
                                    <w:top w:val="none" w:sz="0" w:space="0" w:color="auto"/>
                                    <w:left w:val="none" w:sz="0" w:space="0" w:color="auto"/>
                                    <w:bottom w:val="none" w:sz="0" w:space="0" w:color="auto"/>
                                    <w:right w:val="none" w:sz="0" w:space="0" w:color="auto"/>
                                  </w:divBdr>
                                </w:div>
                                <w:div w:id="1851528294">
                                  <w:marLeft w:val="0"/>
                                  <w:marRight w:val="0"/>
                                  <w:marTop w:val="0"/>
                                  <w:marBottom w:val="0"/>
                                  <w:divBdr>
                                    <w:top w:val="none" w:sz="0" w:space="0" w:color="auto"/>
                                    <w:left w:val="none" w:sz="0" w:space="0" w:color="auto"/>
                                    <w:bottom w:val="none" w:sz="0" w:space="0" w:color="auto"/>
                                    <w:right w:val="none" w:sz="0" w:space="0" w:color="auto"/>
                                  </w:divBdr>
                                </w:div>
                                <w:div w:id="505366772">
                                  <w:marLeft w:val="0"/>
                                  <w:marRight w:val="0"/>
                                  <w:marTop w:val="0"/>
                                  <w:marBottom w:val="0"/>
                                  <w:divBdr>
                                    <w:top w:val="none" w:sz="0" w:space="0" w:color="auto"/>
                                    <w:left w:val="none" w:sz="0" w:space="0" w:color="auto"/>
                                    <w:bottom w:val="none" w:sz="0" w:space="0" w:color="auto"/>
                                    <w:right w:val="none" w:sz="0" w:space="0" w:color="auto"/>
                                  </w:divBdr>
                                </w:div>
                                <w:div w:id="1531723352">
                                  <w:marLeft w:val="0"/>
                                  <w:marRight w:val="0"/>
                                  <w:marTop w:val="0"/>
                                  <w:marBottom w:val="0"/>
                                  <w:divBdr>
                                    <w:top w:val="none" w:sz="0" w:space="0" w:color="auto"/>
                                    <w:left w:val="none" w:sz="0" w:space="0" w:color="auto"/>
                                    <w:bottom w:val="none" w:sz="0" w:space="0" w:color="auto"/>
                                    <w:right w:val="none" w:sz="0" w:space="0" w:color="auto"/>
                                  </w:divBdr>
                                </w:div>
                                <w:div w:id="1461995157">
                                  <w:marLeft w:val="0"/>
                                  <w:marRight w:val="0"/>
                                  <w:marTop w:val="0"/>
                                  <w:marBottom w:val="0"/>
                                  <w:divBdr>
                                    <w:top w:val="none" w:sz="0" w:space="0" w:color="auto"/>
                                    <w:left w:val="none" w:sz="0" w:space="0" w:color="auto"/>
                                    <w:bottom w:val="none" w:sz="0" w:space="0" w:color="auto"/>
                                    <w:right w:val="none" w:sz="0" w:space="0" w:color="auto"/>
                                  </w:divBdr>
                                </w:div>
                                <w:div w:id="1578204225">
                                  <w:marLeft w:val="0"/>
                                  <w:marRight w:val="0"/>
                                  <w:marTop w:val="0"/>
                                  <w:marBottom w:val="0"/>
                                  <w:divBdr>
                                    <w:top w:val="none" w:sz="0" w:space="0" w:color="auto"/>
                                    <w:left w:val="none" w:sz="0" w:space="0" w:color="auto"/>
                                    <w:bottom w:val="none" w:sz="0" w:space="0" w:color="auto"/>
                                    <w:right w:val="none" w:sz="0" w:space="0" w:color="auto"/>
                                  </w:divBdr>
                                </w:div>
                                <w:div w:id="1975938258">
                                  <w:marLeft w:val="0"/>
                                  <w:marRight w:val="0"/>
                                  <w:marTop w:val="0"/>
                                  <w:marBottom w:val="0"/>
                                  <w:divBdr>
                                    <w:top w:val="none" w:sz="0" w:space="0" w:color="auto"/>
                                    <w:left w:val="none" w:sz="0" w:space="0" w:color="auto"/>
                                    <w:bottom w:val="none" w:sz="0" w:space="0" w:color="auto"/>
                                    <w:right w:val="none" w:sz="0" w:space="0" w:color="auto"/>
                                  </w:divBdr>
                                </w:div>
                                <w:div w:id="1714697733">
                                  <w:marLeft w:val="0"/>
                                  <w:marRight w:val="0"/>
                                  <w:marTop w:val="0"/>
                                  <w:marBottom w:val="0"/>
                                  <w:divBdr>
                                    <w:top w:val="none" w:sz="0" w:space="0" w:color="auto"/>
                                    <w:left w:val="none" w:sz="0" w:space="0" w:color="auto"/>
                                    <w:bottom w:val="none" w:sz="0" w:space="0" w:color="auto"/>
                                    <w:right w:val="none" w:sz="0" w:space="0" w:color="auto"/>
                                  </w:divBdr>
                                </w:div>
                                <w:div w:id="1956718373">
                                  <w:marLeft w:val="0"/>
                                  <w:marRight w:val="0"/>
                                  <w:marTop w:val="0"/>
                                  <w:marBottom w:val="0"/>
                                  <w:divBdr>
                                    <w:top w:val="none" w:sz="0" w:space="0" w:color="auto"/>
                                    <w:left w:val="none" w:sz="0" w:space="0" w:color="auto"/>
                                    <w:bottom w:val="none" w:sz="0" w:space="0" w:color="auto"/>
                                    <w:right w:val="none" w:sz="0" w:space="0" w:color="auto"/>
                                  </w:divBdr>
                                </w:div>
                                <w:div w:id="1187787547">
                                  <w:marLeft w:val="0"/>
                                  <w:marRight w:val="0"/>
                                  <w:marTop w:val="0"/>
                                  <w:marBottom w:val="0"/>
                                  <w:divBdr>
                                    <w:top w:val="none" w:sz="0" w:space="0" w:color="auto"/>
                                    <w:left w:val="none" w:sz="0" w:space="0" w:color="auto"/>
                                    <w:bottom w:val="none" w:sz="0" w:space="0" w:color="auto"/>
                                    <w:right w:val="none" w:sz="0" w:space="0" w:color="auto"/>
                                  </w:divBdr>
                                </w:div>
                                <w:div w:id="486675225">
                                  <w:marLeft w:val="0"/>
                                  <w:marRight w:val="0"/>
                                  <w:marTop w:val="0"/>
                                  <w:marBottom w:val="0"/>
                                  <w:divBdr>
                                    <w:top w:val="none" w:sz="0" w:space="0" w:color="auto"/>
                                    <w:left w:val="none" w:sz="0" w:space="0" w:color="auto"/>
                                    <w:bottom w:val="none" w:sz="0" w:space="0" w:color="auto"/>
                                    <w:right w:val="none" w:sz="0" w:space="0" w:color="auto"/>
                                  </w:divBdr>
                                </w:div>
                                <w:div w:id="1100830444">
                                  <w:marLeft w:val="0"/>
                                  <w:marRight w:val="0"/>
                                  <w:marTop w:val="0"/>
                                  <w:marBottom w:val="0"/>
                                  <w:divBdr>
                                    <w:top w:val="none" w:sz="0" w:space="0" w:color="auto"/>
                                    <w:left w:val="none" w:sz="0" w:space="0" w:color="auto"/>
                                    <w:bottom w:val="none" w:sz="0" w:space="0" w:color="auto"/>
                                    <w:right w:val="none" w:sz="0" w:space="0" w:color="auto"/>
                                  </w:divBdr>
                                </w:div>
                                <w:div w:id="914630263">
                                  <w:marLeft w:val="0"/>
                                  <w:marRight w:val="0"/>
                                  <w:marTop w:val="0"/>
                                  <w:marBottom w:val="0"/>
                                  <w:divBdr>
                                    <w:top w:val="none" w:sz="0" w:space="0" w:color="auto"/>
                                    <w:left w:val="none" w:sz="0" w:space="0" w:color="auto"/>
                                    <w:bottom w:val="none" w:sz="0" w:space="0" w:color="auto"/>
                                    <w:right w:val="none" w:sz="0" w:space="0" w:color="auto"/>
                                  </w:divBdr>
                                </w:div>
                                <w:div w:id="736712034">
                                  <w:marLeft w:val="0"/>
                                  <w:marRight w:val="0"/>
                                  <w:marTop w:val="0"/>
                                  <w:marBottom w:val="0"/>
                                  <w:divBdr>
                                    <w:top w:val="none" w:sz="0" w:space="0" w:color="auto"/>
                                    <w:left w:val="none" w:sz="0" w:space="0" w:color="auto"/>
                                    <w:bottom w:val="none" w:sz="0" w:space="0" w:color="auto"/>
                                    <w:right w:val="none" w:sz="0" w:space="0" w:color="auto"/>
                                  </w:divBdr>
                                </w:div>
                                <w:div w:id="750584322">
                                  <w:marLeft w:val="0"/>
                                  <w:marRight w:val="0"/>
                                  <w:marTop w:val="0"/>
                                  <w:marBottom w:val="0"/>
                                  <w:divBdr>
                                    <w:top w:val="none" w:sz="0" w:space="0" w:color="auto"/>
                                    <w:left w:val="none" w:sz="0" w:space="0" w:color="auto"/>
                                    <w:bottom w:val="none" w:sz="0" w:space="0" w:color="auto"/>
                                    <w:right w:val="none" w:sz="0" w:space="0" w:color="auto"/>
                                  </w:divBdr>
                                </w:div>
                                <w:div w:id="369115739">
                                  <w:marLeft w:val="0"/>
                                  <w:marRight w:val="0"/>
                                  <w:marTop w:val="0"/>
                                  <w:marBottom w:val="0"/>
                                  <w:divBdr>
                                    <w:top w:val="none" w:sz="0" w:space="0" w:color="auto"/>
                                    <w:left w:val="none" w:sz="0" w:space="0" w:color="auto"/>
                                    <w:bottom w:val="none" w:sz="0" w:space="0" w:color="auto"/>
                                    <w:right w:val="none" w:sz="0" w:space="0" w:color="auto"/>
                                  </w:divBdr>
                                </w:div>
                                <w:div w:id="1186166969">
                                  <w:marLeft w:val="0"/>
                                  <w:marRight w:val="0"/>
                                  <w:marTop w:val="0"/>
                                  <w:marBottom w:val="0"/>
                                  <w:divBdr>
                                    <w:top w:val="none" w:sz="0" w:space="0" w:color="auto"/>
                                    <w:left w:val="none" w:sz="0" w:space="0" w:color="auto"/>
                                    <w:bottom w:val="none" w:sz="0" w:space="0" w:color="auto"/>
                                    <w:right w:val="none" w:sz="0" w:space="0" w:color="auto"/>
                                  </w:divBdr>
                                </w:div>
                                <w:div w:id="220022257">
                                  <w:marLeft w:val="0"/>
                                  <w:marRight w:val="0"/>
                                  <w:marTop w:val="0"/>
                                  <w:marBottom w:val="0"/>
                                  <w:divBdr>
                                    <w:top w:val="none" w:sz="0" w:space="0" w:color="auto"/>
                                    <w:left w:val="none" w:sz="0" w:space="0" w:color="auto"/>
                                    <w:bottom w:val="none" w:sz="0" w:space="0" w:color="auto"/>
                                    <w:right w:val="none" w:sz="0" w:space="0" w:color="auto"/>
                                  </w:divBdr>
                                </w:div>
                                <w:div w:id="1235122836">
                                  <w:marLeft w:val="0"/>
                                  <w:marRight w:val="0"/>
                                  <w:marTop w:val="0"/>
                                  <w:marBottom w:val="0"/>
                                  <w:divBdr>
                                    <w:top w:val="none" w:sz="0" w:space="0" w:color="auto"/>
                                    <w:left w:val="none" w:sz="0" w:space="0" w:color="auto"/>
                                    <w:bottom w:val="none" w:sz="0" w:space="0" w:color="auto"/>
                                    <w:right w:val="none" w:sz="0" w:space="0" w:color="auto"/>
                                  </w:divBdr>
                                </w:div>
                                <w:div w:id="645202300">
                                  <w:marLeft w:val="0"/>
                                  <w:marRight w:val="0"/>
                                  <w:marTop w:val="0"/>
                                  <w:marBottom w:val="0"/>
                                  <w:divBdr>
                                    <w:top w:val="none" w:sz="0" w:space="0" w:color="auto"/>
                                    <w:left w:val="none" w:sz="0" w:space="0" w:color="auto"/>
                                    <w:bottom w:val="none" w:sz="0" w:space="0" w:color="auto"/>
                                    <w:right w:val="none" w:sz="0" w:space="0" w:color="auto"/>
                                  </w:divBdr>
                                </w:div>
                                <w:div w:id="94330892">
                                  <w:marLeft w:val="0"/>
                                  <w:marRight w:val="0"/>
                                  <w:marTop w:val="0"/>
                                  <w:marBottom w:val="0"/>
                                  <w:divBdr>
                                    <w:top w:val="none" w:sz="0" w:space="0" w:color="auto"/>
                                    <w:left w:val="none" w:sz="0" w:space="0" w:color="auto"/>
                                    <w:bottom w:val="none" w:sz="0" w:space="0" w:color="auto"/>
                                    <w:right w:val="none" w:sz="0" w:space="0" w:color="auto"/>
                                  </w:divBdr>
                                </w:div>
                                <w:div w:id="1096754465">
                                  <w:marLeft w:val="0"/>
                                  <w:marRight w:val="0"/>
                                  <w:marTop w:val="0"/>
                                  <w:marBottom w:val="0"/>
                                  <w:divBdr>
                                    <w:top w:val="none" w:sz="0" w:space="0" w:color="auto"/>
                                    <w:left w:val="none" w:sz="0" w:space="0" w:color="auto"/>
                                    <w:bottom w:val="none" w:sz="0" w:space="0" w:color="auto"/>
                                    <w:right w:val="none" w:sz="0" w:space="0" w:color="auto"/>
                                  </w:divBdr>
                                </w:div>
                                <w:div w:id="2001545116">
                                  <w:marLeft w:val="0"/>
                                  <w:marRight w:val="0"/>
                                  <w:marTop w:val="0"/>
                                  <w:marBottom w:val="0"/>
                                  <w:divBdr>
                                    <w:top w:val="none" w:sz="0" w:space="0" w:color="auto"/>
                                    <w:left w:val="none" w:sz="0" w:space="0" w:color="auto"/>
                                    <w:bottom w:val="none" w:sz="0" w:space="0" w:color="auto"/>
                                    <w:right w:val="none" w:sz="0" w:space="0" w:color="auto"/>
                                  </w:divBdr>
                                </w:div>
                                <w:div w:id="398094434">
                                  <w:marLeft w:val="0"/>
                                  <w:marRight w:val="0"/>
                                  <w:marTop w:val="0"/>
                                  <w:marBottom w:val="0"/>
                                  <w:divBdr>
                                    <w:top w:val="none" w:sz="0" w:space="0" w:color="auto"/>
                                    <w:left w:val="none" w:sz="0" w:space="0" w:color="auto"/>
                                    <w:bottom w:val="none" w:sz="0" w:space="0" w:color="auto"/>
                                    <w:right w:val="none" w:sz="0" w:space="0" w:color="auto"/>
                                  </w:divBdr>
                                </w:div>
                                <w:div w:id="2060788399">
                                  <w:marLeft w:val="0"/>
                                  <w:marRight w:val="0"/>
                                  <w:marTop w:val="0"/>
                                  <w:marBottom w:val="0"/>
                                  <w:divBdr>
                                    <w:top w:val="none" w:sz="0" w:space="0" w:color="auto"/>
                                    <w:left w:val="none" w:sz="0" w:space="0" w:color="auto"/>
                                    <w:bottom w:val="none" w:sz="0" w:space="0" w:color="auto"/>
                                    <w:right w:val="none" w:sz="0" w:space="0" w:color="auto"/>
                                  </w:divBdr>
                                </w:div>
                                <w:div w:id="863710099">
                                  <w:marLeft w:val="0"/>
                                  <w:marRight w:val="0"/>
                                  <w:marTop w:val="0"/>
                                  <w:marBottom w:val="0"/>
                                  <w:divBdr>
                                    <w:top w:val="none" w:sz="0" w:space="0" w:color="auto"/>
                                    <w:left w:val="none" w:sz="0" w:space="0" w:color="auto"/>
                                    <w:bottom w:val="none" w:sz="0" w:space="0" w:color="auto"/>
                                    <w:right w:val="none" w:sz="0" w:space="0" w:color="auto"/>
                                  </w:divBdr>
                                </w:div>
                                <w:div w:id="1254583369">
                                  <w:marLeft w:val="0"/>
                                  <w:marRight w:val="0"/>
                                  <w:marTop w:val="0"/>
                                  <w:marBottom w:val="0"/>
                                  <w:divBdr>
                                    <w:top w:val="none" w:sz="0" w:space="0" w:color="auto"/>
                                    <w:left w:val="none" w:sz="0" w:space="0" w:color="auto"/>
                                    <w:bottom w:val="none" w:sz="0" w:space="0" w:color="auto"/>
                                    <w:right w:val="none" w:sz="0" w:space="0" w:color="auto"/>
                                  </w:divBdr>
                                </w:div>
                                <w:div w:id="1432386162">
                                  <w:marLeft w:val="0"/>
                                  <w:marRight w:val="0"/>
                                  <w:marTop w:val="0"/>
                                  <w:marBottom w:val="0"/>
                                  <w:divBdr>
                                    <w:top w:val="none" w:sz="0" w:space="0" w:color="auto"/>
                                    <w:left w:val="none" w:sz="0" w:space="0" w:color="auto"/>
                                    <w:bottom w:val="none" w:sz="0" w:space="0" w:color="auto"/>
                                    <w:right w:val="none" w:sz="0" w:space="0" w:color="auto"/>
                                  </w:divBdr>
                                </w:div>
                                <w:div w:id="335808829">
                                  <w:marLeft w:val="0"/>
                                  <w:marRight w:val="0"/>
                                  <w:marTop w:val="0"/>
                                  <w:marBottom w:val="0"/>
                                  <w:divBdr>
                                    <w:top w:val="none" w:sz="0" w:space="0" w:color="auto"/>
                                    <w:left w:val="none" w:sz="0" w:space="0" w:color="auto"/>
                                    <w:bottom w:val="none" w:sz="0" w:space="0" w:color="auto"/>
                                    <w:right w:val="none" w:sz="0" w:space="0" w:color="auto"/>
                                  </w:divBdr>
                                </w:div>
                                <w:div w:id="2113820322">
                                  <w:marLeft w:val="0"/>
                                  <w:marRight w:val="0"/>
                                  <w:marTop w:val="0"/>
                                  <w:marBottom w:val="0"/>
                                  <w:divBdr>
                                    <w:top w:val="none" w:sz="0" w:space="0" w:color="auto"/>
                                    <w:left w:val="none" w:sz="0" w:space="0" w:color="auto"/>
                                    <w:bottom w:val="none" w:sz="0" w:space="0" w:color="auto"/>
                                    <w:right w:val="none" w:sz="0" w:space="0" w:color="auto"/>
                                  </w:divBdr>
                                </w:div>
                                <w:div w:id="560405405">
                                  <w:marLeft w:val="0"/>
                                  <w:marRight w:val="0"/>
                                  <w:marTop w:val="0"/>
                                  <w:marBottom w:val="0"/>
                                  <w:divBdr>
                                    <w:top w:val="none" w:sz="0" w:space="0" w:color="auto"/>
                                    <w:left w:val="none" w:sz="0" w:space="0" w:color="auto"/>
                                    <w:bottom w:val="none" w:sz="0" w:space="0" w:color="auto"/>
                                    <w:right w:val="none" w:sz="0" w:space="0" w:color="auto"/>
                                  </w:divBdr>
                                </w:div>
                                <w:div w:id="2009402054">
                                  <w:marLeft w:val="0"/>
                                  <w:marRight w:val="0"/>
                                  <w:marTop w:val="0"/>
                                  <w:marBottom w:val="0"/>
                                  <w:divBdr>
                                    <w:top w:val="none" w:sz="0" w:space="0" w:color="auto"/>
                                    <w:left w:val="none" w:sz="0" w:space="0" w:color="auto"/>
                                    <w:bottom w:val="none" w:sz="0" w:space="0" w:color="auto"/>
                                    <w:right w:val="none" w:sz="0" w:space="0" w:color="auto"/>
                                  </w:divBdr>
                                </w:div>
                                <w:div w:id="1319308445">
                                  <w:marLeft w:val="0"/>
                                  <w:marRight w:val="0"/>
                                  <w:marTop w:val="0"/>
                                  <w:marBottom w:val="0"/>
                                  <w:divBdr>
                                    <w:top w:val="none" w:sz="0" w:space="0" w:color="auto"/>
                                    <w:left w:val="none" w:sz="0" w:space="0" w:color="auto"/>
                                    <w:bottom w:val="none" w:sz="0" w:space="0" w:color="auto"/>
                                    <w:right w:val="none" w:sz="0" w:space="0" w:color="auto"/>
                                  </w:divBdr>
                                </w:div>
                                <w:div w:id="1561941126">
                                  <w:marLeft w:val="0"/>
                                  <w:marRight w:val="0"/>
                                  <w:marTop w:val="0"/>
                                  <w:marBottom w:val="0"/>
                                  <w:divBdr>
                                    <w:top w:val="none" w:sz="0" w:space="0" w:color="auto"/>
                                    <w:left w:val="none" w:sz="0" w:space="0" w:color="auto"/>
                                    <w:bottom w:val="none" w:sz="0" w:space="0" w:color="auto"/>
                                    <w:right w:val="none" w:sz="0" w:space="0" w:color="auto"/>
                                  </w:divBdr>
                                </w:div>
                                <w:div w:id="656300758">
                                  <w:marLeft w:val="0"/>
                                  <w:marRight w:val="0"/>
                                  <w:marTop w:val="0"/>
                                  <w:marBottom w:val="0"/>
                                  <w:divBdr>
                                    <w:top w:val="none" w:sz="0" w:space="0" w:color="auto"/>
                                    <w:left w:val="none" w:sz="0" w:space="0" w:color="auto"/>
                                    <w:bottom w:val="none" w:sz="0" w:space="0" w:color="auto"/>
                                    <w:right w:val="none" w:sz="0" w:space="0" w:color="auto"/>
                                  </w:divBdr>
                                </w:div>
                                <w:div w:id="1504776654">
                                  <w:marLeft w:val="0"/>
                                  <w:marRight w:val="0"/>
                                  <w:marTop w:val="0"/>
                                  <w:marBottom w:val="0"/>
                                  <w:divBdr>
                                    <w:top w:val="none" w:sz="0" w:space="0" w:color="auto"/>
                                    <w:left w:val="none" w:sz="0" w:space="0" w:color="auto"/>
                                    <w:bottom w:val="none" w:sz="0" w:space="0" w:color="auto"/>
                                    <w:right w:val="none" w:sz="0" w:space="0" w:color="auto"/>
                                  </w:divBdr>
                                </w:div>
                                <w:div w:id="187530351">
                                  <w:marLeft w:val="0"/>
                                  <w:marRight w:val="0"/>
                                  <w:marTop w:val="0"/>
                                  <w:marBottom w:val="0"/>
                                  <w:divBdr>
                                    <w:top w:val="none" w:sz="0" w:space="0" w:color="auto"/>
                                    <w:left w:val="none" w:sz="0" w:space="0" w:color="auto"/>
                                    <w:bottom w:val="none" w:sz="0" w:space="0" w:color="auto"/>
                                    <w:right w:val="none" w:sz="0" w:space="0" w:color="auto"/>
                                  </w:divBdr>
                                </w:div>
                                <w:div w:id="1682971361">
                                  <w:marLeft w:val="0"/>
                                  <w:marRight w:val="0"/>
                                  <w:marTop w:val="0"/>
                                  <w:marBottom w:val="0"/>
                                  <w:divBdr>
                                    <w:top w:val="none" w:sz="0" w:space="0" w:color="auto"/>
                                    <w:left w:val="none" w:sz="0" w:space="0" w:color="auto"/>
                                    <w:bottom w:val="none" w:sz="0" w:space="0" w:color="auto"/>
                                    <w:right w:val="none" w:sz="0" w:space="0" w:color="auto"/>
                                  </w:divBdr>
                                </w:div>
                                <w:div w:id="700669395">
                                  <w:marLeft w:val="0"/>
                                  <w:marRight w:val="0"/>
                                  <w:marTop w:val="0"/>
                                  <w:marBottom w:val="0"/>
                                  <w:divBdr>
                                    <w:top w:val="none" w:sz="0" w:space="0" w:color="auto"/>
                                    <w:left w:val="none" w:sz="0" w:space="0" w:color="auto"/>
                                    <w:bottom w:val="none" w:sz="0" w:space="0" w:color="auto"/>
                                    <w:right w:val="none" w:sz="0" w:space="0" w:color="auto"/>
                                  </w:divBdr>
                                </w:div>
                                <w:div w:id="359210496">
                                  <w:marLeft w:val="0"/>
                                  <w:marRight w:val="0"/>
                                  <w:marTop w:val="0"/>
                                  <w:marBottom w:val="0"/>
                                  <w:divBdr>
                                    <w:top w:val="none" w:sz="0" w:space="0" w:color="auto"/>
                                    <w:left w:val="none" w:sz="0" w:space="0" w:color="auto"/>
                                    <w:bottom w:val="none" w:sz="0" w:space="0" w:color="auto"/>
                                    <w:right w:val="none" w:sz="0" w:space="0" w:color="auto"/>
                                  </w:divBdr>
                                </w:div>
                                <w:div w:id="1679499404">
                                  <w:marLeft w:val="0"/>
                                  <w:marRight w:val="0"/>
                                  <w:marTop w:val="0"/>
                                  <w:marBottom w:val="0"/>
                                  <w:divBdr>
                                    <w:top w:val="none" w:sz="0" w:space="0" w:color="auto"/>
                                    <w:left w:val="none" w:sz="0" w:space="0" w:color="auto"/>
                                    <w:bottom w:val="none" w:sz="0" w:space="0" w:color="auto"/>
                                    <w:right w:val="none" w:sz="0" w:space="0" w:color="auto"/>
                                  </w:divBdr>
                                </w:div>
                                <w:div w:id="529614680">
                                  <w:marLeft w:val="0"/>
                                  <w:marRight w:val="0"/>
                                  <w:marTop w:val="0"/>
                                  <w:marBottom w:val="0"/>
                                  <w:divBdr>
                                    <w:top w:val="none" w:sz="0" w:space="0" w:color="auto"/>
                                    <w:left w:val="none" w:sz="0" w:space="0" w:color="auto"/>
                                    <w:bottom w:val="none" w:sz="0" w:space="0" w:color="auto"/>
                                    <w:right w:val="none" w:sz="0" w:space="0" w:color="auto"/>
                                  </w:divBdr>
                                </w:div>
                                <w:div w:id="262420859">
                                  <w:marLeft w:val="0"/>
                                  <w:marRight w:val="0"/>
                                  <w:marTop w:val="0"/>
                                  <w:marBottom w:val="0"/>
                                  <w:divBdr>
                                    <w:top w:val="none" w:sz="0" w:space="0" w:color="auto"/>
                                    <w:left w:val="none" w:sz="0" w:space="0" w:color="auto"/>
                                    <w:bottom w:val="none" w:sz="0" w:space="0" w:color="auto"/>
                                    <w:right w:val="none" w:sz="0" w:space="0" w:color="auto"/>
                                  </w:divBdr>
                                </w:div>
                                <w:div w:id="708265358">
                                  <w:marLeft w:val="0"/>
                                  <w:marRight w:val="0"/>
                                  <w:marTop w:val="0"/>
                                  <w:marBottom w:val="0"/>
                                  <w:divBdr>
                                    <w:top w:val="none" w:sz="0" w:space="0" w:color="auto"/>
                                    <w:left w:val="none" w:sz="0" w:space="0" w:color="auto"/>
                                    <w:bottom w:val="none" w:sz="0" w:space="0" w:color="auto"/>
                                    <w:right w:val="none" w:sz="0" w:space="0" w:color="auto"/>
                                  </w:divBdr>
                                </w:div>
                                <w:div w:id="100228409">
                                  <w:marLeft w:val="0"/>
                                  <w:marRight w:val="0"/>
                                  <w:marTop w:val="0"/>
                                  <w:marBottom w:val="0"/>
                                  <w:divBdr>
                                    <w:top w:val="none" w:sz="0" w:space="0" w:color="auto"/>
                                    <w:left w:val="none" w:sz="0" w:space="0" w:color="auto"/>
                                    <w:bottom w:val="none" w:sz="0" w:space="0" w:color="auto"/>
                                    <w:right w:val="none" w:sz="0" w:space="0" w:color="auto"/>
                                  </w:divBdr>
                                </w:div>
                                <w:div w:id="1982996521">
                                  <w:marLeft w:val="0"/>
                                  <w:marRight w:val="0"/>
                                  <w:marTop w:val="0"/>
                                  <w:marBottom w:val="0"/>
                                  <w:divBdr>
                                    <w:top w:val="none" w:sz="0" w:space="0" w:color="auto"/>
                                    <w:left w:val="none" w:sz="0" w:space="0" w:color="auto"/>
                                    <w:bottom w:val="none" w:sz="0" w:space="0" w:color="auto"/>
                                    <w:right w:val="none" w:sz="0" w:space="0" w:color="auto"/>
                                  </w:divBdr>
                                </w:div>
                                <w:div w:id="1674411174">
                                  <w:marLeft w:val="0"/>
                                  <w:marRight w:val="0"/>
                                  <w:marTop w:val="0"/>
                                  <w:marBottom w:val="0"/>
                                  <w:divBdr>
                                    <w:top w:val="none" w:sz="0" w:space="0" w:color="auto"/>
                                    <w:left w:val="none" w:sz="0" w:space="0" w:color="auto"/>
                                    <w:bottom w:val="none" w:sz="0" w:space="0" w:color="auto"/>
                                    <w:right w:val="none" w:sz="0" w:space="0" w:color="auto"/>
                                  </w:divBdr>
                                </w:div>
                                <w:div w:id="155803912">
                                  <w:marLeft w:val="0"/>
                                  <w:marRight w:val="0"/>
                                  <w:marTop w:val="0"/>
                                  <w:marBottom w:val="0"/>
                                  <w:divBdr>
                                    <w:top w:val="none" w:sz="0" w:space="0" w:color="auto"/>
                                    <w:left w:val="none" w:sz="0" w:space="0" w:color="auto"/>
                                    <w:bottom w:val="none" w:sz="0" w:space="0" w:color="auto"/>
                                    <w:right w:val="none" w:sz="0" w:space="0" w:color="auto"/>
                                  </w:divBdr>
                                </w:div>
                                <w:div w:id="332413904">
                                  <w:marLeft w:val="0"/>
                                  <w:marRight w:val="0"/>
                                  <w:marTop w:val="0"/>
                                  <w:marBottom w:val="0"/>
                                  <w:divBdr>
                                    <w:top w:val="none" w:sz="0" w:space="0" w:color="auto"/>
                                    <w:left w:val="none" w:sz="0" w:space="0" w:color="auto"/>
                                    <w:bottom w:val="none" w:sz="0" w:space="0" w:color="auto"/>
                                    <w:right w:val="none" w:sz="0" w:space="0" w:color="auto"/>
                                  </w:divBdr>
                                </w:div>
                                <w:div w:id="1071662449">
                                  <w:marLeft w:val="0"/>
                                  <w:marRight w:val="0"/>
                                  <w:marTop w:val="0"/>
                                  <w:marBottom w:val="0"/>
                                  <w:divBdr>
                                    <w:top w:val="none" w:sz="0" w:space="0" w:color="auto"/>
                                    <w:left w:val="none" w:sz="0" w:space="0" w:color="auto"/>
                                    <w:bottom w:val="none" w:sz="0" w:space="0" w:color="auto"/>
                                    <w:right w:val="none" w:sz="0" w:space="0" w:color="auto"/>
                                  </w:divBdr>
                                </w:div>
                                <w:div w:id="369692710">
                                  <w:marLeft w:val="0"/>
                                  <w:marRight w:val="0"/>
                                  <w:marTop w:val="0"/>
                                  <w:marBottom w:val="0"/>
                                  <w:divBdr>
                                    <w:top w:val="none" w:sz="0" w:space="0" w:color="auto"/>
                                    <w:left w:val="none" w:sz="0" w:space="0" w:color="auto"/>
                                    <w:bottom w:val="none" w:sz="0" w:space="0" w:color="auto"/>
                                    <w:right w:val="none" w:sz="0" w:space="0" w:color="auto"/>
                                  </w:divBdr>
                                </w:div>
                                <w:div w:id="169951851">
                                  <w:marLeft w:val="0"/>
                                  <w:marRight w:val="0"/>
                                  <w:marTop w:val="0"/>
                                  <w:marBottom w:val="0"/>
                                  <w:divBdr>
                                    <w:top w:val="none" w:sz="0" w:space="0" w:color="auto"/>
                                    <w:left w:val="none" w:sz="0" w:space="0" w:color="auto"/>
                                    <w:bottom w:val="none" w:sz="0" w:space="0" w:color="auto"/>
                                    <w:right w:val="none" w:sz="0" w:space="0" w:color="auto"/>
                                  </w:divBdr>
                                </w:div>
                                <w:div w:id="204409765">
                                  <w:marLeft w:val="0"/>
                                  <w:marRight w:val="0"/>
                                  <w:marTop w:val="0"/>
                                  <w:marBottom w:val="0"/>
                                  <w:divBdr>
                                    <w:top w:val="none" w:sz="0" w:space="0" w:color="auto"/>
                                    <w:left w:val="none" w:sz="0" w:space="0" w:color="auto"/>
                                    <w:bottom w:val="none" w:sz="0" w:space="0" w:color="auto"/>
                                    <w:right w:val="none" w:sz="0" w:space="0" w:color="auto"/>
                                  </w:divBdr>
                                </w:div>
                                <w:div w:id="1444038105">
                                  <w:marLeft w:val="0"/>
                                  <w:marRight w:val="0"/>
                                  <w:marTop w:val="0"/>
                                  <w:marBottom w:val="0"/>
                                  <w:divBdr>
                                    <w:top w:val="none" w:sz="0" w:space="0" w:color="auto"/>
                                    <w:left w:val="none" w:sz="0" w:space="0" w:color="auto"/>
                                    <w:bottom w:val="none" w:sz="0" w:space="0" w:color="auto"/>
                                    <w:right w:val="none" w:sz="0" w:space="0" w:color="auto"/>
                                  </w:divBdr>
                                </w:div>
                                <w:div w:id="586693558">
                                  <w:marLeft w:val="0"/>
                                  <w:marRight w:val="0"/>
                                  <w:marTop w:val="0"/>
                                  <w:marBottom w:val="0"/>
                                  <w:divBdr>
                                    <w:top w:val="none" w:sz="0" w:space="0" w:color="auto"/>
                                    <w:left w:val="none" w:sz="0" w:space="0" w:color="auto"/>
                                    <w:bottom w:val="none" w:sz="0" w:space="0" w:color="auto"/>
                                    <w:right w:val="none" w:sz="0" w:space="0" w:color="auto"/>
                                  </w:divBdr>
                                </w:div>
                                <w:div w:id="1311445654">
                                  <w:marLeft w:val="0"/>
                                  <w:marRight w:val="0"/>
                                  <w:marTop w:val="0"/>
                                  <w:marBottom w:val="0"/>
                                  <w:divBdr>
                                    <w:top w:val="none" w:sz="0" w:space="0" w:color="auto"/>
                                    <w:left w:val="none" w:sz="0" w:space="0" w:color="auto"/>
                                    <w:bottom w:val="none" w:sz="0" w:space="0" w:color="auto"/>
                                    <w:right w:val="none" w:sz="0" w:space="0" w:color="auto"/>
                                  </w:divBdr>
                                </w:div>
                                <w:div w:id="234321971">
                                  <w:marLeft w:val="0"/>
                                  <w:marRight w:val="0"/>
                                  <w:marTop w:val="0"/>
                                  <w:marBottom w:val="0"/>
                                  <w:divBdr>
                                    <w:top w:val="none" w:sz="0" w:space="0" w:color="auto"/>
                                    <w:left w:val="none" w:sz="0" w:space="0" w:color="auto"/>
                                    <w:bottom w:val="none" w:sz="0" w:space="0" w:color="auto"/>
                                    <w:right w:val="none" w:sz="0" w:space="0" w:color="auto"/>
                                  </w:divBdr>
                                </w:div>
                                <w:div w:id="1635482560">
                                  <w:marLeft w:val="0"/>
                                  <w:marRight w:val="0"/>
                                  <w:marTop w:val="0"/>
                                  <w:marBottom w:val="0"/>
                                  <w:divBdr>
                                    <w:top w:val="none" w:sz="0" w:space="0" w:color="auto"/>
                                    <w:left w:val="none" w:sz="0" w:space="0" w:color="auto"/>
                                    <w:bottom w:val="none" w:sz="0" w:space="0" w:color="auto"/>
                                    <w:right w:val="none" w:sz="0" w:space="0" w:color="auto"/>
                                  </w:divBdr>
                                </w:div>
                                <w:div w:id="718406385">
                                  <w:marLeft w:val="0"/>
                                  <w:marRight w:val="0"/>
                                  <w:marTop w:val="0"/>
                                  <w:marBottom w:val="0"/>
                                  <w:divBdr>
                                    <w:top w:val="none" w:sz="0" w:space="0" w:color="auto"/>
                                    <w:left w:val="none" w:sz="0" w:space="0" w:color="auto"/>
                                    <w:bottom w:val="none" w:sz="0" w:space="0" w:color="auto"/>
                                    <w:right w:val="none" w:sz="0" w:space="0" w:color="auto"/>
                                  </w:divBdr>
                                </w:div>
                                <w:div w:id="1586256005">
                                  <w:marLeft w:val="0"/>
                                  <w:marRight w:val="0"/>
                                  <w:marTop w:val="0"/>
                                  <w:marBottom w:val="0"/>
                                  <w:divBdr>
                                    <w:top w:val="none" w:sz="0" w:space="0" w:color="auto"/>
                                    <w:left w:val="none" w:sz="0" w:space="0" w:color="auto"/>
                                    <w:bottom w:val="none" w:sz="0" w:space="0" w:color="auto"/>
                                    <w:right w:val="none" w:sz="0" w:space="0" w:color="auto"/>
                                  </w:divBdr>
                                </w:div>
                                <w:div w:id="1984191022">
                                  <w:marLeft w:val="0"/>
                                  <w:marRight w:val="0"/>
                                  <w:marTop w:val="0"/>
                                  <w:marBottom w:val="0"/>
                                  <w:divBdr>
                                    <w:top w:val="none" w:sz="0" w:space="0" w:color="auto"/>
                                    <w:left w:val="none" w:sz="0" w:space="0" w:color="auto"/>
                                    <w:bottom w:val="none" w:sz="0" w:space="0" w:color="auto"/>
                                    <w:right w:val="none" w:sz="0" w:space="0" w:color="auto"/>
                                  </w:divBdr>
                                </w:div>
                                <w:div w:id="971791385">
                                  <w:marLeft w:val="0"/>
                                  <w:marRight w:val="0"/>
                                  <w:marTop w:val="0"/>
                                  <w:marBottom w:val="0"/>
                                  <w:divBdr>
                                    <w:top w:val="none" w:sz="0" w:space="0" w:color="auto"/>
                                    <w:left w:val="none" w:sz="0" w:space="0" w:color="auto"/>
                                    <w:bottom w:val="none" w:sz="0" w:space="0" w:color="auto"/>
                                    <w:right w:val="none" w:sz="0" w:space="0" w:color="auto"/>
                                  </w:divBdr>
                                </w:div>
                                <w:div w:id="1128355009">
                                  <w:marLeft w:val="0"/>
                                  <w:marRight w:val="0"/>
                                  <w:marTop w:val="0"/>
                                  <w:marBottom w:val="0"/>
                                  <w:divBdr>
                                    <w:top w:val="none" w:sz="0" w:space="0" w:color="auto"/>
                                    <w:left w:val="none" w:sz="0" w:space="0" w:color="auto"/>
                                    <w:bottom w:val="none" w:sz="0" w:space="0" w:color="auto"/>
                                    <w:right w:val="none" w:sz="0" w:space="0" w:color="auto"/>
                                  </w:divBdr>
                                </w:div>
                                <w:div w:id="28184238">
                                  <w:marLeft w:val="0"/>
                                  <w:marRight w:val="0"/>
                                  <w:marTop w:val="0"/>
                                  <w:marBottom w:val="0"/>
                                  <w:divBdr>
                                    <w:top w:val="none" w:sz="0" w:space="0" w:color="auto"/>
                                    <w:left w:val="none" w:sz="0" w:space="0" w:color="auto"/>
                                    <w:bottom w:val="none" w:sz="0" w:space="0" w:color="auto"/>
                                    <w:right w:val="none" w:sz="0" w:space="0" w:color="auto"/>
                                  </w:divBdr>
                                </w:div>
                                <w:div w:id="936523439">
                                  <w:marLeft w:val="0"/>
                                  <w:marRight w:val="0"/>
                                  <w:marTop w:val="0"/>
                                  <w:marBottom w:val="0"/>
                                  <w:divBdr>
                                    <w:top w:val="none" w:sz="0" w:space="0" w:color="auto"/>
                                    <w:left w:val="none" w:sz="0" w:space="0" w:color="auto"/>
                                    <w:bottom w:val="none" w:sz="0" w:space="0" w:color="auto"/>
                                    <w:right w:val="none" w:sz="0" w:space="0" w:color="auto"/>
                                  </w:divBdr>
                                </w:div>
                                <w:div w:id="1558006826">
                                  <w:marLeft w:val="0"/>
                                  <w:marRight w:val="0"/>
                                  <w:marTop w:val="0"/>
                                  <w:marBottom w:val="0"/>
                                  <w:divBdr>
                                    <w:top w:val="none" w:sz="0" w:space="0" w:color="auto"/>
                                    <w:left w:val="none" w:sz="0" w:space="0" w:color="auto"/>
                                    <w:bottom w:val="none" w:sz="0" w:space="0" w:color="auto"/>
                                    <w:right w:val="none" w:sz="0" w:space="0" w:color="auto"/>
                                  </w:divBdr>
                                </w:div>
                                <w:div w:id="367489157">
                                  <w:marLeft w:val="0"/>
                                  <w:marRight w:val="0"/>
                                  <w:marTop w:val="0"/>
                                  <w:marBottom w:val="0"/>
                                  <w:divBdr>
                                    <w:top w:val="none" w:sz="0" w:space="0" w:color="auto"/>
                                    <w:left w:val="none" w:sz="0" w:space="0" w:color="auto"/>
                                    <w:bottom w:val="none" w:sz="0" w:space="0" w:color="auto"/>
                                    <w:right w:val="none" w:sz="0" w:space="0" w:color="auto"/>
                                  </w:divBdr>
                                </w:div>
                                <w:div w:id="885719973">
                                  <w:marLeft w:val="0"/>
                                  <w:marRight w:val="0"/>
                                  <w:marTop w:val="0"/>
                                  <w:marBottom w:val="0"/>
                                  <w:divBdr>
                                    <w:top w:val="none" w:sz="0" w:space="0" w:color="auto"/>
                                    <w:left w:val="none" w:sz="0" w:space="0" w:color="auto"/>
                                    <w:bottom w:val="none" w:sz="0" w:space="0" w:color="auto"/>
                                    <w:right w:val="none" w:sz="0" w:space="0" w:color="auto"/>
                                  </w:divBdr>
                                </w:div>
                                <w:div w:id="1336228630">
                                  <w:marLeft w:val="0"/>
                                  <w:marRight w:val="0"/>
                                  <w:marTop w:val="0"/>
                                  <w:marBottom w:val="0"/>
                                  <w:divBdr>
                                    <w:top w:val="none" w:sz="0" w:space="0" w:color="auto"/>
                                    <w:left w:val="none" w:sz="0" w:space="0" w:color="auto"/>
                                    <w:bottom w:val="none" w:sz="0" w:space="0" w:color="auto"/>
                                    <w:right w:val="none" w:sz="0" w:space="0" w:color="auto"/>
                                  </w:divBdr>
                                </w:div>
                                <w:div w:id="1435244582">
                                  <w:marLeft w:val="0"/>
                                  <w:marRight w:val="0"/>
                                  <w:marTop w:val="0"/>
                                  <w:marBottom w:val="0"/>
                                  <w:divBdr>
                                    <w:top w:val="none" w:sz="0" w:space="0" w:color="auto"/>
                                    <w:left w:val="none" w:sz="0" w:space="0" w:color="auto"/>
                                    <w:bottom w:val="none" w:sz="0" w:space="0" w:color="auto"/>
                                    <w:right w:val="none" w:sz="0" w:space="0" w:color="auto"/>
                                  </w:divBdr>
                                </w:div>
                                <w:div w:id="1710108783">
                                  <w:marLeft w:val="0"/>
                                  <w:marRight w:val="0"/>
                                  <w:marTop w:val="0"/>
                                  <w:marBottom w:val="0"/>
                                  <w:divBdr>
                                    <w:top w:val="none" w:sz="0" w:space="0" w:color="auto"/>
                                    <w:left w:val="none" w:sz="0" w:space="0" w:color="auto"/>
                                    <w:bottom w:val="none" w:sz="0" w:space="0" w:color="auto"/>
                                    <w:right w:val="none" w:sz="0" w:space="0" w:color="auto"/>
                                  </w:divBdr>
                                </w:div>
                                <w:div w:id="977995273">
                                  <w:marLeft w:val="0"/>
                                  <w:marRight w:val="0"/>
                                  <w:marTop w:val="0"/>
                                  <w:marBottom w:val="0"/>
                                  <w:divBdr>
                                    <w:top w:val="none" w:sz="0" w:space="0" w:color="auto"/>
                                    <w:left w:val="none" w:sz="0" w:space="0" w:color="auto"/>
                                    <w:bottom w:val="none" w:sz="0" w:space="0" w:color="auto"/>
                                    <w:right w:val="none" w:sz="0" w:space="0" w:color="auto"/>
                                  </w:divBdr>
                                </w:div>
                                <w:div w:id="494303939">
                                  <w:marLeft w:val="0"/>
                                  <w:marRight w:val="0"/>
                                  <w:marTop w:val="0"/>
                                  <w:marBottom w:val="0"/>
                                  <w:divBdr>
                                    <w:top w:val="none" w:sz="0" w:space="0" w:color="auto"/>
                                    <w:left w:val="none" w:sz="0" w:space="0" w:color="auto"/>
                                    <w:bottom w:val="none" w:sz="0" w:space="0" w:color="auto"/>
                                    <w:right w:val="none" w:sz="0" w:space="0" w:color="auto"/>
                                  </w:divBdr>
                                </w:div>
                                <w:div w:id="689375269">
                                  <w:marLeft w:val="0"/>
                                  <w:marRight w:val="0"/>
                                  <w:marTop w:val="0"/>
                                  <w:marBottom w:val="0"/>
                                  <w:divBdr>
                                    <w:top w:val="none" w:sz="0" w:space="0" w:color="auto"/>
                                    <w:left w:val="none" w:sz="0" w:space="0" w:color="auto"/>
                                    <w:bottom w:val="none" w:sz="0" w:space="0" w:color="auto"/>
                                    <w:right w:val="none" w:sz="0" w:space="0" w:color="auto"/>
                                  </w:divBdr>
                                </w:div>
                                <w:div w:id="191458492">
                                  <w:marLeft w:val="0"/>
                                  <w:marRight w:val="0"/>
                                  <w:marTop w:val="0"/>
                                  <w:marBottom w:val="0"/>
                                  <w:divBdr>
                                    <w:top w:val="none" w:sz="0" w:space="0" w:color="auto"/>
                                    <w:left w:val="none" w:sz="0" w:space="0" w:color="auto"/>
                                    <w:bottom w:val="none" w:sz="0" w:space="0" w:color="auto"/>
                                    <w:right w:val="none" w:sz="0" w:space="0" w:color="auto"/>
                                  </w:divBdr>
                                </w:div>
                                <w:div w:id="78137347">
                                  <w:marLeft w:val="0"/>
                                  <w:marRight w:val="0"/>
                                  <w:marTop w:val="0"/>
                                  <w:marBottom w:val="0"/>
                                  <w:divBdr>
                                    <w:top w:val="none" w:sz="0" w:space="0" w:color="auto"/>
                                    <w:left w:val="none" w:sz="0" w:space="0" w:color="auto"/>
                                    <w:bottom w:val="none" w:sz="0" w:space="0" w:color="auto"/>
                                    <w:right w:val="none" w:sz="0" w:space="0" w:color="auto"/>
                                  </w:divBdr>
                                </w:div>
                                <w:div w:id="1064521005">
                                  <w:marLeft w:val="0"/>
                                  <w:marRight w:val="0"/>
                                  <w:marTop w:val="0"/>
                                  <w:marBottom w:val="0"/>
                                  <w:divBdr>
                                    <w:top w:val="none" w:sz="0" w:space="0" w:color="auto"/>
                                    <w:left w:val="none" w:sz="0" w:space="0" w:color="auto"/>
                                    <w:bottom w:val="none" w:sz="0" w:space="0" w:color="auto"/>
                                    <w:right w:val="none" w:sz="0" w:space="0" w:color="auto"/>
                                  </w:divBdr>
                                </w:div>
                                <w:div w:id="1266888241">
                                  <w:marLeft w:val="0"/>
                                  <w:marRight w:val="0"/>
                                  <w:marTop w:val="0"/>
                                  <w:marBottom w:val="0"/>
                                  <w:divBdr>
                                    <w:top w:val="none" w:sz="0" w:space="0" w:color="auto"/>
                                    <w:left w:val="none" w:sz="0" w:space="0" w:color="auto"/>
                                    <w:bottom w:val="none" w:sz="0" w:space="0" w:color="auto"/>
                                    <w:right w:val="none" w:sz="0" w:space="0" w:color="auto"/>
                                  </w:divBdr>
                                </w:div>
                                <w:div w:id="777531741">
                                  <w:marLeft w:val="0"/>
                                  <w:marRight w:val="0"/>
                                  <w:marTop w:val="0"/>
                                  <w:marBottom w:val="0"/>
                                  <w:divBdr>
                                    <w:top w:val="none" w:sz="0" w:space="0" w:color="auto"/>
                                    <w:left w:val="none" w:sz="0" w:space="0" w:color="auto"/>
                                    <w:bottom w:val="none" w:sz="0" w:space="0" w:color="auto"/>
                                    <w:right w:val="none" w:sz="0" w:space="0" w:color="auto"/>
                                  </w:divBdr>
                                </w:div>
                                <w:div w:id="1675298378">
                                  <w:marLeft w:val="0"/>
                                  <w:marRight w:val="0"/>
                                  <w:marTop w:val="0"/>
                                  <w:marBottom w:val="0"/>
                                  <w:divBdr>
                                    <w:top w:val="none" w:sz="0" w:space="0" w:color="auto"/>
                                    <w:left w:val="none" w:sz="0" w:space="0" w:color="auto"/>
                                    <w:bottom w:val="none" w:sz="0" w:space="0" w:color="auto"/>
                                    <w:right w:val="none" w:sz="0" w:space="0" w:color="auto"/>
                                  </w:divBdr>
                                </w:div>
                                <w:div w:id="1313414116">
                                  <w:marLeft w:val="0"/>
                                  <w:marRight w:val="0"/>
                                  <w:marTop w:val="0"/>
                                  <w:marBottom w:val="0"/>
                                  <w:divBdr>
                                    <w:top w:val="none" w:sz="0" w:space="0" w:color="auto"/>
                                    <w:left w:val="none" w:sz="0" w:space="0" w:color="auto"/>
                                    <w:bottom w:val="none" w:sz="0" w:space="0" w:color="auto"/>
                                    <w:right w:val="none" w:sz="0" w:space="0" w:color="auto"/>
                                  </w:divBdr>
                                </w:div>
                                <w:div w:id="453789860">
                                  <w:marLeft w:val="0"/>
                                  <w:marRight w:val="0"/>
                                  <w:marTop w:val="0"/>
                                  <w:marBottom w:val="0"/>
                                  <w:divBdr>
                                    <w:top w:val="none" w:sz="0" w:space="0" w:color="auto"/>
                                    <w:left w:val="none" w:sz="0" w:space="0" w:color="auto"/>
                                    <w:bottom w:val="none" w:sz="0" w:space="0" w:color="auto"/>
                                    <w:right w:val="none" w:sz="0" w:space="0" w:color="auto"/>
                                  </w:divBdr>
                                </w:div>
                                <w:div w:id="1659990726">
                                  <w:marLeft w:val="0"/>
                                  <w:marRight w:val="0"/>
                                  <w:marTop w:val="0"/>
                                  <w:marBottom w:val="0"/>
                                  <w:divBdr>
                                    <w:top w:val="none" w:sz="0" w:space="0" w:color="auto"/>
                                    <w:left w:val="none" w:sz="0" w:space="0" w:color="auto"/>
                                    <w:bottom w:val="none" w:sz="0" w:space="0" w:color="auto"/>
                                    <w:right w:val="none" w:sz="0" w:space="0" w:color="auto"/>
                                  </w:divBdr>
                                </w:div>
                                <w:div w:id="1113329589">
                                  <w:marLeft w:val="0"/>
                                  <w:marRight w:val="0"/>
                                  <w:marTop w:val="0"/>
                                  <w:marBottom w:val="0"/>
                                  <w:divBdr>
                                    <w:top w:val="none" w:sz="0" w:space="0" w:color="auto"/>
                                    <w:left w:val="none" w:sz="0" w:space="0" w:color="auto"/>
                                    <w:bottom w:val="none" w:sz="0" w:space="0" w:color="auto"/>
                                    <w:right w:val="none" w:sz="0" w:space="0" w:color="auto"/>
                                  </w:divBdr>
                                </w:div>
                                <w:div w:id="652373175">
                                  <w:marLeft w:val="0"/>
                                  <w:marRight w:val="0"/>
                                  <w:marTop w:val="0"/>
                                  <w:marBottom w:val="0"/>
                                  <w:divBdr>
                                    <w:top w:val="none" w:sz="0" w:space="0" w:color="auto"/>
                                    <w:left w:val="none" w:sz="0" w:space="0" w:color="auto"/>
                                    <w:bottom w:val="none" w:sz="0" w:space="0" w:color="auto"/>
                                    <w:right w:val="none" w:sz="0" w:space="0" w:color="auto"/>
                                  </w:divBdr>
                                </w:div>
                                <w:div w:id="1462185282">
                                  <w:marLeft w:val="0"/>
                                  <w:marRight w:val="0"/>
                                  <w:marTop w:val="0"/>
                                  <w:marBottom w:val="0"/>
                                  <w:divBdr>
                                    <w:top w:val="none" w:sz="0" w:space="0" w:color="auto"/>
                                    <w:left w:val="none" w:sz="0" w:space="0" w:color="auto"/>
                                    <w:bottom w:val="none" w:sz="0" w:space="0" w:color="auto"/>
                                    <w:right w:val="none" w:sz="0" w:space="0" w:color="auto"/>
                                  </w:divBdr>
                                </w:div>
                                <w:div w:id="1101606003">
                                  <w:marLeft w:val="0"/>
                                  <w:marRight w:val="0"/>
                                  <w:marTop w:val="0"/>
                                  <w:marBottom w:val="0"/>
                                  <w:divBdr>
                                    <w:top w:val="none" w:sz="0" w:space="0" w:color="auto"/>
                                    <w:left w:val="none" w:sz="0" w:space="0" w:color="auto"/>
                                    <w:bottom w:val="none" w:sz="0" w:space="0" w:color="auto"/>
                                    <w:right w:val="none" w:sz="0" w:space="0" w:color="auto"/>
                                  </w:divBdr>
                                </w:div>
                                <w:div w:id="1262295999">
                                  <w:marLeft w:val="0"/>
                                  <w:marRight w:val="0"/>
                                  <w:marTop w:val="0"/>
                                  <w:marBottom w:val="0"/>
                                  <w:divBdr>
                                    <w:top w:val="none" w:sz="0" w:space="0" w:color="auto"/>
                                    <w:left w:val="none" w:sz="0" w:space="0" w:color="auto"/>
                                    <w:bottom w:val="none" w:sz="0" w:space="0" w:color="auto"/>
                                    <w:right w:val="none" w:sz="0" w:space="0" w:color="auto"/>
                                  </w:divBdr>
                                </w:div>
                                <w:div w:id="1834680906">
                                  <w:marLeft w:val="0"/>
                                  <w:marRight w:val="0"/>
                                  <w:marTop w:val="0"/>
                                  <w:marBottom w:val="0"/>
                                  <w:divBdr>
                                    <w:top w:val="none" w:sz="0" w:space="0" w:color="auto"/>
                                    <w:left w:val="none" w:sz="0" w:space="0" w:color="auto"/>
                                    <w:bottom w:val="none" w:sz="0" w:space="0" w:color="auto"/>
                                    <w:right w:val="none" w:sz="0" w:space="0" w:color="auto"/>
                                  </w:divBdr>
                                </w:div>
                                <w:div w:id="1794984504">
                                  <w:marLeft w:val="0"/>
                                  <w:marRight w:val="0"/>
                                  <w:marTop w:val="0"/>
                                  <w:marBottom w:val="0"/>
                                  <w:divBdr>
                                    <w:top w:val="none" w:sz="0" w:space="0" w:color="auto"/>
                                    <w:left w:val="none" w:sz="0" w:space="0" w:color="auto"/>
                                    <w:bottom w:val="none" w:sz="0" w:space="0" w:color="auto"/>
                                    <w:right w:val="none" w:sz="0" w:space="0" w:color="auto"/>
                                  </w:divBdr>
                                </w:div>
                                <w:div w:id="1651858914">
                                  <w:marLeft w:val="0"/>
                                  <w:marRight w:val="0"/>
                                  <w:marTop w:val="0"/>
                                  <w:marBottom w:val="0"/>
                                  <w:divBdr>
                                    <w:top w:val="none" w:sz="0" w:space="0" w:color="auto"/>
                                    <w:left w:val="none" w:sz="0" w:space="0" w:color="auto"/>
                                    <w:bottom w:val="none" w:sz="0" w:space="0" w:color="auto"/>
                                    <w:right w:val="none" w:sz="0" w:space="0" w:color="auto"/>
                                  </w:divBdr>
                                </w:div>
                                <w:div w:id="1552309627">
                                  <w:marLeft w:val="0"/>
                                  <w:marRight w:val="0"/>
                                  <w:marTop w:val="0"/>
                                  <w:marBottom w:val="0"/>
                                  <w:divBdr>
                                    <w:top w:val="none" w:sz="0" w:space="0" w:color="auto"/>
                                    <w:left w:val="none" w:sz="0" w:space="0" w:color="auto"/>
                                    <w:bottom w:val="none" w:sz="0" w:space="0" w:color="auto"/>
                                    <w:right w:val="none" w:sz="0" w:space="0" w:color="auto"/>
                                  </w:divBdr>
                                </w:div>
                                <w:div w:id="1523326795">
                                  <w:marLeft w:val="0"/>
                                  <w:marRight w:val="0"/>
                                  <w:marTop w:val="0"/>
                                  <w:marBottom w:val="0"/>
                                  <w:divBdr>
                                    <w:top w:val="none" w:sz="0" w:space="0" w:color="auto"/>
                                    <w:left w:val="none" w:sz="0" w:space="0" w:color="auto"/>
                                    <w:bottom w:val="none" w:sz="0" w:space="0" w:color="auto"/>
                                    <w:right w:val="none" w:sz="0" w:space="0" w:color="auto"/>
                                  </w:divBdr>
                                </w:div>
                                <w:div w:id="311953560">
                                  <w:marLeft w:val="0"/>
                                  <w:marRight w:val="0"/>
                                  <w:marTop w:val="0"/>
                                  <w:marBottom w:val="0"/>
                                  <w:divBdr>
                                    <w:top w:val="none" w:sz="0" w:space="0" w:color="auto"/>
                                    <w:left w:val="none" w:sz="0" w:space="0" w:color="auto"/>
                                    <w:bottom w:val="none" w:sz="0" w:space="0" w:color="auto"/>
                                    <w:right w:val="none" w:sz="0" w:space="0" w:color="auto"/>
                                  </w:divBdr>
                                </w:div>
                                <w:div w:id="670761830">
                                  <w:marLeft w:val="0"/>
                                  <w:marRight w:val="0"/>
                                  <w:marTop w:val="0"/>
                                  <w:marBottom w:val="0"/>
                                  <w:divBdr>
                                    <w:top w:val="none" w:sz="0" w:space="0" w:color="auto"/>
                                    <w:left w:val="none" w:sz="0" w:space="0" w:color="auto"/>
                                    <w:bottom w:val="none" w:sz="0" w:space="0" w:color="auto"/>
                                    <w:right w:val="none" w:sz="0" w:space="0" w:color="auto"/>
                                  </w:divBdr>
                                </w:div>
                                <w:div w:id="2034841887">
                                  <w:marLeft w:val="0"/>
                                  <w:marRight w:val="0"/>
                                  <w:marTop w:val="0"/>
                                  <w:marBottom w:val="0"/>
                                  <w:divBdr>
                                    <w:top w:val="none" w:sz="0" w:space="0" w:color="auto"/>
                                    <w:left w:val="none" w:sz="0" w:space="0" w:color="auto"/>
                                    <w:bottom w:val="none" w:sz="0" w:space="0" w:color="auto"/>
                                    <w:right w:val="none" w:sz="0" w:space="0" w:color="auto"/>
                                  </w:divBdr>
                                </w:div>
                                <w:div w:id="2053340550">
                                  <w:marLeft w:val="0"/>
                                  <w:marRight w:val="0"/>
                                  <w:marTop w:val="0"/>
                                  <w:marBottom w:val="0"/>
                                  <w:divBdr>
                                    <w:top w:val="none" w:sz="0" w:space="0" w:color="auto"/>
                                    <w:left w:val="none" w:sz="0" w:space="0" w:color="auto"/>
                                    <w:bottom w:val="none" w:sz="0" w:space="0" w:color="auto"/>
                                    <w:right w:val="none" w:sz="0" w:space="0" w:color="auto"/>
                                  </w:divBdr>
                                </w:div>
                                <w:div w:id="680399777">
                                  <w:marLeft w:val="0"/>
                                  <w:marRight w:val="0"/>
                                  <w:marTop w:val="0"/>
                                  <w:marBottom w:val="0"/>
                                  <w:divBdr>
                                    <w:top w:val="none" w:sz="0" w:space="0" w:color="auto"/>
                                    <w:left w:val="none" w:sz="0" w:space="0" w:color="auto"/>
                                    <w:bottom w:val="none" w:sz="0" w:space="0" w:color="auto"/>
                                    <w:right w:val="none" w:sz="0" w:space="0" w:color="auto"/>
                                  </w:divBdr>
                                </w:div>
                                <w:div w:id="426197787">
                                  <w:marLeft w:val="0"/>
                                  <w:marRight w:val="0"/>
                                  <w:marTop w:val="0"/>
                                  <w:marBottom w:val="0"/>
                                  <w:divBdr>
                                    <w:top w:val="none" w:sz="0" w:space="0" w:color="auto"/>
                                    <w:left w:val="none" w:sz="0" w:space="0" w:color="auto"/>
                                    <w:bottom w:val="none" w:sz="0" w:space="0" w:color="auto"/>
                                    <w:right w:val="none" w:sz="0" w:space="0" w:color="auto"/>
                                  </w:divBdr>
                                </w:div>
                                <w:div w:id="116990231">
                                  <w:marLeft w:val="0"/>
                                  <w:marRight w:val="0"/>
                                  <w:marTop w:val="0"/>
                                  <w:marBottom w:val="0"/>
                                  <w:divBdr>
                                    <w:top w:val="none" w:sz="0" w:space="0" w:color="auto"/>
                                    <w:left w:val="none" w:sz="0" w:space="0" w:color="auto"/>
                                    <w:bottom w:val="none" w:sz="0" w:space="0" w:color="auto"/>
                                    <w:right w:val="none" w:sz="0" w:space="0" w:color="auto"/>
                                  </w:divBdr>
                                </w:div>
                                <w:div w:id="1935703593">
                                  <w:marLeft w:val="0"/>
                                  <w:marRight w:val="0"/>
                                  <w:marTop w:val="0"/>
                                  <w:marBottom w:val="0"/>
                                  <w:divBdr>
                                    <w:top w:val="none" w:sz="0" w:space="0" w:color="auto"/>
                                    <w:left w:val="none" w:sz="0" w:space="0" w:color="auto"/>
                                    <w:bottom w:val="none" w:sz="0" w:space="0" w:color="auto"/>
                                    <w:right w:val="none" w:sz="0" w:space="0" w:color="auto"/>
                                  </w:divBdr>
                                </w:div>
                                <w:div w:id="184177819">
                                  <w:marLeft w:val="0"/>
                                  <w:marRight w:val="0"/>
                                  <w:marTop w:val="0"/>
                                  <w:marBottom w:val="0"/>
                                  <w:divBdr>
                                    <w:top w:val="none" w:sz="0" w:space="0" w:color="auto"/>
                                    <w:left w:val="none" w:sz="0" w:space="0" w:color="auto"/>
                                    <w:bottom w:val="none" w:sz="0" w:space="0" w:color="auto"/>
                                    <w:right w:val="none" w:sz="0" w:space="0" w:color="auto"/>
                                  </w:divBdr>
                                </w:div>
                                <w:div w:id="1697653622">
                                  <w:marLeft w:val="0"/>
                                  <w:marRight w:val="0"/>
                                  <w:marTop w:val="0"/>
                                  <w:marBottom w:val="0"/>
                                  <w:divBdr>
                                    <w:top w:val="none" w:sz="0" w:space="0" w:color="auto"/>
                                    <w:left w:val="none" w:sz="0" w:space="0" w:color="auto"/>
                                    <w:bottom w:val="none" w:sz="0" w:space="0" w:color="auto"/>
                                    <w:right w:val="none" w:sz="0" w:space="0" w:color="auto"/>
                                  </w:divBdr>
                                </w:div>
                                <w:div w:id="2140686653">
                                  <w:marLeft w:val="0"/>
                                  <w:marRight w:val="0"/>
                                  <w:marTop w:val="0"/>
                                  <w:marBottom w:val="0"/>
                                  <w:divBdr>
                                    <w:top w:val="none" w:sz="0" w:space="0" w:color="auto"/>
                                    <w:left w:val="none" w:sz="0" w:space="0" w:color="auto"/>
                                    <w:bottom w:val="none" w:sz="0" w:space="0" w:color="auto"/>
                                    <w:right w:val="none" w:sz="0" w:space="0" w:color="auto"/>
                                  </w:divBdr>
                                </w:div>
                                <w:div w:id="1010717752">
                                  <w:marLeft w:val="0"/>
                                  <w:marRight w:val="0"/>
                                  <w:marTop w:val="0"/>
                                  <w:marBottom w:val="0"/>
                                  <w:divBdr>
                                    <w:top w:val="none" w:sz="0" w:space="0" w:color="auto"/>
                                    <w:left w:val="none" w:sz="0" w:space="0" w:color="auto"/>
                                    <w:bottom w:val="none" w:sz="0" w:space="0" w:color="auto"/>
                                    <w:right w:val="none" w:sz="0" w:space="0" w:color="auto"/>
                                  </w:divBdr>
                                </w:div>
                                <w:div w:id="2097940203">
                                  <w:marLeft w:val="0"/>
                                  <w:marRight w:val="0"/>
                                  <w:marTop w:val="0"/>
                                  <w:marBottom w:val="0"/>
                                  <w:divBdr>
                                    <w:top w:val="none" w:sz="0" w:space="0" w:color="auto"/>
                                    <w:left w:val="none" w:sz="0" w:space="0" w:color="auto"/>
                                    <w:bottom w:val="none" w:sz="0" w:space="0" w:color="auto"/>
                                    <w:right w:val="none" w:sz="0" w:space="0" w:color="auto"/>
                                  </w:divBdr>
                                </w:div>
                                <w:div w:id="1770272563">
                                  <w:marLeft w:val="0"/>
                                  <w:marRight w:val="0"/>
                                  <w:marTop w:val="0"/>
                                  <w:marBottom w:val="0"/>
                                  <w:divBdr>
                                    <w:top w:val="none" w:sz="0" w:space="0" w:color="auto"/>
                                    <w:left w:val="none" w:sz="0" w:space="0" w:color="auto"/>
                                    <w:bottom w:val="none" w:sz="0" w:space="0" w:color="auto"/>
                                    <w:right w:val="none" w:sz="0" w:space="0" w:color="auto"/>
                                  </w:divBdr>
                                </w:div>
                                <w:div w:id="806438557">
                                  <w:marLeft w:val="0"/>
                                  <w:marRight w:val="0"/>
                                  <w:marTop w:val="0"/>
                                  <w:marBottom w:val="0"/>
                                  <w:divBdr>
                                    <w:top w:val="none" w:sz="0" w:space="0" w:color="auto"/>
                                    <w:left w:val="none" w:sz="0" w:space="0" w:color="auto"/>
                                    <w:bottom w:val="none" w:sz="0" w:space="0" w:color="auto"/>
                                    <w:right w:val="none" w:sz="0" w:space="0" w:color="auto"/>
                                  </w:divBdr>
                                </w:div>
                                <w:div w:id="195461033">
                                  <w:marLeft w:val="0"/>
                                  <w:marRight w:val="0"/>
                                  <w:marTop w:val="0"/>
                                  <w:marBottom w:val="0"/>
                                  <w:divBdr>
                                    <w:top w:val="none" w:sz="0" w:space="0" w:color="auto"/>
                                    <w:left w:val="none" w:sz="0" w:space="0" w:color="auto"/>
                                    <w:bottom w:val="none" w:sz="0" w:space="0" w:color="auto"/>
                                    <w:right w:val="none" w:sz="0" w:space="0" w:color="auto"/>
                                  </w:divBdr>
                                </w:div>
                                <w:div w:id="681933667">
                                  <w:marLeft w:val="0"/>
                                  <w:marRight w:val="0"/>
                                  <w:marTop w:val="0"/>
                                  <w:marBottom w:val="0"/>
                                  <w:divBdr>
                                    <w:top w:val="none" w:sz="0" w:space="0" w:color="auto"/>
                                    <w:left w:val="none" w:sz="0" w:space="0" w:color="auto"/>
                                    <w:bottom w:val="none" w:sz="0" w:space="0" w:color="auto"/>
                                    <w:right w:val="none" w:sz="0" w:space="0" w:color="auto"/>
                                  </w:divBdr>
                                </w:div>
                                <w:div w:id="1058015766">
                                  <w:marLeft w:val="0"/>
                                  <w:marRight w:val="0"/>
                                  <w:marTop w:val="0"/>
                                  <w:marBottom w:val="0"/>
                                  <w:divBdr>
                                    <w:top w:val="none" w:sz="0" w:space="0" w:color="auto"/>
                                    <w:left w:val="none" w:sz="0" w:space="0" w:color="auto"/>
                                    <w:bottom w:val="none" w:sz="0" w:space="0" w:color="auto"/>
                                    <w:right w:val="none" w:sz="0" w:space="0" w:color="auto"/>
                                  </w:divBdr>
                                </w:div>
                                <w:div w:id="1886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6177">
                          <w:marLeft w:val="0"/>
                          <w:marRight w:val="0"/>
                          <w:marTop w:val="15"/>
                          <w:marBottom w:val="0"/>
                          <w:divBdr>
                            <w:top w:val="none" w:sz="0" w:space="0" w:color="auto"/>
                            <w:left w:val="none" w:sz="0" w:space="0" w:color="auto"/>
                            <w:bottom w:val="none" w:sz="0" w:space="0" w:color="auto"/>
                            <w:right w:val="none" w:sz="0" w:space="0" w:color="auto"/>
                          </w:divBdr>
                          <w:divsChild>
                            <w:div w:id="667486935">
                              <w:marLeft w:val="0"/>
                              <w:marRight w:val="0"/>
                              <w:marTop w:val="0"/>
                              <w:marBottom w:val="0"/>
                              <w:divBdr>
                                <w:top w:val="none" w:sz="0" w:space="0" w:color="auto"/>
                                <w:left w:val="none" w:sz="0" w:space="0" w:color="auto"/>
                                <w:bottom w:val="none" w:sz="0" w:space="0" w:color="auto"/>
                                <w:right w:val="none" w:sz="0" w:space="0" w:color="auto"/>
                              </w:divBdr>
                              <w:divsChild>
                                <w:div w:id="1764571002">
                                  <w:marLeft w:val="0"/>
                                  <w:marRight w:val="0"/>
                                  <w:marTop w:val="0"/>
                                  <w:marBottom w:val="0"/>
                                  <w:divBdr>
                                    <w:top w:val="none" w:sz="0" w:space="0" w:color="auto"/>
                                    <w:left w:val="none" w:sz="0" w:space="0" w:color="auto"/>
                                    <w:bottom w:val="none" w:sz="0" w:space="0" w:color="auto"/>
                                    <w:right w:val="none" w:sz="0" w:space="0" w:color="auto"/>
                                  </w:divBdr>
                                </w:div>
                                <w:div w:id="1604797402">
                                  <w:marLeft w:val="0"/>
                                  <w:marRight w:val="0"/>
                                  <w:marTop w:val="0"/>
                                  <w:marBottom w:val="0"/>
                                  <w:divBdr>
                                    <w:top w:val="none" w:sz="0" w:space="0" w:color="auto"/>
                                    <w:left w:val="none" w:sz="0" w:space="0" w:color="auto"/>
                                    <w:bottom w:val="none" w:sz="0" w:space="0" w:color="auto"/>
                                    <w:right w:val="none" w:sz="0" w:space="0" w:color="auto"/>
                                  </w:divBdr>
                                </w:div>
                                <w:div w:id="626273974">
                                  <w:marLeft w:val="0"/>
                                  <w:marRight w:val="0"/>
                                  <w:marTop w:val="0"/>
                                  <w:marBottom w:val="0"/>
                                  <w:divBdr>
                                    <w:top w:val="none" w:sz="0" w:space="0" w:color="auto"/>
                                    <w:left w:val="none" w:sz="0" w:space="0" w:color="auto"/>
                                    <w:bottom w:val="none" w:sz="0" w:space="0" w:color="auto"/>
                                    <w:right w:val="none" w:sz="0" w:space="0" w:color="auto"/>
                                  </w:divBdr>
                                </w:div>
                                <w:div w:id="296764511">
                                  <w:marLeft w:val="0"/>
                                  <w:marRight w:val="0"/>
                                  <w:marTop w:val="0"/>
                                  <w:marBottom w:val="0"/>
                                  <w:divBdr>
                                    <w:top w:val="none" w:sz="0" w:space="0" w:color="auto"/>
                                    <w:left w:val="none" w:sz="0" w:space="0" w:color="auto"/>
                                    <w:bottom w:val="none" w:sz="0" w:space="0" w:color="auto"/>
                                    <w:right w:val="none" w:sz="0" w:space="0" w:color="auto"/>
                                  </w:divBdr>
                                </w:div>
                                <w:div w:id="536545570">
                                  <w:marLeft w:val="0"/>
                                  <w:marRight w:val="0"/>
                                  <w:marTop w:val="0"/>
                                  <w:marBottom w:val="0"/>
                                  <w:divBdr>
                                    <w:top w:val="none" w:sz="0" w:space="0" w:color="auto"/>
                                    <w:left w:val="none" w:sz="0" w:space="0" w:color="auto"/>
                                    <w:bottom w:val="none" w:sz="0" w:space="0" w:color="auto"/>
                                    <w:right w:val="none" w:sz="0" w:space="0" w:color="auto"/>
                                  </w:divBdr>
                                </w:div>
                                <w:div w:id="1752896613">
                                  <w:marLeft w:val="0"/>
                                  <w:marRight w:val="0"/>
                                  <w:marTop w:val="0"/>
                                  <w:marBottom w:val="0"/>
                                  <w:divBdr>
                                    <w:top w:val="none" w:sz="0" w:space="0" w:color="auto"/>
                                    <w:left w:val="none" w:sz="0" w:space="0" w:color="auto"/>
                                    <w:bottom w:val="none" w:sz="0" w:space="0" w:color="auto"/>
                                    <w:right w:val="none" w:sz="0" w:space="0" w:color="auto"/>
                                  </w:divBdr>
                                </w:div>
                                <w:div w:id="2109504127">
                                  <w:marLeft w:val="0"/>
                                  <w:marRight w:val="0"/>
                                  <w:marTop w:val="0"/>
                                  <w:marBottom w:val="0"/>
                                  <w:divBdr>
                                    <w:top w:val="none" w:sz="0" w:space="0" w:color="auto"/>
                                    <w:left w:val="none" w:sz="0" w:space="0" w:color="auto"/>
                                    <w:bottom w:val="none" w:sz="0" w:space="0" w:color="auto"/>
                                    <w:right w:val="none" w:sz="0" w:space="0" w:color="auto"/>
                                  </w:divBdr>
                                </w:div>
                                <w:div w:id="1980843931">
                                  <w:marLeft w:val="0"/>
                                  <w:marRight w:val="0"/>
                                  <w:marTop w:val="0"/>
                                  <w:marBottom w:val="0"/>
                                  <w:divBdr>
                                    <w:top w:val="none" w:sz="0" w:space="0" w:color="auto"/>
                                    <w:left w:val="none" w:sz="0" w:space="0" w:color="auto"/>
                                    <w:bottom w:val="none" w:sz="0" w:space="0" w:color="auto"/>
                                    <w:right w:val="none" w:sz="0" w:space="0" w:color="auto"/>
                                  </w:divBdr>
                                </w:div>
                                <w:div w:id="399838685">
                                  <w:marLeft w:val="0"/>
                                  <w:marRight w:val="0"/>
                                  <w:marTop w:val="0"/>
                                  <w:marBottom w:val="0"/>
                                  <w:divBdr>
                                    <w:top w:val="none" w:sz="0" w:space="0" w:color="auto"/>
                                    <w:left w:val="none" w:sz="0" w:space="0" w:color="auto"/>
                                    <w:bottom w:val="none" w:sz="0" w:space="0" w:color="auto"/>
                                    <w:right w:val="none" w:sz="0" w:space="0" w:color="auto"/>
                                  </w:divBdr>
                                </w:div>
                                <w:div w:id="1893423687">
                                  <w:marLeft w:val="0"/>
                                  <w:marRight w:val="0"/>
                                  <w:marTop w:val="0"/>
                                  <w:marBottom w:val="0"/>
                                  <w:divBdr>
                                    <w:top w:val="none" w:sz="0" w:space="0" w:color="auto"/>
                                    <w:left w:val="none" w:sz="0" w:space="0" w:color="auto"/>
                                    <w:bottom w:val="none" w:sz="0" w:space="0" w:color="auto"/>
                                    <w:right w:val="none" w:sz="0" w:space="0" w:color="auto"/>
                                  </w:divBdr>
                                </w:div>
                                <w:div w:id="2047950256">
                                  <w:marLeft w:val="0"/>
                                  <w:marRight w:val="0"/>
                                  <w:marTop w:val="0"/>
                                  <w:marBottom w:val="0"/>
                                  <w:divBdr>
                                    <w:top w:val="none" w:sz="0" w:space="0" w:color="auto"/>
                                    <w:left w:val="none" w:sz="0" w:space="0" w:color="auto"/>
                                    <w:bottom w:val="none" w:sz="0" w:space="0" w:color="auto"/>
                                    <w:right w:val="none" w:sz="0" w:space="0" w:color="auto"/>
                                  </w:divBdr>
                                </w:div>
                                <w:div w:id="898396164">
                                  <w:marLeft w:val="0"/>
                                  <w:marRight w:val="0"/>
                                  <w:marTop w:val="0"/>
                                  <w:marBottom w:val="0"/>
                                  <w:divBdr>
                                    <w:top w:val="none" w:sz="0" w:space="0" w:color="auto"/>
                                    <w:left w:val="none" w:sz="0" w:space="0" w:color="auto"/>
                                    <w:bottom w:val="none" w:sz="0" w:space="0" w:color="auto"/>
                                    <w:right w:val="none" w:sz="0" w:space="0" w:color="auto"/>
                                  </w:divBdr>
                                </w:div>
                                <w:div w:id="2094355082">
                                  <w:marLeft w:val="0"/>
                                  <w:marRight w:val="0"/>
                                  <w:marTop w:val="0"/>
                                  <w:marBottom w:val="0"/>
                                  <w:divBdr>
                                    <w:top w:val="none" w:sz="0" w:space="0" w:color="auto"/>
                                    <w:left w:val="none" w:sz="0" w:space="0" w:color="auto"/>
                                    <w:bottom w:val="none" w:sz="0" w:space="0" w:color="auto"/>
                                    <w:right w:val="none" w:sz="0" w:space="0" w:color="auto"/>
                                  </w:divBdr>
                                </w:div>
                                <w:div w:id="630744688">
                                  <w:marLeft w:val="0"/>
                                  <w:marRight w:val="0"/>
                                  <w:marTop w:val="0"/>
                                  <w:marBottom w:val="0"/>
                                  <w:divBdr>
                                    <w:top w:val="none" w:sz="0" w:space="0" w:color="auto"/>
                                    <w:left w:val="none" w:sz="0" w:space="0" w:color="auto"/>
                                    <w:bottom w:val="none" w:sz="0" w:space="0" w:color="auto"/>
                                    <w:right w:val="none" w:sz="0" w:space="0" w:color="auto"/>
                                  </w:divBdr>
                                </w:div>
                                <w:div w:id="8217720">
                                  <w:marLeft w:val="0"/>
                                  <w:marRight w:val="0"/>
                                  <w:marTop w:val="0"/>
                                  <w:marBottom w:val="0"/>
                                  <w:divBdr>
                                    <w:top w:val="none" w:sz="0" w:space="0" w:color="auto"/>
                                    <w:left w:val="none" w:sz="0" w:space="0" w:color="auto"/>
                                    <w:bottom w:val="none" w:sz="0" w:space="0" w:color="auto"/>
                                    <w:right w:val="none" w:sz="0" w:space="0" w:color="auto"/>
                                  </w:divBdr>
                                </w:div>
                                <w:div w:id="43455064">
                                  <w:marLeft w:val="0"/>
                                  <w:marRight w:val="0"/>
                                  <w:marTop w:val="0"/>
                                  <w:marBottom w:val="0"/>
                                  <w:divBdr>
                                    <w:top w:val="none" w:sz="0" w:space="0" w:color="auto"/>
                                    <w:left w:val="none" w:sz="0" w:space="0" w:color="auto"/>
                                    <w:bottom w:val="none" w:sz="0" w:space="0" w:color="auto"/>
                                    <w:right w:val="none" w:sz="0" w:space="0" w:color="auto"/>
                                  </w:divBdr>
                                </w:div>
                                <w:div w:id="1282804827">
                                  <w:marLeft w:val="0"/>
                                  <w:marRight w:val="0"/>
                                  <w:marTop w:val="0"/>
                                  <w:marBottom w:val="0"/>
                                  <w:divBdr>
                                    <w:top w:val="none" w:sz="0" w:space="0" w:color="auto"/>
                                    <w:left w:val="none" w:sz="0" w:space="0" w:color="auto"/>
                                    <w:bottom w:val="none" w:sz="0" w:space="0" w:color="auto"/>
                                    <w:right w:val="none" w:sz="0" w:space="0" w:color="auto"/>
                                  </w:divBdr>
                                </w:div>
                                <w:div w:id="118957031">
                                  <w:marLeft w:val="0"/>
                                  <w:marRight w:val="0"/>
                                  <w:marTop w:val="0"/>
                                  <w:marBottom w:val="0"/>
                                  <w:divBdr>
                                    <w:top w:val="none" w:sz="0" w:space="0" w:color="auto"/>
                                    <w:left w:val="none" w:sz="0" w:space="0" w:color="auto"/>
                                    <w:bottom w:val="none" w:sz="0" w:space="0" w:color="auto"/>
                                    <w:right w:val="none" w:sz="0" w:space="0" w:color="auto"/>
                                  </w:divBdr>
                                </w:div>
                                <w:div w:id="1696299346">
                                  <w:marLeft w:val="0"/>
                                  <w:marRight w:val="0"/>
                                  <w:marTop w:val="0"/>
                                  <w:marBottom w:val="0"/>
                                  <w:divBdr>
                                    <w:top w:val="none" w:sz="0" w:space="0" w:color="auto"/>
                                    <w:left w:val="none" w:sz="0" w:space="0" w:color="auto"/>
                                    <w:bottom w:val="none" w:sz="0" w:space="0" w:color="auto"/>
                                    <w:right w:val="none" w:sz="0" w:space="0" w:color="auto"/>
                                  </w:divBdr>
                                </w:div>
                                <w:div w:id="1893543778">
                                  <w:marLeft w:val="0"/>
                                  <w:marRight w:val="0"/>
                                  <w:marTop w:val="0"/>
                                  <w:marBottom w:val="0"/>
                                  <w:divBdr>
                                    <w:top w:val="none" w:sz="0" w:space="0" w:color="auto"/>
                                    <w:left w:val="none" w:sz="0" w:space="0" w:color="auto"/>
                                    <w:bottom w:val="none" w:sz="0" w:space="0" w:color="auto"/>
                                    <w:right w:val="none" w:sz="0" w:space="0" w:color="auto"/>
                                  </w:divBdr>
                                </w:div>
                                <w:div w:id="1375082717">
                                  <w:marLeft w:val="0"/>
                                  <w:marRight w:val="0"/>
                                  <w:marTop w:val="0"/>
                                  <w:marBottom w:val="0"/>
                                  <w:divBdr>
                                    <w:top w:val="none" w:sz="0" w:space="0" w:color="auto"/>
                                    <w:left w:val="none" w:sz="0" w:space="0" w:color="auto"/>
                                    <w:bottom w:val="none" w:sz="0" w:space="0" w:color="auto"/>
                                    <w:right w:val="none" w:sz="0" w:space="0" w:color="auto"/>
                                  </w:divBdr>
                                </w:div>
                                <w:div w:id="1548951663">
                                  <w:marLeft w:val="0"/>
                                  <w:marRight w:val="0"/>
                                  <w:marTop w:val="0"/>
                                  <w:marBottom w:val="0"/>
                                  <w:divBdr>
                                    <w:top w:val="none" w:sz="0" w:space="0" w:color="auto"/>
                                    <w:left w:val="none" w:sz="0" w:space="0" w:color="auto"/>
                                    <w:bottom w:val="none" w:sz="0" w:space="0" w:color="auto"/>
                                    <w:right w:val="none" w:sz="0" w:space="0" w:color="auto"/>
                                  </w:divBdr>
                                </w:div>
                                <w:div w:id="1493569998">
                                  <w:marLeft w:val="0"/>
                                  <w:marRight w:val="0"/>
                                  <w:marTop w:val="0"/>
                                  <w:marBottom w:val="0"/>
                                  <w:divBdr>
                                    <w:top w:val="none" w:sz="0" w:space="0" w:color="auto"/>
                                    <w:left w:val="none" w:sz="0" w:space="0" w:color="auto"/>
                                    <w:bottom w:val="none" w:sz="0" w:space="0" w:color="auto"/>
                                    <w:right w:val="none" w:sz="0" w:space="0" w:color="auto"/>
                                  </w:divBdr>
                                </w:div>
                                <w:div w:id="292908836">
                                  <w:marLeft w:val="0"/>
                                  <w:marRight w:val="0"/>
                                  <w:marTop w:val="0"/>
                                  <w:marBottom w:val="0"/>
                                  <w:divBdr>
                                    <w:top w:val="none" w:sz="0" w:space="0" w:color="auto"/>
                                    <w:left w:val="none" w:sz="0" w:space="0" w:color="auto"/>
                                    <w:bottom w:val="none" w:sz="0" w:space="0" w:color="auto"/>
                                    <w:right w:val="none" w:sz="0" w:space="0" w:color="auto"/>
                                  </w:divBdr>
                                </w:div>
                                <w:div w:id="1746683185">
                                  <w:marLeft w:val="0"/>
                                  <w:marRight w:val="0"/>
                                  <w:marTop w:val="0"/>
                                  <w:marBottom w:val="0"/>
                                  <w:divBdr>
                                    <w:top w:val="none" w:sz="0" w:space="0" w:color="auto"/>
                                    <w:left w:val="none" w:sz="0" w:space="0" w:color="auto"/>
                                    <w:bottom w:val="none" w:sz="0" w:space="0" w:color="auto"/>
                                    <w:right w:val="none" w:sz="0" w:space="0" w:color="auto"/>
                                  </w:divBdr>
                                </w:div>
                                <w:div w:id="311833052">
                                  <w:marLeft w:val="0"/>
                                  <w:marRight w:val="0"/>
                                  <w:marTop w:val="0"/>
                                  <w:marBottom w:val="0"/>
                                  <w:divBdr>
                                    <w:top w:val="none" w:sz="0" w:space="0" w:color="auto"/>
                                    <w:left w:val="none" w:sz="0" w:space="0" w:color="auto"/>
                                    <w:bottom w:val="none" w:sz="0" w:space="0" w:color="auto"/>
                                    <w:right w:val="none" w:sz="0" w:space="0" w:color="auto"/>
                                  </w:divBdr>
                                </w:div>
                                <w:div w:id="1423144003">
                                  <w:marLeft w:val="0"/>
                                  <w:marRight w:val="0"/>
                                  <w:marTop w:val="0"/>
                                  <w:marBottom w:val="0"/>
                                  <w:divBdr>
                                    <w:top w:val="none" w:sz="0" w:space="0" w:color="auto"/>
                                    <w:left w:val="none" w:sz="0" w:space="0" w:color="auto"/>
                                    <w:bottom w:val="none" w:sz="0" w:space="0" w:color="auto"/>
                                    <w:right w:val="none" w:sz="0" w:space="0" w:color="auto"/>
                                  </w:divBdr>
                                </w:div>
                                <w:div w:id="1407460125">
                                  <w:marLeft w:val="0"/>
                                  <w:marRight w:val="0"/>
                                  <w:marTop w:val="0"/>
                                  <w:marBottom w:val="0"/>
                                  <w:divBdr>
                                    <w:top w:val="none" w:sz="0" w:space="0" w:color="auto"/>
                                    <w:left w:val="none" w:sz="0" w:space="0" w:color="auto"/>
                                    <w:bottom w:val="none" w:sz="0" w:space="0" w:color="auto"/>
                                    <w:right w:val="none" w:sz="0" w:space="0" w:color="auto"/>
                                  </w:divBdr>
                                </w:div>
                                <w:div w:id="439300189">
                                  <w:marLeft w:val="0"/>
                                  <w:marRight w:val="0"/>
                                  <w:marTop w:val="0"/>
                                  <w:marBottom w:val="0"/>
                                  <w:divBdr>
                                    <w:top w:val="none" w:sz="0" w:space="0" w:color="auto"/>
                                    <w:left w:val="none" w:sz="0" w:space="0" w:color="auto"/>
                                    <w:bottom w:val="none" w:sz="0" w:space="0" w:color="auto"/>
                                    <w:right w:val="none" w:sz="0" w:space="0" w:color="auto"/>
                                  </w:divBdr>
                                </w:div>
                                <w:div w:id="1804497296">
                                  <w:marLeft w:val="0"/>
                                  <w:marRight w:val="0"/>
                                  <w:marTop w:val="0"/>
                                  <w:marBottom w:val="0"/>
                                  <w:divBdr>
                                    <w:top w:val="none" w:sz="0" w:space="0" w:color="auto"/>
                                    <w:left w:val="none" w:sz="0" w:space="0" w:color="auto"/>
                                    <w:bottom w:val="none" w:sz="0" w:space="0" w:color="auto"/>
                                    <w:right w:val="none" w:sz="0" w:space="0" w:color="auto"/>
                                  </w:divBdr>
                                </w:div>
                                <w:div w:id="964656834">
                                  <w:marLeft w:val="0"/>
                                  <w:marRight w:val="0"/>
                                  <w:marTop w:val="0"/>
                                  <w:marBottom w:val="0"/>
                                  <w:divBdr>
                                    <w:top w:val="none" w:sz="0" w:space="0" w:color="auto"/>
                                    <w:left w:val="none" w:sz="0" w:space="0" w:color="auto"/>
                                    <w:bottom w:val="none" w:sz="0" w:space="0" w:color="auto"/>
                                    <w:right w:val="none" w:sz="0" w:space="0" w:color="auto"/>
                                  </w:divBdr>
                                </w:div>
                                <w:div w:id="278799608">
                                  <w:marLeft w:val="0"/>
                                  <w:marRight w:val="0"/>
                                  <w:marTop w:val="0"/>
                                  <w:marBottom w:val="0"/>
                                  <w:divBdr>
                                    <w:top w:val="none" w:sz="0" w:space="0" w:color="auto"/>
                                    <w:left w:val="none" w:sz="0" w:space="0" w:color="auto"/>
                                    <w:bottom w:val="none" w:sz="0" w:space="0" w:color="auto"/>
                                    <w:right w:val="none" w:sz="0" w:space="0" w:color="auto"/>
                                  </w:divBdr>
                                </w:div>
                                <w:div w:id="1294796201">
                                  <w:marLeft w:val="0"/>
                                  <w:marRight w:val="0"/>
                                  <w:marTop w:val="0"/>
                                  <w:marBottom w:val="0"/>
                                  <w:divBdr>
                                    <w:top w:val="none" w:sz="0" w:space="0" w:color="auto"/>
                                    <w:left w:val="none" w:sz="0" w:space="0" w:color="auto"/>
                                    <w:bottom w:val="none" w:sz="0" w:space="0" w:color="auto"/>
                                    <w:right w:val="none" w:sz="0" w:space="0" w:color="auto"/>
                                  </w:divBdr>
                                </w:div>
                                <w:div w:id="6661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2C"/>
    <w:rsid w:val="00013DE0"/>
    <w:rsid w:val="0005126F"/>
    <w:rsid w:val="0015439E"/>
    <w:rsid w:val="00165332"/>
    <w:rsid w:val="001C6861"/>
    <w:rsid w:val="00224E72"/>
    <w:rsid w:val="002B3830"/>
    <w:rsid w:val="002C3A63"/>
    <w:rsid w:val="00302917"/>
    <w:rsid w:val="00503C9E"/>
    <w:rsid w:val="005A495C"/>
    <w:rsid w:val="00694EE3"/>
    <w:rsid w:val="00750211"/>
    <w:rsid w:val="007E69BB"/>
    <w:rsid w:val="00856328"/>
    <w:rsid w:val="008F2A2C"/>
    <w:rsid w:val="009E2D04"/>
    <w:rsid w:val="00A8409A"/>
    <w:rsid w:val="00AB2DCC"/>
    <w:rsid w:val="00BA5A27"/>
    <w:rsid w:val="00CD2384"/>
    <w:rsid w:val="00E10F7D"/>
    <w:rsid w:val="00EF1C87"/>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INFOMAP.DOT</Template>
  <TotalTime>16</TotalTime>
  <Pages>5</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6</cp:revision>
  <cp:lastPrinted>2011-03-21T23:09:00Z</cp:lastPrinted>
  <dcterms:created xsi:type="dcterms:W3CDTF">2020-08-11T19:06:00Z</dcterms:created>
  <dcterms:modified xsi:type="dcterms:W3CDTF">2020-08-11T19:30:00Z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17 Nov 2016</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B114810</vt:lpwstr>
  </property>
  <property fmtid="{D5CDD505-2E9C-101B-9397-08002B2CF9AE}" pid="10" name="MC_Title">
    <vt:lpwstr>LIAT PCR</vt:lpwstr>
  </property>
  <property fmtid="{D5CDD505-2E9C-101B-9397-08002B2CF9AE}" pid="11" name="MC_Notes">
    <vt:lpwstr/>
  </property>
  <property fmtid="{D5CDD505-2E9C-101B-9397-08002B2CF9AE}" pid="12" name="MC_Number">
    <vt:lpwstr>LAMC-PPP-0363</vt:lpwstr>
  </property>
  <property fmtid="{D5CDD505-2E9C-101B-9397-08002B2CF9AE}" pid="13" name="MC_Author">
    <vt:lpwstr>B114810</vt:lpwstr>
  </property>
  <property fmtid="{D5CDD505-2E9C-101B-9397-08002B2CF9AE}" pid="14" name="MC_Vault">
    <vt:lpwstr>LAMC-dft</vt:lpwstr>
  </property>
  <property fmtid="{D5CDD505-2E9C-101B-9397-08002B2CF9AE}" pid="15" name="MC_CF_Med Center Heme Bench (Old)">
    <vt:lpwstr>HE Manual</vt:lpwstr>
  </property>
</Properties>
</file>