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728"/>
        <w:gridCol w:w="7740"/>
      </w:tblGrid>
      <w:tr w:rsidR="005B671F" w14:paraId="4AF94FC5" w14:textId="77777777" w:rsidTr="00770A8F">
        <w:trPr>
          <w:cantSplit/>
        </w:trPr>
        <w:tc>
          <w:tcPr>
            <w:tcW w:w="1728" w:type="dxa"/>
          </w:tcPr>
          <w:p w14:paraId="16DB4707" w14:textId="77777777" w:rsidR="005B671F" w:rsidRDefault="005B671F" w:rsidP="00770A8F">
            <w:pPr>
              <w:pStyle w:val="Heading5"/>
            </w:pPr>
            <w:r>
              <w:t>Purpose</w:t>
            </w:r>
          </w:p>
        </w:tc>
        <w:tc>
          <w:tcPr>
            <w:tcW w:w="7740" w:type="dxa"/>
          </w:tcPr>
          <w:p w14:paraId="75409DF9" w14:textId="77777777" w:rsidR="005B671F" w:rsidRDefault="005B671F" w:rsidP="005B671F">
            <w:pPr>
              <w:pStyle w:val="BlockText"/>
              <w:jc w:val="left"/>
            </w:pPr>
            <w:r>
              <w:t>To serve as a guide for handling bacteriology specimens.</w:t>
            </w:r>
          </w:p>
        </w:tc>
      </w:tr>
    </w:tbl>
    <w:p w14:paraId="59760B36" w14:textId="77777777" w:rsidR="005B671F" w:rsidRDefault="005B671F" w:rsidP="005B671F">
      <w:pPr>
        <w:pStyle w:val="BlockLine"/>
      </w:pPr>
      <w:r>
        <w:t xml:space="preserve"> 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728"/>
        <w:gridCol w:w="7740"/>
      </w:tblGrid>
      <w:tr w:rsidR="005B671F" w14:paraId="29864845" w14:textId="77777777" w:rsidTr="00770A8F">
        <w:trPr>
          <w:cantSplit/>
        </w:trPr>
        <w:tc>
          <w:tcPr>
            <w:tcW w:w="1728" w:type="dxa"/>
          </w:tcPr>
          <w:p w14:paraId="2098FDDF" w14:textId="77777777" w:rsidR="005B671F" w:rsidRDefault="005B671F" w:rsidP="00770A8F">
            <w:pPr>
              <w:pStyle w:val="Heading5"/>
            </w:pPr>
            <w:r>
              <w:t>Principle</w:t>
            </w:r>
          </w:p>
        </w:tc>
        <w:tc>
          <w:tcPr>
            <w:tcW w:w="7740" w:type="dxa"/>
          </w:tcPr>
          <w:p w14:paraId="28501307" w14:textId="77777777" w:rsidR="005B671F" w:rsidRDefault="005B671F" w:rsidP="005B671F">
            <w:pPr>
              <w:pStyle w:val="BulletText1"/>
              <w:tabs>
                <w:tab w:val="num" w:pos="360"/>
              </w:tabs>
              <w:ind w:left="360" w:hanging="360"/>
            </w:pPr>
            <w:r w:rsidRPr="00BA39B3">
              <w:t xml:space="preserve">The initial handling of specimens for Bacteriology is a multifaceted procedure.  The specimens must be matched to the requisition to </w:t>
            </w:r>
            <w:r>
              <w:t>m</w:t>
            </w:r>
            <w:r w:rsidRPr="00BA39B3">
              <w:t xml:space="preserve">ake sure there are no discrepancies.  The determination also has to be made as to what type of category the specimen falls into to determine </w:t>
            </w:r>
            <w:r>
              <w:t xml:space="preserve">whether to plate or sent directly to </w:t>
            </w:r>
            <w:smartTag w:uri="urn:schemas-microsoft-com:office:smarttags" w:element="Street">
              <w:smartTag w:uri="urn:schemas-microsoft-com:office:smarttags" w:element="address">
                <w:r>
                  <w:t>Sherman Way</w:t>
                </w:r>
              </w:smartTag>
            </w:smartTag>
            <w:r>
              <w:t xml:space="preserve"> to be processed.</w:t>
            </w:r>
            <w:r w:rsidRPr="00BA39B3">
              <w:t xml:space="preserve"> </w:t>
            </w:r>
            <w:r>
              <w:t xml:space="preserve">If plating is required refer to plating chart. </w:t>
            </w:r>
            <w:r w:rsidRPr="00BA39B3">
              <w:t xml:space="preserve">  Determin</w:t>
            </w:r>
            <w:r>
              <w:t>e if</w:t>
            </w:r>
            <w:r w:rsidRPr="00BA39B3">
              <w:t xml:space="preserve"> specimen requires pretreatment (i.e. centrifugation or grinding).  </w:t>
            </w:r>
          </w:p>
          <w:p w14:paraId="22F6C42B" w14:textId="77777777" w:rsidR="005B671F" w:rsidRDefault="005B671F" w:rsidP="005B671F">
            <w:pPr>
              <w:pStyle w:val="BulletText1"/>
              <w:tabs>
                <w:tab w:val="num" w:pos="360"/>
              </w:tabs>
              <w:ind w:left="360" w:hanging="360"/>
            </w:pPr>
            <w:r w:rsidRPr="00BA39B3">
              <w:t xml:space="preserve">A biological safety cabinet should be used during the processing of all specimens.  </w:t>
            </w:r>
          </w:p>
          <w:p w14:paraId="6FD06A2E" w14:textId="77777777" w:rsidR="005B671F" w:rsidRPr="00A061FC" w:rsidRDefault="005B671F" w:rsidP="005B671F">
            <w:pPr>
              <w:pStyle w:val="BulletText1"/>
              <w:tabs>
                <w:tab w:val="num" w:pos="360"/>
              </w:tabs>
              <w:ind w:left="360" w:hanging="360"/>
            </w:pPr>
            <w:r w:rsidRPr="00BA39B3">
              <w:t>All specimens should be plated as soon as possible after receipt</w:t>
            </w:r>
            <w:r>
              <w:t xml:space="preserve"> if plating is required.</w:t>
            </w:r>
            <w:r w:rsidRPr="00BA39B3">
              <w:t xml:space="preserve"> </w:t>
            </w:r>
          </w:p>
        </w:tc>
      </w:tr>
    </w:tbl>
    <w:p w14:paraId="1F8F45BA" w14:textId="77777777" w:rsidR="006A107B" w:rsidRDefault="006A107B" w:rsidP="006A107B">
      <w:pPr>
        <w:pStyle w:val="BlockLine"/>
      </w:pPr>
    </w:p>
    <w:p w14:paraId="5672AF0F" w14:textId="77777777" w:rsidR="005B671F" w:rsidRPr="005B671F" w:rsidRDefault="005B671F" w:rsidP="005B671F"/>
    <w:tbl>
      <w:tblPr>
        <w:tblW w:w="9738" w:type="dxa"/>
        <w:tblLayout w:type="fixed"/>
        <w:tblLook w:val="0000" w:firstRow="0" w:lastRow="0" w:firstColumn="0" w:lastColumn="0" w:noHBand="0" w:noVBand="0"/>
      </w:tblPr>
      <w:tblGrid>
        <w:gridCol w:w="1728"/>
        <w:gridCol w:w="8010"/>
      </w:tblGrid>
      <w:tr w:rsidR="00C85B6B" w14:paraId="637731B2" w14:textId="77777777" w:rsidTr="008D03D1">
        <w:trPr>
          <w:cantSplit/>
          <w:trHeight w:val="648"/>
        </w:trPr>
        <w:tc>
          <w:tcPr>
            <w:tcW w:w="1728" w:type="dxa"/>
          </w:tcPr>
          <w:tbl>
            <w:tblPr>
              <w:tblW w:w="0" w:type="auto"/>
              <w:tblLayout w:type="fixed"/>
              <w:tblLook w:val="0000" w:firstRow="0" w:lastRow="0" w:firstColumn="0" w:lastColumn="0" w:noHBand="0" w:noVBand="0"/>
            </w:tblPr>
            <w:tblGrid>
              <w:gridCol w:w="1728"/>
              <w:gridCol w:w="8010"/>
            </w:tblGrid>
            <w:tr w:rsidR="00C85B6B" w:rsidRPr="008D03D1" w14:paraId="49C8BBBD" w14:textId="77777777" w:rsidTr="003B6D53">
              <w:trPr>
                <w:cantSplit/>
              </w:trPr>
              <w:tc>
                <w:tcPr>
                  <w:tcW w:w="1728" w:type="dxa"/>
                </w:tcPr>
                <w:p w14:paraId="08B2BF06" w14:textId="77777777" w:rsidR="00C85B6B" w:rsidRPr="008D03D1" w:rsidRDefault="00C85B6B" w:rsidP="00C85B6B">
                  <w:pPr>
                    <w:pStyle w:val="Heading5"/>
                    <w:rPr>
                      <w:szCs w:val="22"/>
                    </w:rPr>
                  </w:pPr>
                  <w:r w:rsidRPr="008D03D1">
                    <w:rPr>
                      <w:szCs w:val="22"/>
                    </w:rPr>
                    <w:t>Workplace Safety</w:t>
                  </w:r>
                </w:p>
              </w:tc>
              <w:tc>
                <w:tcPr>
                  <w:tcW w:w="8010" w:type="dxa"/>
                </w:tcPr>
                <w:p w14:paraId="4C570439" w14:textId="77777777" w:rsidR="00C85B6B" w:rsidRPr="008D03D1" w:rsidRDefault="00C85B6B" w:rsidP="00C85B6B">
                  <w:pPr>
                    <w:rPr>
                      <w:sz w:val="22"/>
                      <w:szCs w:val="22"/>
                    </w:rPr>
                  </w:pPr>
                </w:p>
                <w:p w14:paraId="4149DDA4" w14:textId="77777777" w:rsidR="00C85B6B" w:rsidRPr="008D03D1" w:rsidRDefault="00C85B6B" w:rsidP="00C85B6B">
                  <w:pPr>
                    <w:rPr>
                      <w:sz w:val="22"/>
                      <w:szCs w:val="22"/>
                    </w:rPr>
                  </w:pPr>
                </w:p>
              </w:tc>
            </w:tr>
          </w:tbl>
          <w:p w14:paraId="34D70F5D" w14:textId="77777777" w:rsidR="00C85B6B" w:rsidRPr="008D03D1" w:rsidRDefault="00C85B6B" w:rsidP="00C85B6B">
            <w:pPr>
              <w:pStyle w:val="Heading5"/>
              <w:rPr>
                <w:szCs w:val="22"/>
              </w:rPr>
            </w:pPr>
          </w:p>
        </w:tc>
        <w:tc>
          <w:tcPr>
            <w:tcW w:w="8010" w:type="dxa"/>
          </w:tcPr>
          <w:p w14:paraId="39752420" w14:textId="77777777" w:rsidR="00C85B6B" w:rsidRPr="008D03D1" w:rsidRDefault="00C85B6B" w:rsidP="00C85B6B">
            <w:pPr>
              <w:pStyle w:val="BlockText"/>
              <w:tabs>
                <w:tab w:val="left" w:pos="162"/>
              </w:tabs>
              <w:jc w:val="both"/>
              <w:rPr>
                <w:sz w:val="22"/>
                <w:szCs w:val="22"/>
              </w:rPr>
            </w:pPr>
            <w:r w:rsidRPr="008D03D1">
              <w:rPr>
                <w:sz w:val="22"/>
                <w:szCs w:val="22"/>
              </w:rPr>
              <w:t>All laboratory employees are expected to maintain a safe working environment and an injury-free workplace. Laboratory employees are responsible for their own safety, the safety of others and adhering to all departmental and medical center safety policies and procedures.</w:t>
            </w:r>
          </w:p>
          <w:p w14:paraId="5DF7A216" w14:textId="77777777" w:rsidR="00C85B6B" w:rsidRPr="008D03D1" w:rsidRDefault="00C85B6B" w:rsidP="00C85B6B">
            <w:pPr>
              <w:pStyle w:val="BlockText"/>
              <w:numPr>
                <w:ilvl w:val="0"/>
                <w:numId w:val="20"/>
              </w:numPr>
              <w:ind w:left="523"/>
              <w:jc w:val="both"/>
              <w:rPr>
                <w:sz w:val="22"/>
                <w:szCs w:val="22"/>
              </w:rPr>
            </w:pPr>
            <w:r w:rsidRPr="008D03D1">
              <w:rPr>
                <w:sz w:val="22"/>
                <w:szCs w:val="22"/>
              </w:rPr>
              <w:t xml:space="preserve">For standard precautions and safety practices in the laboratory;  see </w:t>
            </w:r>
            <w:r w:rsidRPr="008D03D1">
              <w:rPr>
                <w:b/>
                <w:sz w:val="22"/>
                <w:szCs w:val="22"/>
              </w:rPr>
              <w:t>Safety Practices</w:t>
            </w:r>
            <w:r w:rsidRPr="008D03D1">
              <w:rPr>
                <w:sz w:val="22"/>
                <w:szCs w:val="22"/>
              </w:rPr>
              <w:t>, specifically, but not limited to, equipment safety, proper body mechanics, sharps exposure and proper use of personal protective equipment (PPE).</w:t>
            </w:r>
          </w:p>
          <w:p w14:paraId="00120442" w14:textId="77777777" w:rsidR="00C85B6B" w:rsidRPr="008D03D1" w:rsidRDefault="00C85B6B" w:rsidP="00C85B6B">
            <w:pPr>
              <w:pStyle w:val="BlockText"/>
              <w:numPr>
                <w:ilvl w:val="0"/>
                <w:numId w:val="20"/>
              </w:numPr>
              <w:ind w:left="523"/>
              <w:jc w:val="both"/>
              <w:rPr>
                <w:sz w:val="22"/>
                <w:szCs w:val="22"/>
              </w:rPr>
            </w:pPr>
            <w:r w:rsidRPr="008D03D1">
              <w:rPr>
                <w:sz w:val="22"/>
                <w:szCs w:val="22"/>
              </w:rPr>
              <w:t xml:space="preserve">For Universal Body Substance precautions, see </w:t>
            </w:r>
            <w:r w:rsidRPr="008D03D1">
              <w:rPr>
                <w:b/>
                <w:sz w:val="22"/>
                <w:szCs w:val="22"/>
              </w:rPr>
              <w:t>Universal Body Substance Precautions</w:t>
            </w:r>
            <w:r w:rsidRPr="008D03D1">
              <w:rPr>
                <w:sz w:val="22"/>
                <w:szCs w:val="22"/>
              </w:rPr>
              <w:t>, specifically, but not limited to, exposure to body fluids.</w:t>
            </w:r>
          </w:p>
          <w:p w14:paraId="4E39F86C" w14:textId="77777777" w:rsidR="00C85B6B" w:rsidRPr="008D03D1" w:rsidRDefault="00C85B6B" w:rsidP="00C85B6B">
            <w:pPr>
              <w:pStyle w:val="BlockText"/>
              <w:numPr>
                <w:ilvl w:val="0"/>
                <w:numId w:val="20"/>
              </w:numPr>
              <w:ind w:left="523"/>
              <w:jc w:val="both"/>
              <w:rPr>
                <w:sz w:val="22"/>
                <w:szCs w:val="22"/>
              </w:rPr>
            </w:pPr>
            <w:r w:rsidRPr="008D03D1">
              <w:rPr>
                <w:sz w:val="22"/>
                <w:szCs w:val="22"/>
              </w:rPr>
              <w:t xml:space="preserve">For proper hand-washing, see </w:t>
            </w:r>
            <w:r w:rsidRPr="008D03D1">
              <w:rPr>
                <w:b/>
                <w:sz w:val="22"/>
                <w:szCs w:val="22"/>
              </w:rPr>
              <w:t>Hand washing Policy</w:t>
            </w:r>
            <w:r w:rsidRPr="008D03D1">
              <w:rPr>
                <w:sz w:val="22"/>
                <w:szCs w:val="22"/>
              </w:rPr>
              <w:t>, specifically, not limited to, proper hand-washing.</w:t>
            </w:r>
          </w:p>
          <w:p w14:paraId="20FC13AA" w14:textId="77777777" w:rsidR="00C85B6B" w:rsidRPr="008D03D1" w:rsidRDefault="00C85B6B" w:rsidP="00C85B6B">
            <w:pPr>
              <w:pStyle w:val="BlockText"/>
              <w:numPr>
                <w:ilvl w:val="0"/>
                <w:numId w:val="20"/>
              </w:numPr>
              <w:ind w:left="523"/>
              <w:jc w:val="both"/>
              <w:rPr>
                <w:sz w:val="22"/>
                <w:szCs w:val="22"/>
              </w:rPr>
            </w:pPr>
            <w:r w:rsidRPr="008D03D1">
              <w:rPr>
                <w:sz w:val="22"/>
                <w:szCs w:val="22"/>
              </w:rPr>
              <w:t xml:space="preserve">For proper infection control, see </w:t>
            </w:r>
            <w:r w:rsidRPr="008D03D1">
              <w:rPr>
                <w:b/>
                <w:sz w:val="22"/>
                <w:szCs w:val="22"/>
              </w:rPr>
              <w:t>Infection Control</w:t>
            </w:r>
            <w:r w:rsidRPr="008D03D1">
              <w:rPr>
                <w:sz w:val="22"/>
                <w:szCs w:val="22"/>
              </w:rPr>
              <w:t>, specifically, but not limited to, proper use of gloves.</w:t>
            </w:r>
          </w:p>
          <w:p w14:paraId="018B2C5D" w14:textId="77777777" w:rsidR="00C85B6B" w:rsidRPr="008D03D1" w:rsidRDefault="00C85B6B" w:rsidP="00C85B6B">
            <w:pPr>
              <w:pStyle w:val="BlockText"/>
              <w:numPr>
                <w:ilvl w:val="0"/>
                <w:numId w:val="20"/>
              </w:numPr>
              <w:ind w:left="523"/>
              <w:jc w:val="both"/>
              <w:rPr>
                <w:sz w:val="22"/>
                <w:szCs w:val="22"/>
              </w:rPr>
            </w:pPr>
            <w:r w:rsidRPr="008D03D1">
              <w:rPr>
                <w:sz w:val="22"/>
                <w:szCs w:val="22"/>
              </w:rPr>
              <w:t xml:space="preserve">For proper handling of regular and infectious waste, see </w:t>
            </w:r>
            <w:r w:rsidRPr="008D03D1">
              <w:rPr>
                <w:b/>
                <w:sz w:val="22"/>
                <w:szCs w:val="22"/>
              </w:rPr>
              <w:t>Handling of Regular and Infectious Waste</w:t>
            </w:r>
            <w:r w:rsidRPr="008D03D1">
              <w:rPr>
                <w:sz w:val="22"/>
                <w:szCs w:val="22"/>
              </w:rPr>
              <w:t>, specifically, but not limited to, proper disposal of regular and biohazardous waste.</w:t>
            </w:r>
          </w:p>
          <w:p w14:paraId="5331A9D3" w14:textId="77777777" w:rsidR="00C85B6B" w:rsidRPr="008D03D1" w:rsidRDefault="00C85B6B" w:rsidP="00C85B6B">
            <w:pPr>
              <w:pStyle w:val="BlockText"/>
              <w:numPr>
                <w:ilvl w:val="0"/>
                <w:numId w:val="20"/>
              </w:numPr>
              <w:ind w:left="523"/>
              <w:jc w:val="both"/>
              <w:rPr>
                <w:sz w:val="22"/>
                <w:szCs w:val="22"/>
              </w:rPr>
            </w:pPr>
            <w:r w:rsidRPr="008D03D1">
              <w:rPr>
                <w:sz w:val="22"/>
                <w:szCs w:val="22"/>
              </w:rPr>
              <w:t xml:space="preserve">For proper cleaning of work area, see </w:t>
            </w:r>
            <w:r w:rsidRPr="008D03D1">
              <w:rPr>
                <w:b/>
                <w:sz w:val="22"/>
                <w:szCs w:val="22"/>
              </w:rPr>
              <w:t>Cleaning Work Areas</w:t>
            </w:r>
            <w:r w:rsidRPr="008D03D1">
              <w:rPr>
                <w:sz w:val="22"/>
                <w:szCs w:val="22"/>
              </w:rPr>
              <w:t>.</w:t>
            </w:r>
          </w:p>
          <w:p w14:paraId="334CECC7" w14:textId="77777777" w:rsidR="00C85B6B" w:rsidRPr="008D03D1" w:rsidRDefault="00C85B6B" w:rsidP="00C85B6B">
            <w:pPr>
              <w:pStyle w:val="BlockText"/>
              <w:numPr>
                <w:ilvl w:val="0"/>
                <w:numId w:val="20"/>
              </w:numPr>
              <w:ind w:left="523"/>
              <w:jc w:val="both"/>
              <w:rPr>
                <w:sz w:val="22"/>
                <w:szCs w:val="22"/>
              </w:rPr>
            </w:pPr>
            <w:r w:rsidRPr="008D03D1">
              <w:rPr>
                <w:sz w:val="22"/>
                <w:szCs w:val="22"/>
              </w:rPr>
              <w:t>For proper handling of chemicals and reagents, see the Chemical Hygiene Plan.</w:t>
            </w:r>
          </w:p>
          <w:p w14:paraId="29246D87" w14:textId="77777777" w:rsidR="00A01584" w:rsidRDefault="00C85B6B" w:rsidP="00C85B6B">
            <w:pPr>
              <w:pStyle w:val="BlockText"/>
              <w:numPr>
                <w:ilvl w:val="0"/>
                <w:numId w:val="20"/>
              </w:numPr>
              <w:tabs>
                <w:tab w:val="left" w:pos="162"/>
              </w:tabs>
              <w:ind w:left="523"/>
              <w:jc w:val="both"/>
              <w:rPr>
                <w:sz w:val="22"/>
                <w:szCs w:val="22"/>
              </w:rPr>
            </w:pPr>
            <w:r w:rsidRPr="008D03D1">
              <w:rPr>
                <w:sz w:val="22"/>
                <w:szCs w:val="22"/>
              </w:rPr>
              <w:t xml:space="preserve">For proper storage and disposal of chemical hazardous waste, see </w:t>
            </w:r>
            <w:r w:rsidRPr="008D03D1">
              <w:rPr>
                <w:b/>
                <w:sz w:val="22"/>
                <w:szCs w:val="22"/>
              </w:rPr>
              <w:t>Storage &amp; Disposal of Chemical Hazardous Waste</w:t>
            </w:r>
            <w:r w:rsidRPr="008D03D1">
              <w:rPr>
                <w:sz w:val="22"/>
                <w:szCs w:val="22"/>
              </w:rPr>
              <w:t xml:space="preserve">. </w:t>
            </w:r>
          </w:p>
          <w:p w14:paraId="758AA8B6" w14:textId="77777777" w:rsidR="00C85B6B" w:rsidRPr="008D03D1" w:rsidRDefault="00C85B6B" w:rsidP="00A01584">
            <w:pPr>
              <w:pStyle w:val="BlockText"/>
              <w:tabs>
                <w:tab w:val="left" w:pos="162"/>
              </w:tabs>
              <w:ind w:left="163"/>
              <w:jc w:val="both"/>
              <w:rPr>
                <w:sz w:val="22"/>
                <w:szCs w:val="22"/>
              </w:rPr>
            </w:pPr>
            <w:r w:rsidRPr="008D03D1">
              <w:rPr>
                <w:sz w:val="22"/>
                <w:szCs w:val="22"/>
              </w:rPr>
              <w:t>All laboratory employees are expected to maintain a safe working environment and an injury-free workplace.  Laboratory employees are responsible for their own safety, the safety of others and adhering to all departmental and medical center safety policies and procedures.</w:t>
            </w:r>
          </w:p>
        </w:tc>
      </w:tr>
    </w:tbl>
    <w:p w14:paraId="6EBA62F0" w14:textId="77777777" w:rsidR="00D0664E" w:rsidRDefault="00D0664E">
      <w:pPr>
        <w:pStyle w:val="BlockLine"/>
      </w:pPr>
    </w:p>
    <w:p w14:paraId="7F7272E4" w14:textId="77777777" w:rsidR="000A0D43" w:rsidRDefault="000A0D43" w:rsidP="000A0D43"/>
    <w:p w14:paraId="64AE8FA2" w14:textId="77777777" w:rsidR="005B671F" w:rsidRPr="00CD0CD1" w:rsidRDefault="005B671F" w:rsidP="005B671F">
      <w:pPr>
        <w:pStyle w:val="BlockLine"/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728"/>
        <w:gridCol w:w="7740"/>
      </w:tblGrid>
      <w:tr w:rsidR="005B671F" w14:paraId="77BD3D26" w14:textId="77777777" w:rsidTr="00770A8F">
        <w:trPr>
          <w:cantSplit/>
        </w:trPr>
        <w:tc>
          <w:tcPr>
            <w:tcW w:w="1728" w:type="dxa"/>
          </w:tcPr>
          <w:p w14:paraId="17C92EF8" w14:textId="77777777" w:rsidR="005B671F" w:rsidRDefault="005B671F" w:rsidP="00770A8F">
            <w:pPr>
              <w:pStyle w:val="Heading5"/>
            </w:pPr>
            <w:r>
              <w:t>Specimen</w:t>
            </w:r>
          </w:p>
        </w:tc>
        <w:tc>
          <w:tcPr>
            <w:tcW w:w="7740" w:type="dxa"/>
          </w:tcPr>
          <w:p w14:paraId="1C1B8FE7" w14:textId="77777777" w:rsidR="005B671F" w:rsidRPr="00A061FC" w:rsidRDefault="005B671F" w:rsidP="005B671F">
            <w:pPr>
              <w:pStyle w:val="BulletText1"/>
              <w:tabs>
                <w:tab w:val="num" w:pos="360"/>
              </w:tabs>
              <w:ind w:left="360" w:hanging="360"/>
            </w:pPr>
            <w:r w:rsidRPr="00A061FC">
              <w:t>All primary bacteriology specimens should be processed, inoculated, and incubated according to the techniques described in this procedure.</w:t>
            </w:r>
          </w:p>
          <w:p w14:paraId="686C400C" w14:textId="77777777" w:rsidR="005B671F" w:rsidRDefault="005B671F" w:rsidP="005B671F">
            <w:pPr>
              <w:pStyle w:val="BulletText1"/>
              <w:tabs>
                <w:tab w:val="num" w:pos="360"/>
              </w:tabs>
              <w:ind w:left="360" w:hanging="360"/>
            </w:pPr>
            <w:r w:rsidRPr="00A061FC">
              <w:t xml:space="preserve">Each specimen received must be accompanied by the appropriate requisition.  </w:t>
            </w:r>
          </w:p>
          <w:p w14:paraId="1BE1EFDE" w14:textId="77777777" w:rsidR="005B671F" w:rsidRDefault="005B671F" w:rsidP="005B671F">
            <w:pPr>
              <w:pStyle w:val="BulletText1"/>
              <w:tabs>
                <w:tab w:val="num" w:pos="360"/>
              </w:tabs>
              <w:ind w:left="360" w:hanging="360"/>
            </w:pPr>
            <w:r w:rsidRPr="00A061FC">
              <w:t xml:space="preserve">All specimens must be labeled with the patient’s name and medical record number. </w:t>
            </w:r>
          </w:p>
          <w:p w14:paraId="45BBD384" w14:textId="77777777" w:rsidR="005B671F" w:rsidRDefault="005B671F" w:rsidP="005B671F">
            <w:pPr>
              <w:pStyle w:val="BulletText1"/>
              <w:tabs>
                <w:tab w:val="num" w:pos="360"/>
              </w:tabs>
              <w:ind w:left="360" w:hanging="360"/>
            </w:pPr>
            <w:r w:rsidRPr="00A061FC">
              <w:t xml:space="preserve">Unlabeled specimens will not be processed.  </w:t>
            </w:r>
          </w:p>
          <w:p w14:paraId="51AE4DD0" w14:textId="77777777" w:rsidR="005B671F" w:rsidRDefault="005B671F" w:rsidP="005B671F">
            <w:pPr>
              <w:pStyle w:val="BulletText1"/>
              <w:tabs>
                <w:tab w:val="num" w:pos="360"/>
              </w:tabs>
              <w:ind w:left="360" w:hanging="360"/>
            </w:pPr>
            <w:r w:rsidRPr="00A061FC">
              <w:t xml:space="preserve">The source of each specimen should be specified </w:t>
            </w:r>
            <w:r>
              <w:t xml:space="preserve">either </w:t>
            </w:r>
            <w:r w:rsidRPr="00A061FC">
              <w:t xml:space="preserve">on the requisition </w:t>
            </w:r>
            <w:r>
              <w:t xml:space="preserve">slip or the computer accession </w:t>
            </w:r>
            <w:r w:rsidRPr="00A061FC">
              <w:t xml:space="preserve">along with the date and time of collection.  </w:t>
            </w:r>
          </w:p>
          <w:p w14:paraId="26EBFCC1" w14:textId="77777777" w:rsidR="005B671F" w:rsidRDefault="005B671F" w:rsidP="005B671F">
            <w:pPr>
              <w:pStyle w:val="BulletText1"/>
              <w:tabs>
                <w:tab w:val="num" w:pos="360"/>
              </w:tabs>
              <w:ind w:left="360" w:hanging="360"/>
            </w:pPr>
            <w:r w:rsidRPr="00A061FC">
              <w:t>Current antibiotic therapy, if any, should be listed.</w:t>
            </w:r>
          </w:p>
          <w:p w14:paraId="464C49EF" w14:textId="77777777" w:rsidR="005B671F" w:rsidRPr="00796805" w:rsidRDefault="005B671F" w:rsidP="00770A8F">
            <w:pPr>
              <w:ind w:right="234"/>
              <w:rPr>
                <w:i/>
                <w:szCs w:val="24"/>
              </w:rPr>
            </w:pPr>
            <w:r w:rsidRPr="00796805">
              <w:rPr>
                <w:b/>
                <w:i/>
              </w:rPr>
              <w:t>NOTE</w:t>
            </w:r>
            <w:r>
              <w:t xml:space="preserve">:  </w:t>
            </w:r>
            <w:r w:rsidRPr="00796805">
              <w:rPr>
                <w:i/>
              </w:rPr>
              <w:t>Consult a supervisor if there are any questions regarding specimen plating.</w:t>
            </w:r>
          </w:p>
        </w:tc>
      </w:tr>
    </w:tbl>
    <w:p w14:paraId="31DFC727" w14:textId="77777777" w:rsidR="005B671F" w:rsidRDefault="005B671F" w:rsidP="005B671F">
      <w:pPr>
        <w:pStyle w:val="BlockLine"/>
      </w:pPr>
      <w:r>
        <w:t xml:space="preserve"> 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728"/>
        <w:gridCol w:w="100"/>
        <w:gridCol w:w="1430"/>
        <w:gridCol w:w="2970"/>
        <w:gridCol w:w="3150"/>
        <w:gridCol w:w="90"/>
      </w:tblGrid>
      <w:tr w:rsidR="005B671F" w14:paraId="3FD9E0D6" w14:textId="77777777" w:rsidTr="00770A8F">
        <w:trPr>
          <w:cantSplit/>
        </w:trPr>
        <w:tc>
          <w:tcPr>
            <w:tcW w:w="1728" w:type="dxa"/>
          </w:tcPr>
          <w:p w14:paraId="70E7EFD1" w14:textId="77777777" w:rsidR="005B671F" w:rsidRDefault="005B671F" w:rsidP="00770A8F">
            <w:pPr>
              <w:pStyle w:val="Heading5"/>
            </w:pPr>
            <w:r>
              <w:t>Materials</w:t>
            </w:r>
          </w:p>
        </w:tc>
        <w:tc>
          <w:tcPr>
            <w:tcW w:w="7740" w:type="dxa"/>
            <w:gridSpan w:val="5"/>
          </w:tcPr>
          <w:p w14:paraId="0CE81E2A" w14:textId="77777777" w:rsidR="005B671F" w:rsidRDefault="005B671F" w:rsidP="00770A8F">
            <w:pPr>
              <w:pStyle w:val="BlockText"/>
            </w:pPr>
            <w:r>
              <w:t>The necessary equipment and reagents are listed below.</w:t>
            </w:r>
          </w:p>
        </w:tc>
      </w:tr>
      <w:tr w:rsidR="005B671F" w14:paraId="2913F0FF" w14:textId="77777777" w:rsidTr="00770A8F">
        <w:tblPrEx>
          <w:tblCellMar>
            <w:left w:w="80" w:type="dxa"/>
            <w:right w:w="80" w:type="dxa"/>
          </w:tblCellMar>
        </w:tblPrEx>
        <w:trPr>
          <w:gridBefore w:val="2"/>
          <w:gridAfter w:val="1"/>
          <w:wBefore w:w="1828" w:type="dxa"/>
          <w:wAfter w:w="90" w:type="dxa"/>
          <w:cantSplit/>
        </w:trPr>
        <w:tc>
          <w:tcPr>
            <w:tcW w:w="1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9358B2" w14:textId="77777777" w:rsidR="005B671F" w:rsidRDefault="005B671F" w:rsidP="00770A8F">
            <w:pPr>
              <w:pStyle w:val="TableHeaderText"/>
              <w:jc w:val="left"/>
            </w:pPr>
            <w:r>
              <w:t>Reagents</w:t>
            </w:r>
          </w:p>
        </w:tc>
        <w:tc>
          <w:tcPr>
            <w:tcW w:w="2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43BE6E2B" w14:textId="77777777" w:rsidR="005B671F" w:rsidRDefault="005B671F" w:rsidP="00770A8F">
            <w:pPr>
              <w:pStyle w:val="TableText"/>
            </w:pPr>
            <w:r>
              <w:t>Culture media</w:t>
            </w:r>
          </w:p>
        </w:tc>
        <w:tc>
          <w:tcPr>
            <w:tcW w:w="31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9548BA" w14:textId="77777777" w:rsidR="005B671F" w:rsidRDefault="005B671F" w:rsidP="00770A8F">
            <w:pPr>
              <w:pStyle w:val="TableText"/>
            </w:pPr>
          </w:p>
        </w:tc>
      </w:tr>
      <w:tr w:rsidR="005B671F" w14:paraId="4C2CA8A0" w14:textId="77777777" w:rsidTr="00770A8F">
        <w:tblPrEx>
          <w:tblCellMar>
            <w:left w:w="80" w:type="dxa"/>
            <w:right w:w="80" w:type="dxa"/>
          </w:tblCellMar>
        </w:tblPrEx>
        <w:trPr>
          <w:gridBefore w:val="2"/>
          <w:gridAfter w:val="1"/>
          <w:wBefore w:w="1828" w:type="dxa"/>
          <w:wAfter w:w="90" w:type="dxa"/>
          <w:cantSplit/>
        </w:trPr>
        <w:tc>
          <w:tcPr>
            <w:tcW w:w="1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112FFD" w14:textId="77777777" w:rsidR="005B671F" w:rsidRDefault="005B671F" w:rsidP="00770A8F">
            <w:pPr>
              <w:pStyle w:val="TableHeaderText"/>
              <w:jc w:val="left"/>
            </w:pPr>
            <w:r>
              <w:t>Supplies</w:t>
            </w:r>
          </w:p>
        </w:tc>
        <w:tc>
          <w:tcPr>
            <w:tcW w:w="2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176AF672" w14:textId="77777777" w:rsidR="005B671F" w:rsidRPr="00BA39B3" w:rsidRDefault="005B671F" w:rsidP="005B671F">
            <w:pPr>
              <w:pStyle w:val="BulletText1"/>
              <w:tabs>
                <w:tab w:val="num" w:pos="360"/>
              </w:tabs>
              <w:ind w:left="360" w:hanging="360"/>
            </w:pPr>
            <w:r w:rsidRPr="00BA39B3">
              <w:t>Sterile Pasteur pipettes</w:t>
            </w:r>
          </w:p>
          <w:p w14:paraId="7D7D3EDD" w14:textId="77777777" w:rsidR="005B671F" w:rsidRDefault="005B671F" w:rsidP="005B671F">
            <w:pPr>
              <w:pStyle w:val="BulletText1"/>
              <w:tabs>
                <w:tab w:val="num" w:pos="360"/>
              </w:tabs>
              <w:ind w:left="360" w:hanging="360"/>
            </w:pPr>
            <w:r w:rsidRPr="00BA39B3">
              <w:t>Sterile tubes</w:t>
            </w:r>
          </w:p>
          <w:p w14:paraId="48E1A11E" w14:textId="77777777" w:rsidR="005B671F" w:rsidRDefault="005B671F" w:rsidP="005B671F">
            <w:pPr>
              <w:pStyle w:val="BulletText1"/>
              <w:tabs>
                <w:tab w:val="num" w:pos="360"/>
              </w:tabs>
              <w:ind w:left="360" w:hanging="360"/>
            </w:pPr>
            <w:r w:rsidRPr="00BA39B3">
              <w:t xml:space="preserve">Inoculating </w:t>
            </w:r>
            <w:r>
              <w:t xml:space="preserve">metal loops </w:t>
            </w:r>
          </w:p>
          <w:p w14:paraId="12EEC70E" w14:textId="77777777" w:rsidR="005B671F" w:rsidRPr="00796805" w:rsidRDefault="005B671F" w:rsidP="005B671F">
            <w:pPr>
              <w:pStyle w:val="BulletText1"/>
              <w:tabs>
                <w:tab w:val="num" w:pos="360"/>
              </w:tabs>
              <w:ind w:left="360" w:hanging="360"/>
            </w:pPr>
            <w:proofErr w:type="spellStart"/>
            <w:r>
              <w:t>eSwabs</w:t>
            </w:r>
            <w:proofErr w:type="spellEnd"/>
          </w:p>
        </w:tc>
        <w:tc>
          <w:tcPr>
            <w:tcW w:w="31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571EAD" w14:textId="77777777" w:rsidR="005B671F" w:rsidRDefault="005B671F" w:rsidP="005B671F">
            <w:pPr>
              <w:pStyle w:val="BulletText1"/>
              <w:tabs>
                <w:tab w:val="num" w:pos="360"/>
              </w:tabs>
              <w:ind w:left="360" w:hanging="360"/>
            </w:pPr>
            <w:r>
              <w:t xml:space="preserve">Calibrated disposable loops 1:1000 </w:t>
            </w:r>
          </w:p>
          <w:p w14:paraId="4240D4B3" w14:textId="77777777" w:rsidR="005B671F" w:rsidRDefault="005B671F" w:rsidP="005B671F">
            <w:pPr>
              <w:pStyle w:val="BulletText1"/>
              <w:tabs>
                <w:tab w:val="num" w:pos="360"/>
              </w:tabs>
              <w:ind w:left="360" w:hanging="360"/>
            </w:pPr>
            <w:r>
              <w:t xml:space="preserve">Calibrated disposable loops 1:100(urine samples only, check </w:t>
            </w:r>
            <w:r w:rsidRPr="00892682">
              <w:rPr>
                <w:b/>
              </w:rPr>
              <w:t>Urine section</w:t>
            </w:r>
            <w:r>
              <w:t xml:space="preserve"> below)</w:t>
            </w:r>
          </w:p>
        </w:tc>
      </w:tr>
      <w:tr w:rsidR="005B671F" w14:paraId="5AB9DB8D" w14:textId="77777777" w:rsidTr="00770A8F">
        <w:tblPrEx>
          <w:tblCellMar>
            <w:left w:w="80" w:type="dxa"/>
            <w:right w:w="80" w:type="dxa"/>
          </w:tblCellMar>
        </w:tblPrEx>
        <w:trPr>
          <w:gridBefore w:val="2"/>
          <w:gridAfter w:val="1"/>
          <w:wBefore w:w="1828" w:type="dxa"/>
          <w:wAfter w:w="90" w:type="dxa"/>
          <w:cantSplit/>
        </w:trPr>
        <w:tc>
          <w:tcPr>
            <w:tcW w:w="1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4DD48B" w14:textId="77777777" w:rsidR="005B671F" w:rsidRDefault="005B671F" w:rsidP="00770A8F">
            <w:pPr>
              <w:pStyle w:val="TableHeaderText"/>
              <w:jc w:val="left"/>
            </w:pPr>
            <w:r>
              <w:t>Equipment</w:t>
            </w:r>
          </w:p>
        </w:tc>
        <w:tc>
          <w:tcPr>
            <w:tcW w:w="2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0CDFD136" w14:textId="77777777" w:rsidR="005B671F" w:rsidRPr="00BA39B3" w:rsidRDefault="005B671F" w:rsidP="005B671F">
            <w:pPr>
              <w:pStyle w:val="BulletText1"/>
              <w:tabs>
                <w:tab w:val="num" w:pos="360"/>
              </w:tabs>
              <w:ind w:left="360" w:hanging="360"/>
            </w:pPr>
            <w:r w:rsidRPr="00BA39B3">
              <w:t>Biological safety cabinet</w:t>
            </w:r>
          </w:p>
          <w:p w14:paraId="0169A9A3" w14:textId="77777777" w:rsidR="005B671F" w:rsidRPr="00BA39B3" w:rsidRDefault="005B671F" w:rsidP="005B671F">
            <w:pPr>
              <w:pStyle w:val="BulletText1"/>
              <w:tabs>
                <w:tab w:val="num" w:pos="360"/>
              </w:tabs>
              <w:ind w:left="360" w:hanging="360"/>
            </w:pPr>
            <w:r w:rsidRPr="00BA39B3">
              <w:t>Centrifuge</w:t>
            </w:r>
          </w:p>
          <w:p w14:paraId="4D9D7B5A" w14:textId="77777777" w:rsidR="005B671F" w:rsidRPr="00796805" w:rsidRDefault="005B671F" w:rsidP="005B671F">
            <w:pPr>
              <w:pStyle w:val="BulletText1"/>
              <w:tabs>
                <w:tab w:val="num" w:pos="360"/>
              </w:tabs>
              <w:ind w:left="360" w:hanging="360"/>
            </w:pPr>
            <w:proofErr w:type="spellStart"/>
            <w:r w:rsidRPr="00BA39B3">
              <w:t>Bacticinerator</w:t>
            </w:r>
            <w:proofErr w:type="spellEnd"/>
          </w:p>
        </w:tc>
        <w:tc>
          <w:tcPr>
            <w:tcW w:w="31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91FAD2" w14:textId="77777777" w:rsidR="005B671F" w:rsidRDefault="005B671F" w:rsidP="005B671F">
            <w:pPr>
              <w:pStyle w:val="BulletText1"/>
              <w:tabs>
                <w:tab w:val="num" w:pos="360"/>
              </w:tabs>
              <w:ind w:left="360" w:hanging="360"/>
            </w:pPr>
            <w:r w:rsidRPr="00BA39B3">
              <w:t>Microscope slides</w:t>
            </w:r>
          </w:p>
          <w:p w14:paraId="54502866" w14:textId="77777777" w:rsidR="005B671F" w:rsidRDefault="005B671F" w:rsidP="005B671F">
            <w:pPr>
              <w:pStyle w:val="BulletText1"/>
              <w:tabs>
                <w:tab w:val="num" w:pos="360"/>
              </w:tabs>
              <w:ind w:left="360" w:hanging="360"/>
            </w:pPr>
            <w:r w:rsidRPr="00BA39B3">
              <w:t>Incubator (35-37</w:t>
            </w:r>
            <w:r w:rsidRPr="00BA39B3">
              <w:sym w:font="Symbol" w:char="F0B0"/>
            </w:r>
            <w:r w:rsidRPr="00BA39B3">
              <w:t>C; CO</w:t>
            </w:r>
            <w:r w:rsidRPr="00BA39B3">
              <w:sym w:font="Symbol" w:char="F032"/>
            </w:r>
            <w:r w:rsidRPr="00BA39B3">
              <w:t>)</w:t>
            </w:r>
          </w:p>
          <w:p w14:paraId="222AB04A" w14:textId="77777777" w:rsidR="005B671F" w:rsidRDefault="005B671F" w:rsidP="00770A8F">
            <w:pPr>
              <w:pStyle w:val="BulletText1"/>
              <w:numPr>
                <w:ilvl w:val="0"/>
                <w:numId w:val="0"/>
              </w:numPr>
            </w:pPr>
          </w:p>
        </w:tc>
      </w:tr>
    </w:tbl>
    <w:p w14:paraId="272893CE" w14:textId="6C081058" w:rsidR="005B671F" w:rsidRDefault="005B671F" w:rsidP="005B671F">
      <w:pPr>
        <w:pStyle w:val="ContinuedOnNextPa"/>
        <w:ind w:left="0"/>
        <w:jc w:val="left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728"/>
        <w:gridCol w:w="7740"/>
      </w:tblGrid>
      <w:tr w:rsidR="005B671F" w14:paraId="6324F576" w14:textId="77777777" w:rsidTr="00770A8F">
        <w:trPr>
          <w:cantSplit/>
        </w:trPr>
        <w:tc>
          <w:tcPr>
            <w:tcW w:w="1728" w:type="dxa"/>
          </w:tcPr>
          <w:p w14:paraId="60B07696" w14:textId="65C1BCE3" w:rsidR="005B671F" w:rsidRDefault="005B671F" w:rsidP="00770A8F">
            <w:pPr>
              <w:pStyle w:val="Heading5"/>
            </w:pPr>
            <w:r>
              <w:t xml:space="preserve">  Procedure –</w:t>
            </w:r>
          </w:p>
          <w:p w14:paraId="6CC24390" w14:textId="77777777" w:rsidR="005B671F" w:rsidRPr="0072552A" w:rsidRDefault="005B671F" w:rsidP="00770A8F">
            <w:pPr>
              <w:pStyle w:val="Heading5"/>
            </w:pPr>
            <w:r>
              <w:t>Smear Preparation</w:t>
            </w:r>
          </w:p>
        </w:tc>
        <w:tc>
          <w:tcPr>
            <w:tcW w:w="7740" w:type="dxa"/>
          </w:tcPr>
          <w:p w14:paraId="73A6DACE" w14:textId="77777777" w:rsidR="005B671F" w:rsidRDefault="005B671F" w:rsidP="00770A8F">
            <w:pPr>
              <w:pStyle w:val="BlockText"/>
            </w:pPr>
            <w:r>
              <w:t>Follow the steps below when preparing smears from fluids.</w:t>
            </w:r>
          </w:p>
        </w:tc>
      </w:tr>
    </w:tbl>
    <w:p w14:paraId="1BE9ADF9" w14:textId="77777777" w:rsidR="005B671F" w:rsidRDefault="005B671F" w:rsidP="005B671F"/>
    <w:p w14:paraId="6EC3F7D4" w14:textId="77777777" w:rsidR="005B671F" w:rsidRPr="00416C9E" w:rsidRDefault="005B671F" w:rsidP="005B671F"/>
    <w:tbl>
      <w:tblPr>
        <w:tblW w:w="0" w:type="auto"/>
        <w:tblInd w:w="-8" w:type="dxa"/>
        <w:tblLayout w:type="fixed"/>
        <w:tblLook w:val="0000" w:firstRow="0" w:lastRow="0" w:firstColumn="0" w:lastColumn="0" w:noHBand="0" w:noVBand="0"/>
      </w:tblPr>
      <w:tblGrid>
        <w:gridCol w:w="1728"/>
        <w:gridCol w:w="101"/>
        <w:gridCol w:w="8"/>
        <w:gridCol w:w="870"/>
        <w:gridCol w:w="8"/>
        <w:gridCol w:w="11"/>
        <w:gridCol w:w="6651"/>
        <w:gridCol w:w="8"/>
        <w:gridCol w:w="83"/>
      </w:tblGrid>
      <w:tr w:rsidR="005B671F" w:rsidRPr="00416C9E" w14:paraId="719F9D01" w14:textId="77777777" w:rsidTr="0053224B">
        <w:trPr>
          <w:gridBefore w:val="3"/>
          <w:gridAfter w:val="1"/>
          <w:wBefore w:w="1837" w:type="dxa"/>
          <w:wAfter w:w="83" w:type="dxa"/>
          <w:cantSplit/>
        </w:trPr>
        <w:tc>
          <w:tcPr>
            <w:tcW w:w="88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F078011" w14:textId="77777777" w:rsidR="005B671F" w:rsidRDefault="005B671F" w:rsidP="00770A8F">
            <w:pPr>
              <w:pStyle w:val="TableHeaderText"/>
            </w:pPr>
            <w:r>
              <w:t>Step</w:t>
            </w:r>
          </w:p>
        </w:tc>
        <w:tc>
          <w:tcPr>
            <w:tcW w:w="66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DC8F65A" w14:textId="77777777" w:rsidR="005B671F" w:rsidRDefault="005B671F" w:rsidP="00770A8F">
            <w:pPr>
              <w:pStyle w:val="TableHeaderText"/>
            </w:pPr>
            <w:r>
              <w:t>Action</w:t>
            </w:r>
          </w:p>
        </w:tc>
      </w:tr>
      <w:tr w:rsidR="005B671F" w14:paraId="115B8FC6" w14:textId="77777777" w:rsidTr="0053224B">
        <w:trPr>
          <w:gridBefore w:val="3"/>
          <w:gridAfter w:val="1"/>
          <w:wBefore w:w="1837" w:type="dxa"/>
          <w:wAfter w:w="83" w:type="dxa"/>
          <w:cantSplit/>
        </w:trPr>
        <w:tc>
          <w:tcPr>
            <w:tcW w:w="7548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357260E" w14:textId="77777777" w:rsidR="005B671F" w:rsidRPr="001669C4" w:rsidRDefault="005B671F" w:rsidP="00770A8F">
            <w:pPr>
              <w:pStyle w:val="TableText"/>
              <w:jc w:val="center"/>
            </w:pPr>
            <w:r w:rsidRPr="001669C4">
              <w:t>SMEARS FROM FLUIDS</w:t>
            </w:r>
          </w:p>
        </w:tc>
      </w:tr>
      <w:tr w:rsidR="005B671F" w14:paraId="06D454A1" w14:textId="77777777" w:rsidTr="0053224B">
        <w:trPr>
          <w:gridBefore w:val="3"/>
          <w:gridAfter w:val="1"/>
          <w:wBefore w:w="1837" w:type="dxa"/>
          <w:wAfter w:w="83" w:type="dxa"/>
          <w:cantSplit/>
        </w:trPr>
        <w:tc>
          <w:tcPr>
            <w:tcW w:w="8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A76A9D" w14:textId="77777777" w:rsidR="005B671F" w:rsidRDefault="005B671F" w:rsidP="00770A8F">
            <w:pPr>
              <w:pStyle w:val="TableText"/>
              <w:jc w:val="center"/>
            </w:pPr>
            <w:r>
              <w:t>1</w:t>
            </w:r>
          </w:p>
        </w:tc>
        <w:tc>
          <w:tcPr>
            <w:tcW w:w="6670" w:type="dxa"/>
            <w:gridSpan w:val="3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B1A7AF" w14:textId="77777777" w:rsidR="005B671F" w:rsidRDefault="005B671F" w:rsidP="005B671F">
            <w:pPr>
              <w:pStyle w:val="BulletText1"/>
              <w:tabs>
                <w:tab w:val="num" w:pos="360"/>
              </w:tabs>
              <w:ind w:left="360" w:hanging="360"/>
            </w:pPr>
            <w:r w:rsidRPr="00BA39B3">
              <w:t xml:space="preserve">Cytocentrifuge specimen onto slide </w:t>
            </w:r>
          </w:p>
          <w:p w14:paraId="077AA338" w14:textId="77777777" w:rsidR="005B671F" w:rsidRPr="00672FB5" w:rsidRDefault="005B671F" w:rsidP="00C35E46">
            <w:pPr>
              <w:pStyle w:val="BulletText1"/>
              <w:tabs>
                <w:tab w:val="num" w:pos="360"/>
              </w:tabs>
              <w:ind w:left="360" w:hanging="360"/>
              <w:rPr>
                <w:szCs w:val="24"/>
              </w:rPr>
            </w:pPr>
            <w:r w:rsidRPr="00BA39B3">
              <w:t xml:space="preserve">Refer to the </w:t>
            </w:r>
            <w:r w:rsidRPr="001A47A7">
              <w:rPr>
                <w:b/>
              </w:rPr>
              <w:t xml:space="preserve">Cytocentrifuge procedure </w:t>
            </w:r>
            <w:r w:rsidR="00C35E46">
              <w:rPr>
                <w:b/>
              </w:rPr>
              <w:t>LAMC-PPP-0310</w:t>
            </w:r>
            <w:r w:rsidRPr="001A47A7">
              <w:rPr>
                <w:b/>
              </w:rPr>
              <w:t>.</w:t>
            </w:r>
          </w:p>
        </w:tc>
      </w:tr>
      <w:tr w:rsidR="005B671F" w14:paraId="14505935" w14:textId="77777777" w:rsidTr="0053224B">
        <w:trPr>
          <w:gridBefore w:val="3"/>
          <w:gridAfter w:val="1"/>
          <w:wBefore w:w="1837" w:type="dxa"/>
          <w:wAfter w:w="83" w:type="dxa"/>
          <w:cantSplit/>
        </w:trPr>
        <w:tc>
          <w:tcPr>
            <w:tcW w:w="7548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BF65F1" w14:textId="77777777" w:rsidR="005B671F" w:rsidRDefault="005B671F" w:rsidP="00770A8F">
            <w:pPr>
              <w:pStyle w:val="TableText"/>
            </w:pPr>
            <w:r w:rsidRPr="00E5644E">
              <w:rPr>
                <w:b/>
                <w:i/>
              </w:rPr>
              <w:t>NOTE</w:t>
            </w:r>
            <w:r>
              <w:t xml:space="preserve">:  </w:t>
            </w:r>
          </w:p>
          <w:p w14:paraId="3BB68849" w14:textId="77777777" w:rsidR="005B671F" w:rsidRDefault="005B671F" w:rsidP="005B671F">
            <w:pPr>
              <w:pStyle w:val="BulletText1"/>
              <w:tabs>
                <w:tab w:val="num" w:pos="360"/>
              </w:tabs>
              <w:ind w:left="907" w:hanging="360"/>
            </w:pPr>
            <w:r w:rsidRPr="00BA39B3">
              <w:t xml:space="preserve">After making smears heat fix for a few seconds  </w:t>
            </w:r>
          </w:p>
          <w:p w14:paraId="64971D6A" w14:textId="77777777" w:rsidR="005B671F" w:rsidRDefault="005B671F" w:rsidP="005B671F">
            <w:pPr>
              <w:pStyle w:val="BulletText1"/>
              <w:tabs>
                <w:tab w:val="num" w:pos="360"/>
              </w:tabs>
              <w:ind w:left="907" w:hanging="360"/>
            </w:pPr>
            <w:r>
              <w:t>Refer to the G</w:t>
            </w:r>
            <w:r w:rsidRPr="00BA39B3">
              <w:t>ram stain procedure for staining</w:t>
            </w:r>
            <w:r>
              <w:t>.</w:t>
            </w:r>
          </w:p>
        </w:tc>
      </w:tr>
      <w:tr w:rsidR="0053224B" w14:paraId="1EE6F039" w14:textId="77777777" w:rsidTr="0053224B">
        <w:trPr>
          <w:cantSplit/>
        </w:trPr>
        <w:tc>
          <w:tcPr>
            <w:tcW w:w="1728" w:type="dxa"/>
          </w:tcPr>
          <w:p w14:paraId="62FD3AC1" w14:textId="77777777" w:rsidR="0053224B" w:rsidRPr="00BE19EB" w:rsidRDefault="0053224B" w:rsidP="006E5579">
            <w:pPr>
              <w:pStyle w:val="Heading5"/>
            </w:pPr>
            <w:r>
              <w:lastRenderedPageBreak/>
              <w:t>Procedure – Pretreatment</w:t>
            </w:r>
          </w:p>
        </w:tc>
        <w:tc>
          <w:tcPr>
            <w:tcW w:w="7740" w:type="dxa"/>
            <w:gridSpan w:val="8"/>
          </w:tcPr>
          <w:p w14:paraId="27C3F853" w14:textId="77777777" w:rsidR="0053224B" w:rsidRDefault="0053224B" w:rsidP="006E5579">
            <w:pPr>
              <w:pStyle w:val="BulletText1"/>
              <w:tabs>
                <w:tab w:val="num" w:pos="360"/>
              </w:tabs>
              <w:ind w:left="360" w:hanging="360"/>
            </w:pPr>
            <w:r w:rsidRPr="00BA39B3">
              <w:t xml:space="preserve">When preparing specimens for culture analysis, </w:t>
            </w:r>
            <w:proofErr w:type="gramStart"/>
            <w:r w:rsidRPr="00BA39B3">
              <w:t>observe univ</w:t>
            </w:r>
            <w:r>
              <w:t>ersal precautions at all times</w:t>
            </w:r>
            <w:proofErr w:type="gramEnd"/>
            <w:r w:rsidRPr="00BA39B3">
              <w:t xml:space="preserve"> </w:t>
            </w:r>
          </w:p>
          <w:p w14:paraId="241A4572" w14:textId="77777777" w:rsidR="0053224B" w:rsidRPr="00BE19EB" w:rsidRDefault="0053224B" w:rsidP="006E5579">
            <w:pPr>
              <w:pStyle w:val="BulletText1"/>
              <w:tabs>
                <w:tab w:val="num" w:pos="360"/>
              </w:tabs>
              <w:ind w:left="360" w:hanging="360"/>
            </w:pPr>
            <w:r w:rsidRPr="00BA39B3">
              <w:t>Whenever possible, all steps required in the processing of specimens should be done in a laminar-flow biological safety hood.</w:t>
            </w:r>
          </w:p>
        </w:tc>
      </w:tr>
      <w:tr w:rsidR="0053224B" w14:paraId="68AAF97A" w14:textId="77777777" w:rsidTr="0053224B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2"/>
          <w:gridAfter w:val="2"/>
          <w:wBefore w:w="1829" w:type="dxa"/>
          <w:wAfter w:w="91" w:type="dxa"/>
          <w:cantSplit/>
        </w:trPr>
        <w:tc>
          <w:tcPr>
            <w:tcW w:w="878" w:type="dxa"/>
            <w:gridSpan w:val="2"/>
            <w:shd w:val="clear" w:color="auto" w:fill="auto"/>
          </w:tcPr>
          <w:p w14:paraId="1C9A6AF7" w14:textId="77777777" w:rsidR="0053224B" w:rsidRDefault="0053224B" w:rsidP="006E5579">
            <w:pPr>
              <w:pStyle w:val="TableHeaderText"/>
            </w:pPr>
            <w:r>
              <w:t>Step</w:t>
            </w:r>
          </w:p>
        </w:tc>
        <w:tc>
          <w:tcPr>
            <w:tcW w:w="6670" w:type="dxa"/>
            <w:gridSpan w:val="3"/>
            <w:shd w:val="clear" w:color="auto" w:fill="auto"/>
          </w:tcPr>
          <w:p w14:paraId="6B06384E" w14:textId="77777777" w:rsidR="0053224B" w:rsidRDefault="0053224B" w:rsidP="006E5579">
            <w:pPr>
              <w:pStyle w:val="TableHeaderText"/>
            </w:pPr>
            <w:r>
              <w:t>Action</w:t>
            </w:r>
          </w:p>
        </w:tc>
      </w:tr>
      <w:tr w:rsidR="0053224B" w14:paraId="451EBEF2" w14:textId="77777777" w:rsidTr="0053224B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2"/>
          <w:gridAfter w:val="2"/>
          <w:wBefore w:w="1829" w:type="dxa"/>
          <w:wAfter w:w="91" w:type="dxa"/>
          <w:cantSplit/>
        </w:trPr>
        <w:tc>
          <w:tcPr>
            <w:tcW w:w="7548" w:type="dxa"/>
            <w:gridSpan w:val="5"/>
            <w:shd w:val="clear" w:color="auto" w:fill="auto"/>
          </w:tcPr>
          <w:p w14:paraId="0231A1F4" w14:textId="77777777" w:rsidR="0053224B" w:rsidRDefault="0053224B" w:rsidP="006E5579">
            <w:pPr>
              <w:pStyle w:val="TableText"/>
              <w:jc w:val="center"/>
            </w:pPr>
            <w:r>
              <w:t>CENTRIFUGATION</w:t>
            </w:r>
          </w:p>
        </w:tc>
      </w:tr>
      <w:tr w:rsidR="0053224B" w14:paraId="6E2DD39A" w14:textId="77777777" w:rsidTr="0053224B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2"/>
          <w:gridAfter w:val="2"/>
          <w:wBefore w:w="1829" w:type="dxa"/>
          <w:wAfter w:w="91" w:type="dxa"/>
          <w:cantSplit/>
        </w:trPr>
        <w:tc>
          <w:tcPr>
            <w:tcW w:w="878" w:type="dxa"/>
            <w:gridSpan w:val="2"/>
            <w:shd w:val="clear" w:color="auto" w:fill="auto"/>
          </w:tcPr>
          <w:p w14:paraId="47901153" w14:textId="77777777" w:rsidR="0053224B" w:rsidRDefault="0053224B" w:rsidP="006E5579">
            <w:pPr>
              <w:pStyle w:val="TableText"/>
              <w:jc w:val="center"/>
            </w:pPr>
            <w:r>
              <w:t>1</w:t>
            </w:r>
          </w:p>
        </w:tc>
        <w:tc>
          <w:tcPr>
            <w:tcW w:w="6670" w:type="dxa"/>
            <w:gridSpan w:val="3"/>
            <w:shd w:val="clear" w:color="auto" w:fill="auto"/>
          </w:tcPr>
          <w:p w14:paraId="7CF56B99" w14:textId="77777777" w:rsidR="0053224B" w:rsidRPr="00BE19EB" w:rsidRDefault="0053224B" w:rsidP="006E5579">
            <w:pPr>
              <w:ind w:right="234"/>
              <w:rPr>
                <w:szCs w:val="24"/>
              </w:rPr>
            </w:pPr>
            <w:r w:rsidRPr="00BA39B3">
              <w:rPr>
                <w:szCs w:val="24"/>
              </w:rPr>
              <w:t>Centrifuge all sterile body fluids for 15 min. at 2,500 to 3,000 rpm.</w:t>
            </w:r>
          </w:p>
        </w:tc>
      </w:tr>
      <w:tr w:rsidR="0053224B" w14:paraId="26CBD68B" w14:textId="77777777" w:rsidTr="0053224B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2"/>
          <w:gridAfter w:val="2"/>
          <w:wBefore w:w="1829" w:type="dxa"/>
          <w:wAfter w:w="91" w:type="dxa"/>
          <w:cantSplit/>
        </w:trPr>
        <w:tc>
          <w:tcPr>
            <w:tcW w:w="878" w:type="dxa"/>
            <w:gridSpan w:val="2"/>
            <w:shd w:val="clear" w:color="auto" w:fill="auto"/>
          </w:tcPr>
          <w:p w14:paraId="6F1BA112" w14:textId="77777777" w:rsidR="0053224B" w:rsidRDefault="0053224B" w:rsidP="006E5579">
            <w:pPr>
              <w:pStyle w:val="TableText"/>
              <w:jc w:val="center"/>
            </w:pPr>
            <w:r>
              <w:t>2</w:t>
            </w:r>
          </w:p>
        </w:tc>
        <w:tc>
          <w:tcPr>
            <w:tcW w:w="6670" w:type="dxa"/>
            <w:gridSpan w:val="3"/>
            <w:shd w:val="clear" w:color="auto" w:fill="auto"/>
          </w:tcPr>
          <w:p w14:paraId="11FF1F8F" w14:textId="77777777" w:rsidR="0053224B" w:rsidRDefault="0053224B" w:rsidP="006E5579">
            <w:pPr>
              <w:ind w:right="234"/>
            </w:pPr>
            <w:r>
              <w:t>D</w:t>
            </w:r>
            <w:r w:rsidRPr="00BA39B3">
              <w:t>ecant supernatant.</w:t>
            </w:r>
          </w:p>
          <w:p w14:paraId="036A79B5" w14:textId="77777777" w:rsidR="0053224B" w:rsidRPr="0053224B" w:rsidRDefault="0053224B" w:rsidP="006E5579">
            <w:pPr>
              <w:ind w:right="234"/>
              <w:rPr>
                <w:i/>
                <w:iCs/>
                <w:szCs w:val="24"/>
              </w:rPr>
            </w:pPr>
            <w:r w:rsidRPr="0053224B">
              <w:rPr>
                <w:i/>
                <w:iCs/>
              </w:rPr>
              <w:t>Note that if</w:t>
            </w:r>
            <w:r>
              <w:rPr>
                <w:i/>
                <w:iCs/>
              </w:rPr>
              <w:t xml:space="preserve"> there is </w:t>
            </w:r>
            <w:r w:rsidRPr="0053224B">
              <w:rPr>
                <w:i/>
                <w:iCs/>
              </w:rPr>
              <w:t>no visible sediment, use a sterile transfer pipette to remove most of the fluid and discard it.  Leave approximately 1 ml of fluid.  Mix and use to inoculate the required plates.</w:t>
            </w:r>
          </w:p>
        </w:tc>
      </w:tr>
      <w:tr w:rsidR="0053224B" w14:paraId="0F27137C" w14:textId="77777777" w:rsidTr="0053224B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2"/>
          <w:gridAfter w:val="2"/>
          <w:wBefore w:w="1829" w:type="dxa"/>
          <w:wAfter w:w="91" w:type="dxa"/>
          <w:cantSplit/>
        </w:trPr>
        <w:tc>
          <w:tcPr>
            <w:tcW w:w="878" w:type="dxa"/>
            <w:gridSpan w:val="2"/>
            <w:shd w:val="clear" w:color="auto" w:fill="auto"/>
          </w:tcPr>
          <w:p w14:paraId="74F25867" w14:textId="77777777" w:rsidR="0053224B" w:rsidRDefault="0053224B" w:rsidP="006E5579">
            <w:pPr>
              <w:pStyle w:val="TableText"/>
              <w:jc w:val="center"/>
            </w:pPr>
            <w:r>
              <w:t>3</w:t>
            </w:r>
          </w:p>
        </w:tc>
        <w:tc>
          <w:tcPr>
            <w:tcW w:w="6670" w:type="dxa"/>
            <w:gridSpan w:val="3"/>
            <w:shd w:val="clear" w:color="auto" w:fill="auto"/>
          </w:tcPr>
          <w:p w14:paraId="10365351" w14:textId="77777777" w:rsidR="0053224B" w:rsidRDefault="0053224B" w:rsidP="006E5579">
            <w:pPr>
              <w:pStyle w:val="TableText"/>
            </w:pPr>
            <w:r w:rsidRPr="00BA39B3">
              <w:t>Use the sediment to plate culture.</w:t>
            </w:r>
          </w:p>
        </w:tc>
      </w:tr>
    </w:tbl>
    <w:p w14:paraId="697AF6BB" w14:textId="06AEE7B4" w:rsidR="005B671F" w:rsidRDefault="005B671F" w:rsidP="0053224B">
      <w:pPr>
        <w:pStyle w:val="BlockLine"/>
        <w:ind w:left="0"/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728"/>
        <w:gridCol w:w="7740"/>
      </w:tblGrid>
      <w:tr w:rsidR="005B671F" w14:paraId="4BF2C69B" w14:textId="77777777" w:rsidTr="00770A8F">
        <w:trPr>
          <w:cantSplit/>
        </w:trPr>
        <w:tc>
          <w:tcPr>
            <w:tcW w:w="1728" w:type="dxa"/>
          </w:tcPr>
          <w:p w14:paraId="2D5851C8" w14:textId="77777777" w:rsidR="005B671F" w:rsidRDefault="005B671F" w:rsidP="00770A8F">
            <w:pPr>
              <w:pStyle w:val="Heading5"/>
            </w:pPr>
            <w:r>
              <w:t>Procedure –</w:t>
            </w:r>
          </w:p>
          <w:p w14:paraId="30462413" w14:textId="77777777" w:rsidR="005B671F" w:rsidRDefault="005B671F" w:rsidP="00770A8F">
            <w:pPr>
              <w:pStyle w:val="Heading5"/>
            </w:pPr>
            <w:r>
              <w:t>Specimen Inoculation</w:t>
            </w:r>
          </w:p>
        </w:tc>
        <w:tc>
          <w:tcPr>
            <w:tcW w:w="7740" w:type="dxa"/>
          </w:tcPr>
          <w:p w14:paraId="0DE2AC25" w14:textId="77777777" w:rsidR="005B671F" w:rsidRPr="00E5644E" w:rsidRDefault="005B671F" w:rsidP="00C35E46">
            <w:pPr>
              <w:pStyle w:val="BulletText1"/>
              <w:tabs>
                <w:tab w:val="num" w:pos="360"/>
              </w:tabs>
              <w:ind w:left="360" w:hanging="360"/>
              <w:rPr>
                <w:b/>
                <w:szCs w:val="24"/>
              </w:rPr>
            </w:pPr>
            <w:r w:rsidRPr="009A33BE">
              <w:t>Refer to the</w:t>
            </w:r>
            <w:r w:rsidRPr="00D8732F">
              <w:rPr>
                <w:b/>
              </w:rPr>
              <w:t xml:space="preserve"> </w:t>
            </w:r>
            <w:r w:rsidRPr="009A33BE">
              <w:rPr>
                <w:b/>
              </w:rPr>
              <w:t>Medical Center</w:t>
            </w:r>
            <w:r w:rsidR="00CE3558">
              <w:rPr>
                <w:b/>
              </w:rPr>
              <w:t xml:space="preserve"> </w:t>
            </w:r>
            <w:r w:rsidRPr="009A33BE">
              <w:rPr>
                <w:b/>
              </w:rPr>
              <w:t>Media Plating Chart –</w:t>
            </w:r>
            <w:r w:rsidRPr="00CE3558">
              <w:rPr>
                <w:bCs/>
              </w:rPr>
              <w:t>Summary</w:t>
            </w:r>
            <w:r w:rsidR="00C35E46">
              <w:rPr>
                <w:b/>
              </w:rPr>
              <w:t xml:space="preserve"> </w:t>
            </w:r>
            <w:r w:rsidRPr="009A33BE">
              <w:t>for proper media to inoculate</w:t>
            </w:r>
            <w:r w:rsidRPr="00D8732F">
              <w:rPr>
                <w:b/>
              </w:rPr>
              <w:t xml:space="preserve"> </w:t>
            </w:r>
          </w:p>
        </w:tc>
      </w:tr>
    </w:tbl>
    <w:p w14:paraId="3BBA06DE" w14:textId="77777777" w:rsidR="005B671F" w:rsidRDefault="005B671F" w:rsidP="005B671F"/>
    <w:p w14:paraId="6AA65554" w14:textId="77777777" w:rsidR="005B671F" w:rsidRDefault="005B671F" w:rsidP="005B671F"/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728"/>
        <w:gridCol w:w="7740"/>
      </w:tblGrid>
      <w:tr w:rsidR="00CE3558" w14:paraId="48B7A2AE" w14:textId="77777777" w:rsidTr="006522B9">
        <w:trPr>
          <w:cantSplit/>
        </w:trPr>
        <w:tc>
          <w:tcPr>
            <w:tcW w:w="1728" w:type="dxa"/>
          </w:tcPr>
          <w:p w14:paraId="0A2459D3" w14:textId="77777777" w:rsidR="00CE3558" w:rsidRDefault="00CE3558" w:rsidP="006522B9">
            <w:pPr>
              <w:pStyle w:val="Heading5"/>
            </w:pPr>
            <w:r>
              <w:t>Plating techniques</w:t>
            </w:r>
          </w:p>
        </w:tc>
        <w:tc>
          <w:tcPr>
            <w:tcW w:w="7740" w:type="dxa"/>
          </w:tcPr>
          <w:p w14:paraId="2F96B31E" w14:textId="77777777" w:rsidR="00CE3558" w:rsidRPr="00CE3558" w:rsidRDefault="00CE3558" w:rsidP="006522B9">
            <w:pPr>
              <w:pStyle w:val="BulletText1"/>
              <w:tabs>
                <w:tab w:val="num" w:pos="360"/>
              </w:tabs>
              <w:ind w:left="360" w:hanging="360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Four Quadrant Streaking Method – </w:t>
            </w:r>
            <w:r>
              <w:rPr>
                <w:bCs/>
                <w:szCs w:val="24"/>
              </w:rPr>
              <w:t>perform this plating</w:t>
            </w:r>
            <w:r w:rsidR="0016402C">
              <w:rPr>
                <w:bCs/>
                <w:szCs w:val="24"/>
              </w:rPr>
              <w:t xml:space="preserve"> </w:t>
            </w:r>
            <w:r>
              <w:rPr>
                <w:bCs/>
                <w:szCs w:val="24"/>
              </w:rPr>
              <w:t xml:space="preserve">technique on </w:t>
            </w:r>
            <w:r w:rsidR="0016402C">
              <w:rPr>
                <w:bCs/>
                <w:szCs w:val="24"/>
              </w:rPr>
              <w:t>all</w:t>
            </w:r>
            <w:r>
              <w:rPr>
                <w:bCs/>
                <w:szCs w:val="24"/>
              </w:rPr>
              <w:t xml:space="preserve"> your plating </w:t>
            </w:r>
            <w:r w:rsidRPr="0016402C">
              <w:rPr>
                <w:b/>
                <w:i/>
                <w:iCs/>
                <w:szCs w:val="24"/>
              </w:rPr>
              <w:t>except</w:t>
            </w:r>
            <w:r>
              <w:rPr>
                <w:bCs/>
                <w:szCs w:val="24"/>
              </w:rPr>
              <w:t xml:space="preserve"> for Urine cultures and Quantitative Respiratory cultures.</w:t>
            </w:r>
          </w:p>
          <w:p w14:paraId="436259F8" w14:textId="77777777" w:rsidR="00CE3558" w:rsidRDefault="00CE3558" w:rsidP="00CE3558">
            <w:pPr>
              <w:pStyle w:val="BulletText1"/>
              <w:numPr>
                <w:ilvl w:val="0"/>
                <w:numId w:val="0"/>
              </w:numPr>
              <w:ind w:left="187" w:hanging="187"/>
              <w:rPr>
                <w:b/>
                <w:szCs w:val="24"/>
              </w:rPr>
            </w:pPr>
            <w:r w:rsidRPr="00047941">
              <w:rPr>
                <w:noProof/>
                <w:szCs w:val="24"/>
              </w:rPr>
              <w:drawing>
                <wp:inline distT="0" distB="0" distL="0" distR="0" wp14:anchorId="7C956712" wp14:editId="0AA00D43">
                  <wp:extent cx="2867025" cy="2607598"/>
                  <wp:effectExtent l="0" t="0" r="0" b="2540"/>
                  <wp:docPr id="10" name="Picture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A9390AC-C4A8-412B-A7B9-4C33D2E220B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5">
                            <a:extLst>
                              <a:ext uri="{FF2B5EF4-FFF2-40B4-BE49-F238E27FC236}">
                                <a16:creationId xmlns:a16="http://schemas.microsoft.com/office/drawing/2014/main" id="{9A9390AC-C4A8-412B-A7B9-4C33D2E220B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2991" cy="26221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047941">
              <w:rPr>
                <w:noProof/>
                <w:szCs w:val="24"/>
              </w:rPr>
              <w:drawing>
                <wp:inline distT="0" distB="0" distL="0" distR="0" wp14:anchorId="39297039" wp14:editId="05C30CFB">
                  <wp:extent cx="1657350" cy="2116241"/>
                  <wp:effectExtent l="0" t="0" r="0" b="0"/>
                  <wp:docPr id="11" name="Picture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DD838F2-9D5F-41D8-A69C-46B1730660A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0">
                            <a:extLst>
                              <a:ext uri="{FF2B5EF4-FFF2-40B4-BE49-F238E27FC236}">
                                <a16:creationId xmlns:a16="http://schemas.microsoft.com/office/drawing/2014/main" id="{2DD838F2-9D5F-41D8-A69C-46B1730660A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8865" cy="21309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F22514B" w14:textId="77777777" w:rsidR="00CE3558" w:rsidRPr="00CE3558" w:rsidRDefault="00CE3558" w:rsidP="00CE3558">
            <w:pPr>
              <w:pStyle w:val="BulletText1"/>
              <w:numPr>
                <w:ilvl w:val="0"/>
                <w:numId w:val="0"/>
              </w:numPr>
              <w:ind w:left="187" w:hanging="187"/>
              <w:rPr>
                <w:b/>
                <w:szCs w:val="24"/>
              </w:rPr>
            </w:pPr>
          </w:p>
          <w:p w14:paraId="529567B0" w14:textId="77777777" w:rsidR="00CE3558" w:rsidRPr="00E5644E" w:rsidRDefault="00CE3558" w:rsidP="00CE3558">
            <w:pPr>
              <w:pStyle w:val="BulletText1"/>
              <w:numPr>
                <w:ilvl w:val="0"/>
                <w:numId w:val="0"/>
              </w:numPr>
              <w:ind w:left="187" w:hanging="187"/>
              <w:rPr>
                <w:b/>
                <w:szCs w:val="24"/>
              </w:rPr>
            </w:pPr>
          </w:p>
        </w:tc>
      </w:tr>
    </w:tbl>
    <w:p w14:paraId="47E8BB96" w14:textId="77777777" w:rsidR="00CE3558" w:rsidRDefault="00CE3558"/>
    <w:p w14:paraId="4671432E" w14:textId="77777777" w:rsidR="00CE3558" w:rsidRDefault="00CE3558"/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728"/>
        <w:gridCol w:w="7740"/>
      </w:tblGrid>
      <w:tr w:rsidR="00CE3558" w14:paraId="34C1E25C" w14:textId="77777777" w:rsidTr="006522B9">
        <w:trPr>
          <w:cantSplit/>
        </w:trPr>
        <w:tc>
          <w:tcPr>
            <w:tcW w:w="1728" w:type="dxa"/>
          </w:tcPr>
          <w:p w14:paraId="022B25D0" w14:textId="77777777" w:rsidR="00CE3558" w:rsidRDefault="00CE3558" w:rsidP="006522B9">
            <w:pPr>
              <w:pStyle w:val="Heading5"/>
            </w:pPr>
          </w:p>
        </w:tc>
        <w:tc>
          <w:tcPr>
            <w:tcW w:w="7740" w:type="dxa"/>
          </w:tcPr>
          <w:p w14:paraId="4C5657D5" w14:textId="77777777" w:rsidR="00CE3558" w:rsidRPr="00CE3558" w:rsidRDefault="00CE3558" w:rsidP="006522B9">
            <w:pPr>
              <w:pStyle w:val="BulletText1"/>
              <w:tabs>
                <w:tab w:val="num" w:pos="360"/>
              </w:tabs>
              <w:ind w:left="360" w:hanging="360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Semi-Quantitative Streaking Method- </w:t>
            </w:r>
            <w:r w:rsidRPr="00CE3558">
              <w:rPr>
                <w:bCs/>
                <w:szCs w:val="24"/>
              </w:rPr>
              <w:t>perform</w:t>
            </w:r>
            <w:r>
              <w:rPr>
                <w:bCs/>
                <w:szCs w:val="24"/>
              </w:rPr>
              <w:t xml:space="preserve"> this plating technique for </w:t>
            </w:r>
            <w:r w:rsidRPr="00CE3558">
              <w:rPr>
                <w:bCs/>
                <w:i/>
                <w:iCs/>
                <w:szCs w:val="24"/>
              </w:rPr>
              <w:t>Urine cultures</w:t>
            </w:r>
            <w:r>
              <w:rPr>
                <w:bCs/>
                <w:szCs w:val="24"/>
              </w:rPr>
              <w:t xml:space="preserve"> and </w:t>
            </w:r>
            <w:r w:rsidRPr="00CE3558">
              <w:rPr>
                <w:bCs/>
                <w:i/>
                <w:iCs/>
                <w:szCs w:val="24"/>
              </w:rPr>
              <w:t>Quantitative Respiratory cultures only.</w:t>
            </w:r>
          </w:p>
          <w:p w14:paraId="277453DC" w14:textId="77777777" w:rsidR="00CE3558" w:rsidRDefault="00CE3558" w:rsidP="00CE3558">
            <w:pPr>
              <w:pStyle w:val="BulletText1"/>
              <w:numPr>
                <w:ilvl w:val="0"/>
                <w:numId w:val="0"/>
              </w:numPr>
              <w:rPr>
                <w:b/>
                <w:szCs w:val="24"/>
              </w:rPr>
            </w:pPr>
            <w:r>
              <w:rPr>
                <w:b/>
                <w:noProof/>
              </w:rPr>
              <w:drawing>
                <wp:inline distT="0" distB="0" distL="0" distR="0" wp14:anchorId="26D5BD98" wp14:editId="70D743D6">
                  <wp:extent cx="4053674" cy="2346325"/>
                  <wp:effectExtent l="0" t="0" r="4445" b="0"/>
                  <wp:docPr id="1" name="Picture 1" descr="C:\Users\B114810\AppData\Local\Microsoft\Windows\INetCache\Content.MSO\E0D3F9A0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114810\AppData\Local\Microsoft\Windows\INetCache\Content.MSO\E0D3F9A0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5058" cy="2352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D15A92F" w14:textId="77777777" w:rsidR="00CE3558" w:rsidRDefault="00CE3558" w:rsidP="005B671F"/>
    <w:p w14:paraId="130827AD" w14:textId="77777777" w:rsidR="00CE3558" w:rsidRDefault="00CE3558" w:rsidP="005B671F"/>
    <w:p w14:paraId="3AE6C2C8" w14:textId="77777777" w:rsidR="005B671F" w:rsidRPr="00E5644E" w:rsidRDefault="005B671F" w:rsidP="005B671F"/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728"/>
        <w:gridCol w:w="7740"/>
      </w:tblGrid>
      <w:tr w:rsidR="005B671F" w14:paraId="4CF5551B" w14:textId="77777777" w:rsidTr="00770A8F">
        <w:trPr>
          <w:cantSplit/>
        </w:trPr>
        <w:tc>
          <w:tcPr>
            <w:tcW w:w="1728" w:type="dxa"/>
          </w:tcPr>
          <w:p w14:paraId="41CB4F91" w14:textId="77777777" w:rsidR="005B671F" w:rsidRDefault="005B671F" w:rsidP="00770A8F">
            <w:pPr>
              <w:pStyle w:val="Heading5"/>
            </w:pPr>
            <w:r>
              <w:t>Catheter tips</w:t>
            </w:r>
          </w:p>
        </w:tc>
        <w:tc>
          <w:tcPr>
            <w:tcW w:w="7740" w:type="dxa"/>
          </w:tcPr>
          <w:p w14:paraId="2FB85082" w14:textId="77777777" w:rsidR="005B671F" w:rsidRDefault="005B671F" w:rsidP="00770A8F">
            <w:pPr>
              <w:pStyle w:val="BlockText"/>
            </w:pPr>
            <w:r>
              <w:t>Follow the steps below when plating catheter tips.</w:t>
            </w:r>
          </w:p>
        </w:tc>
      </w:tr>
    </w:tbl>
    <w:p w14:paraId="7ACECA64" w14:textId="77777777" w:rsidR="005B671F" w:rsidRDefault="005B671F" w:rsidP="005B671F"/>
    <w:tbl>
      <w:tblPr>
        <w:tblW w:w="0" w:type="auto"/>
        <w:tblInd w:w="1829" w:type="dxa"/>
        <w:tblLayout w:type="fixed"/>
        <w:tblLook w:val="0000" w:firstRow="0" w:lastRow="0" w:firstColumn="0" w:lastColumn="0" w:noHBand="0" w:noVBand="0"/>
      </w:tblPr>
      <w:tblGrid>
        <w:gridCol w:w="878"/>
        <w:gridCol w:w="6670"/>
      </w:tblGrid>
      <w:tr w:rsidR="005B671F" w14:paraId="6F2276FA" w14:textId="77777777" w:rsidTr="00770A8F">
        <w:trPr>
          <w:cantSplit/>
        </w:trPr>
        <w:tc>
          <w:tcPr>
            <w:tcW w:w="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375982" w14:textId="77777777" w:rsidR="005B671F" w:rsidRDefault="005B671F" w:rsidP="00770A8F">
            <w:pPr>
              <w:pStyle w:val="TableHeaderText"/>
            </w:pPr>
            <w:r>
              <w:t>Step</w:t>
            </w:r>
          </w:p>
        </w:tc>
        <w:tc>
          <w:tcPr>
            <w:tcW w:w="667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71C1BE" w14:textId="77777777" w:rsidR="005B671F" w:rsidRDefault="005B671F" w:rsidP="00770A8F">
            <w:pPr>
              <w:pStyle w:val="TableHeaderText"/>
            </w:pPr>
            <w:r>
              <w:t>Action</w:t>
            </w:r>
          </w:p>
        </w:tc>
      </w:tr>
      <w:tr w:rsidR="005B671F" w14:paraId="31B9B60D" w14:textId="77777777" w:rsidTr="00770A8F">
        <w:trPr>
          <w:cantSplit/>
        </w:trPr>
        <w:tc>
          <w:tcPr>
            <w:tcW w:w="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3B56AC" w14:textId="77777777" w:rsidR="005B671F" w:rsidRDefault="005B671F" w:rsidP="00770A8F">
            <w:pPr>
              <w:pStyle w:val="TableText"/>
              <w:jc w:val="center"/>
            </w:pPr>
            <w:r>
              <w:t>1</w:t>
            </w:r>
          </w:p>
        </w:tc>
        <w:tc>
          <w:tcPr>
            <w:tcW w:w="667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78D615" w14:textId="77777777" w:rsidR="005B671F" w:rsidRPr="00C80F96" w:rsidRDefault="005B671F" w:rsidP="00770A8F">
            <w:pPr>
              <w:ind w:right="234"/>
              <w:rPr>
                <w:szCs w:val="24"/>
              </w:rPr>
            </w:pPr>
            <w:r w:rsidRPr="00BA39B3">
              <w:rPr>
                <w:szCs w:val="24"/>
              </w:rPr>
              <w:t>Using sterile forceps, remove catheter tip from transport container.</w:t>
            </w:r>
          </w:p>
        </w:tc>
      </w:tr>
      <w:tr w:rsidR="005B671F" w14:paraId="6E38AADE" w14:textId="77777777" w:rsidTr="00770A8F">
        <w:trPr>
          <w:cantSplit/>
        </w:trPr>
        <w:tc>
          <w:tcPr>
            <w:tcW w:w="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89E312" w14:textId="77777777" w:rsidR="005B671F" w:rsidRDefault="005B671F" w:rsidP="00770A8F">
            <w:pPr>
              <w:pStyle w:val="TableText"/>
              <w:jc w:val="center"/>
            </w:pPr>
            <w:r>
              <w:t>2</w:t>
            </w:r>
          </w:p>
        </w:tc>
        <w:tc>
          <w:tcPr>
            <w:tcW w:w="667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D8F4EC" w14:textId="77777777" w:rsidR="005B671F" w:rsidRPr="00C80F96" w:rsidRDefault="005B671F" w:rsidP="00770A8F">
            <w:pPr>
              <w:ind w:right="234"/>
              <w:rPr>
                <w:szCs w:val="24"/>
              </w:rPr>
            </w:pPr>
            <w:r w:rsidRPr="00BA39B3">
              <w:t>Lay catheter onto BAP plate.</w:t>
            </w:r>
          </w:p>
        </w:tc>
      </w:tr>
      <w:tr w:rsidR="005B671F" w14:paraId="6739B9AC" w14:textId="77777777" w:rsidTr="00770A8F">
        <w:trPr>
          <w:cantSplit/>
        </w:trPr>
        <w:tc>
          <w:tcPr>
            <w:tcW w:w="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FFFC24" w14:textId="77777777" w:rsidR="005B671F" w:rsidRDefault="005B671F" w:rsidP="00770A8F">
            <w:pPr>
              <w:pStyle w:val="TableText"/>
              <w:jc w:val="center"/>
            </w:pPr>
            <w:r>
              <w:t>3</w:t>
            </w:r>
          </w:p>
        </w:tc>
        <w:tc>
          <w:tcPr>
            <w:tcW w:w="667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789D5D" w14:textId="77777777" w:rsidR="005B671F" w:rsidRPr="00C80F96" w:rsidRDefault="005B671F" w:rsidP="00770A8F">
            <w:pPr>
              <w:ind w:right="234"/>
              <w:rPr>
                <w:szCs w:val="24"/>
              </w:rPr>
            </w:pPr>
            <w:r w:rsidRPr="00BA39B3">
              <w:t>Using sterile forceps roll tip over entire plate surface.</w:t>
            </w:r>
          </w:p>
        </w:tc>
      </w:tr>
      <w:tr w:rsidR="005B671F" w14:paraId="56770534" w14:textId="77777777" w:rsidTr="00770A8F">
        <w:trPr>
          <w:cantSplit/>
        </w:trPr>
        <w:tc>
          <w:tcPr>
            <w:tcW w:w="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94E0DD" w14:textId="77777777" w:rsidR="005B671F" w:rsidRDefault="005B671F" w:rsidP="00770A8F">
            <w:pPr>
              <w:pStyle w:val="TableText"/>
              <w:jc w:val="center"/>
            </w:pPr>
            <w:r>
              <w:t>4</w:t>
            </w:r>
          </w:p>
        </w:tc>
        <w:tc>
          <w:tcPr>
            <w:tcW w:w="667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834EE8" w14:textId="77777777" w:rsidR="005B671F" w:rsidRDefault="005B671F" w:rsidP="00770A8F">
            <w:pPr>
              <w:pStyle w:val="TableText"/>
            </w:pPr>
            <w:r w:rsidRPr="00BA39B3">
              <w:t>Leave catheter tip on plate.</w:t>
            </w:r>
          </w:p>
        </w:tc>
      </w:tr>
    </w:tbl>
    <w:p w14:paraId="2F0F7D73" w14:textId="77777777" w:rsidR="005B671F" w:rsidRDefault="005B671F" w:rsidP="005B671F"/>
    <w:p w14:paraId="004C6B4A" w14:textId="77777777" w:rsidR="005B671F" w:rsidRPr="00735B1A" w:rsidRDefault="005B671F" w:rsidP="005B671F">
      <w:pPr>
        <w:pStyle w:val="BlockLine"/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728"/>
        <w:gridCol w:w="7740"/>
      </w:tblGrid>
      <w:tr w:rsidR="005B671F" w14:paraId="6C8761C8" w14:textId="77777777" w:rsidTr="00770A8F">
        <w:trPr>
          <w:cantSplit/>
        </w:trPr>
        <w:tc>
          <w:tcPr>
            <w:tcW w:w="1728" w:type="dxa"/>
          </w:tcPr>
          <w:p w14:paraId="0EBCA671" w14:textId="77777777" w:rsidR="005B671F" w:rsidRDefault="005B671F" w:rsidP="00770A8F">
            <w:pPr>
              <w:pStyle w:val="Heading5"/>
            </w:pPr>
            <w:r>
              <w:t>Syringes</w:t>
            </w:r>
          </w:p>
        </w:tc>
        <w:tc>
          <w:tcPr>
            <w:tcW w:w="7740" w:type="dxa"/>
          </w:tcPr>
          <w:p w14:paraId="7649E523" w14:textId="77777777" w:rsidR="005B671F" w:rsidRDefault="005B671F" w:rsidP="005B671F">
            <w:pPr>
              <w:pStyle w:val="BulletText1"/>
              <w:tabs>
                <w:tab w:val="num" w:pos="360"/>
              </w:tabs>
              <w:ind w:left="360" w:hanging="360"/>
            </w:pPr>
            <w:r>
              <w:t>Follow the steps below when plating specimens received in syringes</w:t>
            </w:r>
          </w:p>
          <w:p w14:paraId="0BE85EBE" w14:textId="77777777" w:rsidR="005B671F" w:rsidRDefault="005B671F" w:rsidP="005B671F">
            <w:pPr>
              <w:pStyle w:val="BulletText1"/>
              <w:tabs>
                <w:tab w:val="num" w:pos="360"/>
              </w:tabs>
              <w:ind w:left="360" w:hanging="360"/>
            </w:pPr>
            <w:r w:rsidRPr="00BA39B3">
              <w:rPr>
                <w:szCs w:val="24"/>
              </w:rPr>
              <w:t>If needle received DO NOT process specimen – consult supervisor immediately</w:t>
            </w:r>
            <w:r>
              <w:rPr>
                <w:szCs w:val="24"/>
              </w:rPr>
              <w:t>.</w:t>
            </w:r>
          </w:p>
        </w:tc>
      </w:tr>
    </w:tbl>
    <w:p w14:paraId="20BF2FCB" w14:textId="77777777" w:rsidR="005B671F" w:rsidRDefault="005B671F" w:rsidP="005B671F"/>
    <w:tbl>
      <w:tblPr>
        <w:tblW w:w="0" w:type="auto"/>
        <w:tblInd w:w="1829" w:type="dxa"/>
        <w:tblLayout w:type="fixed"/>
        <w:tblLook w:val="0000" w:firstRow="0" w:lastRow="0" w:firstColumn="0" w:lastColumn="0" w:noHBand="0" w:noVBand="0"/>
      </w:tblPr>
      <w:tblGrid>
        <w:gridCol w:w="878"/>
        <w:gridCol w:w="6670"/>
      </w:tblGrid>
      <w:tr w:rsidR="005B671F" w14:paraId="61B89C41" w14:textId="77777777" w:rsidTr="00770A8F">
        <w:trPr>
          <w:cantSplit/>
        </w:trPr>
        <w:tc>
          <w:tcPr>
            <w:tcW w:w="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993538" w14:textId="77777777" w:rsidR="005B671F" w:rsidRDefault="005B671F" w:rsidP="00770A8F">
            <w:pPr>
              <w:pStyle w:val="TableHeaderText"/>
            </w:pPr>
            <w:r>
              <w:t>Step</w:t>
            </w:r>
          </w:p>
        </w:tc>
        <w:tc>
          <w:tcPr>
            <w:tcW w:w="667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9B8135" w14:textId="77777777" w:rsidR="005B671F" w:rsidRDefault="005B671F" w:rsidP="00770A8F">
            <w:pPr>
              <w:pStyle w:val="TableHeaderText"/>
            </w:pPr>
            <w:r>
              <w:t>Action</w:t>
            </w:r>
          </w:p>
        </w:tc>
      </w:tr>
      <w:tr w:rsidR="005B671F" w14:paraId="24C9C409" w14:textId="77777777" w:rsidTr="00770A8F">
        <w:trPr>
          <w:cantSplit/>
        </w:trPr>
        <w:tc>
          <w:tcPr>
            <w:tcW w:w="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4F46D4" w14:textId="77777777" w:rsidR="005B671F" w:rsidRDefault="005B671F" w:rsidP="00770A8F">
            <w:pPr>
              <w:pStyle w:val="TableText"/>
              <w:jc w:val="center"/>
            </w:pPr>
            <w:r>
              <w:t>1</w:t>
            </w:r>
          </w:p>
        </w:tc>
        <w:tc>
          <w:tcPr>
            <w:tcW w:w="667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5CE4FE" w14:textId="77777777" w:rsidR="005B671F" w:rsidRPr="0081431C" w:rsidRDefault="005B671F" w:rsidP="00770A8F">
            <w:pPr>
              <w:ind w:right="234"/>
              <w:rPr>
                <w:szCs w:val="24"/>
              </w:rPr>
            </w:pPr>
            <w:r w:rsidRPr="00BA39B3">
              <w:rPr>
                <w:szCs w:val="24"/>
              </w:rPr>
              <w:t>Directly inoculate solid media with fluid by placing 2-3 drops on one quadrant of the plate.</w:t>
            </w:r>
          </w:p>
        </w:tc>
      </w:tr>
      <w:tr w:rsidR="005B671F" w14:paraId="7B8956B1" w14:textId="77777777" w:rsidTr="00770A8F">
        <w:trPr>
          <w:cantSplit/>
        </w:trPr>
        <w:tc>
          <w:tcPr>
            <w:tcW w:w="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725CFE" w14:textId="77777777" w:rsidR="005B671F" w:rsidRDefault="005B671F" w:rsidP="00770A8F">
            <w:pPr>
              <w:pStyle w:val="TableText"/>
              <w:jc w:val="center"/>
            </w:pPr>
            <w:r>
              <w:t>2</w:t>
            </w:r>
          </w:p>
        </w:tc>
        <w:tc>
          <w:tcPr>
            <w:tcW w:w="667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66604E" w14:textId="77777777" w:rsidR="005B671F" w:rsidRPr="0081431C" w:rsidRDefault="005B671F" w:rsidP="00770A8F">
            <w:pPr>
              <w:ind w:right="234"/>
              <w:rPr>
                <w:szCs w:val="24"/>
              </w:rPr>
            </w:pPr>
            <w:r w:rsidRPr="00BA39B3">
              <w:t xml:space="preserve">Streak plates for isolation. </w:t>
            </w:r>
          </w:p>
        </w:tc>
      </w:tr>
      <w:tr w:rsidR="005B671F" w14:paraId="606AC180" w14:textId="77777777" w:rsidTr="00770A8F">
        <w:trPr>
          <w:cantSplit/>
        </w:trPr>
        <w:tc>
          <w:tcPr>
            <w:tcW w:w="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CFB3A5" w14:textId="77777777" w:rsidR="005B671F" w:rsidRDefault="005B671F" w:rsidP="00770A8F">
            <w:pPr>
              <w:pStyle w:val="TableText"/>
              <w:jc w:val="center"/>
            </w:pPr>
            <w:r>
              <w:t>3</w:t>
            </w:r>
          </w:p>
        </w:tc>
        <w:tc>
          <w:tcPr>
            <w:tcW w:w="667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2B97C8" w14:textId="77777777" w:rsidR="005B671F" w:rsidRPr="0081431C" w:rsidRDefault="005B671F" w:rsidP="00770A8F">
            <w:pPr>
              <w:ind w:right="234"/>
              <w:rPr>
                <w:szCs w:val="24"/>
              </w:rPr>
            </w:pPr>
            <w:r w:rsidRPr="00BA39B3">
              <w:t>Inoculate a broth medium (THIO).</w:t>
            </w:r>
          </w:p>
        </w:tc>
      </w:tr>
      <w:tr w:rsidR="005B671F" w14:paraId="25819FC0" w14:textId="77777777" w:rsidTr="00770A8F">
        <w:trPr>
          <w:cantSplit/>
        </w:trPr>
        <w:tc>
          <w:tcPr>
            <w:tcW w:w="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8E3046" w14:textId="77777777" w:rsidR="005B671F" w:rsidRDefault="005B671F" w:rsidP="00770A8F">
            <w:pPr>
              <w:pStyle w:val="TableText"/>
              <w:jc w:val="center"/>
            </w:pPr>
            <w:r>
              <w:lastRenderedPageBreak/>
              <w:t>4</w:t>
            </w:r>
          </w:p>
        </w:tc>
        <w:tc>
          <w:tcPr>
            <w:tcW w:w="667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DEF965" w14:textId="77777777" w:rsidR="005B671F" w:rsidRDefault="005B671F" w:rsidP="005B671F">
            <w:pPr>
              <w:pStyle w:val="BulletText1"/>
              <w:tabs>
                <w:tab w:val="num" w:pos="360"/>
              </w:tabs>
              <w:ind w:left="360" w:hanging="360"/>
            </w:pPr>
            <w:r w:rsidRPr="00BA39B3">
              <w:t xml:space="preserve">If large quantity of fluid is receive in a syringe transfer to a Falcon tube (large blue top) and centrifuge  </w:t>
            </w:r>
          </w:p>
          <w:p w14:paraId="74127D37" w14:textId="77777777" w:rsidR="005B671F" w:rsidRDefault="005B671F" w:rsidP="005B671F">
            <w:pPr>
              <w:pStyle w:val="BulletText1"/>
              <w:tabs>
                <w:tab w:val="num" w:pos="360"/>
              </w:tabs>
              <w:ind w:left="360" w:hanging="360"/>
            </w:pPr>
            <w:r>
              <w:t>Inoculate sediment to plates</w:t>
            </w:r>
            <w:r w:rsidRPr="00BA39B3">
              <w:t xml:space="preserve"> </w:t>
            </w:r>
          </w:p>
          <w:p w14:paraId="045AABE8" w14:textId="77777777" w:rsidR="005B671F" w:rsidRPr="0081431C" w:rsidRDefault="005B671F" w:rsidP="005B671F">
            <w:pPr>
              <w:pStyle w:val="BulletText1"/>
              <w:tabs>
                <w:tab w:val="num" w:pos="360"/>
              </w:tabs>
              <w:ind w:left="360" w:hanging="360"/>
              <w:rPr>
                <w:szCs w:val="24"/>
              </w:rPr>
            </w:pPr>
            <w:r w:rsidRPr="00BA39B3">
              <w:t>If no visible sediment, use a sterile transfer pipette to remove most of the fluid and discard it.  Leave approximately 1 ml of fluid.  Mix and use to inoculate the required plates.</w:t>
            </w:r>
          </w:p>
        </w:tc>
      </w:tr>
      <w:tr w:rsidR="005B671F" w14:paraId="352855CC" w14:textId="77777777" w:rsidTr="00770A8F">
        <w:trPr>
          <w:cantSplit/>
        </w:trPr>
        <w:tc>
          <w:tcPr>
            <w:tcW w:w="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DA52A0" w14:textId="77777777" w:rsidR="005B671F" w:rsidRDefault="005B671F" w:rsidP="00770A8F">
            <w:pPr>
              <w:pStyle w:val="TableText"/>
              <w:jc w:val="center"/>
            </w:pPr>
            <w:r>
              <w:t>5</w:t>
            </w:r>
          </w:p>
        </w:tc>
        <w:tc>
          <w:tcPr>
            <w:tcW w:w="667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A0C812" w14:textId="77777777" w:rsidR="005B671F" w:rsidRPr="0081431C" w:rsidRDefault="005B671F" w:rsidP="00770A8F">
            <w:pPr>
              <w:ind w:right="234"/>
              <w:rPr>
                <w:szCs w:val="24"/>
              </w:rPr>
            </w:pPr>
            <w:r w:rsidRPr="00BA39B3">
              <w:t xml:space="preserve">If smear is needed for </w:t>
            </w:r>
            <w:r>
              <w:t>G</w:t>
            </w:r>
            <w:r w:rsidRPr="00BA39B3">
              <w:t>ram stain cytocentrifuge the specimen onto a slide.</w:t>
            </w:r>
          </w:p>
        </w:tc>
      </w:tr>
    </w:tbl>
    <w:p w14:paraId="6770453B" w14:textId="77777777" w:rsidR="005B671F" w:rsidRDefault="005B671F" w:rsidP="005B671F">
      <w:pPr>
        <w:pStyle w:val="BlockLine"/>
        <w:ind w:left="0"/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728"/>
        <w:gridCol w:w="7740"/>
      </w:tblGrid>
      <w:tr w:rsidR="005B671F" w14:paraId="14114F77" w14:textId="77777777" w:rsidTr="00770A8F">
        <w:trPr>
          <w:cantSplit/>
        </w:trPr>
        <w:tc>
          <w:tcPr>
            <w:tcW w:w="1728" w:type="dxa"/>
          </w:tcPr>
          <w:p w14:paraId="591CC545" w14:textId="77777777" w:rsidR="005B671F" w:rsidRDefault="005B671F" w:rsidP="00770A8F">
            <w:pPr>
              <w:pStyle w:val="Heading5"/>
            </w:pPr>
            <w:r>
              <w:t>Swabs</w:t>
            </w:r>
          </w:p>
        </w:tc>
        <w:tc>
          <w:tcPr>
            <w:tcW w:w="7740" w:type="dxa"/>
          </w:tcPr>
          <w:p w14:paraId="3FC8C3EE" w14:textId="77777777" w:rsidR="005B671F" w:rsidRDefault="005B671F" w:rsidP="00770A8F">
            <w:pPr>
              <w:pStyle w:val="BlockText"/>
            </w:pPr>
            <w:r>
              <w:t>Follow the steps below when plating specimens received on swabs.</w:t>
            </w:r>
          </w:p>
        </w:tc>
      </w:tr>
    </w:tbl>
    <w:p w14:paraId="77223F13" w14:textId="77777777" w:rsidR="005B671F" w:rsidRDefault="005B671F" w:rsidP="005B671F"/>
    <w:tbl>
      <w:tblPr>
        <w:tblW w:w="0" w:type="auto"/>
        <w:tblInd w:w="1829" w:type="dxa"/>
        <w:tblLayout w:type="fixed"/>
        <w:tblLook w:val="0000" w:firstRow="0" w:lastRow="0" w:firstColumn="0" w:lastColumn="0" w:noHBand="0" w:noVBand="0"/>
      </w:tblPr>
      <w:tblGrid>
        <w:gridCol w:w="878"/>
        <w:gridCol w:w="6670"/>
      </w:tblGrid>
      <w:tr w:rsidR="005B671F" w14:paraId="2F19C735" w14:textId="77777777" w:rsidTr="00770A8F">
        <w:trPr>
          <w:cantSplit/>
        </w:trPr>
        <w:tc>
          <w:tcPr>
            <w:tcW w:w="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DABA9A" w14:textId="77777777" w:rsidR="005B671F" w:rsidRDefault="005B671F" w:rsidP="00770A8F">
            <w:pPr>
              <w:pStyle w:val="TableHeaderText"/>
            </w:pPr>
            <w:r>
              <w:t>Step</w:t>
            </w:r>
          </w:p>
        </w:tc>
        <w:tc>
          <w:tcPr>
            <w:tcW w:w="667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35AC25" w14:textId="77777777" w:rsidR="005B671F" w:rsidRDefault="005B671F" w:rsidP="00770A8F">
            <w:pPr>
              <w:pStyle w:val="TableHeaderText"/>
            </w:pPr>
            <w:r>
              <w:t>Action</w:t>
            </w:r>
          </w:p>
        </w:tc>
      </w:tr>
      <w:tr w:rsidR="005B671F" w14:paraId="08746E13" w14:textId="77777777" w:rsidTr="00770A8F">
        <w:trPr>
          <w:cantSplit/>
        </w:trPr>
        <w:tc>
          <w:tcPr>
            <w:tcW w:w="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FC05D6" w14:textId="77777777" w:rsidR="005B671F" w:rsidRDefault="005B671F" w:rsidP="00770A8F">
            <w:pPr>
              <w:pStyle w:val="TableText"/>
              <w:jc w:val="center"/>
            </w:pPr>
            <w:r>
              <w:t>1</w:t>
            </w:r>
          </w:p>
        </w:tc>
        <w:tc>
          <w:tcPr>
            <w:tcW w:w="667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78A475" w14:textId="77777777" w:rsidR="005B671F" w:rsidRDefault="005B671F" w:rsidP="005B671F">
            <w:pPr>
              <w:pStyle w:val="BulletText1"/>
              <w:tabs>
                <w:tab w:val="num" w:pos="360"/>
              </w:tabs>
              <w:ind w:left="360" w:hanging="360"/>
            </w:pPr>
            <w:r w:rsidRPr="00BA39B3">
              <w:t xml:space="preserve">Inoculate agar plates rolling swab across one quadrant of each plate  </w:t>
            </w:r>
          </w:p>
          <w:p w14:paraId="0C49DB72" w14:textId="77777777" w:rsidR="005B671F" w:rsidRPr="0081431C" w:rsidRDefault="005B671F" w:rsidP="005B671F">
            <w:pPr>
              <w:pStyle w:val="BulletText1"/>
              <w:tabs>
                <w:tab w:val="num" w:pos="360"/>
              </w:tabs>
              <w:ind w:left="360" w:hanging="360"/>
            </w:pPr>
            <w:r w:rsidRPr="00BA39B3">
              <w:t xml:space="preserve">Inoculate non-selective media first. </w:t>
            </w:r>
          </w:p>
        </w:tc>
      </w:tr>
      <w:tr w:rsidR="005B671F" w14:paraId="096C37FF" w14:textId="77777777" w:rsidTr="00770A8F">
        <w:trPr>
          <w:cantSplit/>
        </w:trPr>
        <w:tc>
          <w:tcPr>
            <w:tcW w:w="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AF7CB8" w14:textId="77777777" w:rsidR="005B671F" w:rsidRDefault="005B671F" w:rsidP="00770A8F">
            <w:pPr>
              <w:pStyle w:val="TableText"/>
              <w:jc w:val="center"/>
            </w:pPr>
            <w:r>
              <w:t>2</w:t>
            </w:r>
          </w:p>
        </w:tc>
        <w:tc>
          <w:tcPr>
            <w:tcW w:w="667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508EAC" w14:textId="77777777" w:rsidR="005B671F" w:rsidRDefault="005B671F" w:rsidP="005B671F">
            <w:pPr>
              <w:pStyle w:val="BulletText1"/>
              <w:tabs>
                <w:tab w:val="num" w:pos="360"/>
              </w:tabs>
              <w:ind w:left="360" w:hanging="360"/>
            </w:pPr>
            <w:r w:rsidRPr="00BA39B3">
              <w:t xml:space="preserve">Streak plate for isolation  </w:t>
            </w:r>
          </w:p>
          <w:p w14:paraId="757E4D66" w14:textId="77777777" w:rsidR="005B671F" w:rsidRPr="0081431C" w:rsidRDefault="005B671F" w:rsidP="005B671F">
            <w:pPr>
              <w:pStyle w:val="BulletText1"/>
              <w:tabs>
                <w:tab w:val="num" w:pos="360"/>
              </w:tabs>
              <w:ind w:left="360" w:hanging="360"/>
              <w:rPr>
                <w:szCs w:val="24"/>
              </w:rPr>
            </w:pPr>
            <w:r w:rsidRPr="00BA39B3">
              <w:t>Incubate appropriately.</w:t>
            </w:r>
          </w:p>
        </w:tc>
      </w:tr>
      <w:tr w:rsidR="005B671F" w14:paraId="6629FEE4" w14:textId="77777777" w:rsidTr="00770A8F">
        <w:trPr>
          <w:cantSplit/>
        </w:trPr>
        <w:tc>
          <w:tcPr>
            <w:tcW w:w="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ACE185" w14:textId="77777777" w:rsidR="005B671F" w:rsidRDefault="005B671F" w:rsidP="00770A8F">
            <w:pPr>
              <w:pStyle w:val="TableText"/>
              <w:jc w:val="center"/>
            </w:pPr>
            <w:r>
              <w:t>3</w:t>
            </w:r>
          </w:p>
        </w:tc>
        <w:tc>
          <w:tcPr>
            <w:tcW w:w="667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54616A" w14:textId="77777777" w:rsidR="005B671F" w:rsidRPr="0081431C" w:rsidRDefault="005B671F" w:rsidP="00770A8F">
            <w:pPr>
              <w:ind w:right="234"/>
              <w:rPr>
                <w:szCs w:val="24"/>
              </w:rPr>
            </w:pPr>
            <w:r w:rsidRPr="00BA39B3">
              <w:t>Prepare smear for Gram stain (if needed).</w:t>
            </w:r>
          </w:p>
        </w:tc>
      </w:tr>
    </w:tbl>
    <w:p w14:paraId="7424536E" w14:textId="77777777" w:rsidR="005B671F" w:rsidRDefault="005B671F" w:rsidP="005B671F"/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728"/>
        <w:gridCol w:w="7740"/>
      </w:tblGrid>
      <w:tr w:rsidR="005B671F" w14:paraId="060CD08A" w14:textId="77777777" w:rsidTr="00770A8F">
        <w:trPr>
          <w:cantSplit/>
        </w:trPr>
        <w:tc>
          <w:tcPr>
            <w:tcW w:w="1728" w:type="dxa"/>
          </w:tcPr>
          <w:p w14:paraId="30A1A4AA" w14:textId="77777777" w:rsidR="005B671F" w:rsidRDefault="005B671F" w:rsidP="00770A8F">
            <w:pPr>
              <w:pStyle w:val="Heading5"/>
            </w:pPr>
            <w:r>
              <w:br w:type="page"/>
            </w:r>
            <w:proofErr w:type="spellStart"/>
            <w:r>
              <w:t>eSwabs</w:t>
            </w:r>
            <w:proofErr w:type="spellEnd"/>
            <w:r>
              <w:t>©</w:t>
            </w:r>
          </w:p>
        </w:tc>
        <w:tc>
          <w:tcPr>
            <w:tcW w:w="7740" w:type="dxa"/>
          </w:tcPr>
          <w:p w14:paraId="4436D16B" w14:textId="77777777" w:rsidR="005B671F" w:rsidRDefault="005B671F" w:rsidP="00770A8F">
            <w:pPr>
              <w:pStyle w:val="BlockText"/>
            </w:pPr>
            <w:r>
              <w:t>The sample should be sent to the regional reference laboratory for plating. Extra labels should be included with the sample.</w:t>
            </w:r>
          </w:p>
        </w:tc>
      </w:tr>
    </w:tbl>
    <w:p w14:paraId="34A8E95E" w14:textId="77777777" w:rsidR="005B671F" w:rsidRDefault="005B671F" w:rsidP="005B671F">
      <w:pPr>
        <w:pStyle w:val="BlockLine"/>
      </w:pPr>
      <w:r>
        <w:t xml:space="preserve">  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728"/>
        <w:gridCol w:w="7740"/>
      </w:tblGrid>
      <w:tr w:rsidR="005B671F" w14:paraId="63055D57" w14:textId="77777777" w:rsidTr="00770A8F">
        <w:trPr>
          <w:cantSplit/>
        </w:trPr>
        <w:tc>
          <w:tcPr>
            <w:tcW w:w="1728" w:type="dxa"/>
          </w:tcPr>
          <w:p w14:paraId="4F0D8D92" w14:textId="77777777" w:rsidR="005B671F" w:rsidRDefault="005B671F" w:rsidP="00770A8F">
            <w:pPr>
              <w:pStyle w:val="Heading5"/>
            </w:pPr>
            <w:r>
              <w:t>MRSA Select</w:t>
            </w:r>
          </w:p>
        </w:tc>
        <w:tc>
          <w:tcPr>
            <w:tcW w:w="7740" w:type="dxa"/>
          </w:tcPr>
          <w:p w14:paraId="55FCEC62" w14:textId="77777777" w:rsidR="005B671F" w:rsidRDefault="005B671F" w:rsidP="00770A8F">
            <w:pPr>
              <w:pStyle w:val="BlockText"/>
            </w:pPr>
            <w:r>
              <w:t>The sample should be sent to the regional reference laboratory for plating. Extra labels should be included with the sample.</w:t>
            </w:r>
          </w:p>
        </w:tc>
      </w:tr>
    </w:tbl>
    <w:p w14:paraId="5FDAC877" w14:textId="77777777" w:rsidR="005B671F" w:rsidRDefault="005B671F" w:rsidP="005B671F"/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728"/>
        <w:gridCol w:w="7740"/>
      </w:tblGrid>
      <w:tr w:rsidR="005B671F" w14:paraId="579ED5A9" w14:textId="77777777" w:rsidTr="00770A8F">
        <w:trPr>
          <w:cantSplit/>
        </w:trPr>
        <w:tc>
          <w:tcPr>
            <w:tcW w:w="1728" w:type="dxa"/>
          </w:tcPr>
          <w:p w14:paraId="674972B7" w14:textId="77777777" w:rsidR="005B671F" w:rsidRDefault="005B671F" w:rsidP="00770A8F">
            <w:pPr>
              <w:pStyle w:val="Heading5"/>
            </w:pPr>
            <w:r>
              <w:t>Urine</w:t>
            </w:r>
          </w:p>
        </w:tc>
        <w:tc>
          <w:tcPr>
            <w:tcW w:w="7740" w:type="dxa"/>
          </w:tcPr>
          <w:p w14:paraId="5FA0369F" w14:textId="77777777" w:rsidR="00DE35C8" w:rsidRDefault="005B671F" w:rsidP="00DE35C8">
            <w:pPr>
              <w:pStyle w:val="BlockText"/>
              <w:numPr>
                <w:ilvl w:val="0"/>
                <w:numId w:val="31"/>
              </w:numPr>
            </w:pPr>
            <w:r>
              <w:t xml:space="preserve">Transfer urine into urine culture </w:t>
            </w:r>
            <w:proofErr w:type="gramStart"/>
            <w:r>
              <w:t>tube</w:t>
            </w:r>
            <w:r w:rsidR="00DE35C8">
              <w:t>(</w:t>
            </w:r>
            <w:proofErr w:type="gramEnd"/>
            <w:r w:rsidR="00DE35C8">
              <w:t>Boric Acid tube)</w:t>
            </w:r>
            <w:r>
              <w:t xml:space="preserve"> using transfer straw if at least 3-4 ml specimen is available. </w:t>
            </w:r>
          </w:p>
          <w:p w14:paraId="5B141040" w14:textId="205C4EFA" w:rsidR="00DE35C8" w:rsidRDefault="005B671F" w:rsidP="00FB131F">
            <w:pPr>
              <w:pStyle w:val="BlockText"/>
              <w:ind w:left="360"/>
            </w:pPr>
            <w:r>
              <w:t xml:space="preserve"> </w:t>
            </w:r>
          </w:p>
          <w:p w14:paraId="07C2CF7E" w14:textId="2F834C54" w:rsidR="005B671F" w:rsidRDefault="005B671F" w:rsidP="00DE35C8">
            <w:pPr>
              <w:pStyle w:val="BlockText"/>
              <w:numPr>
                <w:ilvl w:val="0"/>
                <w:numId w:val="31"/>
              </w:numPr>
            </w:pPr>
            <w:r>
              <w:t xml:space="preserve">If not follow the steps below when plating urine specimens onto a blood/MacConkey agar </w:t>
            </w:r>
            <w:proofErr w:type="spellStart"/>
            <w:proofErr w:type="gramStart"/>
            <w:r>
              <w:t>biplate</w:t>
            </w:r>
            <w:proofErr w:type="spellEnd"/>
            <w:r>
              <w:t>(</w:t>
            </w:r>
            <w:proofErr w:type="gramEnd"/>
            <w:r>
              <w:t>&lt;3ml not suitable for Boric acid transportation tube).</w:t>
            </w:r>
            <w:r w:rsidR="00CE3558">
              <w:t xml:space="preserve"> Use </w:t>
            </w:r>
            <w:r w:rsidR="00CE3558" w:rsidRPr="00CE3558">
              <w:rPr>
                <w:bCs/>
                <w:szCs w:val="24"/>
              </w:rPr>
              <w:t>Semi-Quantitative Streaking Method</w:t>
            </w:r>
            <w:r w:rsidR="00CE3558">
              <w:rPr>
                <w:bCs/>
                <w:szCs w:val="24"/>
              </w:rPr>
              <w:t>.</w:t>
            </w:r>
          </w:p>
        </w:tc>
      </w:tr>
    </w:tbl>
    <w:p w14:paraId="037799C7" w14:textId="77777777" w:rsidR="005B671F" w:rsidRDefault="005B671F" w:rsidP="005B671F"/>
    <w:tbl>
      <w:tblPr>
        <w:tblW w:w="0" w:type="auto"/>
        <w:tblInd w:w="1829" w:type="dxa"/>
        <w:tblLayout w:type="fixed"/>
        <w:tblLook w:val="0000" w:firstRow="0" w:lastRow="0" w:firstColumn="0" w:lastColumn="0" w:noHBand="0" w:noVBand="0"/>
      </w:tblPr>
      <w:tblGrid>
        <w:gridCol w:w="878"/>
        <w:gridCol w:w="6670"/>
      </w:tblGrid>
      <w:tr w:rsidR="005B671F" w14:paraId="55FE21FF" w14:textId="77777777" w:rsidTr="00770A8F">
        <w:trPr>
          <w:cantSplit/>
        </w:trPr>
        <w:tc>
          <w:tcPr>
            <w:tcW w:w="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53118E" w14:textId="77777777" w:rsidR="005B671F" w:rsidRDefault="005B671F" w:rsidP="00770A8F">
            <w:pPr>
              <w:pStyle w:val="TableHeaderText"/>
            </w:pPr>
            <w:r>
              <w:t>Step</w:t>
            </w:r>
          </w:p>
        </w:tc>
        <w:tc>
          <w:tcPr>
            <w:tcW w:w="667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D53924" w14:textId="77777777" w:rsidR="005B671F" w:rsidRDefault="005B671F" w:rsidP="00770A8F">
            <w:pPr>
              <w:pStyle w:val="TableHeaderText"/>
            </w:pPr>
            <w:r>
              <w:t>Action</w:t>
            </w:r>
          </w:p>
        </w:tc>
      </w:tr>
      <w:tr w:rsidR="005B671F" w14:paraId="424517AC" w14:textId="77777777" w:rsidTr="00770A8F">
        <w:trPr>
          <w:cantSplit/>
        </w:trPr>
        <w:tc>
          <w:tcPr>
            <w:tcW w:w="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6B20A9" w14:textId="77777777" w:rsidR="005B671F" w:rsidRDefault="005B671F" w:rsidP="00770A8F">
            <w:pPr>
              <w:pStyle w:val="TableText"/>
              <w:jc w:val="center"/>
            </w:pPr>
            <w:r>
              <w:t>1</w:t>
            </w:r>
          </w:p>
        </w:tc>
        <w:tc>
          <w:tcPr>
            <w:tcW w:w="667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D0B1E2" w14:textId="77777777" w:rsidR="005B671F" w:rsidRPr="00A37220" w:rsidRDefault="005B671F" w:rsidP="00770A8F">
            <w:pPr>
              <w:ind w:right="234"/>
              <w:rPr>
                <w:szCs w:val="24"/>
              </w:rPr>
            </w:pPr>
            <w:r w:rsidRPr="00BA39B3">
              <w:t>Mix specimen thoroughly by swirling urine cup or inverting BD urine tube.</w:t>
            </w:r>
          </w:p>
        </w:tc>
      </w:tr>
      <w:tr w:rsidR="005B671F" w14:paraId="275F8093" w14:textId="77777777" w:rsidTr="00770A8F">
        <w:trPr>
          <w:cantSplit/>
        </w:trPr>
        <w:tc>
          <w:tcPr>
            <w:tcW w:w="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AA02E3" w14:textId="77777777" w:rsidR="005B671F" w:rsidRDefault="005B671F" w:rsidP="00770A8F">
            <w:pPr>
              <w:pStyle w:val="TableText"/>
              <w:jc w:val="center"/>
            </w:pPr>
            <w:r>
              <w:t>2a</w:t>
            </w:r>
          </w:p>
        </w:tc>
        <w:tc>
          <w:tcPr>
            <w:tcW w:w="667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3DC3C3" w14:textId="77777777" w:rsidR="005B671F" w:rsidRDefault="005B671F" w:rsidP="00770A8F">
            <w:pPr>
              <w:pStyle w:val="BulletText1"/>
              <w:numPr>
                <w:ilvl w:val="0"/>
                <w:numId w:val="0"/>
              </w:numPr>
            </w:pPr>
            <w:r>
              <w:t>For Routine Urine Culture:</w:t>
            </w:r>
          </w:p>
          <w:p w14:paraId="248BEF13" w14:textId="77777777" w:rsidR="005B671F" w:rsidRDefault="005B671F" w:rsidP="005B671F">
            <w:pPr>
              <w:pStyle w:val="BulletText1"/>
              <w:numPr>
                <w:ilvl w:val="0"/>
                <w:numId w:val="30"/>
              </w:numPr>
            </w:pPr>
            <w:r>
              <w:t>Plate 1:1000 dilution on bi plate using 1:1000 disposable loop</w:t>
            </w:r>
          </w:p>
        </w:tc>
      </w:tr>
      <w:tr w:rsidR="005B671F" w14:paraId="18964583" w14:textId="77777777" w:rsidTr="00770A8F">
        <w:trPr>
          <w:cantSplit/>
        </w:trPr>
        <w:tc>
          <w:tcPr>
            <w:tcW w:w="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D4449F" w14:textId="77777777" w:rsidR="005B671F" w:rsidRDefault="005B671F" w:rsidP="00770A8F">
            <w:pPr>
              <w:pStyle w:val="TableText"/>
              <w:jc w:val="center"/>
            </w:pPr>
            <w:r>
              <w:lastRenderedPageBreak/>
              <w:t>2b</w:t>
            </w:r>
          </w:p>
        </w:tc>
        <w:tc>
          <w:tcPr>
            <w:tcW w:w="667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594A9A" w14:textId="77777777" w:rsidR="005B671F" w:rsidRDefault="005B671F" w:rsidP="00770A8F">
            <w:pPr>
              <w:ind w:right="234"/>
              <w:rPr>
                <w:szCs w:val="24"/>
              </w:rPr>
            </w:pPr>
            <w:r>
              <w:rPr>
                <w:szCs w:val="24"/>
              </w:rPr>
              <w:t>For 1:100 dilution urine culture:</w:t>
            </w:r>
          </w:p>
          <w:p w14:paraId="7B8FAA51" w14:textId="77777777" w:rsidR="005B671F" w:rsidRDefault="005B671F" w:rsidP="005B671F">
            <w:pPr>
              <w:numPr>
                <w:ilvl w:val="0"/>
                <w:numId w:val="30"/>
              </w:numPr>
              <w:ind w:right="234"/>
              <w:rPr>
                <w:szCs w:val="24"/>
              </w:rPr>
            </w:pPr>
            <w:r>
              <w:rPr>
                <w:szCs w:val="24"/>
              </w:rPr>
              <w:t>Plate BOTH 1:100 and 1:1000 dilution on separate bi plates using 1:100 and 1:1000 disposable loops accordingly.</w:t>
            </w:r>
          </w:p>
          <w:p w14:paraId="5185E45B" w14:textId="46B89F86" w:rsidR="00FB131F" w:rsidRPr="00FB131F" w:rsidRDefault="005B671F" w:rsidP="00FB131F">
            <w:pPr>
              <w:numPr>
                <w:ilvl w:val="0"/>
                <w:numId w:val="30"/>
              </w:numPr>
              <w:ind w:right="234"/>
              <w:rPr>
                <w:szCs w:val="24"/>
              </w:rPr>
            </w:pPr>
            <w:r>
              <w:rPr>
                <w:szCs w:val="24"/>
              </w:rPr>
              <w:t>Label respective dilution on inoculated bi plates.</w:t>
            </w:r>
          </w:p>
        </w:tc>
      </w:tr>
      <w:tr w:rsidR="005B671F" w14:paraId="698A0827" w14:textId="77777777" w:rsidTr="00770A8F">
        <w:trPr>
          <w:cantSplit/>
        </w:trPr>
        <w:tc>
          <w:tcPr>
            <w:tcW w:w="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F56CE2" w14:textId="77777777" w:rsidR="005B671F" w:rsidRDefault="005B671F" w:rsidP="00770A8F">
            <w:pPr>
              <w:pStyle w:val="TableText"/>
              <w:jc w:val="center"/>
            </w:pPr>
            <w:r>
              <w:t>3</w:t>
            </w:r>
          </w:p>
        </w:tc>
        <w:tc>
          <w:tcPr>
            <w:tcW w:w="667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5F0013" w14:textId="77777777" w:rsidR="005B671F" w:rsidRDefault="005B671F" w:rsidP="00770A8F">
            <w:pPr>
              <w:pStyle w:val="BulletText1"/>
              <w:numPr>
                <w:ilvl w:val="0"/>
                <w:numId w:val="0"/>
              </w:numPr>
            </w:pPr>
            <w:r>
              <w:t>Guide in plating urine sample on bi-plate</w:t>
            </w:r>
          </w:p>
          <w:p w14:paraId="4092E146" w14:textId="77777777" w:rsidR="005B671F" w:rsidRDefault="005B671F" w:rsidP="005B671F">
            <w:pPr>
              <w:pStyle w:val="BulletText1"/>
              <w:tabs>
                <w:tab w:val="num" w:pos="360"/>
              </w:tabs>
              <w:ind w:left="360" w:hanging="360"/>
            </w:pPr>
            <w:r w:rsidRPr="00BA39B3">
              <w:t>Streak down the center o</w:t>
            </w:r>
            <w:r>
              <w:t xml:space="preserve">f the other side of the </w:t>
            </w:r>
            <w:proofErr w:type="spellStart"/>
            <w:r>
              <w:t>biplate</w:t>
            </w:r>
            <w:proofErr w:type="spellEnd"/>
            <w:r w:rsidRPr="00BA39B3">
              <w:t xml:space="preserve">  </w:t>
            </w:r>
          </w:p>
          <w:p w14:paraId="5DD90462" w14:textId="77777777" w:rsidR="005B671F" w:rsidRPr="00A37220" w:rsidRDefault="005B671F" w:rsidP="005B671F">
            <w:pPr>
              <w:pStyle w:val="BulletText1"/>
              <w:tabs>
                <w:tab w:val="num" w:pos="360"/>
              </w:tabs>
              <w:ind w:left="360" w:hanging="360"/>
              <w:rPr>
                <w:szCs w:val="24"/>
              </w:rPr>
            </w:pPr>
            <w:r w:rsidRPr="00BA39B3">
              <w:t>Then streak the entire surface with perpendicular lines. (Refer to Figure 1</w:t>
            </w:r>
            <w:r>
              <w:t>.</w:t>
            </w:r>
            <w:r w:rsidRPr="00BA39B3">
              <w:t>)</w:t>
            </w:r>
          </w:p>
        </w:tc>
      </w:tr>
      <w:tr w:rsidR="005B671F" w14:paraId="016CFCCC" w14:textId="77777777" w:rsidTr="00770A8F">
        <w:trPr>
          <w:cantSplit/>
        </w:trPr>
        <w:tc>
          <w:tcPr>
            <w:tcW w:w="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67B73A" w14:textId="77777777" w:rsidR="005B671F" w:rsidRDefault="005B671F" w:rsidP="00770A8F">
            <w:pPr>
              <w:pStyle w:val="TableText"/>
              <w:jc w:val="center"/>
            </w:pPr>
          </w:p>
        </w:tc>
        <w:bookmarkStart w:id="0" w:name="_MON_1134201274"/>
        <w:bookmarkEnd w:id="0"/>
        <w:tc>
          <w:tcPr>
            <w:tcW w:w="667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ED1DF5" w14:textId="77777777" w:rsidR="005B671F" w:rsidRDefault="005B671F" w:rsidP="00770A8F">
            <w:pPr>
              <w:pStyle w:val="TableText"/>
              <w:jc w:val="center"/>
            </w:pPr>
            <w:r>
              <w:object w:dxaOrig="8611" w:dyaOrig="11146" w14:anchorId="0D525DD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4pt;height:159.75pt" o:ole="" fillcolor="window">
                  <v:imagedata r:id="rId10" o:title="" croptop="5928f" cropbottom="43510f" cropleft="21538f" cropright="21509f"/>
                </v:shape>
                <o:OLEObject Type="Embed" ProgID="Word.Picture.8" ShapeID="_x0000_i1025" DrawAspect="Content" ObjectID="_1680086973" r:id="rId11"/>
              </w:object>
            </w:r>
          </w:p>
          <w:p w14:paraId="3BA343CE" w14:textId="77777777" w:rsidR="005B671F" w:rsidRDefault="005B671F" w:rsidP="00770A8F">
            <w:pPr>
              <w:pStyle w:val="TableText"/>
            </w:pPr>
            <w:r>
              <w:t>Figure 1.</w:t>
            </w:r>
          </w:p>
        </w:tc>
      </w:tr>
    </w:tbl>
    <w:p w14:paraId="4F16A6E3" w14:textId="267A0BB9" w:rsidR="00FB131F" w:rsidRDefault="00FB131F"/>
    <w:tbl>
      <w:tblPr>
        <w:tblW w:w="0" w:type="auto"/>
        <w:tblInd w:w="1829" w:type="dxa"/>
        <w:tblLayout w:type="fixed"/>
        <w:tblLook w:val="0000" w:firstRow="0" w:lastRow="0" w:firstColumn="0" w:lastColumn="0" w:noHBand="0" w:noVBand="0"/>
      </w:tblPr>
      <w:tblGrid>
        <w:gridCol w:w="878"/>
        <w:gridCol w:w="6670"/>
      </w:tblGrid>
      <w:tr w:rsidR="00FB131F" w14:paraId="213320AF" w14:textId="77777777" w:rsidTr="00C07D3C">
        <w:trPr>
          <w:cantSplit/>
        </w:trPr>
        <w:tc>
          <w:tcPr>
            <w:tcW w:w="754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1DBEF2" w14:textId="355A53D2" w:rsidR="00FB131F" w:rsidRDefault="00FB131F" w:rsidP="00FB131F">
            <w:pPr>
              <w:pStyle w:val="TableText"/>
            </w:pPr>
            <w:r>
              <w:t xml:space="preserve">Transfer list when using boric acid urine culture </w:t>
            </w:r>
            <w:proofErr w:type="gramStart"/>
            <w:r>
              <w:t>tube(</w:t>
            </w:r>
            <w:proofErr w:type="gramEnd"/>
            <w:r>
              <w:t xml:space="preserve">grey top) for </w:t>
            </w:r>
            <w:r w:rsidRPr="00FB131F">
              <w:rPr>
                <w:b/>
                <w:bCs/>
              </w:rPr>
              <w:t>Urine culture 1:100</w:t>
            </w:r>
          </w:p>
        </w:tc>
      </w:tr>
      <w:tr w:rsidR="00FB131F" w14:paraId="619FF3BE" w14:textId="77777777" w:rsidTr="00FB131F">
        <w:trPr>
          <w:cantSplit/>
        </w:trPr>
        <w:tc>
          <w:tcPr>
            <w:tcW w:w="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593693" w14:textId="77777777" w:rsidR="00FB131F" w:rsidRDefault="00FB131F" w:rsidP="00FB131F">
            <w:pPr>
              <w:pStyle w:val="TableText"/>
            </w:pPr>
            <w:r>
              <w:t>Step</w:t>
            </w:r>
          </w:p>
        </w:tc>
        <w:tc>
          <w:tcPr>
            <w:tcW w:w="667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8FAB00" w14:textId="77777777" w:rsidR="00FB131F" w:rsidRDefault="00FB131F" w:rsidP="00FB131F">
            <w:pPr>
              <w:pStyle w:val="TableText"/>
            </w:pPr>
            <w:r>
              <w:t>Action</w:t>
            </w:r>
          </w:p>
        </w:tc>
      </w:tr>
      <w:tr w:rsidR="00FB131F" w14:paraId="1CB3C223" w14:textId="77777777" w:rsidTr="00FB131F">
        <w:trPr>
          <w:cantSplit/>
        </w:trPr>
        <w:tc>
          <w:tcPr>
            <w:tcW w:w="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56AA92" w14:textId="77777777" w:rsidR="00FB131F" w:rsidRDefault="00FB131F" w:rsidP="005475A1">
            <w:pPr>
              <w:pStyle w:val="TableText"/>
              <w:jc w:val="center"/>
            </w:pPr>
            <w:r>
              <w:t>1</w:t>
            </w:r>
          </w:p>
        </w:tc>
        <w:tc>
          <w:tcPr>
            <w:tcW w:w="667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A4C204" w14:textId="5DE56FF0" w:rsidR="00FB131F" w:rsidRPr="0081431C" w:rsidRDefault="00FB131F" w:rsidP="00FB131F">
            <w:pPr>
              <w:pStyle w:val="BulletText1"/>
              <w:numPr>
                <w:ilvl w:val="0"/>
                <w:numId w:val="0"/>
              </w:numPr>
            </w:pPr>
            <w:r>
              <w:t>Affix one of the labels to the grey top tube. Discard 2</w:t>
            </w:r>
            <w:r w:rsidRPr="00FB131F">
              <w:rPr>
                <w:vertAlign w:val="superscript"/>
              </w:rPr>
              <w:t>nd</w:t>
            </w:r>
            <w:r>
              <w:t xml:space="preserve"> label.</w:t>
            </w:r>
          </w:p>
        </w:tc>
      </w:tr>
      <w:tr w:rsidR="00FB131F" w14:paraId="60ADA163" w14:textId="77777777" w:rsidTr="00FB131F">
        <w:trPr>
          <w:cantSplit/>
        </w:trPr>
        <w:tc>
          <w:tcPr>
            <w:tcW w:w="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2B7269" w14:textId="77777777" w:rsidR="00FB131F" w:rsidRDefault="00FB131F" w:rsidP="005475A1">
            <w:pPr>
              <w:pStyle w:val="TableText"/>
              <w:jc w:val="center"/>
            </w:pPr>
            <w:r>
              <w:t>2</w:t>
            </w:r>
          </w:p>
        </w:tc>
        <w:tc>
          <w:tcPr>
            <w:tcW w:w="667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300146" w14:textId="43C97972" w:rsidR="00FB131F" w:rsidRPr="00FB131F" w:rsidRDefault="00FB131F" w:rsidP="00FB131F">
            <w:pPr>
              <w:pStyle w:val="BulletText1"/>
              <w:numPr>
                <w:ilvl w:val="0"/>
                <w:numId w:val="0"/>
              </w:numPr>
            </w:pPr>
            <w:r>
              <w:t>Scan the tube onto the transfer list</w:t>
            </w:r>
          </w:p>
        </w:tc>
      </w:tr>
      <w:tr w:rsidR="00FB131F" w14:paraId="0027B5DB" w14:textId="77777777" w:rsidTr="00FB131F">
        <w:trPr>
          <w:cantSplit/>
        </w:trPr>
        <w:tc>
          <w:tcPr>
            <w:tcW w:w="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152D55" w14:textId="77777777" w:rsidR="00FB131F" w:rsidRDefault="00FB131F" w:rsidP="005475A1">
            <w:pPr>
              <w:pStyle w:val="TableText"/>
              <w:jc w:val="center"/>
            </w:pPr>
            <w:r>
              <w:t>3</w:t>
            </w:r>
          </w:p>
        </w:tc>
        <w:tc>
          <w:tcPr>
            <w:tcW w:w="667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78CB9A" w14:textId="02257E49" w:rsidR="00FB131F" w:rsidRPr="00FB131F" w:rsidRDefault="00FB131F" w:rsidP="00FB131F">
            <w:pPr>
              <w:pStyle w:val="TableText"/>
            </w:pPr>
            <w:r>
              <w:t>Pop-up window will open indicating both labels (A&amp;B)</w:t>
            </w:r>
          </w:p>
        </w:tc>
      </w:tr>
      <w:tr w:rsidR="00FB131F" w14:paraId="72290789" w14:textId="77777777" w:rsidTr="00FB131F">
        <w:trPr>
          <w:cantSplit/>
        </w:trPr>
        <w:tc>
          <w:tcPr>
            <w:tcW w:w="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D50392" w14:textId="59E8A4F1" w:rsidR="00FB131F" w:rsidRDefault="00FB131F" w:rsidP="005475A1">
            <w:pPr>
              <w:pStyle w:val="TableText"/>
              <w:jc w:val="center"/>
            </w:pPr>
            <w:r>
              <w:t>4</w:t>
            </w:r>
          </w:p>
        </w:tc>
        <w:tc>
          <w:tcPr>
            <w:tcW w:w="667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0527A2" w14:textId="77777777" w:rsidR="00FB131F" w:rsidRDefault="00FB131F" w:rsidP="00FB131F">
            <w:pPr>
              <w:pStyle w:val="TableText"/>
            </w:pPr>
            <w:r>
              <w:t xml:space="preserve">Hit </w:t>
            </w:r>
            <w:r w:rsidRPr="00FB131F">
              <w:rPr>
                <w:b/>
                <w:bCs/>
                <w:i/>
                <w:iCs/>
              </w:rPr>
              <w:t>Shift</w:t>
            </w:r>
            <w:r>
              <w:t xml:space="preserve"> and select both A&amp;B. Click OK</w:t>
            </w:r>
          </w:p>
          <w:p w14:paraId="2DF6DA7F" w14:textId="24872D96" w:rsidR="00FB131F" w:rsidRDefault="00FB131F" w:rsidP="00FB131F">
            <w:pPr>
              <w:pStyle w:val="TableText"/>
            </w:pPr>
            <w:r w:rsidRPr="00FB131F">
              <w:drawing>
                <wp:inline distT="0" distB="0" distL="0" distR="0" wp14:anchorId="70ECA9E2" wp14:editId="13E66566">
                  <wp:extent cx="3790950" cy="1979295"/>
                  <wp:effectExtent l="0" t="0" r="0" b="1905"/>
                  <wp:docPr id="3" name="Pictur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AB5CD64-8591-4470-ACD7-3D596985C686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>
                            <a:extLst>
                              <a:ext uri="{FF2B5EF4-FFF2-40B4-BE49-F238E27FC236}">
                                <a16:creationId xmlns:a16="http://schemas.microsoft.com/office/drawing/2014/main" id="{CAB5CD64-8591-4470-ACD7-3D596985C686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0950" cy="1979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D2AD21C" w14:textId="31DCD078" w:rsidR="005B671F" w:rsidRDefault="005B671F" w:rsidP="005B671F">
      <w:pPr>
        <w:pStyle w:val="BlockLine"/>
        <w:ind w:left="0"/>
      </w:pPr>
    </w:p>
    <w:p w14:paraId="7F365518" w14:textId="77777777" w:rsidR="00FB131F" w:rsidRPr="00FB131F" w:rsidRDefault="00FB131F" w:rsidP="00FB131F"/>
    <w:p w14:paraId="7ECB5842" w14:textId="77777777" w:rsidR="005B671F" w:rsidRDefault="005B671F" w:rsidP="005B671F"/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728"/>
        <w:gridCol w:w="7740"/>
      </w:tblGrid>
      <w:tr w:rsidR="005B671F" w14:paraId="4137A8B6" w14:textId="77777777" w:rsidTr="00770A8F">
        <w:trPr>
          <w:cantSplit/>
        </w:trPr>
        <w:tc>
          <w:tcPr>
            <w:tcW w:w="1728" w:type="dxa"/>
          </w:tcPr>
          <w:p w14:paraId="5A05CA58" w14:textId="77777777" w:rsidR="005B671F" w:rsidRDefault="005B671F" w:rsidP="00770A8F">
            <w:pPr>
              <w:pStyle w:val="Heading5"/>
            </w:pPr>
            <w:r>
              <w:t xml:space="preserve">Procedure – </w:t>
            </w:r>
          </w:p>
          <w:p w14:paraId="2B30813D" w14:textId="77777777" w:rsidR="005B671F" w:rsidRDefault="005B671F" w:rsidP="00770A8F">
            <w:pPr>
              <w:pStyle w:val="Heading5"/>
            </w:pPr>
            <w:r>
              <w:t>Inoculation by Source</w:t>
            </w:r>
          </w:p>
        </w:tc>
        <w:tc>
          <w:tcPr>
            <w:tcW w:w="7740" w:type="dxa"/>
          </w:tcPr>
          <w:p w14:paraId="7EDAD0E1" w14:textId="77777777" w:rsidR="005B671F" w:rsidRDefault="005B671F" w:rsidP="005B671F">
            <w:pPr>
              <w:pStyle w:val="BulletText1"/>
              <w:tabs>
                <w:tab w:val="num" w:pos="360"/>
              </w:tabs>
              <w:ind w:left="360" w:hanging="360"/>
            </w:pPr>
            <w:r>
              <w:t>Use the guidelines detailed below to inoculate the appropriate media according to the specimen source</w:t>
            </w:r>
          </w:p>
          <w:p w14:paraId="2B8C5222" w14:textId="77777777" w:rsidR="005B671F" w:rsidRDefault="005B671F" w:rsidP="00C35E46">
            <w:pPr>
              <w:pStyle w:val="BulletText1"/>
              <w:tabs>
                <w:tab w:val="num" w:pos="360"/>
              </w:tabs>
              <w:ind w:left="360" w:hanging="360"/>
            </w:pPr>
            <w:r>
              <w:t xml:space="preserve">Refer to </w:t>
            </w:r>
            <w:r w:rsidRPr="009A33BE">
              <w:rPr>
                <w:b/>
              </w:rPr>
              <w:t>Medical Center</w:t>
            </w:r>
            <w:r>
              <w:rPr>
                <w:b/>
              </w:rPr>
              <w:t xml:space="preserve"> </w:t>
            </w:r>
            <w:r w:rsidRPr="009A33BE">
              <w:rPr>
                <w:b/>
              </w:rPr>
              <w:t xml:space="preserve">Media Plating Chart </w:t>
            </w:r>
          </w:p>
        </w:tc>
      </w:tr>
    </w:tbl>
    <w:p w14:paraId="0F50171A" w14:textId="77777777" w:rsidR="005B671F" w:rsidRDefault="005B671F" w:rsidP="005B671F">
      <w:pPr>
        <w:pStyle w:val="BlockLine"/>
      </w:pPr>
      <w:r>
        <w:t xml:space="preserve"> 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728"/>
        <w:gridCol w:w="7740"/>
      </w:tblGrid>
      <w:tr w:rsidR="005B671F" w14:paraId="1C2A1C7F" w14:textId="77777777" w:rsidTr="00770A8F">
        <w:trPr>
          <w:cantSplit/>
        </w:trPr>
        <w:tc>
          <w:tcPr>
            <w:tcW w:w="1728" w:type="dxa"/>
          </w:tcPr>
          <w:p w14:paraId="0E92F0C7" w14:textId="77777777" w:rsidR="005B671F" w:rsidRDefault="005B671F" w:rsidP="00770A8F">
            <w:pPr>
              <w:pStyle w:val="Heading5"/>
            </w:pPr>
            <w:r>
              <w:t xml:space="preserve">Urine </w:t>
            </w:r>
          </w:p>
        </w:tc>
        <w:tc>
          <w:tcPr>
            <w:tcW w:w="7740" w:type="dxa"/>
          </w:tcPr>
          <w:p w14:paraId="362BBBD7" w14:textId="77777777" w:rsidR="005B671F" w:rsidRPr="00D855F4" w:rsidRDefault="005B671F" w:rsidP="005B671F">
            <w:pPr>
              <w:pStyle w:val="BulletText1"/>
              <w:tabs>
                <w:tab w:val="num" w:pos="360"/>
              </w:tabs>
              <w:ind w:left="360" w:hanging="360"/>
            </w:pPr>
            <w:r>
              <w:t xml:space="preserve">If enough urine available transfer into urine culture tube (minimum 3-4 ml) if not plate to </w:t>
            </w:r>
            <w:r w:rsidRPr="00D855F4">
              <w:t>Blood/MacConk</w:t>
            </w:r>
            <w:r>
              <w:t>e</w:t>
            </w:r>
            <w:r w:rsidRPr="00D855F4">
              <w:t xml:space="preserve">y Agar </w:t>
            </w:r>
            <w:proofErr w:type="spellStart"/>
            <w:r w:rsidRPr="00D855F4">
              <w:t>biplate</w:t>
            </w:r>
            <w:proofErr w:type="spellEnd"/>
            <w:r w:rsidRPr="00D855F4">
              <w:t>.</w:t>
            </w:r>
          </w:p>
          <w:p w14:paraId="46D1EDC3" w14:textId="77777777" w:rsidR="005B671F" w:rsidRPr="00BA39B3" w:rsidRDefault="005B671F" w:rsidP="005B671F">
            <w:pPr>
              <w:pStyle w:val="BulletText1"/>
              <w:tabs>
                <w:tab w:val="num" w:pos="360"/>
              </w:tabs>
              <w:ind w:left="360" w:hanging="360"/>
            </w:pPr>
            <w:proofErr w:type="spellStart"/>
            <w:r w:rsidRPr="00892682">
              <w:rPr>
                <w:i/>
              </w:rPr>
              <w:t>Cystoscopic</w:t>
            </w:r>
            <w:proofErr w:type="spellEnd"/>
            <w:r w:rsidRPr="00892682">
              <w:rPr>
                <w:i/>
              </w:rPr>
              <w:t>, Bladder, Supra-pubic tap, and straight catherization specimens</w:t>
            </w:r>
            <w:r w:rsidRPr="00BA39B3">
              <w:t xml:space="preserve"> are plated using the 0.01 ml loop</w:t>
            </w:r>
            <w:r>
              <w:t xml:space="preserve"> (1:100 dilution)</w:t>
            </w:r>
            <w:r w:rsidRPr="00BA39B3">
              <w:t>.</w:t>
            </w:r>
          </w:p>
          <w:p w14:paraId="7E9B36B1" w14:textId="77777777" w:rsidR="005B671F" w:rsidRPr="00BA39B3" w:rsidRDefault="005B671F" w:rsidP="005B671F">
            <w:pPr>
              <w:pStyle w:val="BulletText1"/>
              <w:tabs>
                <w:tab w:val="num" w:pos="360"/>
              </w:tabs>
              <w:ind w:left="360" w:hanging="360"/>
            </w:pPr>
            <w:r w:rsidRPr="00BA39B3">
              <w:t>All other urines are plated using the 0.001ml loop</w:t>
            </w:r>
            <w:r>
              <w:t xml:space="preserve"> (1;1000 dilution)</w:t>
            </w:r>
            <w:r w:rsidRPr="00BA39B3">
              <w:t>.</w:t>
            </w:r>
          </w:p>
          <w:p w14:paraId="238E10E0" w14:textId="77777777" w:rsidR="005B671F" w:rsidRPr="00D855F4" w:rsidRDefault="005B671F" w:rsidP="005B671F">
            <w:pPr>
              <w:pStyle w:val="BulletText1"/>
              <w:tabs>
                <w:tab w:val="num" w:pos="360"/>
              </w:tabs>
              <w:ind w:left="360" w:hanging="360"/>
            </w:pPr>
            <w:r w:rsidRPr="00BA39B3">
              <w:t>Incubate at 35-37</w:t>
            </w:r>
            <w:r w:rsidRPr="00BA39B3">
              <w:sym w:font="Symbol" w:char="F0B0"/>
            </w:r>
            <w:r w:rsidRPr="00BA39B3">
              <w:t>C in CO</w:t>
            </w:r>
            <w:r w:rsidRPr="00BA39B3">
              <w:rPr>
                <w:vertAlign w:val="subscript"/>
              </w:rPr>
              <w:t>2</w:t>
            </w:r>
            <w:r w:rsidRPr="00BA39B3">
              <w:t>.</w:t>
            </w:r>
          </w:p>
        </w:tc>
      </w:tr>
    </w:tbl>
    <w:p w14:paraId="1693F3AE" w14:textId="77777777" w:rsidR="005B671F" w:rsidRDefault="005B671F" w:rsidP="005B671F">
      <w:pPr>
        <w:pStyle w:val="BlockLine"/>
      </w:pPr>
      <w:r>
        <w:t xml:space="preserve"> 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728"/>
        <w:gridCol w:w="7740"/>
      </w:tblGrid>
      <w:tr w:rsidR="005B671F" w14:paraId="2968DA50" w14:textId="77777777" w:rsidTr="00770A8F">
        <w:trPr>
          <w:cantSplit/>
        </w:trPr>
        <w:tc>
          <w:tcPr>
            <w:tcW w:w="1728" w:type="dxa"/>
          </w:tcPr>
          <w:p w14:paraId="44F80EE3" w14:textId="77777777" w:rsidR="005B671F" w:rsidRDefault="005B671F" w:rsidP="00770A8F">
            <w:pPr>
              <w:pStyle w:val="Heading5"/>
            </w:pPr>
            <w:r>
              <w:t>Throat</w:t>
            </w:r>
          </w:p>
        </w:tc>
        <w:tc>
          <w:tcPr>
            <w:tcW w:w="7740" w:type="dxa"/>
          </w:tcPr>
          <w:p w14:paraId="7B5FE889" w14:textId="77777777" w:rsidR="005B671F" w:rsidRPr="00D855F4" w:rsidRDefault="005B671F" w:rsidP="00770A8F">
            <w:pPr>
              <w:pStyle w:val="BulletText2"/>
              <w:numPr>
                <w:ilvl w:val="0"/>
                <w:numId w:val="0"/>
              </w:numPr>
              <w:ind w:left="173"/>
            </w:pPr>
            <w:r>
              <w:t>The sample should be sent to the regional reference laboratory for plating. Extra labels should be included with the sample.</w:t>
            </w:r>
          </w:p>
        </w:tc>
      </w:tr>
    </w:tbl>
    <w:p w14:paraId="368C035C" w14:textId="77777777" w:rsidR="005B671F" w:rsidRDefault="005B671F" w:rsidP="005B671F">
      <w:pPr>
        <w:pStyle w:val="BlockLine"/>
      </w:pPr>
      <w:r>
        <w:t xml:space="preserve"> 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728"/>
        <w:gridCol w:w="7740"/>
      </w:tblGrid>
      <w:tr w:rsidR="005B671F" w14:paraId="04B2242F" w14:textId="77777777" w:rsidTr="00770A8F">
        <w:trPr>
          <w:cantSplit/>
        </w:trPr>
        <w:tc>
          <w:tcPr>
            <w:tcW w:w="1728" w:type="dxa"/>
          </w:tcPr>
          <w:p w14:paraId="3469A129" w14:textId="77777777" w:rsidR="005B671F" w:rsidRDefault="005B671F" w:rsidP="00770A8F">
            <w:pPr>
              <w:pStyle w:val="Heading5"/>
            </w:pPr>
            <w:r>
              <w:t>Respiratory</w:t>
            </w:r>
          </w:p>
        </w:tc>
        <w:tc>
          <w:tcPr>
            <w:tcW w:w="7740" w:type="dxa"/>
          </w:tcPr>
          <w:p w14:paraId="53587956" w14:textId="77777777" w:rsidR="005B671F" w:rsidRPr="00BA39B3" w:rsidRDefault="005B671F" w:rsidP="005B671F">
            <w:pPr>
              <w:pStyle w:val="BulletText1"/>
              <w:tabs>
                <w:tab w:val="num" w:pos="360"/>
              </w:tabs>
              <w:ind w:left="360" w:hanging="360"/>
            </w:pPr>
            <w:r w:rsidRPr="00BA39B3">
              <w:t xml:space="preserve">Includes Sputum, </w:t>
            </w:r>
            <w:r>
              <w:t>Bronchial, Nasopharyngeal, etc.</w:t>
            </w:r>
          </w:p>
          <w:p w14:paraId="0433B11C" w14:textId="77777777" w:rsidR="005B671F" w:rsidRDefault="005B671F" w:rsidP="005B671F">
            <w:pPr>
              <w:pStyle w:val="BulletText1"/>
              <w:tabs>
                <w:tab w:val="num" w:pos="360"/>
              </w:tabs>
              <w:ind w:left="360" w:hanging="360"/>
            </w:pPr>
            <w:r w:rsidRPr="00BA39B3">
              <w:t>Select part of the specimen that is purulent and use that area for plating.  If there are no purulent areas mix specimen well before plating</w:t>
            </w:r>
            <w:r>
              <w:t>.</w:t>
            </w:r>
          </w:p>
          <w:p w14:paraId="4E1E42FB" w14:textId="77777777" w:rsidR="005B671F" w:rsidRPr="00BA39B3" w:rsidRDefault="005B671F" w:rsidP="005B671F">
            <w:pPr>
              <w:pStyle w:val="BulletText1"/>
              <w:tabs>
                <w:tab w:val="num" w:pos="360"/>
              </w:tabs>
              <w:ind w:left="360" w:hanging="360"/>
            </w:pPr>
            <w:r w:rsidRPr="00BA39B3">
              <w:t>BAP</w:t>
            </w:r>
          </w:p>
          <w:p w14:paraId="79FC7FC8" w14:textId="77777777" w:rsidR="005B671F" w:rsidRPr="00BA39B3" w:rsidRDefault="005B671F" w:rsidP="00770A8F">
            <w:pPr>
              <w:pStyle w:val="BulletText1"/>
              <w:numPr>
                <w:ilvl w:val="0"/>
                <w:numId w:val="0"/>
              </w:numPr>
              <w:ind w:left="342"/>
            </w:pPr>
            <w:r w:rsidRPr="00BA39B3">
              <w:t>MAC</w:t>
            </w:r>
          </w:p>
          <w:p w14:paraId="66BF0B5F" w14:textId="77777777" w:rsidR="005B671F" w:rsidRPr="00BA39B3" w:rsidRDefault="005B671F" w:rsidP="00770A8F">
            <w:pPr>
              <w:pStyle w:val="BulletText1"/>
              <w:numPr>
                <w:ilvl w:val="0"/>
                <w:numId w:val="0"/>
              </w:numPr>
              <w:ind w:left="342"/>
            </w:pPr>
            <w:r w:rsidRPr="00BA39B3">
              <w:t>CHOC</w:t>
            </w:r>
          </w:p>
          <w:p w14:paraId="4A24351F" w14:textId="77777777" w:rsidR="005B671F" w:rsidRDefault="005B671F" w:rsidP="005B671F">
            <w:pPr>
              <w:pStyle w:val="BulletText1"/>
              <w:tabs>
                <w:tab w:val="num" w:pos="360"/>
              </w:tabs>
              <w:ind w:left="360" w:hanging="360"/>
            </w:pPr>
            <w:r w:rsidRPr="00BA39B3">
              <w:t xml:space="preserve">Gram Stain – Q </w:t>
            </w:r>
            <w:r>
              <w:t>S</w:t>
            </w:r>
            <w:r w:rsidRPr="00BA39B3">
              <w:t xml:space="preserve">core on all </w:t>
            </w:r>
            <w:r>
              <w:t>Respiratory</w:t>
            </w:r>
            <w:r w:rsidRPr="00BA39B3">
              <w:t xml:space="preserve"> specimens </w:t>
            </w:r>
            <w:r>
              <w:t>except Nasopharyngeal</w:t>
            </w:r>
            <w:r w:rsidRPr="00BA39B3">
              <w:t xml:space="preserve">. </w:t>
            </w:r>
          </w:p>
          <w:p w14:paraId="6A16B888" w14:textId="77777777" w:rsidR="005B671F" w:rsidRPr="00D855F4" w:rsidRDefault="005B671F" w:rsidP="005B671F">
            <w:pPr>
              <w:pStyle w:val="BulletText1"/>
              <w:tabs>
                <w:tab w:val="num" w:pos="360"/>
              </w:tabs>
              <w:ind w:left="360" w:hanging="360"/>
            </w:pPr>
            <w:r w:rsidRPr="00BA39B3">
              <w:t>Incubate at 35-37</w:t>
            </w:r>
            <w:r w:rsidRPr="00BA39B3">
              <w:sym w:font="Symbol" w:char="F0B0"/>
            </w:r>
            <w:r w:rsidRPr="00BA39B3">
              <w:t>C in CO</w:t>
            </w:r>
            <w:r w:rsidRPr="00BA39B3">
              <w:rPr>
                <w:vertAlign w:val="subscript"/>
              </w:rPr>
              <w:t>2</w:t>
            </w:r>
            <w:r w:rsidRPr="00BA39B3">
              <w:t>.</w:t>
            </w:r>
          </w:p>
        </w:tc>
      </w:tr>
    </w:tbl>
    <w:p w14:paraId="4122CC55" w14:textId="77777777" w:rsidR="005B671F" w:rsidRDefault="005B671F" w:rsidP="005B671F">
      <w:pPr>
        <w:pStyle w:val="BlockLine"/>
      </w:pPr>
      <w:r>
        <w:t xml:space="preserve"> 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728"/>
        <w:gridCol w:w="7740"/>
      </w:tblGrid>
      <w:tr w:rsidR="005B671F" w14:paraId="64D27FAC" w14:textId="77777777" w:rsidTr="00770A8F">
        <w:trPr>
          <w:cantSplit/>
        </w:trPr>
        <w:tc>
          <w:tcPr>
            <w:tcW w:w="1728" w:type="dxa"/>
          </w:tcPr>
          <w:p w14:paraId="6F05A7A0" w14:textId="77777777" w:rsidR="005B671F" w:rsidRDefault="005B671F" w:rsidP="00770A8F">
            <w:pPr>
              <w:pStyle w:val="Heading5"/>
            </w:pPr>
            <w:r>
              <w:t>GC</w:t>
            </w:r>
          </w:p>
        </w:tc>
        <w:tc>
          <w:tcPr>
            <w:tcW w:w="7740" w:type="dxa"/>
          </w:tcPr>
          <w:p w14:paraId="46FCA1A8" w14:textId="77777777" w:rsidR="005B671F" w:rsidRPr="00D855F4" w:rsidRDefault="005B671F" w:rsidP="00770A8F">
            <w:pPr>
              <w:pStyle w:val="BulletText1"/>
              <w:numPr>
                <w:ilvl w:val="0"/>
                <w:numId w:val="0"/>
              </w:numPr>
            </w:pPr>
            <w:r>
              <w:t>The sample should be sent to the regional reference laboratory for plating. Extra labels should be included with the sample.</w:t>
            </w:r>
          </w:p>
        </w:tc>
      </w:tr>
    </w:tbl>
    <w:p w14:paraId="7A78DAEC" w14:textId="77777777" w:rsidR="005B671F" w:rsidRDefault="005B671F" w:rsidP="005B671F">
      <w:pPr>
        <w:pStyle w:val="BlockLine"/>
      </w:pPr>
      <w:r>
        <w:t xml:space="preserve"> 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728"/>
        <w:gridCol w:w="7740"/>
      </w:tblGrid>
      <w:tr w:rsidR="005B671F" w14:paraId="037473F8" w14:textId="77777777" w:rsidTr="00770A8F">
        <w:trPr>
          <w:cantSplit/>
        </w:trPr>
        <w:tc>
          <w:tcPr>
            <w:tcW w:w="1728" w:type="dxa"/>
          </w:tcPr>
          <w:p w14:paraId="09739017" w14:textId="77777777" w:rsidR="005B671F" w:rsidRDefault="005B671F" w:rsidP="00770A8F">
            <w:pPr>
              <w:pStyle w:val="Heading5"/>
            </w:pPr>
            <w:r>
              <w:t>Genital</w:t>
            </w:r>
          </w:p>
        </w:tc>
        <w:tc>
          <w:tcPr>
            <w:tcW w:w="7740" w:type="dxa"/>
          </w:tcPr>
          <w:p w14:paraId="316B7BAD" w14:textId="77777777" w:rsidR="005B671F" w:rsidRPr="00D855F4" w:rsidRDefault="005B671F" w:rsidP="00770A8F">
            <w:pPr>
              <w:pStyle w:val="BulletText1"/>
              <w:numPr>
                <w:ilvl w:val="0"/>
                <w:numId w:val="0"/>
              </w:numPr>
            </w:pPr>
            <w:r>
              <w:t>The sample should be sent to the regional reference laboratory for plating. Extra labels should be included with the sample.</w:t>
            </w:r>
          </w:p>
        </w:tc>
      </w:tr>
    </w:tbl>
    <w:p w14:paraId="25919596" w14:textId="77777777" w:rsidR="005B671F" w:rsidRDefault="005B671F" w:rsidP="005B671F">
      <w:pPr>
        <w:pStyle w:val="MapTitleContinued"/>
        <w:rPr>
          <w:b w:val="0"/>
          <w:sz w:val="24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728"/>
        <w:gridCol w:w="7740"/>
      </w:tblGrid>
      <w:tr w:rsidR="005B671F" w14:paraId="430A2618" w14:textId="77777777" w:rsidTr="00770A8F">
        <w:trPr>
          <w:cantSplit/>
        </w:trPr>
        <w:tc>
          <w:tcPr>
            <w:tcW w:w="1728" w:type="dxa"/>
          </w:tcPr>
          <w:p w14:paraId="5D246093" w14:textId="77777777" w:rsidR="005B671F" w:rsidRDefault="005B671F" w:rsidP="00770A8F">
            <w:pPr>
              <w:pStyle w:val="Heading5"/>
            </w:pPr>
            <w:r>
              <w:t>Group B Strep Screen</w:t>
            </w:r>
          </w:p>
        </w:tc>
        <w:tc>
          <w:tcPr>
            <w:tcW w:w="7740" w:type="dxa"/>
          </w:tcPr>
          <w:p w14:paraId="5799D35F" w14:textId="77777777" w:rsidR="005B671F" w:rsidRPr="00346CD8" w:rsidRDefault="005B671F" w:rsidP="005B671F">
            <w:pPr>
              <w:pStyle w:val="BulletText1"/>
              <w:tabs>
                <w:tab w:val="num" w:pos="360"/>
              </w:tabs>
              <w:ind w:left="360" w:hanging="360"/>
            </w:pPr>
            <w:r w:rsidRPr="00346CD8">
              <w:t>The sample should be sent to the regional reference laboratory for plating.</w:t>
            </w:r>
          </w:p>
          <w:p w14:paraId="434ED9E6" w14:textId="77777777" w:rsidR="005B671F" w:rsidRPr="00346CD8" w:rsidRDefault="005B671F" w:rsidP="005B671F">
            <w:pPr>
              <w:pStyle w:val="BulletText1"/>
              <w:tabs>
                <w:tab w:val="num" w:pos="360"/>
              </w:tabs>
              <w:ind w:left="360" w:hanging="360"/>
            </w:pPr>
            <w:r w:rsidRPr="00346CD8">
              <w:t>Extra labels should be included with the sample.</w:t>
            </w:r>
          </w:p>
        </w:tc>
      </w:tr>
    </w:tbl>
    <w:p w14:paraId="776442E1" w14:textId="77777777" w:rsidR="005B671F" w:rsidRDefault="005B671F" w:rsidP="005B671F">
      <w:pPr>
        <w:pStyle w:val="BlockLine"/>
      </w:pPr>
      <w:r>
        <w:lastRenderedPageBreak/>
        <w:t xml:space="preserve">  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638"/>
        <w:gridCol w:w="7830"/>
      </w:tblGrid>
      <w:tr w:rsidR="005B671F" w14:paraId="7C7527B1" w14:textId="77777777" w:rsidTr="00770A8F">
        <w:trPr>
          <w:cantSplit/>
        </w:trPr>
        <w:tc>
          <w:tcPr>
            <w:tcW w:w="1638" w:type="dxa"/>
          </w:tcPr>
          <w:p w14:paraId="5C669B9C" w14:textId="77777777" w:rsidR="005B671F" w:rsidRDefault="005B671F" w:rsidP="00770A8F">
            <w:pPr>
              <w:pStyle w:val="Heading5"/>
            </w:pPr>
            <w:r>
              <w:t xml:space="preserve">Stool </w:t>
            </w:r>
          </w:p>
        </w:tc>
        <w:tc>
          <w:tcPr>
            <w:tcW w:w="7830" w:type="dxa"/>
          </w:tcPr>
          <w:p w14:paraId="676CA2D6" w14:textId="77777777" w:rsidR="005B671F" w:rsidRDefault="005B671F" w:rsidP="005B671F">
            <w:pPr>
              <w:pStyle w:val="BulletText1"/>
              <w:tabs>
                <w:tab w:val="num" w:pos="360"/>
              </w:tabs>
              <w:ind w:left="360" w:hanging="360"/>
            </w:pPr>
            <w:r>
              <w:t xml:space="preserve">Transfer the stool sample into Total Fix </w:t>
            </w:r>
            <w:proofErr w:type="gramStart"/>
            <w:r>
              <w:t>Vial(</w:t>
            </w:r>
            <w:proofErr w:type="gramEnd"/>
            <w:r>
              <w:t>black top).</w:t>
            </w:r>
          </w:p>
          <w:p w14:paraId="4DAFCC8D" w14:textId="77777777" w:rsidR="005B671F" w:rsidRDefault="005B671F" w:rsidP="005B671F">
            <w:pPr>
              <w:pStyle w:val="BulletText1"/>
              <w:tabs>
                <w:tab w:val="num" w:pos="360"/>
              </w:tabs>
              <w:ind w:left="360" w:hanging="360"/>
            </w:pPr>
            <w:r>
              <w:t>The sample should be sent to the regional reference laboratory for plating.</w:t>
            </w:r>
          </w:p>
          <w:p w14:paraId="6C470AC5" w14:textId="77777777" w:rsidR="005B671F" w:rsidRPr="00FB7BC9" w:rsidRDefault="005B671F" w:rsidP="005B671F">
            <w:pPr>
              <w:pStyle w:val="BulletText1"/>
              <w:tabs>
                <w:tab w:val="num" w:pos="360"/>
              </w:tabs>
              <w:ind w:left="360" w:hanging="360"/>
            </w:pPr>
            <w:r>
              <w:t>Extra labels should be included with the sample.</w:t>
            </w:r>
          </w:p>
        </w:tc>
      </w:tr>
    </w:tbl>
    <w:p w14:paraId="3580A285" w14:textId="77777777" w:rsidR="005B671F" w:rsidRDefault="005B671F" w:rsidP="005B671F">
      <w:pPr>
        <w:pStyle w:val="BlockLine"/>
        <w:pBdr>
          <w:top w:val="single" w:sz="6" w:space="0" w:color="auto"/>
        </w:pBd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728"/>
        <w:gridCol w:w="7740"/>
      </w:tblGrid>
      <w:tr w:rsidR="005B671F" w14:paraId="715B1274" w14:textId="77777777" w:rsidTr="00770A8F">
        <w:trPr>
          <w:cantSplit/>
        </w:trPr>
        <w:tc>
          <w:tcPr>
            <w:tcW w:w="1728" w:type="dxa"/>
          </w:tcPr>
          <w:p w14:paraId="22E78D7A" w14:textId="77777777" w:rsidR="005B671F" w:rsidRDefault="005B671F" w:rsidP="00770A8F">
            <w:pPr>
              <w:pStyle w:val="Heading5"/>
            </w:pPr>
            <w:r>
              <w:t>CSF</w:t>
            </w:r>
          </w:p>
        </w:tc>
        <w:tc>
          <w:tcPr>
            <w:tcW w:w="7740" w:type="dxa"/>
          </w:tcPr>
          <w:p w14:paraId="282B4DE6" w14:textId="77777777" w:rsidR="005B671F" w:rsidRDefault="005B671F" w:rsidP="00770A8F">
            <w:pPr>
              <w:pStyle w:val="BulletText1"/>
              <w:tabs>
                <w:tab w:val="num" w:pos="360"/>
              </w:tabs>
              <w:ind w:left="360" w:hanging="360"/>
              <w:rPr>
                <w:szCs w:val="24"/>
              </w:rPr>
            </w:pPr>
            <w:r w:rsidRPr="00BA39B3">
              <w:rPr>
                <w:szCs w:val="24"/>
              </w:rPr>
              <w:t xml:space="preserve">Centrifuge </w:t>
            </w:r>
            <w:r>
              <w:rPr>
                <w:szCs w:val="24"/>
              </w:rPr>
              <w:t>CSF if &gt; 1.0 mL</w:t>
            </w:r>
            <w:r w:rsidRPr="00BA39B3">
              <w:rPr>
                <w:szCs w:val="24"/>
              </w:rPr>
              <w:t xml:space="preserve"> </w:t>
            </w:r>
          </w:p>
          <w:p w14:paraId="20583C76" w14:textId="77777777" w:rsidR="005B671F" w:rsidRPr="00BA39B3" w:rsidRDefault="005B671F" w:rsidP="00770A8F">
            <w:pPr>
              <w:pStyle w:val="BulletText1"/>
              <w:tabs>
                <w:tab w:val="num" w:pos="360"/>
              </w:tabs>
              <w:ind w:left="360" w:hanging="360"/>
            </w:pPr>
            <w:r w:rsidRPr="00BA39B3">
              <w:t>BAP</w:t>
            </w:r>
          </w:p>
          <w:p w14:paraId="74142E6A" w14:textId="77777777" w:rsidR="005B671F" w:rsidRDefault="005B671F" w:rsidP="00770A8F">
            <w:pPr>
              <w:pStyle w:val="BulletText1"/>
              <w:numPr>
                <w:ilvl w:val="0"/>
                <w:numId w:val="0"/>
              </w:numPr>
              <w:ind w:left="187"/>
            </w:pPr>
            <w:r>
              <w:t xml:space="preserve">  CNA</w:t>
            </w:r>
          </w:p>
          <w:p w14:paraId="45459783" w14:textId="77777777" w:rsidR="005B671F" w:rsidRDefault="005B671F" w:rsidP="00770A8F">
            <w:pPr>
              <w:pStyle w:val="BulletText1"/>
              <w:numPr>
                <w:ilvl w:val="0"/>
                <w:numId w:val="0"/>
              </w:numPr>
              <w:ind w:left="187"/>
            </w:pPr>
            <w:r>
              <w:t xml:space="preserve">  </w:t>
            </w:r>
            <w:r w:rsidRPr="00FB7BC9">
              <w:t>MAC</w:t>
            </w:r>
          </w:p>
          <w:p w14:paraId="19D251F0" w14:textId="77777777" w:rsidR="005B671F" w:rsidRDefault="005B671F" w:rsidP="00770A8F">
            <w:pPr>
              <w:pStyle w:val="BulletText1"/>
              <w:numPr>
                <w:ilvl w:val="0"/>
                <w:numId w:val="0"/>
              </w:numPr>
              <w:ind w:left="187"/>
            </w:pPr>
            <w:r>
              <w:t xml:space="preserve">  </w:t>
            </w:r>
            <w:r w:rsidRPr="00FB7BC9">
              <w:t>CHOC</w:t>
            </w:r>
          </w:p>
          <w:p w14:paraId="349E1365" w14:textId="77777777" w:rsidR="005B671F" w:rsidRPr="00FB7BC9" w:rsidRDefault="005B671F" w:rsidP="00770A8F">
            <w:pPr>
              <w:pStyle w:val="BulletText1"/>
              <w:numPr>
                <w:ilvl w:val="0"/>
                <w:numId w:val="0"/>
              </w:numPr>
              <w:ind w:left="187"/>
            </w:pPr>
            <w:r>
              <w:t xml:space="preserve">  </w:t>
            </w:r>
            <w:r w:rsidRPr="00FB7BC9">
              <w:t>THIO</w:t>
            </w:r>
            <w:r>
              <w:t>(setup from shunt sample only)</w:t>
            </w:r>
          </w:p>
          <w:p w14:paraId="2F5ACDCD" w14:textId="77777777" w:rsidR="005B671F" w:rsidRPr="00FB7BC9" w:rsidRDefault="005B671F" w:rsidP="00770A8F">
            <w:pPr>
              <w:pStyle w:val="BulletText1"/>
              <w:tabs>
                <w:tab w:val="num" w:pos="360"/>
              </w:tabs>
              <w:ind w:left="360" w:hanging="360"/>
            </w:pPr>
            <w:r w:rsidRPr="00FB7BC9">
              <w:t>Gram stain (</w:t>
            </w:r>
            <w:proofErr w:type="spellStart"/>
            <w:r w:rsidRPr="00FB7BC9">
              <w:t>cytospin</w:t>
            </w:r>
            <w:proofErr w:type="spellEnd"/>
            <w:r w:rsidRPr="00FB7BC9">
              <w:t>)</w:t>
            </w:r>
          </w:p>
          <w:p w14:paraId="49960F95" w14:textId="77777777" w:rsidR="005B671F" w:rsidRDefault="005B671F" w:rsidP="00770A8F">
            <w:pPr>
              <w:pStyle w:val="BulletText1"/>
              <w:tabs>
                <w:tab w:val="num" w:pos="360"/>
              </w:tabs>
              <w:ind w:left="360" w:hanging="360"/>
            </w:pPr>
            <w:r w:rsidRPr="00BA39B3">
              <w:t>Incubate at 35-37</w:t>
            </w:r>
            <w:r w:rsidRPr="00BA39B3">
              <w:sym w:font="Symbol" w:char="F0B0"/>
            </w:r>
            <w:r w:rsidRPr="00BA39B3">
              <w:t>C in CO</w:t>
            </w:r>
            <w:r w:rsidRPr="00BA39B3">
              <w:rPr>
                <w:vertAlign w:val="subscript"/>
              </w:rPr>
              <w:t>2</w:t>
            </w:r>
            <w:r w:rsidRPr="00BA39B3">
              <w:t>.</w:t>
            </w:r>
          </w:p>
          <w:p w14:paraId="1CE0A65D" w14:textId="77777777" w:rsidR="005B671F" w:rsidRPr="00FB7BC9" w:rsidRDefault="005B671F" w:rsidP="00770A8F">
            <w:pPr>
              <w:pStyle w:val="BulletText1"/>
              <w:tabs>
                <w:tab w:val="num" w:pos="360"/>
              </w:tabs>
              <w:ind w:left="360" w:hanging="360"/>
            </w:pPr>
            <w:r>
              <w:t>Sample can also be sent to regional reference laboratory for plating, include all labels.</w:t>
            </w:r>
          </w:p>
        </w:tc>
      </w:tr>
    </w:tbl>
    <w:p w14:paraId="4DDFCFB8" w14:textId="77777777" w:rsidR="005B671F" w:rsidRPr="00580A9E" w:rsidRDefault="005B671F" w:rsidP="005B671F"/>
    <w:p w14:paraId="1E30AF1F" w14:textId="77777777" w:rsidR="005B671F" w:rsidRDefault="005B671F" w:rsidP="005B671F">
      <w:pPr>
        <w:pStyle w:val="BlockLine"/>
        <w:pBdr>
          <w:top w:val="single" w:sz="6" w:space="0" w:color="auto"/>
        </w:pBdr>
      </w:pPr>
      <w:r>
        <w:t xml:space="preserve"> 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728"/>
        <w:gridCol w:w="7740"/>
      </w:tblGrid>
      <w:tr w:rsidR="005B671F" w14:paraId="6A59E400" w14:textId="77777777" w:rsidTr="00770A8F">
        <w:trPr>
          <w:cantSplit/>
        </w:trPr>
        <w:tc>
          <w:tcPr>
            <w:tcW w:w="1728" w:type="dxa"/>
          </w:tcPr>
          <w:p w14:paraId="4CBAF39B" w14:textId="77777777" w:rsidR="005B671F" w:rsidRDefault="005B671F" w:rsidP="00770A8F">
            <w:pPr>
              <w:pStyle w:val="Heading5"/>
            </w:pPr>
            <w:r>
              <w:t>Sterile Site/Fluid</w:t>
            </w:r>
          </w:p>
        </w:tc>
        <w:tc>
          <w:tcPr>
            <w:tcW w:w="7740" w:type="dxa"/>
          </w:tcPr>
          <w:p w14:paraId="3B2055C1" w14:textId="77777777" w:rsidR="005B671F" w:rsidRDefault="005B671F" w:rsidP="005B671F">
            <w:pPr>
              <w:pStyle w:val="BulletText1"/>
              <w:tabs>
                <w:tab w:val="num" w:pos="360"/>
              </w:tabs>
              <w:ind w:left="360" w:hanging="360"/>
              <w:rPr>
                <w:szCs w:val="24"/>
              </w:rPr>
            </w:pPr>
            <w:r w:rsidRPr="00BA39B3">
              <w:rPr>
                <w:szCs w:val="24"/>
              </w:rPr>
              <w:t xml:space="preserve">Centrifuge fluids </w:t>
            </w:r>
          </w:p>
          <w:p w14:paraId="62869BC9" w14:textId="77777777" w:rsidR="005B671F" w:rsidRPr="00BA39B3" w:rsidRDefault="005B671F" w:rsidP="005B671F">
            <w:pPr>
              <w:pStyle w:val="BulletText1"/>
              <w:tabs>
                <w:tab w:val="num" w:pos="360"/>
              </w:tabs>
              <w:ind w:left="360" w:hanging="360"/>
            </w:pPr>
            <w:r w:rsidRPr="00BA39B3">
              <w:t>BAP</w:t>
            </w:r>
          </w:p>
          <w:p w14:paraId="61136395" w14:textId="77777777" w:rsidR="005B671F" w:rsidRDefault="005B671F" w:rsidP="00770A8F">
            <w:pPr>
              <w:pStyle w:val="BulletText1"/>
              <w:numPr>
                <w:ilvl w:val="0"/>
                <w:numId w:val="0"/>
              </w:numPr>
              <w:ind w:left="187"/>
            </w:pPr>
            <w:r>
              <w:t xml:space="preserve">  CNA</w:t>
            </w:r>
          </w:p>
          <w:p w14:paraId="3FE024BE" w14:textId="77777777" w:rsidR="005B671F" w:rsidRDefault="005B671F" w:rsidP="00770A8F">
            <w:pPr>
              <w:pStyle w:val="BulletText1"/>
              <w:numPr>
                <w:ilvl w:val="0"/>
                <w:numId w:val="0"/>
              </w:numPr>
              <w:ind w:left="187"/>
            </w:pPr>
            <w:r>
              <w:t xml:space="preserve">  </w:t>
            </w:r>
            <w:r w:rsidRPr="00FB7BC9">
              <w:t>MAC</w:t>
            </w:r>
          </w:p>
          <w:p w14:paraId="14EE7028" w14:textId="77777777" w:rsidR="005B671F" w:rsidRDefault="005B671F" w:rsidP="00770A8F">
            <w:pPr>
              <w:pStyle w:val="BulletText1"/>
              <w:numPr>
                <w:ilvl w:val="0"/>
                <w:numId w:val="0"/>
              </w:numPr>
              <w:ind w:left="187"/>
            </w:pPr>
            <w:r>
              <w:t xml:space="preserve">  </w:t>
            </w:r>
            <w:r w:rsidRPr="00FB7BC9">
              <w:t>CHOC</w:t>
            </w:r>
          </w:p>
          <w:p w14:paraId="1A516DEC" w14:textId="77777777" w:rsidR="005B671F" w:rsidRPr="00FB7BC9" w:rsidRDefault="005B671F" w:rsidP="00770A8F">
            <w:pPr>
              <w:pStyle w:val="BulletText1"/>
              <w:numPr>
                <w:ilvl w:val="0"/>
                <w:numId w:val="0"/>
              </w:numPr>
              <w:ind w:left="187"/>
            </w:pPr>
            <w:r>
              <w:t xml:space="preserve">  </w:t>
            </w:r>
            <w:r w:rsidRPr="00FB7BC9">
              <w:t>THIO</w:t>
            </w:r>
            <w:r>
              <w:t xml:space="preserve">(only required on CAPD fluids and Tissues if plated at Med. Centers, check </w:t>
            </w:r>
            <w:r w:rsidRPr="00892682">
              <w:rPr>
                <w:b/>
              </w:rPr>
              <w:t xml:space="preserve">Medical Center Media Plating Chart </w:t>
            </w:r>
            <w:r>
              <w:t>for more information about CAPD Fluids and Tissues)</w:t>
            </w:r>
          </w:p>
          <w:p w14:paraId="40F2C3D6" w14:textId="77777777" w:rsidR="005B671F" w:rsidRPr="00FB7BC9" w:rsidRDefault="005B671F" w:rsidP="005B671F">
            <w:pPr>
              <w:pStyle w:val="BulletText1"/>
              <w:tabs>
                <w:tab w:val="num" w:pos="360"/>
              </w:tabs>
              <w:ind w:left="360" w:hanging="360"/>
            </w:pPr>
            <w:r w:rsidRPr="00FB7BC9">
              <w:t>Gram stain (</w:t>
            </w:r>
            <w:proofErr w:type="spellStart"/>
            <w:r w:rsidRPr="00FB7BC9">
              <w:t>cytospin</w:t>
            </w:r>
            <w:proofErr w:type="spellEnd"/>
            <w:r w:rsidRPr="00FB7BC9">
              <w:t>)</w:t>
            </w:r>
          </w:p>
          <w:p w14:paraId="3C4FBF0F" w14:textId="77777777" w:rsidR="005B671F" w:rsidRDefault="005B671F" w:rsidP="005B671F">
            <w:pPr>
              <w:pStyle w:val="BulletText1"/>
              <w:tabs>
                <w:tab w:val="num" w:pos="360"/>
              </w:tabs>
              <w:ind w:left="360" w:hanging="360"/>
            </w:pPr>
            <w:r w:rsidRPr="00BA39B3">
              <w:t>Incubate at 35-37</w:t>
            </w:r>
            <w:r w:rsidRPr="00BA39B3">
              <w:sym w:font="Symbol" w:char="F0B0"/>
            </w:r>
            <w:r w:rsidRPr="00BA39B3">
              <w:t>C in CO</w:t>
            </w:r>
            <w:r w:rsidRPr="00BA39B3">
              <w:rPr>
                <w:vertAlign w:val="subscript"/>
              </w:rPr>
              <w:t>2</w:t>
            </w:r>
            <w:r w:rsidRPr="00BA39B3">
              <w:t>.</w:t>
            </w:r>
          </w:p>
          <w:p w14:paraId="5A6185E1" w14:textId="77777777" w:rsidR="005B671F" w:rsidRPr="00FB7BC9" w:rsidRDefault="005B671F" w:rsidP="005B671F">
            <w:pPr>
              <w:pStyle w:val="BulletText1"/>
              <w:tabs>
                <w:tab w:val="num" w:pos="360"/>
              </w:tabs>
              <w:ind w:left="360" w:hanging="360"/>
            </w:pPr>
            <w:r>
              <w:t>Sample can also be sent to regional reference laboratory for plating, include all labels.</w:t>
            </w:r>
          </w:p>
        </w:tc>
      </w:tr>
    </w:tbl>
    <w:p w14:paraId="158CB6FC" w14:textId="77777777" w:rsidR="005B671F" w:rsidRDefault="005B671F" w:rsidP="005B671F"/>
    <w:p w14:paraId="52549300" w14:textId="77777777" w:rsidR="005B671F" w:rsidRPr="00580A9E" w:rsidRDefault="005B671F" w:rsidP="005B671F"/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728"/>
        <w:gridCol w:w="7740"/>
      </w:tblGrid>
      <w:tr w:rsidR="005B671F" w14:paraId="60654515" w14:textId="77777777" w:rsidTr="00770A8F">
        <w:trPr>
          <w:cantSplit/>
        </w:trPr>
        <w:tc>
          <w:tcPr>
            <w:tcW w:w="1728" w:type="dxa"/>
          </w:tcPr>
          <w:p w14:paraId="11983C59" w14:textId="77777777" w:rsidR="005B671F" w:rsidRDefault="005B671F" w:rsidP="00770A8F">
            <w:pPr>
              <w:pStyle w:val="Heading5"/>
            </w:pPr>
            <w:r>
              <w:t>Miscellaneous</w:t>
            </w:r>
          </w:p>
        </w:tc>
        <w:tc>
          <w:tcPr>
            <w:tcW w:w="7740" w:type="dxa"/>
          </w:tcPr>
          <w:p w14:paraId="184FD18A" w14:textId="77777777" w:rsidR="005B671F" w:rsidRDefault="005B671F" w:rsidP="005B671F">
            <w:pPr>
              <w:pStyle w:val="BulletText1"/>
              <w:tabs>
                <w:tab w:val="num" w:pos="360"/>
              </w:tabs>
              <w:ind w:left="360" w:hanging="360"/>
            </w:pPr>
            <w:r w:rsidRPr="00BA39B3">
              <w:t xml:space="preserve">Includes: </w:t>
            </w:r>
            <w:r>
              <w:t>F</w:t>
            </w:r>
            <w:r w:rsidRPr="00BA39B3">
              <w:t>oot, eye, ear, skin, wounds, abscess, etc.</w:t>
            </w:r>
          </w:p>
          <w:p w14:paraId="49265F3E" w14:textId="77777777" w:rsidR="005B671F" w:rsidRDefault="005B671F" w:rsidP="005B671F">
            <w:pPr>
              <w:pStyle w:val="BulletText1"/>
              <w:tabs>
                <w:tab w:val="num" w:pos="360"/>
              </w:tabs>
              <w:ind w:left="360" w:hanging="360"/>
            </w:pPr>
            <w:r>
              <w:t xml:space="preserve">The sample should be sent to the regional reference laboratory for plating. </w:t>
            </w:r>
          </w:p>
          <w:p w14:paraId="6020ABA2" w14:textId="77777777" w:rsidR="005B671F" w:rsidRPr="00D405F0" w:rsidRDefault="005B671F" w:rsidP="005B671F">
            <w:pPr>
              <w:pStyle w:val="BulletText1"/>
              <w:tabs>
                <w:tab w:val="num" w:pos="360"/>
              </w:tabs>
              <w:ind w:left="360" w:hanging="360"/>
            </w:pPr>
            <w:r>
              <w:t>Extra labels should be included with the sample.</w:t>
            </w:r>
          </w:p>
        </w:tc>
      </w:tr>
    </w:tbl>
    <w:p w14:paraId="281831AA" w14:textId="77777777" w:rsidR="005B671F" w:rsidRDefault="005B671F" w:rsidP="005B671F">
      <w:pPr>
        <w:pStyle w:val="BlockLine"/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728"/>
        <w:gridCol w:w="7740"/>
      </w:tblGrid>
      <w:tr w:rsidR="005B671F" w14:paraId="537A17C5" w14:textId="77777777" w:rsidTr="00770A8F">
        <w:trPr>
          <w:cantSplit/>
        </w:trPr>
        <w:tc>
          <w:tcPr>
            <w:tcW w:w="1728" w:type="dxa"/>
          </w:tcPr>
          <w:p w14:paraId="433603F9" w14:textId="77777777" w:rsidR="005B671F" w:rsidRDefault="005B671F" w:rsidP="00770A8F">
            <w:pPr>
              <w:pStyle w:val="Heading5"/>
            </w:pPr>
            <w:r>
              <w:t>Environmental</w:t>
            </w:r>
          </w:p>
        </w:tc>
        <w:tc>
          <w:tcPr>
            <w:tcW w:w="7740" w:type="dxa"/>
          </w:tcPr>
          <w:p w14:paraId="0A4350A9" w14:textId="77777777" w:rsidR="005B671F" w:rsidRPr="005567F6" w:rsidRDefault="005B671F" w:rsidP="00770A8F">
            <w:pPr>
              <w:ind w:right="234"/>
              <w:rPr>
                <w:szCs w:val="24"/>
              </w:rPr>
            </w:pPr>
            <w:r>
              <w:rPr>
                <w:szCs w:val="24"/>
              </w:rPr>
              <w:t>Environmental cultures are accessioned and sent to regional reference laboratory for plating.</w:t>
            </w:r>
          </w:p>
        </w:tc>
      </w:tr>
    </w:tbl>
    <w:p w14:paraId="0DEEB923" w14:textId="77777777" w:rsidR="005B671F" w:rsidRDefault="005B671F" w:rsidP="005B671F">
      <w:pPr>
        <w:pStyle w:val="BlockLine"/>
      </w:pPr>
    </w:p>
    <w:p w14:paraId="1A411BA7" w14:textId="77777777" w:rsidR="005B671F" w:rsidRPr="00ED7953" w:rsidRDefault="005B671F" w:rsidP="005B671F"/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728"/>
        <w:gridCol w:w="7740"/>
      </w:tblGrid>
      <w:tr w:rsidR="005B671F" w14:paraId="0B3EF9C8" w14:textId="77777777" w:rsidTr="00770A8F">
        <w:trPr>
          <w:cantSplit/>
        </w:trPr>
        <w:tc>
          <w:tcPr>
            <w:tcW w:w="1728" w:type="dxa"/>
          </w:tcPr>
          <w:p w14:paraId="4ECEA863" w14:textId="77777777" w:rsidR="005B671F" w:rsidRDefault="005B671F" w:rsidP="00770A8F">
            <w:pPr>
              <w:pStyle w:val="Heading5"/>
            </w:pPr>
            <w:r>
              <w:t>Hickman Catheter tip</w:t>
            </w:r>
          </w:p>
        </w:tc>
        <w:tc>
          <w:tcPr>
            <w:tcW w:w="7740" w:type="dxa"/>
          </w:tcPr>
          <w:p w14:paraId="691ECC2F" w14:textId="77777777" w:rsidR="005B671F" w:rsidRDefault="005B671F" w:rsidP="005B671F">
            <w:pPr>
              <w:pStyle w:val="BulletText1"/>
              <w:tabs>
                <w:tab w:val="num" w:pos="360"/>
              </w:tabs>
              <w:ind w:left="360" w:hanging="360"/>
            </w:pPr>
            <w:r w:rsidRPr="004E149F">
              <w:t>BAP</w:t>
            </w:r>
            <w:r>
              <w:t xml:space="preserve"> </w:t>
            </w:r>
          </w:p>
          <w:p w14:paraId="5D8C0854" w14:textId="77777777" w:rsidR="005B671F" w:rsidRPr="00BA39B3" w:rsidRDefault="005B671F" w:rsidP="005B671F">
            <w:pPr>
              <w:pStyle w:val="BulletText1"/>
              <w:tabs>
                <w:tab w:val="num" w:pos="360"/>
              </w:tabs>
              <w:ind w:left="360" w:hanging="360"/>
            </w:pPr>
            <w:r>
              <w:t>R</w:t>
            </w:r>
            <w:r w:rsidRPr="00BA39B3">
              <w:t>oll on plate (leave tip on plate inserted into blood agar)</w:t>
            </w:r>
          </w:p>
          <w:p w14:paraId="602875E0" w14:textId="77777777" w:rsidR="005B671F" w:rsidRPr="004E149F" w:rsidRDefault="005B671F" w:rsidP="005B671F">
            <w:pPr>
              <w:pStyle w:val="BulletText1"/>
              <w:tabs>
                <w:tab w:val="num" w:pos="360"/>
              </w:tabs>
              <w:ind w:left="360" w:hanging="360"/>
            </w:pPr>
            <w:r w:rsidRPr="00BA39B3">
              <w:t>Incubate at 35-37</w:t>
            </w:r>
            <w:r w:rsidRPr="00BA39B3">
              <w:sym w:font="Symbol" w:char="F0B0"/>
            </w:r>
            <w:r w:rsidRPr="00BA39B3">
              <w:t>C in CO</w:t>
            </w:r>
            <w:r w:rsidRPr="00BA39B3">
              <w:rPr>
                <w:vertAlign w:val="subscript"/>
              </w:rPr>
              <w:t>2</w:t>
            </w:r>
            <w:r w:rsidRPr="00BA39B3">
              <w:t>.</w:t>
            </w:r>
          </w:p>
        </w:tc>
      </w:tr>
    </w:tbl>
    <w:p w14:paraId="0A01143F" w14:textId="77777777" w:rsidR="005B671F" w:rsidRDefault="005B671F" w:rsidP="005B671F">
      <w:pPr>
        <w:pStyle w:val="BlockLine"/>
      </w:pPr>
      <w:r>
        <w:t xml:space="preserve"> 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728"/>
        <w:gridCol w:w="7740"/>
      </w:tblGrid>
      <w:tr w:rsidR="005B671F" w14:paraId="19D58E64" w14:textId="77777777" w:rsidTr="00770A8F">
        <w:trPr>
          <w:cantSplit/>
        </w:trPr>
        <w:tc>
          <w:tcPr>
            <w:tcW w:w="1728" w:type="dxa"/>
          </w:tcPr>
          <w:p w14:paraId="66727D44" w14:textId="77777777" w:rsidR="005B671F" w:rsidRDefault="005B671F" w:rsidP="00770A8F">
            <w:pPr>
              <w:pStyle w:val="Heading5"/>
            </w:pPr>
            <w:r>
              <w:t>Anaerobic Culture</w:t>
            </w:r>
          </w:p>
        </w:tc>
        <w:tc>
          <w:tcPr>
            <w:tcW w:w="7740" w:type="dxa"/>
          </w:tcPr>
          <w:p w14:paraId="513C8560" w14:textId="77777777" w:rsidR="005B671F" w:rsidRPr="004E149F" w:rsidRDefault="005B671F" w:rsidP="005B671F">
            <w:pPr>
              <w:pStyle w:val="BulletText1"/>
              <w:tabs>
                <w:tab w:val="num" w:pos="360"/>
              </w:tabs>
              <w:ind w:left="360" w:hanging="360"/>
            </w:pPr>
            <w:r>
              <w:t>Anaerobic culture is collected either using e swab or Port-A-</w:t>
            </w:r>
            <w:proofErr w:type="spellStart"/>
            <w:r>
              <w:t>Cul</w:t>
            </w:r>
            <w:proofErr w:type="spellEnd"/>
            <w:r>
              <w:t xml:space="preserve"> tube for swabs or tissue or Port-A-</w:t>
            </w:r>
            <w:proofErr w:type="spellStart"/>
            <w:r>
              <w:t>Cul</w:t>
            </w:r>
            <w:proofErr w:type="spellEnd"/>
            <w:r>
              <w:t xml:space="preserve"> vial for fluids.  Samples are accessioned and sent to the regional reference laboratory for processing.   Send all labels with the specimen</w:t>
            </w:r>
            <w:r w:rsidRPr="00BA39B3">
              <w:t>.</w:t>
            </w:r>
          </w:p>
        </w:tc>
      </w:tr>
    </w:tbl>
    <w:p w14:paraId="30C455FD" w14:textId="77777777" w:rsidR="005B671F" w:rsidRDefault="005B671F" w:rsidP="005B671F">
      <w:pPr>
        <w:pStyle w:val="BlockLine"/>
      </w:pPr>
      <w:r>
        <w:t xml:space="preserve"> 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728"/>
        <w:gridCol w:w="7740"/>
      </w:tblGrid>
      <w:tr w:rsidR="005B671F" w14:paraId="711FC573" w14:textId="77777777" w:rsidTr="00770A8F">
        <w:trPr>
          <w:cantSplit/>
        </w:trPr>
        <w:tc>
          <w:tcPr>
            <w:tcW w:w="1728" w:type="dxa"/>
          </w:tcPr>
          <w:p w14:paraId="7723A592" w14:textId="77777777" w:rsidR="005B671F" w:rsidRPr="00346CD8" w:rsidRDefault="005B671F" w:rsidP="00770A8F">
            <w:pPr>
              <w:pStyle w:val="Heading5"/>
            </w:pPr>
            <w:r>
              <w:t>L</w:t>
            </w:r>
            <w:r w:rsidRPr="00346CD8">
              <w:t>isteria Culture</w:t>
            </w:r>
          </w:p>
        </w:tc>
        <w:tc>
          <w:tcPr>
            <w:tcW w:w="7740" w:type="dxa"/>
          </w:tcPr>
          <w:p w14:paraId="2D93CA00" w14:textId="77777777" w:rsidR="005B671F" w:rsidRDefault="005B671F" w:rsidP="005B671F">
            <w:pPr>
              <w:pStyle w:val="BulletText1"/>
              <w:tabs>
                <w:tab w:val="num" w:pos="360"/>
              </w:tabs>
              <w:ind w:left="360" w:hanging="360"/>
            </w:pPr>
            <w:r w:rsidRPr="00346CD8">
              <w:t xml:space="preserve">The sample should be accessioned as a blood culture and sent to the regional reference laboratory for plating. </w:t>
            </w:r>
          </w:p>
          <w:p w14:paraId="19B93480" w14:textId="77777777" w:rsidR="005B671F" w:rsidRPr="00346CD8" w:rsidRDefault="005B671F" w:rsidP="005B671F">
            <w:pPr>
              <w:pStyle w:val="BulletText1"/>
              <w:tabs>
                <w:tab w:val="num" w:pos="360"/>
              </w:tabs>
              <w:ind w:left="360" w:hanging="360"/>
            </w:pPr>
            <w:r w:rsidRPr="00346CD8">
              <w:t>Extra labels should be included with the sample.</w:t>
            </w:r>
          </w:p>
        </w:tc>
      </w:tr>
    </w:tbl>
    <w:p w14:paraId="6AE6BA65" w14:textId="77777777" w:rsidR="005B671F" w:rsidRDefault="005B671F" w:rsidP="005B671F">
      <w:pPr>
        <w:pStyle w:val="BlockLine"/>
      </w:pPr>
      <w:r>
        <w:t xml:space="preserve"> 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728"/>
        <w:gridCol w:w="7740"/>
      </w:tblGrid>
      <w:tr w:rsidR="005B671F" w14:paraId="48066426" w14:textId="77777777" w:rsidTr="00770A8F">
        <w:trPr>
          <w:cantSplit/>
        </w:trPr>
        <w:tc>
          <w:tcPr>
            <w:tcW w:w="1728" w:type="dxa"/>
          </w:tcPr>
          <w:p w14:paraId="3089AB01" w14:textId="77777777" w:rsidR="005B671F" w:rsidRDefault="005B671F" w:rsidP="00770A8F">
            <w:pPr>
              <w:pStyle w:val="Heading5"/>
            </w:pPr>
            <w:r>
              <w:t xml:space="preserve">H. pylori </w:t>
            </w:r>
          </w:p>
        </w:tc>
        <w:tc>
          <w:tcPr>
            <w:tcW w:w="7740" w:type="dxa"/>
          </w:tcPr>
          <w:p w14:paraId="2C721803" w14:textId="77777777" w:rsidR="005B671F" w:rsidRDefault="005B671F" w:rsidP="005B671F">
            <w:pPr>
              <w:pStyle w:val="BulletText1"/>
              <w:tabs>
                <w:tab w:val="num" w:pos="360"/>
              </w:tabs>
              <w:ind w:left="360" w:hanging="360"/>
            </w:pPr>
            <w:r>
              <w:t>The sample should be sent to the regional reference laboratory for plating.</w:t>
            </w:r>
          </w:p>
          <w:p w14:paraId="300FEBFB" w14:textId="77777777" w:rsidR="005B671F" w:rsidRDefault="005B671F" w:rsidP="005B671F">
            <w:pPr>
              <w:pStyle w:val="BulletText1"/>
              <w:tabs>
                <w:tab w:val="num" w:pos="360"/>
              </w:tabs>
              <w:ind w:left="360" w:hanging="360"/>
            </w:pPr>
            <w:r>
              <w:t>Extra labels should be included with the sample.</w:t>
            </w:r>
          </w:p>
          <w:p w14:paraId="6DDCBB32" w14:textId="77777777" w:rsidR="005B671F" w:rsidRPr="004E149F" w:rsidRDefault="005B671F" w:rsidP="005B671F">
            <w:pPr>
              <w:pStyle w:val="BulletText1"/>
              <w:tabs>
                <w:tab w:val="num" w:pos="360"/>
              </w:tabs>
              <w:ind w:left="360" w:hanging="360"/>
            </w:pPr>
            <w:r>
              <w:t xml:space="preserve">Refer to </w:t>
            </w:r>
            <w:proofErr w:type="spellStart"/>
            <w:r>
              <w:t>Labnet</w:t>
            </w:r>
            <w:proofErr w:type="spellEnd"/>
            <w:r>
              <w:t xml:space="preserve"> for special instructions: </w:t>
            </w:r>
            <w:r w:rsidRPr="00E1574F">
              <w:rPr>
                <w:rFonts w:ascii="Calibri" w:hAnsi="Calibri" w:cs="Arial"/>
                <w:color w:val="000000"/>
                <w:szCs w:val="24"/>
              </w:rPr>
              <w:t>"</w:t>
            </w:r>
            <w:hyperlink r:id="rId13" w:tgtFrame="_new" w:history="1">
              <w:r w:rsidRPr="00E1574F">
                <w:rPr>
                  <w:rStyle w:val="Hyperlink"/>
                  <w:rFonts w:ascii="Calibri" w:hAnsi="Calibri" w:cs="Arial"/>
                  <w:color w:val="000000"/>
                  <w:szCs w:val="24"/>
                </w:rPr>
                <w:t xml:space="preserve">Collection, Handling and Transport of Biopsy Samples for </w:t>
              </w:r>
              <w:r w:rsidRPr="00E1574F">
                <w:rPr>
                  <w:rStyle w:val="Hyperlink"/>
                  <w:rFonts w:ascii="Calibri" w:hAnsi="Calibri" w:cs="Arial"/>
                  <w:i/>
                  <w:iCs/>
                  <w:color w:val="000000"/>
                  <w:szCs w:val="24"/>
                </w:rPr>
                <w:t>H. pylori</w:t>
              </w:r>
              <w:r w:rsidRPr="00E1574F">
                <w:rPr>
                  <w:rStyle w:val="Hyperlink"/>
                  <w:rFonts w:ascii="Calibri" w:hAnsi="Calibri" w:cs="Arial"/>
                  <w:color w:val="000000"/>
                  <w:szCs w:val="24"/>
                </w:rPr>
                <w:t xml:space="preserve"> Culture</w:t>
              </w:r>
            </w:hyperlink>
            <w:r w:rsidRPr="00E1574F">
              <w:rPr>
                <w:rFonts w:ascii="Calibri" w:hAnsi="Calibri" w:cs="Arial"/>
                <w:color w:val="000000"/>
                <w:szCs w:val="24"/>
              </w:rPr>
              <w:t>"</w:t>
            </w:r>
          </w:p>
        </w:tc>
      </w:tr>
    </w:tbl>
    <w:p w14:paraId="383CF0BA" w14:textId="77777777" w:rsidR="005B671F" w:rsidRDefault="005B671F" w:rsidP="005B671F">
      <w:pPr>
        <w:pStyle w:val="BlockLine"/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728"/>
        <w:gridCol w:w="7740"/>
      </w:tblGrid>
      <w:tr w:rsidR="005B671F" w14:paraId="042DC382" w14:textId="77777777" w:rsidTr="00770A8F">
        <w:trPr>
          <w:cantSplit/>
        </w:trPr>
        <w:tc>
          <w:tcPr>
            <w:tcW w:w="1728" w:type="dxa"/>
          </w:tcPr>
          <w:p w14:paraId="14EBF121" w14:textId="77777777" w:rsidR="005B671F" w:rsidRDefault="005B671F" w:rsidP="00770A8F">
            <w:pPr>
              <w:pStyle w:val="Heading5"/>
            </w:pPr>
            <w:r>
              <w:t xml:space="preserve">H. </w:t>
            </w:r>
            <w:proofErr w:type="spellStart"/>
            <w:r>
              <w:t>ducreyi</w:t>
            </w:r>
            <w:proofErr w:type="spellEnd"/>
          </w:p>
        </w:tc>
        <w:tc>
          <w:tcPr>
            <w:tcW w:w="7740" w:type="dxa"/>
          </w:tcPr>
          <w:p w14:paraId="3A8E457F" w14:textId="77777777" w:rsidR="005B671F" w:rsidRDefault="005B671F" w:rsidP="005B671F">
            <w:pPr>
              <w:numPr>
                <w:ilvl w:val="0"/>
                <w:numId w:val="29"/>
              </w:numPr>
              <w:ind w:left="342" w:right="234"/>
              <w:rPr>
                <w:szCs w:val="24"/>
              </w:rPr>
            </w:pPr>
            <w:proofErr w:type="spellStart"/>
            <w:r>
              <w:rPr>
                <w:szCs w:val="24"/>
              </w:rPr>
              <w:t>eSwab</w:t>
            </w:r>
            <w:proofErr w:type="spellEnd"/>
            <w:r>
              <w:rPr>
                <w:szCs w:val="24"/>
              </w:rPr>
              <w:t xml:space="preserve"> regular</w:t>
            </w:r>
          </w:p>
          <w:p w14:paraId="7F0CF00D" w14:textId="77777777" w:rsidR="005B671F" w:rsidRDefault="005B671F" w:rsidP="005B671F">
            <w:pPr>
              <w:numPr>
                <w:ilvl w:val="0"/>
                <w:numId w:val="29"/>
              </w:numPr>
              <w:ind w:left="342" w:right="234"/>
              <w:rPr>
                <w:szCs w:val="24"/>
              </w:rPr>
            </w:pPr>
            <w:r>
              <w:rPr>
                <w:szCs w:val="24"/>
              </w:rPr>
              <w:t xml:space="preserve">refer to </w:t>
            </w:r>
            <w:proofErr w:type="spellStart"/>
            <w:r>
              <w:rPr>
                <w:szCs w:val="24"/>
              </w:rPr>
              <w:t>Labnet</w:t>
            </w:r>
            <w:proofErr w:type="spellEnd"/>
            <w:r>
              <w:rPr>
                <w:szCs w:val="24"/>
              </w:rPr>
              <w:t xml:space="preserve"> for special instructions</w:t>
            </w:r>
          </w:p>
          <w:p w14:paraId="2E62178A" w14:textId="77777777" w:rsidR="005B671F" w:rsidRPr="004E149F" w:rsidRDefault="005B671F" w:rsidP="005B671F">
            <w:pPr>
              <w:numPr>
                <w:ilvl w:val="0"/>
                <w:numId w:val="29"/>
              </w:numPr>
              <w:ind w:left="342" w:right="234"/>
              <w:rPr>
                <w:szCs w:val="24"/>
              </w:rPr>
            </w:pPr>
            <w:r>
              <w:rPr>
                <w:szCs w:val="24"/>
              </w:rPr>
              <w:t>Sample required to be refrigerated when transport.</w:t>
            </w:r>
          </w:p>
        </w:tc>
      </w:tr>
    </w:tbl>
    <w:p w14:paraId="6AB1F272" w14:textId="77777777" w:rsidR="005B671F" w:rsidRDefault="005B671F" w:rsidP="005B671F">
      <w:pPr>
        <w:pStyle w:val="BlockLine"/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728"/>
        <w:gridCol w:w="7740"/>
      </w:tblGrid>
      <w:tr w:rsidR="005B671F" w14:paraId="24FE2CD2" w14:textId="77777777" w:rsidTr="00770A8F">
        <w:trPr>
          <w:cantSplit/>
        </w:trPr>
        <w:tc>
          <w:tcPr>
            <w:tcW w:w="1728" w:type="dxa"/>
          </w:tcPr>
          <w:p w14:paraId="47AEDD4D" w14:textId="77777777" w:rsidR="005B671F" w:rsidRDefault="005B671F" w:rsidP="00770A8F">
            <w:pPr>
              <w:pStyle w:val="Heading5"/>
            </w:pPr>
            <w:r>
              <w:t>Leptospira</w:t>
            </w:r>
          </w:p>
        </w:tc>
        <w:tc>
          <w:tcPr>
            <w:tcW w:w="7740" w:type="dxa"/>
          </w:tcPr>
          <w:p w14:paraId="1A6C9D4E" w14:textId="77777777" w:rsidR="005B671F" w:rsidRPr="00BA39B3" w:rsidRDefault="005B671F" w:rsidP="005B671F">
            <w:pPr>
              <w:pStyle w:val="BulletText1"/>
              <w:tabs>
                <w:tab w:val="num" w:pos="360"/>
              </w:tabs>
              <w:ind w:left="360" w:hanging="360"/>
            </w:pPr>
            <w:proofErr w:type="spellStart"/>
            <w:r>
              <w:t>Flectchers</w:t>
            </w:r>
            <w:proofErr w:type="spellEnd"/>
            <w:r>
              <w:t xml:space="preserve"> medium</w:t>
            </w:r>
            <w:r w:rsidRPr="00BA39B3">
              <w:t xml:space="preserve"> </w:t>
            </w:r>
          </w:p>
          <w:p w14:paraId="53DB7401" w14:textId="77777777" w:rsidR="005B671F" w:rsidRPr="00F43C9F" w:rsidRDefault="005B671F" w:rsidP="005B671F">
            <w:pPr>
              <w:pStyle w:val="BulletText1"/>
              <w:tabs>
                <w:tab w:val="num" w:pos="360"/>
              </w:tabs>
              <w:ind w:left="360" w:hanging="360"/>
            </w:pPr>
            <w:r w:rsidRPr="00BA39B3">
              <w:t xml:space="preserve">Inoculate one to two </w:t>
            </w:r>
            <w:r>
              <w:t>ml</w:t>
            </w:r>
            <w:r w:rsidRPr="00BA39B3">
              <w:t xml:space="preserve"> of specimen into the </w:t>
            </w:r>
            <w:proofErr w:type="spellStart"/>
            <w:r w:rsidRPr="00BA39B3">
              <w:t>Flectchers</w:t>
            </w:r>
            <w:proofErr w:type="spellEnd"/>
            <w:r w:rsidRPr="00BA39B3">
              <w:t xml:space="preserve"> medi</w:t>
            </w:r>
            <w:r>
              <w:t>um</w:t>
            </w:r>
            <w:r w:rsidRPr="00BA39B3">
              <w:t xml:space="preserve"> - wrap tube with foil send</w:t>
            </w:r>
            <w:r>
              <w:t xml:space="preserve"> to the regional reference laboratory, or accession specimen and send to the regional reference laboratory for processing at room temperature with all labels</w:t>
            </w:r>
            <w:r w:rsidRPr="00BA39B3">
              <w:t>.</w:t>
            </w:r>
          </w:p>
        </w:tc>
      </w:tr>
    </w:tbl>
    <w:p w14:paraId="460A41B1" w14:textId="77777777" w:rsidR="005B671F" w:rsidRDefault="005B671F" w:rsidP="005B671F">
      <w:pPr>
        <w:pStyle w:val="BlockLine"/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728"/>
        <w:gridCol w:w="7740"/>
      </w:tblGrid>
      <w:tr w:rsidR="005B671F" w14:paraId="4F652316" w14:textId="77777777" w:rsidTr="00770A8F">
        <w:trPr>
          <w:cantSplit/>
        </w:trPr>
        <w:tc>
          <w:tcPr>
            <w:tcW w:w="1728" w:type="dxa"/>
          </w:tcPr>
          <w:p w14:paraId="1286EF22" w14:textId="77777777" w:rsidR="005B671F" w:rsidRDefault="005B671F" w:rsidP="00770A8F">
            <w:pPr>
              <w:pStyle w:val="Heading5"/>
            </w:pPr>
            <w:r>
              <w:t>Bordetella pertussis</w:t>
            </w:r>
          </w:p>
        </w:tc>
        <w:tc>
          <w:tcPr>
            <w:tcW w:w="7740" w:type="dxa"/>
          </w:tcPr>
          <w:p w14:paraId="5D9097EF" w14:textId="77777777" w:rsidR="005B671F" w:rsidRDefault="005B671F" w:rsidP="005B671F">
            <w:pPr>
              <w:pStyle w:val="BulletText1"/>
              <w:tabs>
                <w:tab w:val="num" w:pos="360"/>
              </w:tabs>
              <w:ind w:left="360" w:hanging="360"/>
            </w:pPr>
            <w:r>
              <w:t>Bordetella Pertussis PCR collection kit</w:t>
            </w:r>
          </w:p>
          <w:p w14:paraId="0F218897" w14:textId="77777777" w:rsidR="005B671F" w:rsidRDefault="005B671F" w:rsidP="005B671F">
            <w:pPr>
              <w:pStyle w:val="BulletText1"/>
              <w:tabs>
                <w:tab w:val="num" w:pos="360"/>
              </w:tabs>
              <w:ind w:left="360" w:hanging="360"/>
            </w:pPr>
            <w:r>
              <w:t xml:space="preserve">Bordetella Pertussis PCR collection kit is accessioned and sent to regional reference laboratory for PCR testing </w:t>
            </w:r>
          </w:p>
          <w:p w14:paraId="1481B764" w14:textId="77777777" w:rsidR="005B671F" w:rsidRPr="00937203" w:rsidRDefault="005B671F" w:rsidP="005B671F">
            <w:pPr>
              <w:pStyle w:val="BulletText1"/>
              <w:tabs>
                <w:tab w:val="num" w:pos="360"/>
              </w:tabs>
              <w:ind w:left="360" w:hanging="360"/>
            </w:pPr>
            <w:r>
              <w:t xml:space="preserve">Note: </w:t>
            </w:r>
            <w:proofErr w:type="spellStart"/>
            <w:r>
              <w:t>Bodetella</w:t>
            </w:r>
            <w:proofErr w:type="spellEnd"/>
            <w:r>
              <w:t xml:space="preserve"> Pertussis cultures have been discontinued</w:t>
            </w:r>
          </w:p>
        </w:tc>
      </w:tr>
    </w:tbl>
    <w:p w14:paraId="75FFDFD3" w14:textId="77777777" w:rsidR="005B671F" w:rsidRDefault="005B671F" w:rsidP="005B671F">
      <w:pPr>
        <w:pStyle w:val="BlockLine"/>
      </w:pPr>
    </w:p>
    <w:p w14:paraId="743AA3E0" w14:textId="77777777" w:rsidR="005B671F" w:rsidRPr="00ED7953" w:rsidRDefault="005B671F" w:rsidP="005B671F"/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728"/>
        <w:gridCol w:w="7740"/>
      </w:tblGrid>
      <w:tr w:rsidR="005B671F" w14:paraId="740750BF" w14:textId="77777777" w:rsidTr="00770A8F">
        <w:trPr>
          <w:cantSplit/>
        </w:trPr>
        <w:tc>
          <w:tcPr>
            <w:tcW w:w="1728" w:type="dxa"/>
          </w:tcPr>
          <w:p w14:paraId="08ADBCE4" w14:textId="77777777" w:rsidR="005B671F" w:rsidRDefault="005B671F" w:rsidP="00770A8F">
            <w:pPr>
              <w:pStyle w:val="Heading5"/>
            </w:pPr>
            <w:r>
              <w:t>Diphtheria</w:t>
            </w:r>
          </w:p>
        </w:tc>
        <w:tc>
          <w:tcPr>
            <w:tcW w:w="7740" w:type="dxa"/>
          </w:tcPr>
          <w:p w14:paraId="0C343BB1" w14:textId="77777777" w:rsidR="005B671F" w:rsidRDefault="005B671F" w:rsidP="005B671F">
            <w:pPr>
              <w:pStyle w:val="BulletText1"/>
              <w:tabs>
                <w:tab w:val="num" w:pos="360"/>
              </w:tabs>
              <w:ind w:left="360" w:hanging="360"/>
            </w:pPr>
            <w:r>
              <w:t>The sample should be sent to the regional reference laboratory for plating.</w:t>
            </w:r>
          </w:p>
          <w:p w14:paraId="4AE2A601" w14:textId="77777777" w:rsidR="005B671F" w:rsidRPr="00937203" w:rsidRDefault="005B671F" w:rsidP="005B671F">
            <w:pPr>
              <w:pStyle w:val="BulletText1"/>
              <w:tabs>
                <w:tab w:val="num" w:pos="360"/>
              </w:tabs>
              <w:ind w:left="360" w:hanging="360"/>
            </w:pPr>
            <w:r>
              <w:t>Extra labels should be included with the sample.</w:t>
            </w:r>
          </w:p>
        </w:tc>
      </w:tr>
    </w:tbl>
    <w:p w14:paraId="57B1AE2A" w14:textId="77777777" w:rsidR="005B671F" w:rsidRDefault="005B671F" w:rsidP="005B671F">
      <w:pPr>
        <w:pStyle w:val="BlockLine"/>
      </w:pPr>
      <w:r>
        <w:t xml:space="preserve"> 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728"/>
        <w:gridCol w:w="7740"/>
      </w:tblGrid>
      <w:tr w:rsidR="005B671F" w14:paraId="1E7A6DF7" w14:textId="77777777" w:rsidTr="00770A8F">
        <w:trPr>
          <w:cantSplit/>
        </w:trPr>
        <w:tc>
          <w:tcPr>
            <w:tcW w:w="1728" w:type="dxa"/>
          </w:tcPr>
          <w:p w14:paraId="567367FC" w14:textId="77777777" w:rsidR="005B671F" w:rsidRDefault="005B671F" w:rsidP="00770A8F">
            <w:pPr>
              <w:pStyle w:val="Heading5"/>
            </w:pPr>
            <w:r>
              <w:t>Sterility</w:t>
            </w:r>
          </w:p>
        </w:tc>
        <w:tc>
          <w:tcPr>
            <w:tcW w:w="7740" w:type="dxa"/>
          </w:tcPr>
          <w:p w14:paraId="24690983" w14:textId="77777777" w:rsidR="005B671F" w:rsidRDefault="005B671F" w:rsidP="005B671F">
            <w:pPr>
              <w:pStyle w:val="BulletText1"/>
              <w:tabs>
                <w:tab w:val="num" w:pos="360"/>
              </w:tabs>
              <w:ind w:left="360" w:hanging="360"/>
            </w:pPr>
            <w:r>
              <w:t>The sample should be sent to the regional reference laboratory for plating.</w:t>
            </w:r>
          </w:p>
          <w:p w14:paraId="6C9EADB2" w14:textId="77777777" w:rsidR="005B671F" w:rsidRDefault="005B671F" w:rsidP="005B671F">
            <w:pPr>
              <w:pStyle w:val="BulletText1"/>
              <w:tabs>
                <w:tab w:val="num" w:pos="360"/>
              </w:tabs>
              <w:ind w:left="360" w:hanging="360"/>
            </w:pPr>
            <w:r>
              <w:t>Extra labels should be included with the sample.</w:t>
            </w:r>
          </w:p>
        </w:tc>
      </w:tr>
    </w:tbl>
    <w:p w14:paraId="59D97093" w14:textId="77777777" w:rsidR="005B671F" w:rsidRDefault="005B671F" w:rsidP="005B671F">
      <w:pPr>
        <w:pStyle w:val="BlockLine"/>
      </w:pPr>
      <w:r>
        <w:t xml:space="preserve"> 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728"/>
        <w:gridCol w:w="7740"/>
      </w:tblGrid>
      <w:tr w:rsidR="005B671F" w14:paraId="328F8C60" w14:textId="77777777" w:rsidTr="00770A8F">
        <w:trPr>
          <w:cantSplit/>
        </w:trPr>
        <w:tc>
          <w:tcPr>
            <w:tcW w:w="1728" w:type="dxa"/>
          </w:tcPr>
          <w:p w14:paraId="05C09B10" w14:textId="77777777" w:rsidR="005B671F" w:rsidRDefault="005B671F" w:rsidP="00770A8F">
            <w:pPr>
              <w:pStyle w:val="Heading5"/>
            </w:pPr>
            <w:r>
              <w:t>Legionella Culture</w:t>
            </w:r>
          </w:p>
        </w:tc>
        <w:tc>
          <w:tcPr>
            <w:tcW w:w="7740" w:type="dxa"/>
          </w:tcPr>
          <w:p w14:paraId="49095841" w14:textId="77777777" w:rsidR="005B671F" w:rsidRDefault="005B671F" w:rsidP="005B671F">
            <w:pPr>
              <w:pStyle w:val="BulletText1"/>
              <w:tabs>
                <w:tab w:val="num" w:pos="360"/>
              </w:tabs>
              <w:ind w:left="360" w:hanging="360"/>
            </w:pPr>
            <w:r>
              <w:t>Accession and send to the regional reference laboratory for processing</w:t>
            </w:r>
            <w:r w:rsidRPr="00BA39B3">
              <w:t>.</w:t>
            </w:r>
          </w:p>
          <w:p w14:paraId="068B8C3C" w14:textId="77777777" w:rsidR="005B671F" w:rsidRPr="00F43C9F" w:rsidRDefault="005B671F" w:rsidP="005B671F">
            <w:pPr>
              <w:pStyle w:val="BulletText1"/>
              <w:tabs>
                <w:tab w:val="num" w:pos="360"/>
              </w:tabs>
              <w:ind w:left="360" w:hanging="360"/>
            </w:pPr>
            <w:r>
              <w:t>Send all labels with the specimen.</w:t>
            </w:r>
          </w:p>
        </w:tc>
      </w:tr>
    </w:tbl>
    <w:p w14:paraId="480909A7" w14:textId="77777777" w:rsidR="005B671F" w:rsidRDefault="005B671F" w:rsidP="005B671F">
      <w:pPr>
        <w:pStyle w:val="BlockLine"/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728"/>
        <w:gridCol w:w="7740"/>
      </w:tblGrid>
      <w:tr w:rsidR="005B671F" w14:paraId="7ECA03EE" w14:textId="77777777" w:rsidTr="00770A8F">
        <w:trPr>
          <w:cantSplit/>
        </w:trPr>
        <w:tc>
          <w:tcPr>
            <w:tcW w:w="1728" w:type="dxa"/>
          </w:tcPr>
          <w:p w14:paraId="1DC43026" w14:textId="77777777" w:rsidR="005B671F" w:rsidRPr="00157874" w:rsidRDefault="005B671F" w:rsidP="00770A8F">
            <w:pPr>
              <w:pStyle w:val="Heading5"/>
            </w:pPr>
            <w:r w:rsidRPr="00157874">
              <w:t>Fungus Cultures</w:t>
            </w:r>
          </w:p>
        </w:tc>
        <w:tc>
          <w:tcPr>
            <w:tcW w:w="7740" w:type="dxa"/>
          </w:tcPr>
          <w:p w14:paraId="0A77EB8A" w14:textId="77777777" w:rsidR="005B671F" w:rsidRPr="00157874" w:rsidRDefault="005B671F" w:rsidP="005B671F">
            <w:pPr>
              <w:pStyle w:val="BulletText1"/>
              <w:tabs>
                <w:tab w:val="num" w:pos="360"/>
              </w:tabs>
              <w:ind w:left="360" w:hanging="360"/>
            </w:pPr>
            <w:r w:rsidRPr="00157874">
              <w:t>The sample should be sent to the regional reference laboratory for plating.</w:t>
            </w:r>
          </w:p>
          <w:p w14:paraId="3593B66B" w14:textId="77777777" w:rsidR="005B671F" w:rsidRPr="00157874" w:rsidRDefault="005B671F" w:rsidP="005B671F">
            <w:pPr>
              <w:pStyle w:val="BulletText1"/>
              <w:tabs>
                <w:tab w:val="num" w:pos="360"/>
              </w:tabs>
              <w:ind w:left="360" w:hanging="360"/>
              <w:rPr>
                <w:szCs w:val="24"/>
              </w:rPr>
            </w:pPr>
            <w:r w:rsidRPr="00157874">
              <w:t>Extra labels should be included with the sample.</w:t>
            </w:r>
          </w:p>
        </w:tc>
      </w:tr>
    </w:tbl>
    <w:p w14:paraId="2705B23B" w14:textId="77777777" w:rsidR="005B671F" w:rsidRDefault="005B671F" w:rsidP="005B671F">
      <w:pPr>
        <w:pStyle w:val="BlockLine"/>
      </w:pPr>
      <w:r>
        <w:t xml:space="preserve"> 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728"/>
        <w:gridCol w:w="7740"/>
      </w:tblGrid>
      <w:tr w:rsidR="005B671F" w14:paraId="7511D2AC" w14:textId="77777777" w:rsidTr="00770A8F">
        <w:trPr>
          <w:cantSplit/>
        </w:trPr>
        <w:tc>
          <w:tcPr>
            <w:tcW w:w="1728" w:type="dxa"/>
          </w:tcPr>
          <w:p w14:paraId="20934326" w14:textId="77777777" w:rsidR="005B671F" w:rsidRDefault="005B671F" w:rsidP="00770A8F">
            <w:pPr>
              <w:pStyle w:val="Heading5"/>
            </w:pPr>
            <w:r>
              <w:t>AFB Cultures</w:t>
            </w:r>
          </w:p>
        </w:tc>
        <w:tc>
          <w:tcPr>
            <w:tcW w:w="7740" w:type="dxa"/>
          </w:tcPr>
          <w:p w14:paraId="4C83C7BE" w14:textId="77777777" w:rsidR="005B671F" w:rsidRDefault="005B671F" w:rsidP="005B671F">
            <w:pPr>
              <w:pStyle w:val="BulletText1"/>
              <w:tabs>
                <w:tab w:val="num" w:pos="360"/>
              </w:tabs>
              <w:ind w:left="360" w:hanging="360"/>
            </w:pPr>
            <w:r>
              <w:t>The sample should be sent to the regional reference laboratory for plating.</w:t>
            </w:r>
          </w:p>
          <w:p w14:paraId="7692B40A" w14:textId="77777777" w:rsidR="005B671F" w:rsidRPr="00F43C9F" w:rsidRDefault="005B671F" w:rsidP="005B671F">
            <w:pPr>
              <w:pStyle w:val="BulletText1"/>
              <w:tabs>
                <w:tab w:val="num" w:pos="360"/>
              </w:tabs>
              <w:ind w:left="360" w:hanging="360"/>
              <w:rPr>
                <w:szCs w:val="24"/>
              </w:rPr>
            </w:pPr>
            <w:r>
              <w:t>Extra labels should be included with the sample.</w:t>
            </w:r>
          </w:p>
        </w:tc>
      </w:tr>
    </w:tbl>
    <w:p w14:paraId="47CC182E" w14:textId="77777777" w:rsidR="005B671F" w:rsidRDefault="005B671F" w:rsidP="005B671F">
      <w:pPr>
        <w:pStyle w:val="BlockLine"/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728"/>
        <w:gridCol w:w="7740"/>
      </w:tblGrid>
      <w:tr w:rsidR="005B671F" w14:paraId="644875BC" w14:textId="77777777" w:rsidTr="00770A8F">
        <w:trPr>
          <w:cantSplit/>
        </w:trPr>
        <w:tc>
          <w:tcPr>
            <w:tcW w:w="1728" w:type="dxa"/>
          </w:tcPr>
          <w:p w14:paraId="7BC874C0" w14:textId="77777777" w:rsidR="005B671F" w:rsidRDefault="005B671F" w:rsidP="00770A8F">
            <w:pPr>
              <w:pStyle w:val="Heading5"/>
            </w:pPr>
            <w:r>
              <w:t>Ova and Parasites</w:t>
            </w:r>
          </w:p>
        </w:tc>
        <w:tc>
          <w:tcPr>
            <w:tcW w:w="7740" w:type="dxa"/>
          </w:tcPr>
          <w:p w14:paraId="5433D3FF" w14:textId="77777777" w:rsidR="005B671F" w:rsidRDefault="005B671F" w:rsidP="005B671F">
            <w:pPr>
              <w:pStyle w:val="BulletText1"/>
              <w:tabs>
                <w:tab w:val="num" w:pos="360"/>
              </w:tabs>
              <w:ind w:left="360" w:hanging="360"/>
            </w:pPr>
            <w:r>
              <w:t>Place stool sample in Total Fix Vial (black top</w:t>
            </w:r>
            <w:proofErr w:type="gramStart"/>
            <w:r>
              <w:t>)..</w:t>
            </w:r>
            <w:proofErr w:type="gramEnd"/>
          </w:p>
          <w:p w14:paraId="6358CD5A" w14:textId="77777777" w:rsidR="005B671F" w:rsidRDefault="005B671F" w:rsidP="005B671F">
            <w:pPr>
              <w:pStyle w:val="BulletText1"/>
              <w:tabs>
                <w:tab w:val="num" w:pos="360"/>
              </w:tabs>
              <w:ind w:left="360" w:hanging="360"/>
            </w:pPr>
            <w:r>
              <w:t>The sample should be sent to the regional reference laboratory.</w:t>
            </w:r>
          </w:p>
          <w:p w14:paraId="60CAEF3A" w14:textId="77777777" w:rsidR="005B671F" w:rsidRPr="00F43C9F" w:rsidRDefault="005B671F" w:rsidP="005B671F">
            <w:pPr>
              <w:pStyle w:val="BulletText1"/>
              <w:tabs>
                <w:tab w:val="num" w:pos="360"/>
              </w:tabs>
              <w:ind w:left="360" w:hanging="360"/>
              <w:rPr>
                <w:szCs w:val="24"/>
              </w:rPr>
            </w:pPr>
            <w:r>
              <w:t>Extra labels should be included with the sample.</w:t>
            </w:r>
          </w:p>
        </w:tc>
      </w:tr>
    </w:tbl>
    <w:p w14:paraId="4AD99C31" w14:textId="77777777" w:rsidR="00F06DB2" w:rsidRDefault="00F06DB2" w:rsidP="00F06DB2">
      <w:pPr>
        <w:pStyle w:val="BlockLine"/>
      </w:pPr>
    </w:p>
    <w:p w14:paraId="1949D70C" w14:textId="77777777" w:rsidR="00710C83" w:rsidRDefault="00710C83" w:rsidP="00710C83"/>
    <w:p w14:paraId="40CBB9A2" w14:textId="77777777" w:rsidR="00C35E46" w:rsidRDefault="00C35E46" w:rsidP="00710C83"/>
    <w:p w14:paraId="629D4042" w14:textId="77777777" w:rsidR="00C35E46" w:rsidRPr="00710C83" w:rsidRDefault="00C35E46" w:rsidP="00710C83"/>
    <w:tbl>
      <w:tblPr>
        <w:tblW w:w="9738" w:type="dxa"/>
        <w:tblLayout w:type="fixed"/>
        <w:tblLook w:val="0000" w:firstRow="0" w:lastRow="0" w:firstColumn="0" w:lastColumn="0" w:noHBand="0" w:noVBand="0"/>
      </w:tblPr>
      <w:tblGrid>
        <w:gridCol w:w="1728"/>
        <w:gridCol w:w="8010"/>
      </w:tblGrid>
      <w:tr w:rsidR="00A9592D" w14:paraId="117C591A" w14:textId="77777777" w:rsidTr="00A9592D">
        <w:trPr>
          <w:cantSplit/>
        </w:trPr>
        <w:tc>
          <w:tcPr>
            <w:tcW w:w="1728" w:type="dxa"/>
          </w:tcPr>
          <w:p w14:paraId="45B71DF6" w14:textId="77777777" w:rsidR="00A9592D" w:rsidRPr="00781F79" w:rsidRDefault="00710C83" w:rsidP="003B6D53">
            <w:pPr>
              <w:pStyle w:val="Heading5"/>
            </w:pPr>
            <w:r>
              <w:lastRenderedPageBreak/>
              <w:t>Controlled Documents</w:t>
            </w:r>
          </w:p>
        </w:tc>
        <w:tc>
          <w:tcPr>
            <w:tcW w:w="8010" w:type="dxa"/>
          </w:tcPr>
          <w:tbl>
            <w:tblPr>
              <w:tblpPr w:leftFromText="180" w:rightFromText="180" w:horzAnchor="margin" w:tblpY="585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2407"/>
              <w:gridCol w:w="5102"/>
            </w:tblGrid>
            <w:tr w:rsidR="00A9592D" w14:paraId="2F30DFAC" w14:textId="77777777" w:rsidTr="00710C83">
              <w:tc>
                <w:tcPr>
                  <w:tcW w:w="2407" w:type="dxa"/>
                  <w:shd w:val="clear" w:color="auto" w:fill="auto"/>
                </w:tcPr>
                <w:p w14:paraId="1D05351F" w14:textId="77777777" w:rsidR="00A9592D" w:rsidRPr="007D3E52" w:rsidRDefault="00A9592D" w:rsidP="003B6D53">
                  <w:pPr>
                    <w:pStyle w:val="BlockText"/>
                    <w:rPr>
                      <w:b/>
                    </w:rPr>
                  </w:pPr>
                  <w:r w:rsidRPr="007D3E52">
                    <w:rPr>
                      <w:b/>
                    </w:rPr>
                    <w:t>Document Number</w:t>
                  </w:r>
                </w:p>
              </w:tc>
              <w:tc>
                <w:tcPr>
                  <w:tcW w:w="5102" w:type="dxa"/>
                  <w:shd w:val="clear" w:color="auto" w:fill="auto"/>
                </w:tcPr>
                <w:p w14:paraId="6BD39610" w14:textId="77777777" w:rsidR="00A9592D" w:rsidRPr="007D3E52" w:rsidRDefault="00A9592D" w:rsidP="003B6D53">
                  <w:pPr>
                    <w:pStyle w:val="BlockText"/>
                    <w:rPr>
                      <w:b/>
                    </w:rPr>
                  </w:pPr>
                  <w:r w:rsidRPr="007D3E52">
                    <w:rPr>
                      <w:b/>
                    </w:rPr>
                    <w:t>Document Name</w:t>
                  </w:r>
                </w:p>
              </w:tc>
            </w:tr>
            <w:tr w:rsidR="00A9592D" w14:paraId="428D0DCF" w14:textId="77777777" w:rsidTr="00710C83">
              <w:tc>
                <w:tcPr>
                  <w:tcW w:w="2407" w:type="dxa"/>
                  <w:shd w:val="clear" w:color="auto" w:fill="auto"/>
                </w:tcPr>
                <w:p w14:paraId="010186B4" w14:textId="77777777" w:rsidR="00A9592D" w:rsidRDefault="00A9592D" w:rsidP="003B6D53">
                  <w:pPr>
                    <w:pStyle w:val="BlockText"/>
                  </w:pPr>
                  <w:r>
                    <w:t>LAMC-PPP-0123</w:t>
                  </w:r>
                </w:p>
              </w:tc>
              <w:tc>
                <w:tcPr>
                  <w:tcW w:w="5102" w:type="dxa"/>
                  <w:shd w:val="clear" w:color="auto" w:fill="auto"/>
                </w:tcPr>
                <w:p w14:paraId="32996A3A" w14:textId="77777777" w:rsidR="00A9592D" w:rsidRDefault="00A9592D" w:rsidP="003B6D53">
                  <w:pPr>
                    <w:pStyle w:val="BlockText"/>
                    <w:jc w:val="left"/>
                  </w:pPr>
                  <w:r>
                    <w:t>Safety Practices</w:t>
                  </w:r>
                </w:p>
              </w:tc>
            </w:tr>
            <w:tr w:rsidR="00A9592D" w14:paraId="2BDA54DE" w14:textId="77777777" w:rsidTr="00710C83">
              <w:tc>
                <w:tcPr>
                  <w:tcW w:w="2407" w:type="dxa"/>
                  <w:shd w:val="clear" w:color="auto" w:fill="auto"/>
                </w:tcPr>
                <w:p w14:paraId="3857A244" w14:textId="77777777" w:rsidR="00A9592D" w:rsidRDefault="00A9592D" w:rsidP="003B6D53">
                  <w:pPr>
                    <w:jc w:val="center"/>
                  </w:pPr>
                  <w:r w:rsidRPr="00C01AA8">
                    <w:t>LAMC-PPP-012</w:t>
                  </w:r>
                  <w:r>
                    <w:t>7</w:t>
                  </w:r>
                </w:p>
              </w:tc>
              <w:tc>
                <w:tcPr>
                  <w:tcW w:w="5102" w:type="dxa"/>
                  <w:shd w:val="clear" w:color="auto" w:fill="auto"/>
                </w:tcPr>
                <w:p w14:paraId="14F8E79E" w14:textId="77777777" w:rsidR="00A9592D" w:rsidRDefault="00A9592D" w:rsidP="003B6D53">
                  <w:pPr>
                    <w:pStyle w:val="BlockText"/>
                    <w:jc w:val="left"/>
                  </w:pPr>
                  <w:r>
                    <w:t>Infection Control</w:t>
                  </w:r>
                </w:p>
              </w:tc>
            </w:tr>
            <w:tr w:rsidR="00A9592D" w14:paraId="521D4F62" w14:textId="77777777" w:rsidTr="00710C83">
              <w:tc>
                <w:tcPr>
                  <w:tcW w:w="2407" w:type="dxa"/>
                  <w:shd w:val="clear" w:color="auto" w:fill="auto"/>
                </w:tcPr>
                <w:p w14:paraId="71F69286" w14:textId="77777777" w:rsidR="00A9592D" w:rsidRDefault="00A9592D" w:rsidP="003B6D53">
                  <w:pPr>
                    <w:jc w:val="center"/>
                  </w:pPr>
                  <w:r w:rsidRPr="00C01AA8">
                    <w:t>LAMC-PPP-012</w:t>
                  </w:r>
                  <w:r>
                    <w:t>8</w:t>
                  </w:r>
                </w:p>
              </w:tc>
              <w:tc>
                <w:tcPr>
                  <w:tcW w:w="5102" w:type="dxa"/>
                  <w:shd w:val="clear" w:color="auto" w:fill="auto"/>
                </w:tcPr>
                <w:p w14:paraId="1B6022A2" w14:textId="77777777" w:rsidR="00A9592D" w:rsidRDefault="00A9592D" w:rsidP="003B6D53">
                  <w:pPr>
                    <w:pStyle w:val="BlockText"/>
                    <w:jc w:val="left"/>
                  </w:pPr>
                  <w:r>
                    <w:t>Universal Body Substance Precaution</w:t>
                  </w:r>
                </w:p>
              </w:tc>
            </w:tr>
            <w:tr w:rsidR="00A9592D" w14:paraId="7230D3DB" w14:textId="77777777" w:rsidTr="00710C83">
              <w:tc>
                <w:tcPr>
                  <w:tcW w:w="2407" w:type="dxa"/>
                  <w:shd w:val="clear" w:color="auto" w:fill="auto"/>
                </w:tcPr>
                <w:p w14:paraId="497B34B9" w14:textId="77777777" w:rsidR="00A9592D" w:rsidRDefault="00A9592D" w:rsidP="003B6D53">
                  <w:pPr>
                    <w:jc w:val="center"/>
                  </w:pPr>
                  <w:r w:rsidRPr="00C01AA8">
                    <w:t>LAMC-PPP-012</w:t>
                  </w:r>
                  <w:r>
                    <w:t>9</w:t>
                  </w:r>
                </w:p>
              </w:tc>
              <w:tc>
                <w:tcPr>
                  <w:tcW w:w="5102" w:type="dxa"/>
                  <w:shd w:val="clear" w:color="auto" w:fill="auto"/>
                </w:tcPr>
                <w:p w14:paraId="16A27A0C" w14:textId="77777777" w:rsidR="00A9592D" w:rsidRDefault="00A9592D" w:rsidP="003B6D53">
                  <w:pPr>
                    <w:pStyle w:val="BlockText"/>
                    <w:jc w:val="left"/>
                  </w:pPr>
                  <w:r>
                    <w:t>Handling of Regular and Infectious Waste</w:t>
                  </w:r>
                </w:p>
              </w:tc>
            </w:tr>
            <w:tr w:rsidR="00A9592D" w14:paraId="0981DA21" w14:textId="77777777" w:rsidTr="00710C83">
              <w:tc>
                <w:tcPr>
                  <w:tcW w:w="2407" w:type="dxa"/>
                  <w:shd w:val="clear" w:color="auto" w:fill="auto"/>
                </w:tcPr>
                <w:p w14:paraId="563C6CEC" w14:textId="77777777" w:rsidR="00A9592D" w:rsidRDefault="00A9592D" w:rsidP="003B6D53">
                  <w:pPr>
                    <w:jc w:val="center"/>
                  </w:pPr>
                  <w:r>
                    <w:t>LAMC-PPP-0130</w:t>
                  </w:r>
                </w:p>
              </w:tc>
              <w:tc>
                <w:tcPr>
                  <w:tcW w:w="5102" w:type="dxa"/>
                  <w:shd w:val="clear" w:color="auto" w:fill="auto"/>
                </w:tcPr>
                <w:p w14:paraId="672B7705" w14:textId="77777777" w:rsidR="00A9592D" w:rsidRDefault="00A9592D" w:rsidP="003B6D53">
                  <w:pPr>
                    <w:pStyle w:val="BlockText"/>
                    <w:jc w:val="left"/>
                  </w:pPr>
                  <w:r>
                    <w:t>Cleaning Work Areas</w:t>
                  </w:r>
                </w:p>
              </w:tc>
            </w:tr>
            <w:tr w:rsidR="00A9592D" w14:paraId="0B1481B0" w14:textId="77777777" w:rsidTr="00710C83">
              <w:tc>
                <w:tcPr>
                  <w:tcW w:w="2407" w:type="dxa"/>
                  <w:shd w:val="clear" w:color="auto" w:fill="auto"/>
                </w:tcPr>
                <w:p w14:paraId="5599D943" w14:textId="77777777" w:rsidR="00A9592D" w:rsidRDefault="00A9592D" w:rsidP="003B6D53">
                  <w:pPr>
                    <w:jc w:val="center"/>
                  </w:pPr>
                  <w:r>
                    <w:t>LAMC-PPP-0132</w:t>
                  </w:r>
                </w:p>
              </w:tc>
              <w:tc>
                <w:tcPr>
                  <w:tcW w:w="5102" w:type="dxa"/>
                  <w:shd w:val="clear" w:color="auto" w:fill="auto"/>
                </w:tcPr>
                <w:p w14:paraId="0A30BECD" w14:textId="77777777" w:rsidR="00A9592D" w:rsidRDefault="00A9592D" w:rsidP="003B6D53">
                  <w:pPr>
                    <w:pStyle w:val="BlockText"/>
                    <w:jc w:val="left"/>
                  </w:pPr>
                  <w:r>
                    <w:t>Hand-washing Policy</w:t>
                  </w:r>
                </w:p>
              </w:tc>
            </w:tr>
            <w:tr w:rsidR="00A9592D" w14:paraId="0A7C17EE" w14:textId="77777777" w:rsidTr="00710C83">
              <w:tc>
                <w:tcPr>
                  <w:tcW w:w="2407" w:type="dxa"/>
                  <w:shd w:val="clear" w:color="auto" w:fill="auto"/>
                </w:tcPr>
                <w:p w14:paraId="2CBFEDCB" w14:textId="77777777" w:rsidR="00A9592D" w:rsidRDefault="00A9592D" w:rsidP="003B6D53">
                  <w:pPr>
                    <w:jc w:val="center"/>
                  </w:pPr>
                  <w:r>
                    <w:t>LAMC-PPP-0134</w:t>
                  </w:r>
                </w:p>
              </w:tc>
              <w:tc>
                <w:tcPr>
                  <w:tcW w:w="5102" w:type="dxa"/>
                  <w:shd w:val="clear" w:color="auto" w:fill="auto"/>
                </w:tcPr>
                <w:p w14:paraId="5A1248B4" w14:textId="77777777" w:rsidR="00A9592D" w:rsidRDefault="00A9592D" w:rsidP="003B6D53">
                  <w:pPr>
                    <w:pStyle w:val="BlockText"/>
                    <w:jc w:val="left"/>
                  </w:pPr>
                  <w:r>
                    <w:t>Storage and Disposal of Chemical Hazardous Waste</w:t>
                  </w:r>
                </w:p>
              </w:tc>
            </w:tr>
            <w:tr w:rsidR="00C35E46" w14:paraId="2BAC396A" w14:textId="77777777" w:rsidTr="00710C83">
              <w:tc>
                <w:tcPr>
                  <w:tcW w:w="2407" w:type="dxa"/>
                  <w:shd w:val="clear" w:color="auto" w:fill="auto"/>
                </w:tcPr>
                <w:p w14:paraId="55AEC693" w14:textId="77777777" w:rsidR="00C35E46" w:rsidRDefault="00C35E46" w:rsidP="00C35E46">
                  <w:pPr>
                    <w:jc w:val="center"/>
                  </w:pPr>
                  <w:r>
                    <w:t>LAMC-PPP-0310</w:t>
                  </w:r>
                </w:p>
              </w:tc>
              <w:tc>
                <w:tcPr>
                  <w:tcW w:w="5102" w:type="dxa"/>
                  <w:shd w:val="clear" w:color="auto" w:fill="auto"/>
                </w:tcPr>
                <w:p w14:paraId="2D04C953" w14:textId="77777777" w:rsidR="00C35E46" w:rsidRDefault="00C35E46" w:rsidP="003B6D53">
                  <w:pPr>
                    <w:pStyle w:val="BlockText"/>
                    <w:jc w:val="left"/>
                  </w:pPr>
                  <w:proofErr w:type="spellStart"/>
                  <w:r>
                    <w:t>Cytospin</w:t>
                  </w:r>
                  <w:proofErr w:type="spellEnd"/>
                  <w:r>
                    <w:t xml:space="preserve"> Smear Preparation using Thermo Scientific </w:t>
                  </w:r>
                  <w:proofErr w:type="spellStart"/>
                  <w:r>
                    <w:t>Cytospin</w:t>
                  </w:r>
                  <w:proofErr w:type="spellEnd"/>
                </w:p>
              </w:tc>
            </w:tr>
            <w:tr w:rsidR="00C35E46" w14:paraId="1BC0FC2B" w14:textId="77777777" w:rsidTr="00710C83">
              <w:tc>
                <w:tcPr>
                  <w:tcW w:w="2407" w:type="dxa"/>
                  <w:shd w:val="clear" w:color="auto" w:fill="auto"/>
                </w:tcPr>
                <w:p w14:paraId="09235D32" w14:textId="77777777" w:rsidR="00C35E46" w:rsidRDefault="00C35E46" w:rsidP="00C35E46">
                  <w:pPr>
                    <w:jc w:val="center"/>
                  </w:pPr>
                </w:p>
              </w:tc>
              <w:tc>
                <w:tcPr>
                  <w:tcW w:w="5102" w:type="dxa"/>
                  <w:shd w:val="clear" w:color="auto" w:fill="auto"/>
                </w:tcPr>
                <w:p w14:paraId="2CBAF7CB" w14:textId="77777777" w:rsidR="00C35E46" w:rsidRDefault="00C35E46" w:rsidP="003B6D53">
                  <w:pPr>
                    <w:pStyle w:val="BlockText"/>
                    <w:jc w:val="left"/>
                  </w:pPr>
                  <w:r>
                    <w:t>Medical Center Media Plating Chart(Lab Net)</w:t>
                  </w:r>
                </w:p>
              </w:tc>
            </w:tr>
          </w:tbl>
          <w:p w14:paraId="5596B3CB" w14:textId="77777777" w:rsidR="00A9592D" w:rsidRPr="00D05042" w:rsidRDefault="00710C83" w:rsidP="003B6D53">
            <w:pPr>
              <w:rPr>
                <w:szCs w:val="24"/>
              </w:rPr>
            </w:pPr>
            <w:r>
              <w:t>See below the list of controlled documents</w:t>
            </w:r>
          </w:p>
        </w:tc>
      </w:tr>
      <w:tr w:rsidR="00F06DB2" w14:paraId="3456A940" w14:textId="77777777" w:rsidTr="00A9592D">
        <w:trPr>
          <w:cantSplit/>
        </w:trPr>
        <w:tc>
          <w:tcPr>
            <w:tcW w:w="1728" w:type="dxa"/>
          </w:tcPr>
          <w:p w14:paraId="6A72F290" w14:textId="77777777" w:rsidR="00A9592D" w:rsidRDefault="00A9592D" w:rsidP="00F06DB2">
            <w:pPr>
              <w:pStyle w:val="Heading5"/>
            </w:pPr>
          </w:p>
          <w:p w14:paraId="56D08063" w14:textId="77777777" w:rsidR="00F06DB2" w:rsidRPr="00781F79" w:rsidRDefault="00F06DB2" w:rsidP="00F06DB2">
            <w:pPr>
              <w:pStyle w:val="Heading5"/>
            </w:pPr>
            <w:r w:rsidRPr="00781F79">
              <w:t>A</w:t>
            </w:r>
            <w:r>
              <w:t>uthor</w:t>
            </w:r>
            <w:r w:rsidR="00D32C36">
              <w:t>(s)</w:t>
            </w:r>
          </w:p>
        </w:tc>
        <w:tc>
          <w:tcPr>
            <w:tcW w:w="8010" w:type="dxa"/>
          </w:tcPr>
          <w:p w14:paraId="17DA3C65" w14:textId="77777777" w:rsidR="00F06DB2" w:rsidRPr="00D05042" w:rsidRDefault="00F06DB2" w:rsidP="00F06DB2">
            <w:pPr>
              <w:rPr>
                <w:szCs w:val="24"/>
              </w:rPr>
            </w:pPr>
          </w:p>
          <w:p w14:paraId="2A4BADC8" w14:textId="77777777" w:rsidR="00A9592D" w:rsidRPr="00D05042" w:rsidRDefault="00A9592D" w:rsidP="00F06DB2">
            <w:pPr>
              <w:rPr>
                <w:szCs w:val="24"/>
              </w:rPr>
            </w:pPr>
            <w:r>
              <w:t>Alvin Castill</w:t>
            </w:r>
            <w:r w:rsidR="00717385">
              <w:t>o</w:t>
            </w:r>
          </w:p>
        </w:tc>
      </w:tr>
    </w:tbl>
    <w:p w14:paraId="7BA7BCAF" w14:textId="77777777" w:rsidR="00D26AE2" w:rsidRDefault="00D26AE2" w:rsidP="00D26AE2">
      <w:pPr>
        <w:pStyle w:val="BlockLine"/>
      </w:pPr>
    </w:p>
    <w:p w14:paraId="6CFE8DDE" w14:textId="77777777" w:rsidR="00F06DB2" w:rsidRDefault="00F06DB2" w:rsidP="00D26AE2"/>
    <w:sectPr w:rsidR="00F06DB2" w:rsidSect="00D4361C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pgSz w:w="12240" w:h="15840" w:code="1"/>
      <w:pgMar w:top="1008" w:right="1152" w:bottom="1008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86E1443" w14:textId="77777777" w:rsidR="00080B2A" w:rsidRDefault="00080B2A">
      <w:r>
        <w:separator/>
      </w:r>
    </w:p>
  </w:endnote>
  <w:endnote w:type="continuationSeparator" w:id="0">
    <w:p w14:paraId="556315EB" w14:textId="77777777" w:rsidR="00080B2A" w:rsidRDefault="00080B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10267C" w14:textId="77777777" w:rsidR="00D0664E" w:rsidRPr="00637656" w:rsidRDefault="00D0664E">
    <w:pPr>
      <w:pStyle w:val="Footer"/>
      <w:framePr w:wrap="around" w:vAnchor="text" w:hAnchor="margin" w:xAlign="right" w:y="1"/>
      <w:rPr>
        <w:i/>
      </w:rPr>
    </w:pPr>
    <w:r w:rsidRPr="00637656">
      <w:rPr>
        <w:i/>
      </w:rPr>
      <w:fldChar w:fldCharType="begin"/>
    </w:r>
    <w:r w:rsidRPr="00637656">
      <w:rPr>
        <w:i/>
      </w:rPr>
      <w:instrText xml:space="preserve">PAGE  </w:instrText>
    </w:r>
    <w:r w:rsidRPr="00637656">
      <w:rPr>
        <w:i/>
      </w:rPr>
      <w:fldChar w:fldCharType="end"/>
    </w:r>
  </w:p>
  <w:p w14:paraId="37A15277" w14:textId="77777777" w:rsidR="00D0664E" w:rsidRPr="00637656" w:rsidRDefault="00D0664E">
    <w:pPr>
      <w:pStyle w:val="Footer"/>
      <w:ind w:right="360" w:firstLine="360"/>
      <w:rPr>
        <w:i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F5129D" w14:textId="2013E2FF" w:rsidR="00637656" w:rsidRDefault="00637656" w:rsidP="00373740">
    <w:pPr>
      <w:pStyle w:val="Footer"/>
      <w:pBdr>
        <w:top w:val="single" w:sz="4" w:space="1" w:color="auto"/>
      </w:pBdr>
      <w:tabs>
        <w:tab w:val="clear" w:pos="4320"/>
        <w:tab w:val="clear" w:pos="8640"/>
        <w:tab w:val="center" w:pos="4680"/>
      </w:tabs>
      <w:ind w:right="90"/>
      <w:jc w:val="right"/>
      <w:rPr>
        <w:i/>
        <w:snapToGrid w:val="0"/>
        <w:sz w:val="20"/>
      </w:rPr>
    </w:pPr>
    <w:r w:rsidRPr="00637656">
      <w:rPr>
        <w:i/>
        <w:snapToGrid w:val="0"/>
        <w:sz w:val="20"/>
      </w:rPr>
      <w:fldChar w:fldCharType="begin"/>
    </w:r>
    <w:r w:rsidRPr="00637656">
      <w:rPr>
        <w:i/>
        <w:snapToGrid w:val="0"/>
        <w:sz w:val="20"/>
      </w:rPr>
      <w:instrText xml:space="preserve"> IF </w:instrText>
    </w:r>
    <w:r w:rsidRPr="00637656">
      <w:rPr>
        <w:i/>
        <w:snapToGrid w:val="0"/>
        <w:sz w:val="20"/>
      </w:rPr>
      <w:fldChar w:fldCharType="begin"/>
    </w:r>
    <w:r w:rsidRPr="00637656">
      <w:rPr>
        <w:i/>
        <w:snapToGrid w:val="0"/>
        <w:sz w:val="20"/>
      </w:rPr>
      <w:instrText xml:space="preserve"> PAGE </w:instrText>
    </w:r>
    <w:r w:rsidRPr="00637656">
      <w:rPr>
        <w:i/>
        <w:snapToGrid w:val="0"/>
        <w:sz w:val="20"/>
      </w:rPr>
      <w:fldChar w:fldCharType="separate"/>
    </w:r>
    <w:r w:rsidR="00FB131F">
      <w:rPr>
        <w:i/>
        <w:noProof/>
        <w:snapToGrid w:val="0"/>
        <w:sz w:val="20"/>
      </w:rPr>
      <w:instrText>11</w:instrText>
    </w:r>
    <w:r w:rsidRPr="00637656">
      <w:rPr>
        <w:i/>
        <w:snapToGrid w:val="0"/>
        <w:sz w:val="20"/>
      </w:rPr>
      <w:fldChar w:fldCharType="end"/>
    </w:r>
    <w:r w:rsidRPr="00637656">
      <w:rPr>
        <w:i/>
        <w:snapToGrid w:val="0"/>
        <w:sz w:val="20"/>
      </w:rPr>
      <w:instrText xml:space="preserve"> &lt; </w:instrText>
    </w:r>
    <w:r w:rsidRPr="00637656">
      <w:rPr>
        <w:i/>
        <w:snapToGrid w:val="0"/>
        <w:sz w:val="20"/>
      </w:rPr>
      <w:fldChar w:fldCharType="begin"/>
    </w:r>
    <w:r w:rsidRPr="00637656">
      <w:rPr>
        <w:i/>
        <w:snapToGrid w:val="0"/>
        <w:sz w:val="20"/>
      </w:rPr>
      <w:instrText xml:space="preserve"> NUMPAGES </w:instrText>
    </w:r>
    <w:r w:rsidRPr="00637656">
      <w:rPr>
        <w:i/>
        <w:snapToGrid w:val="0"/>
        <w:sz w:val="20"/>
      </w:rPr>
      <w:fldChar w:fldCharType="separate"/>
    </w:r>
    <w:r w:rsidR="00FB131F">
      <w:rPr>
        <w:i/>
        <w:noProof/>
        <w:snapToGrid w:val="0"/>
        <w:sz w:val="20"/>
      </w:rPr>
      <w:instrText>11</w:instrText>
    </w:r>
    <w:r w:rsidRPr="00637656">
      <w:rPr>
        <w:i/>
        <w:snapToGrid w:val="0"/>
        <w:sz w:val="20"/>
      </w:rPr>
      <w:fldChar w:fldCharType="end"/>
    </w:r>
    <w:r w:rsidRPr="00637656">
      <w:rPr>
        <w:i/>
        <w:snapToGrid w:val="0"/>
        <w:sz w:val="20"/>
      </w:rPr>
      <w:instrText xml:space="preserve"> "</w:instrText>
    </w:r>
    <w:r w:rsidRPr="00637656">
      <w:rPr>
        <w:i/>
      </w:rPr>
      <w:instrText xml:space="preserve"> </w:instrText>
    </w:r>
    <w:r w:rsidRPr="00637656">
      <w:rPr>
        <w:i/>
        <w:snapToGrid w:val="0"/>
        <w:sz w:val="20"/>
      </w:rPr>
      <w:instrText>Continued on next page"</w:instrText>
    </w:r>
    <w:r w:rsidRPr="00637656">
      <w:rPr>
        <w:i/>
        <w:snapToGrid w:val="0"/>
        <w:sz w:val="20"/>
      </w:rPr>
      <w:fldChar w:fldCharType="end"/>
    </w:r>
  </w:p>
  <w:p w14:paraId="6CD7FE6E" w14:textId="77777777" w:rsidR="00637656" w:rsidRPr="00637656" w:rsidRDefault="00637656" w:rsidP="00EC7C99">
    <w:pPr>
      <w:pStyle w:val="Footer"/>
      <w:tabs>
        <w:tab w:val="clear" w:pos="4320"/>
        <w:tab w:val="clear" w:pos="8640"/>
        <w:tab w:val="center" w:pos="4680"/>
      </w:tabs>
      <w:ind w:right="90"/>
      <w:jc w:val="right"/>
      <w:rPr>
        <w:i/>
        <w:snapToGrid w:val="0"/>
        <w:sz w:val="20"/>
      </w:rPr>
    </w:pPr>
  </w:p>
  <w:p w14:paraId="3548A34B" w14:textId="77777777" w:rsidR="00D0664E" w:rsidRPr="00C95BA9" w:rsidRDefault="00C60114" w:rsidP="00EC7C99">
    <w:pPr>
      <w:pStyle w:val="Footer"/>
      <w:tabs>
        <w:tab w:val="clear" w:pos="4320"/>
        <w:tab w:val="clear" w:pos="8640"/>
        <w:tab w:val="center" w:pos="4680"/>
      </w:tabs>
      <w:ind w:right="90"/>
      <w:jc w:val="right"/>
      <w:rPr>
        <w:rFonts w:ascii="Arial" w:hAnsi="Arial" w:cs="Arial"/>
      </w:rPr>
    </w:pPr>
    <w:r w:rsidRPr="00C95BA9">
      <w:rPr>
        <w:rFonts w:ascii="Arial" w:hAnsi="Arial" w:cs="Arial"/>
        <w:snapToGrid w:val="0"/>
        <w:sz w:val="20"/>
      </w:rPr>
      <w:t xml:space="preserve">Page </w:t>
    </w:r>
    <w:r w:rsidRPr="00C95BA9">
      <w:rPr>
        <w:rStyle w:val="PageNumber"/>
        <w:rFonts w:ascii="Arial" w:hAnsi="Arial" w:cs="Arial"/>
        <w:sz w:val="20"/>
      </w:rPr>
      <w:fldChar w:fldCharType="begin"/>
    </w:r>
    <w:r w:rsidRPr="00C95BA9">
      <w:rPr>
        <w:rStyle w:val="PageNumber"/>
        <w:rFonts w:ascii="Arial" w:hAnsi="Arial" w:cs="Arial"/>
        <w:sz w:val="20"/>
      </w:rPr>
      <w:instrText xml:space="preserve"> PAGE </w:instrText>
    </w:r>
    <w:r w:rsidRPr="00C95BA9">
      <w:rPr>
        <w:rStyle w:val="PageNumber"/>
        <w:rFonts w:ascii="Arial" w:hAnsi="Arial" w:cs="Arial"/>
        <w:sz w:val="20"/>
      </w:rPr>
      <w:fldChar w:fldCharType="separate"/>
    </w:r>
    <w:r w:rsidR="00C35E46">
      <w:rPr>
        <w:rStyle w:val="PageNumber"/>
        <w:rFonts w:ascii="Arial" w:hAnsi="Arial" w:cs="Arial"/>
        <w:noProof/>
        <w:sz w:val="20"/>
      </w:rPr>
      <w:t>10</w:t>
    </w:r>
    <w:r w:rsidRPr="00C95BA9">
      <w:rPr>
        <w:rStyle w:val="PageNumber"/>
        <w:rFonts w:ascii="Arial" w:hAnsi="Arial" w:cs="Arial"/>
        <w:sz w:val="20"/>
      </w:rPr>
      <w:fldChar w:fldCharType="end"/>
    </w:r>
    <w:r w:rsidRPr="00C95BA9">
      <w:rPr>
        <w:rFonts w:ascii="Arial" w:hAnsi="Arial" w:cs="Arial"/>
        <w:snapToGrid w:val="0"/>
        <w:sz w:val="20"/>
      </w:rPr>
      <w:t xml:space="preserve"> of </w:t>
    </w:r>
    <w:r w:rsidRPr="00C95BA9">
      <w:rPr>
        <w:rStyle w:val="PageNumber"/>
        <w:rFonts w:ascii="Arial" w:hAnsi="Arial" w:cs="Arial"/>
        <w:sz w:val="20"/>
      </w:rPr>
      <w:fldChar w:fldCharType="begin"/>
    </w:r>
    <w:r w:rsidRPr="00C95BA9">
      <w:rPr>
        <w:rStyle w:val="PageNumber"/>
        <w:rFonts w:ascii="Arial" w:hAnsi="Arial" w:cs="Arial"/>
        <w:sz w:val="20"/>
      </w:rPr>
      <w:instrText xml:space="preserve"> NUMPAGES </w:instrText>
    </w:r>
    <w:r w:rsidRPr="00C95BA9">
      <w:rPr>
        <w:rStyle w:val="PageNumber"/>
        <w:rFonts w:ascii="Arial" w:hAnsi="Arial" w:cs="Arial"/>
        <w:sz w:val="20"/>
      </w:rPr>
      <w:fldChar w:fldCharType="separate"/>
    </w:r>
    <w:r w:rsidR="00C35E46">
      <w:rPr>
        <w:rStyle w:val="PageNumber"/>
        <w:rFonts w:ascii="Arial" w:hAnsi="Arial" w:cs="Arial"/>
        <w:noProof/>
        <w:sz w:val="20"/>
      </w:rPr>
      <w:t>10</w:t>
    </w:r>
    <w:r w:rsidRPr="00C95BA9">
      <w:rPr>
        <w:rStyle w:val="PageNumber"/>
        <w:rFonts w:ascii="Arial" w:hAnsi="Arial" w:cs="Arial"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AA2E589" w14:textId="77777777" w:rsidR="00080B2A" w:rsidRDefault="00080B2A">
      <w:r>
        <w:separator/>
      </w:r>
    </w:p>
  </w:footnote>
  <w:footnote w:type="continuationSeparator" w:id="0">
    <w:p w14:paraId="45EE5652" w14:textId="77777777" w:rsidR="00080B2A" w:rsidRDefault="00080B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DED227" w14:textId="77777777" w:rsidR="00D0664E" w:rsidRDefault="00D0664E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330CD8D" w14:textId="77777777" w:rsidR="00D0664E" w:rsidRDefault="00D0664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W w:w="0" w:type="auto"/>
      <w:tblBorders>
        <w:insideV w:val="none" w:sz="0" w:space="0" w:color="auto"/>
      </w:tblBorders>
      <w:tblLook w:val="04A0" w:firstRow="1" w:lastRow="0" w:firstColumn="1" w:lastColumn="0" w:noHBand="0" w:noVBand="1"/>
    </w:tblPr>
    <w:tblGrid>
      <w:gridCol w:w="2605"/>
      <w:gridCol w:w="7033"/>
    </w:tblGrid>
    <w:tr w:rsidR="00AC7F63" w:rsidRPr="00B9218C" w14:paraId="5E3346F9" w14:textId="77777777" w:rsidTr="008D59CB">
      <w:tc>
        <w:tcPr>
          <w:tcW w:w="2605" w:type="dxa"/>
        </w:tcPr>
        <w:p w14:paraId="3E4D703C" w14:textId="77777777" w:rsidR="00AC7F63" w:rsidRPr="00B9218C" w:rsidRDefault="00AC7F63" w:rsidP="00AC7F63">
          <w:pPr>
            <w:pStyle w:val="Header"/>
            <w:tabs>
              <w:tab w:val="clear" w:pos="4320"/>
              <w:tab w:val="clear" w:pos="8640"/>
              <w:tab w:val="center" w:pos="4680"/>
              <w:tab w:val="right" w:pos="9360"/>
            </w:tabs>
            <w:rPr>
              <w:rFonts w:ascii="Arial" w:hAnsi="Arial"/>
              <w:sz w:val="20"/>
            </w:rPr>
          </w:pPr>
          <w:r w:rsidRPr="00B9218C">
            <w:rPr>
              <w:rFonts w:ascii="Arial" w:hAnsi="Arial"/>
              <w:sz w:val="20"/>
            </w:rPr>
            <w:t>Kaiser Permanente</w:t>
          </w:r>
        </w:p>
        <w:p w14:paraId="3BD779ED" w14:textId="77777777" w:rsidR="00AC7F63" w:rsidRDefault="00AC7F63" w:rsidP="00AC7F63">
          <w:pPr>
            <w:pStyle w:val="Header"/>
            <w:tabs>
              <w:tab w:val="clear" w:pos="4320"/>
              <w:tab w:val="clear" w:pos="8640"/>
              <w:tab w:val="center" w:pos="4680"/>
              <w:tab w:val="right" w:pos="9360"/>
            </w:tabs>
            <w:rPr>
              <w:rFonts w:ascii="Arial" w:hAnsi="Arial"/>
              <w:sz w:val="20"/>
            </w:rPr>
          </w:pPr>
          <w:r>
            <w:rPr>
              <w:rFonts w:ascii="Arial" w:hAnsi="Arial"/>
              <w:sz w:val="20"/>
            </w:rPr>
            <w:t>Medical Care Program</w:t>
          </w:r>
        </w:p>
        <w:p w14:paraId="546D418D" w14:textId="77777777" w:rsidR="00AC7F63" w:rsidRDefault="00AC7F63" w:rsidP="00AC7F63">
          <w:pPr>
            <w:pStyle w:val="Header"/>
            <w:tabs>
              <w:tab w:val="clear" w:pos="4320"/>
              <w:tab w:val="clear" w:pos="8640"/>
              <w:tab w:val="center" w:pos="4680"/>
              <w:tab w:val="right" w:pos="9360"/>
            </w:tabs>
            <w:rPr>
              <w:szCs w:val="24"/>
            </w:rPr>
          </w:pPr>
          <w:r>
            <w:rPr>
              <w:rFonts w:ascii="Arial" w:hAnsi="Arial"/>
              <w:sz w:val="20"/>
            </w:rPr>
            <w:t>California Division – South</w:t>
          </w:r>
        </w:p>
      </w:tc>
      <w:tc>
        <w:tcPr>
          <w:tcW w:w="7033" w:type="dxa"/>
        </w:tcPr>
        <w:p w14:paraId="7E78B0DC" w14:textId="77777777" w:rsidR="0025757B" w:rsidRPr="00B9218C" w:rsidRDefault="0025757B" w:rsidP="0025757B">
          <w:pPr>
            <w:pStyle w:val="Header"/>
            <w:tabs>
              <w:tab w:val="clear" w:pos="4320"/>
              <w:tab w:val="clear" w:pos="8640"/>
              <w:tab w:val="center" w:pos="4680"/>
              <w:tab w:val="right" w:pos="9360"/>
            </w:tabs>
            <w:jc w:val="right"/>
            <w:rPr>
              <w:rFonts w:ascii="Arial" w:hAnsi="Arial"/>
              <w:sz w:val="20"/>
            </w:rPr>
          </w:pPr>
          <w:r>
            <w:rPr>
              <w:rFonts w:ascii="Arial" w:hAnsi="Arial"/>
              <w:sz w:val="20"/>
            </w:rPr>
            <w:t>SCPMG Laboratory System</w:t>
          </w:r>
        </w:p>
        <w:p w14:paraId="7725E4AD" w14:textId="77777777" w:rsidR="0025757B" w:rsidRDefault="0025757B" w:rsidP="0025757B">
          <w:pPr>
            <w:pStyle w:val="Header"/>
            <w:tabs>
              <w:tab w:val="clear" w:pos="4320"/>
              <w:tab w:val="clear" w:pos="8640"/>
              <w:tab w:val="center" w:pos="4680"/>
              <w:tab w:val="right" w:pos="9360"/>
            </w:tabs>
            <w:jc w:val="right"/>
            <w:rPr>
              <w:rFonts w:ascii="Arial" w:hAnsi="Arial"/>
              <w:sz w:val="20"/>
            </w:rPr>
          </w:pPr>
          <w:r>
            <w:rPr>
              <w:rFonts w:ascii="Arial" w:hAnsi="Arial"/>
              <w:sz w:val="20"/>
            </w:rPr>
            <w:t>Los Angeles</w:t>
          </w:r>
        </w:p>
        <w:p w14:paraId="03C2AB53" w14:textId="77777777" w:rsidR="00AC7F63" w:rsidRPr="00B9218C" w:rsidRDefault="0025757B" w:rsidP="0025757B">
          <w:pPr>
            <w:pStyle w:val="Header"/>
            <w:tabs>
              <w:tab w:val="clear" w:pos="4320"/>
              <w:tab w:val="clear" w:pos="8640"/>
              <w:tab w:val="center" w:pos="4680"/>
              <w:tab w:val="right" w:pos="9360"/>
            </w:tabs>
            <w:jc w:val="right"/>
            <w:rPr>
              <w:rFonts w:ascii="Arial" w:hAnsi="Arial"/>
              <w:sz w:val="20"/>
            </w:rPr>
          </w:pPr>
          <w:r>
            <w:rPr>
              <w:rFonts w:ascii="Arial" w:hAnsi="Arial"/>
              <w:sz w:val="20"/>
            </w:rPr>
            <w:t>Procedure</w:t>
          </w:r>
        </w:p>
      </w:tc>
    </w:tr>
  </w:tbl>
  <w:p w14:paraId="7036A4A8" w14:textId="77777777" w:rsidR="00B9218C" w:rsidRDefault="00B9218C">
    <w:pPr>
      <w:pStyle w:val="Header"/>
      <w:tabs>
        <w:tab w:val="clear" w:pos="4320"/>
        <w:tab w:val="clear" w:pos="8640"/>
        <w:tab w:val="center" w:pos="4680"/>
        <w:tab w:val="right" w:pos="9360"/>
      </w:tabs>
      <w:rPr>
        <w:szCs w:val="24"/>
      </w:rPr>
    </w:pPr>
  </w:p>
  <w:p w14:paraId="7B57B7F0" w14:textId="77777777" w:rsidR="009325D4" w:rsidRDefault="009325D4" w:rsidP="009325D4">
    <w:pPr>
      <w:pStyle w:val="Heading4"/>
    </w:pPr>
    <w:r>
      <w:t xml:space="preserve">HANDLING OF BACTERIOLOGY SPECIMENS FOR PRIMARY CULTURE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W w:w="0" w:type="auto"/>
      <w:tblBorders>
        <w:insideV w:val="none" w:sz="0" w:space="0" w:color="auto"/>
      </w:tblBorders>
      <w:tblLook w:val="04A0" w:firstRow="1" w:lastRow="0" w:firstColumn="1" w:lastColumn="0" w:noHBand="0" w:noVBand="1"/>
    </w:tblPr>
    <w:tblGrid>
      <w:gridCol w:w="2605"/>
      <w:gridCol w:w="7033"/>
    </w:tblGrid>
    <w:tr w:rsidR="003805DB" w:rsidRPr="00B9218C" w14:paraId="00C8290F" w14:textId="77777777" w:rsidTr="00DB65BD">
      <w:tc>
        <w:tcPr>
          <w:tcW w:w="2605" w:type="dxa"/>
        </w:tcPr>
        <w:p w14:paraId="195476C5" w14:textId="77777777" w:rsidR="003805DB" w:rsidRPr="00B9218C" w:rsidRDefault="003805DB" w:rsidP="003805DB">
          <w:pPr>
            <w:pStyle w:val="Header"/>
            <w:tabs>
              <w:tab w:val="clear" w:pos="4320"/>
              <w:tab w:val="clear" w:pos="8640"/>
              <w:tab w:val="center" w:pos="4680"/>
              <w:tab w:val="right" w:pos="9360"/>
            </w:tabs>
            <w:rPr>
              <w:rFonts w:ascii="Arial" w:hAnsi="Arial"/>
              <w:sz w:val="20"/>
            </w:rPr>
          </w:pPr>
          <w:r w:rsidRPr="00B9218C">
            <w:rPr>
              <w:rFonts w:ascii="Arial" w:hAnsi="Arial"/>
              <w:sz w:val="20"/>
            </w:rPr>
            <w:t>Kaiser Permanente</w:t>
          </w:r>
        </w:p>
        <w:p w14:paraId="585D2CC5" w14:textId="77777777" w:rsidR="003805DB" w:rsidRDefault="003805DB" w:rsidP="003805DB">
          <w:pPr>
            <w:pStyle w:val="Header"/>
            <w:tabs>
              <w:tab w:val="clear" w:pos="4320"/>
              <w:tab w:val="clear" w:pos="8640"/>
              <w:tab w:val="center" w:pos="4680"/>
              <w:tab w:val="right" w:pos="9360"/>
            </w:tabs>
            <w:rPr>
              <w:rFonts w:ascii="Arial" w:hAnsi="Arial"/>
              <w:sz w:val="20"/>
            </w:rPr>
          </w:pPr>
          <w:r>
            <w:rPr>
              <w:rFonts w:ascii="Arial" w:hAnsi="Arial"/>
              <w:sz w:val="20"/>
            </w:rPr>
            <w:t>Medical Care Program</w:t>
          </w:r>
        </w:p>
        <w:p w14:paraId="098B6D2B" w14:textId="77777777" w:rsidR="003805DB" w:rsidRDefault="003805DB" w:rsidP="003805DB">
          <w:pPr>
            <w:pStyle w:val="Header"/>
            <w:tabs>
              <w:tab w:val="clear" w:pos="4320"/>
              <w:tab w:val="clear" w:pos="8640"/>
              <w:tab w:val="center" w:pos="4680"/>
              <w:tab w:val="right" w:pos="9360"/>
            </w:tabs>
            <w:rPr>
              <w:szCs w:val="24"/>
            </w:rPr>
          </w:pPr>
          <w:r>
            <w:rPr>
              <w:rFonts w:ascii="Arial" w:hAnsi="Arial"/>
              <w:sz w:val="20"/>
            </w:rPr>
            <w:t>California Division – South</w:t>
          </w:r>
        </w:p>
      </w:tc>
      <w:tc>
        <w:tcPr>
          <w:tcW w:w="7033" w:type="dxa"/>
        </w:tcPr>
        <w:sdt>
          <w:sdtPr>
            <w:rPr>
              <w:rFonts w:ascii="Arial" w:hAnsi="Arial"/>
              <w:sz w:val="20"/>
            </w:rPr>
            <w:id w:val="-351720083"/>
            <w:placeholder>
              <w:docPart w:val="7187AB2C3C4A4FE78A4F464F93316EDF"/>
            </w:placeholder>
            <w:showingPlcHdr/>
            <w:dropDownList>
              <w:listItem w:value="Choose an item."/>
              <w:listItem w:displayText="SCPMG Regional Reference Laboratories, Clinical Pathology" w:value="SCPMG Regional Reference Laboratories, Clinical Pathology"/>
              <w:listItem w:displayText="SCPMG Regional Reference Laboratories, Anatomic Pathology" w:value="SCPMG Regional Reference Laboratories, Anatomic Pathology"/>
              <w:listItem w:displayText="SCPMG Laboratory Systems" w:value="SCPMG Laboratory Systems"/>
            </w:dropDownList>
          </w:sdtPr>
          <w:sdtEndPr/>
          <w:sdtContent>
            <w:p w14:paraId="44E7B7CE" w14:textId="77777777" w:rsidR="003805DB" w:rsidRPr="00B9218C" w:rsidRDefault="00FC47C8" w:rsidP="003805DB">
              <w:pPr>
                <w:pStyle w:val="Header"/>
                <w:tabs>
                  <w:tab w:val="clear" w:pos="4320"/>
                  <w:tab w:val="clear" w:pos="8640"/>
                  <w:tab w:val="center" w:pos="4680"/>
                  <w:tab w:val="right" w:pos="9360"/>
                </w:tabs>
                <w:jc w:val="right"/>
                <w:rPr>
                  <w:rFonts w:ascii="Arial" w:hAnsi="Arial"/>
                  <w:sz w:val="20"/>
                </w:rPr>
              </w:pPr>
              <w:r w:rsidRPr="00DF505E">
                <w:rPr>
                  <w:rStyle w:val="PlaceholderText"/>
                </w:rPr>
                <w:t>Choose an item.</w:t>
              </w:r>
            </w:p>
          </w:sdtContent>
        </w:sdt>
        <w:sdt>
          <w:sdtPr>
            <w:rPr>
              <w:rFonts w:ascii="Arial" w:hAnsi="Arial"/>
              <w:sz w:val="20"/>
            </w:rPr>
            <w:id w:val="1097055714"/>
            <w:placeholder>
              <w:docPart w:val="F0ADCF81FAD24005AB7291CC458C3153"/>
            </w:placeholder>
            <w:showingPlcHdr/>
            <w:dropDownList>
              <w:listItem w:value="Choose an item."/>
              <w:listItem w:displayText="Sherman Way" w:value="Sherman Way"/>
              <w:listItem w:displayText="Chino Hills" w:value="Chino Hills"/>
              <w:listItem w:displayText="Sherman Way - Chino Hills" w:value="Sherman Way - Chino Hills"/>
              <w:listItem w:displayText="Molecular Genetics Pathology" w:value="Molecular Genetics Pathology"/>
              <w:listItem w:displayText="RL Transfusion Service" w:value="RL Transfusion Service"/>
              <w:listItem w:displayText="San Diego Clinical Labs" w:value="San Diego Clinical Labs"/>
            </w:dropDownList>
          </w:sdtPr>
          <w:sdtEndPr/>
          <w:sdtContent>
            <w:p w14:paraId="0883219F" w14:textId="77777777" w:rsidR="003805DB" w:rsidRDefault="00FC47C8" w:rsidP="003805DB">
              <w:pPr>
                <w:pStyle w:val="Header"/>
                <w:tabs>
                  <w:tab w:val="clear" w:pos="4320"/>
                  <w:tab w:val="clear" w:pos="8640"/>
                  <w:tab w:val="center" w:pos="4680"/>
                  <w:tab w:val="right" w:pos="9360"/>
                </w:tabs>
                <w:jc w:val="right"/>
                <w:rPr>
                  <w:rFonts w:ascii="Arial" w:hAnsi="Arial"/>
                  <w:sz w:val="20"/>
                </w:rPr>
              </w:pPr>
              <w:r w:rsidRPr="00DF505E">
                <w:rPr>
                  <w:rStyle w:val="PlaceholderText"/>
                </w:rPr>
                <w:t>Choose an item.</w:t>
              </w:r>
            </w:p>
          </w:sdtContent>
        </w:sdt>
        <w:p w14:paraId="29AD84B0" w14:textId="77777777" w:rsidR="003805DB" w:rsidRPr="00B9218C" w:rsidRDefault="003805DB" w:rsidP="003805DB">
          <w:pPr>
            <w:pStyle w:val="Header"/>
            <w:tabs>
              <w:tab w:val="clear" w:pos="4320"/>
              <w:tab w:val="clear" w:pos="8640"/>
              <w:tab w:val="center" w:pos="4680"/>
              <w:tab w:val="right" w:pos="9360"/>
            </w:tabs>
            <w:jc w:val="right"/>
            <w:rPr>
              <w:rFonts w:ascii="Arial" w:hAnsi="Arial"/>
              <w:sz w:val="20"/>
            </w:rPr>
          </w:pPr>
          <w:r>
            <w:rPr>
              <w:rFonts w:ascii="Arial" w:hAnsi="Arial"/>
              <w:sz w:val="20"/>
            </w:rPr>
            <w:t>Procedure</w:t>
          </w:r>
        </w:p>
      </w:tc>
    </w:tr>
  </w:tbl>
  <w:p w14:paraId="19DBE51D" w14:textId="77777777" w:rsidR="003805DB" w:rsidRDefault="003805DB" w:rsidP="003805DB">
    <w:pPr>
      <w:pStyle w:val="Header"/>
      <w:tabs>
        <w:tab w:val="clear" w:pos="4320"/>
        <w:tab w:val="clear" w:pos="8640"/>
        <w:tab w:val="center" w:pos="4680"/>
        <w:tab w:val="right" w:pos="9360"/>
      </w:tabs>
      <w:rPr>
        <w:szCs w:val="24"/>
      </w:rPr>
    </w:pPr>
  </w:p>
  <w:p w14:paraId="23F15A03" w14:textId="77777777" w:rsidR="003805DB" w:rsidRDefault="003805DB" w:rsidP="003805DB">
    <w:pPr>
      <w:pStyle w:val="Heading4"/>
    </w:pPr>
    <w:r>
      <w:t>Title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256CCB"/>
    <w:multiLevelType w:val="hybridMultilevel"/>
    <w:tmpl w:val="E50808F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631E95"/>
    <w:multiLevelType w:val="singleLevel"/>
    <w:tmpl w:val="BC442D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</w:abstractNum>
  <w:abstractNum w:abstractNumId="2" w15:restartNumberingAfterBreak="0">
    <w:nsid w:val="0FBD73D1"/>
    <w:multiLevelType w:val="hybridMultilevel"/>
    <w:tmpl w:val="CF6E66DC"/>
    <w:lvl w:ilvl="0" w:tplc="8138DFB8">
      <w:start w:val="1"/>
      <w:numFmt w:val="bullet"/>
      <w:lvlText w:val=""/>
      <w:lvlJc w:val="left"/>
      <w:pPr>
        <w:tabs>
          <w:tab w:val="num" w:pos="-187"/>
        </w:tabs>
        <w:ind w:left="187" w:hanging="187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CB6EB1"/>
    <w:multiLevelType w:val="singleLevel"/>
    <w:tmpl w:val="DAD6EE5E"/>
    <w:lvl w:ilvl="0">
      <w:start w:val="1"/>
      <w:numFmt w:val="bullet"/>
      <w:pStyle w:val="BulletText2"/>
      <w:lvlText w:val=""/>
      <w:lvlJc w:val="left"/>
      <w:pPr>
        <w:tabs>
          <w:tab w:val="num" w:pos="533"/>
        </w:tabs>
        <w:ind w:left="360" w:hanging="187"/>
      </w:pPr>
      <w:rPr>
        <w:rFonts w:ascii="Symbol" w:hAnsi="Symbol" w:hint="default"/>
      </w:rPr>
    </w:lvl>
  </w:abstractNum>
  <w:abstractNum w:abstractNumId="4" w15:restartNumberingAfterBreak="0">
    <w:nsid w:val="10F6694C"/>
    <w:multiLevelType w:val="hybridMultilevel"/>
    <w:tmpl w:val="8D64B4FE"/>
    <w:lvl w:ilvl="0" w:tplc="8138DFB8">
      <w:start w:val="1"/>
      <w:numFmt w:val="bullet"/>
      <w:lvlText w:val=""/>
      <w:lvlJc w:val="left"/>
      <w:pPr>
        <w:tabs>
          <w:tab w:val="num" w:pos="-187"/>
        </w:tabs>
        <w:ind w:left="187" w:hanging="187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337263"/>
    <w:multiLevelType w:val="singleLevel"/>
    <w:tmpl w:val="F614195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  <w:szCs w:val="20"/>
      </w:rPr>
    </w:lvl>
  </w:abstractNum>
  <w:abstractNum w:abstractNumId="6" w15:restartNumberingAfterBreak="0">
    <w:nsid w:val="1D3B0513"/>
    <w:multiLevelType w:val="hybridMultilevel"/>
    <w:tmpl w:val="B4FCD67C"/>
    <w:lvl w:ilvl="0" w:tplc="9A10BD74">
      <w:start w:val="1"/>
      <w:numFmt w:val="bullet"/>
      <w:lvlText w:val=""/>
      <w:lvlJc w:val="left"/>
      <w:pPr>
        <w:tabs>
          <w:tab w:val="num" w:pos="-187"/>
        </w:tabs>
        <w:ind w:left="187" w:hanging="187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253"/>
        </w:tabs>
        <w:ind w:left="125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973"/>
        </w:tabs>
        <w:ind w:left="197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693"/>
        </w:tabs>
        <w:ind w:left="269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413"/>
        </w:tabs>
        <w:ind w:left="341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133"/>
        </w:tabs>
        <w:ind w:left="413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853"/>
        </w:tabs>
        <w:ind w:left="485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573"/>
        </w:tabs>
        <w:ind w:left="557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293"/>
        </w:tabs>
        <w:ind w:left="6293" w:hanging="360"/>
      </w:pPr>
      <w:rPr>
        <w:rFonts w:ascii="Wingdings" w:hAnsi="Wingdings" w:hint="default"/>
      </w:rPr>
    </w:lvl>
  </w:abstractNum>
  <w:abstractNum w:abstractNumId="7" w15:restartNumberingAfterBreak="0">
    <w:nsid w:val="1D8D4F54"/>
    <w:multiLevelType w:val="hybridMultilevel"/>
    <w:tmpl w:val="FEFA5758"/>
    <w:lvl w:ilvl="0" w:tplc="8138DFB8">
      <w:start w:val="1"/>
      <w:numFmt w:val="bullet"/>
      <w:lvlText w:val=""/>
      <w:lvlJc w:val="left"/>
      <w:pPr>
        <w:tabs>
          <w:tab w:val="num" w:pos="-187"/>
        </w:tabs>
        <w:ind w:left="187" w:hanging="187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253"/>
        </w:tabs>
        <w:ind w:left="125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973"/>
        </w:tabs>
        <w:ind w:left="197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693"/>
        </w:tabs>
        <w:ind w:left="269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413"/>
        </w:tabs>
        <w:ind w:left="341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133"/>
        </w:tabs>
        <w:ind w:left="413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853"/>
        </w:tabs>
        <w:ind w:left="485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573"/>
        </w:tabs>
        <w:ind w:left="557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293"/>
        </w:tabs>
        <w:ind w:left="6293" w:hanging="360"/>
      </w:pPr>
      <w:rPr>
        <w:rFonts w:ascii="Wingdings" w:hAnsi="Wingdings" w:hint="default"/>
      </w:rPr>
    </w:lvl>
  </w:abstractNum>
  <w:abstractNum w:abstractNumId="8" w15:restartNumberingAfterBreak="0">
    <w:nsid w:val="1E42738F"/>
    <w:multiLevelType w:val="hybridMultilevel"/>
    <w:tmpl w:val="B18CD8A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84" w:hanging="84"/>
      </w:pPr>
      <w:rPr>
        <w:rFonts w:ascii="Symbol" w:hAnsi="Symbol" w:hint="default"/>
        <w:sz w:val="20"/>
      </w:rPr>
    </w:lvl>
    <w:lvl w:ilvl="1" w:tplc="08203650">
      <w:start w:val="1"/>
      <w:numFmt w:val="bullet"/>
      <w:lvlText w:val=""/>
      <w:lvlJc w:val="left"/>
      <w:pPr>
        <w:tabs>
          <w:tab w:val="num" w:pos="1380"/>
        </w:tabs>
        <w:ind w:left="1104" w:hanging="84"/>
      </w:pPr>
      <w:rPr>
        <w:rFonts w:ascii="Symbol" w:hAnsi="Symbol" w:hint="default"/>
        <w:sz w:val="20"/>
      </w:rPr>
    </w:lvl>
    <w:lvl w:ilvl="2" w:tplc="04090005" w:tentative="1">
      <w:start w:val="1"/>
      <w:numFmt w:val="bullet"/>
      <w:lvlText w:val=""/>
      <w:lvlJc w:val="left"/>
      <w:pPr>
        <w:tabs>
          <w:tab w:val="num" w:pos="2100"/>
        </w:tabs>
        <w:ind w:left="21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20"/>
        </w:tabs>
        <w:ind w:left="28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540"/>
        </w:tabs>
        <w:ind w:left="35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260"/>
        </w:tabs>
        <w:ind w:left="42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980"/>
        </w:tabs>
        <w:ind w:left="49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00"/>
        </w:tabs>
        <w:ind w:left="57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20"/>
        </w:tabs>
        <w:ind w:left="6420" w:hanging="360"/>
      </w:pPr>
      <w:rPr>
        <w:rFonts w:ascii="Wingdings" w:hAnsi="Wingdings" w:hint="default"/>
      </w:rPr>
    </w:lvl>
  </w:abstractNum>
  <w:abstractNum w:abstractNumId="9" w15:restartNumberingAfterBreak="0">
    <w:nsid w:val="226F287B"/>
    <w:multiLevelType w:val="hybridMultilevel"/>
    <w:tmpl w:val="6C94CCB8"/>
    <w:lvl w:ilvl="0" w:tplc="9A10BD74">
      <w:start w:val="1"/>
      <w:numFmt w:val="bullet"/>
      <w:lvlText w:val=""/>
      <w:lvlJc w:val="left"/>
      <w:pPr>
        <w:tabs>
          <w:tab w:val="num" w:pos="-187"/>
        </w:tabs>
        <w:ind w:left="187" w:hanging="187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253"/>
        </w:tabs>
        <w:ind w:left="125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973"/>
        </w:tabs>
        <w:ind w:left="197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693"/>
        </w:tabs>
        <w:ind w:left="269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413"/>
        </w:tabs>
        <w:ind w:left="341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133"/>
        </w:tabs>
        <w:ind w:left="413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853"/>
        </w:tabs>
        <w:ind w:left="485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573"/>
        </w:tabs>
        <w:ind w:left="557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293"/>
        </w:tabs>
        <w:ind w:left="6293" w:hanging="360"/>
      </w:pPr>
      <w:rPr>
        <w:rFonts w:ascii="Wingdings" w:hAnsi="Wingdings" w:hint="default"/>
      </w:rPr>
    </w:lvl>
  </w:abstractNum>
  <w:abstractNum w:abstractNumId="10" w15:restartNumberingAfterBreak="0">
    <w:nsid w:val="2DC4701D"/>
    <w:multiLevelType w:val="hybridMultilevel"/>
    <w:tmpl w:val="229C3F4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0"/>
      </w:rPr>
    </w:lvl>
    <w:lvl w:ilvl="1" w:tplc="D3BE9A1E">
      <w:numFmt w:val="bullet"/>
      <w:lvlText w:val="·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0B430CA"/>
    <w:multiLevelType w:val="hybridMultilevel"/>
    <w:tmpl w:val="7FC2D0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C60A71"/>
    <w:multiLevelType w:val="multilevel"/>
    <w:tmpl w:val="A6F0C1FC"/>
    <w:lvl w:ilvl="0">
      <w:start w:val="1"/>
      <w:numFmt w:val="bullet"/>
      <w:lvlText w:val=""/>
      <w:lvlJc w:val="left"/>
      <w:pPr>
        <w:tabs>
          <w:tab w:val="num" w:pos="547"/>
        </w:tabs>
        <w:ind w:left="374" w:hanging="187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E6B42E0"/>
    <w:multiLevelType w:val="hybridMultilevel"/>
    <w:tmpl w:val="9446AF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8B24F0"/>
    <w:multiLevelType w:val="hybridMultilevel"/>
    <w:tmpl w:val="21E80394"/>
    <w:lvl w:ilvl="0" w:tplc="66A40194">
      <w:start w:val="2"/>
      <w:numFmt w:val="bullet"/>
      <w:lvlText w:val="·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3567644"/>
    <w:multiLevelType w:val="hybridMultilevel"/>
    <w:tmpl w:val="9F9CA85C"/>
    <w:lvl w:ilvl="0" w:tplc="9A10BD74">
      <w:start w:val="1"/>
      <w:numFmt w:val="bullet"/>
      <w:lvlText w:val=""/>
      <w:lvlJc w:val="left"/>
      <w:pPr>
        <w:tabs>
          <w:tab w:val="num" w:pos="-187"/>
        </w:tabs>
        <w:ind w:left="187" w:hanging="187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253"/>
        </w:tabs>
        <w:ind w:left="125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973"/>
        </w:tabs>
        <w:ind w:left="197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693"/>
        </w:tabs>
        <w:ind w:left="269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413"/>
        </w:tabs>
        <w:ind w:left="341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133"/>
        </w:tabs>
        <w:ind w:left="413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853"/>
        </w:tabs>
        <w:ind w:left="485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573"/>
        </w:tabs>
        <w:ind w:left="557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293"/>
        </w:tabs>
        <w:ind w:left="6293" w:hanging="360"/>
      </w:pPr>
      <w:rPr>
        <w:rFonts w:ascii="Wingdings" w:hAnsi="Wingdings" w:hint="default"/>
      </w:rPr>
    </w:lvl>
  </w:abstractNum>
  <w:abstractNum w:abstractNumId="16" w15:restartNumberingAfterBreak="0">
    <w:nsid w:val="4E322A9E"/>
    <w:multiLevelType w:val="hybridMultilevel"/>
    <w:tmpl w:val="417A3A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6F66C15"/>
    <w:multiLevelType w:val="hybridMultilevel"/>
    <w:tmpl w:val="BB4CC948"/>
    <w:lvl w:ilvl="0" w:tplc="44361922">
      <w:start w:val="1"/>
      <w:numFmt w:val="bullet"/>
      <w:lvlText w:val=""/>
      <w:lvlJc w:val="left"/>
      <w:pPr>
        <w:tabs>
          <w:tab w:val="num" w:pos="360"/>
        </w:tabs>
        <w:ind w:left="84" w:hanging="84"/>
      </w:pPr>
      <w:rPr>
        <w:rFonts w:ascii="Symbol" w:hAnsi="Symbol" w:hint="default"/>
        <w:sz w:val="20"/>
      </w:rPr>
    </w:lvl>
    <w:lvl w:ilvl="1" w:tplc="08203650">
      <w:start w:val="1"/>
      <w:numFmt w:val="bullet"/>
      <w:lvlText w:val=""/>
      <w:lvlJc w:val="left"/>
      <w:pPr>
        <w:tabs>
          <w:tab w:val="num" w:pos="1380"/>
        </w:tabs>
        <w:ind w:left="1104" w:hanging="84"/>
      </w:pPr>
      <w:rPr>
        <w:rFonts w:ascii="Symbol" w:hAnsi="Symbol" w:hint="default"/>
        <w:sz w:val="20"/>
      </w:rPr>
    </w:lvl>
    <w:lvl w:ilvl="2" w:tplc="04090005" w:tentative="1">
      <w:start w:val="1"/>
      <w:numFmt w:val="bullet"/>
      <w:lvlText w:val=""/>
      <w:lvlJc w:val="left"/>
      <w:pPr>
        <w:tabs>
          <w:tab w:val="num" w:pos="2100"/>
        </w:tabs>
        <w:ind w:left="21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20"/>
        </w:tabs>
        <w:ind w:left="28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540"/>
        </w:tabs>
        <w:ind w:left="35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260"/>
        </w:tabs>
        <w:ind w:left="42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980"/>
        </w:tabs>
        <w:ind w:left="49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00"/>
        </w:tabs>
        <w:ind w:left="57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20"/>
        </w:tabs>
        <w:ind w:left="6420" w:hanging="360"/>
      </w:pPr>
      <w:rPr>
        <w:rFonts w:ascii="Wingdings" w:hAnsi="Wingdings" w:hint="default"/>
      </w:rPr>
    </w:lvl>
  </w:abstractNum>
  <w:abstractNum w:abstractNumId="18" w15:restartNumberingAfterBreak="0">
    <w:nsid w:val="5F4818AE"/>
    <w:multiLevelType w:val="singleLevel"/>
    <w:tmpl w:val="C19E640C"/>
    <w:lvl w:ilvl="0">
      <w:start w:val="1"/>
      <w:numFmt w:val="bullet"/>
      <w:pStyle w:val="BulletText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 w15:restartNumberingAfterBreak="0">
    <w:nsid w:val="63AE673A"/>
    <w:multiLevelType w:val="singleLevel"/>
    <w:tmpl w:val="CD1C39C8"/>
    <w:lvl w:ilvl="0">
      <w:start w:val="1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  <w:b w:val="0"/>
      </w:rPr>
    </w:lvl>
  </w:abstractNum>
  <w:abstractNum w:abstractNumId="20" w15:restartNumberingAfterBreak="0">
    <w:nsid w:val="640E4695"/>
    <w:multiLevelType w:val="multilevel"/>
    <w:tmpl w:val="1ED4ECBE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1" w15:restartNumberingAfterBreak="0">
    <w:nsid w:val="65F6589A"/>
    <w:multiLevelType w:val="hybridMultilevel"/>
    <w:tmpl w:val="CB0C2186"/>
    <w:lvl w:ilvl="0" w:tplc="9A10BD74">
      <w:start w:val="1"/>
      <w:numFmt w:val="bullet"/>
      <w:lvlText w:val=""/>
      <w:lvlJc w:val="left"/>
      <w:pPr>
        <w:tabs>
          <w:tab w:val="num" w:pos="-187"/>
        </w:tabs>
        <w:ind w:left="187" w:hanging="187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253"/>
        </w:tabs>
        <w:ind w:left="125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973"/>
        </w:tabs>
        <w:ind w:left="197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693"/>
        </w:tabs>
        <w:ind w:left="269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413"/>
        </w:tabs>
        <w:ind w:left="341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133"/>
        </w:tabs>
        <w:ind w:left="413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853"/>
        </w:tabs>
        <w:ind w:left="485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573"/>
        </w:tabs>
        <w:ind w:left="557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293"/>
        </w:tabs>
        <w:ind w:left="6293" w:hanging="360"/>
      </w:pPr>
      <w:rPr>
        <w:rFonts w:ascii="Wingdings" w:hAnsi="Wingdings" w:hint="default"/>
      </w:rPr>
    </w:lvl>
  </w:abstractNum>
  <w:abstractNum w:abstractNumId="22" w15:restartNumberingAfterBreak="0">
    <w:nsid w:val="67502883"/>
    <w:multiLevelType w:val="hybridMultilevel"/>
    <w:tmpl w:val="7BDC36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FE81D4C">
      <w:start w:val="2"/>
      <w:numFmt w:val="bullet"/>
      <w:lvlText w:val="·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76E266F"/>
    <w:multiLevelType w:val="hybridMultilevel"/>
    <w:tmpl w:val="70C6D7A2"/>
    <w:lvl w:ilvl="0" w:tplc="ADB0C786">
      <w:numFmt w:val="bullet"/>
      <w:lvlText w:val="•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67840E85"/>
    <w:multiLevelType w:val="hybridMultilevel"/>
    <w:tmpl w:val="6A48AFD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7AA4339"/>
    <w:multiLevelType w:val="hybridMultilevel"/>
    <w:tmpl w:val="2A10F46E"/>
    <w:lvl w:ilvl="0" w:tplc="66A40194">
      <w:start w:val="2"/>
      <w:numFmt w:val="bullet"/>
      <w:lvlText w:val="·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8E9727E"/>
    <w:multiLevelType w:val="hybridMultilevel"/>
    <w:tmpl w:val="20FE02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04420F9"/>
    <w:multiLevelType w:val="hybridMultilevel"/>
    <w:tmpl w:val="6246AE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34E50C8"/>
    <w:multiLevelType w:val="hybridMultilevel"/>
    <w:tmpl w:val="84C4D8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7C05141"/>
    <w:multiLevelType w:val="multilevel"/>
    <w:tmpl w:val="10DAEBD6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 w15:restartNumberingAfterBreak="0">
    <w:nsid w:val="79451698"/>
    <w:multiLevelType w:val="hybridMultilevel"/>
    <w:tmpl w:val="E3D0215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3"/>
  </w:num>
  <w:num w:numId="3">
    <w:abstractNumId w:val="17"/>
  </w:num>
  <w:num w:numId="4">
    <w:abstractNumId w:val="8"/>
  </w:num>
  <w:num w:numId="5">
    <w:abstractNumId w:val="5"/>
  </w:num>
  <w:num w:numId="6">
    <w:abstractNumId w:val="1"/>
  </w:num>
  <w:num w:numId="7">
    <w:abstractNumId w:val="24"/>
  </w:num>
  <w:num w:numId="8">
    <w:abstractNumId w:val="10"/>
  </w:num>
  <w:num w:numId="9">
    <w:abstractNumId w:val="12"/>
  </w:num>
  <w:num w:numId="10">
    <w:abstractNumId w:val="19"/>
  </w:num>
  <w:num w:numId="11">
    <w:abstractNumId w:val="20"/>
  </w:num>
  <w:num w:numId="12">
    <w:abstractNumId w:val="0"/>
  </w:num>
  <w:num w:numId="13">
    <w:abstractNumId w:val="30"/>
  </w:num>
  <w:num w:numId="14">
    <w:abstractNumId w:val="29"/>
  </w:num>
  <w:num w:numId="15">
    <w:abstractNumId w:val="22"/>
  </w:num>
  <w:num w:numId="16">
    <w:abstractNumId w:val="14"/>
  </w:num>
  <w:num w:numId="17">
    <w:abstractNumId w:val="26"/>
  </w:num>
  <w:num w:numId="18">
    <w:abstractNumId w:val="25"/>
  </w:num>
  <w:num w:numId="19">
    <w:abstractNumId w:val="27"/>
  </w:num>
  <w:num w:numId="20">
    <w:abstractNumId w:val="23"/>
  </w:num>
  <w:num w:numId="21">
    <w:abstractNumId w:val="7"/>
  </w:num>
  <w:num w:numId="22">
    <w:abstractNumId w:val="2"/>
  </w:num>
  <w:num w:numId="23">
    <w:abstractNumId w:val="4"/>
  </w:num>
  <w:num w:numId="24">
    <w:abstractNumId w:val="21"/>
  </w:num>
  <w:num w:numId="25">
    <w:abstractNumId w:val="15"/>
  </w:num>
  <w:num w:numId="26">
    <w:abstractNumId w:val="9"/>
  </w:num>
  <w:num w:numId="27">
    <w:abstractNumId w:val="6"/>
  </w:num>
  <w:num w:numId="28">
    <w:abstractNumId w:val="13"/>
  </w:num>
  <w:num w:numId="29">
    <w:abstractNumId w:val="16"/>
  </w:num>
  <w:num w:numId="30">
    <w:abstractNumId w:val="11"/>
  </w:num>
  <w:num w:numId="31">
    <w:abstractNumId w:val="28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1F62"/>
    <w:rsid w:val="000107C0"/>
    <w:rsid w:val="000174C7"/>
    <w:rsid w:val="00036CF5"/>
    <w:rsid w:val="00042DAA"/>
    <w:rsid w:val="00047EF7"/>
    <w:rsid w:val="00056877"/>
    <w:rsid w:val="00066629"/>
    <w:rsid w:val="000728C4"/>
    <w:rsid w:val="00080B2A"/>
    <w:rsid w:val="0009129B"/>
    <w:rsid w:val="000953A5"/>
    <w:rsid w:val="000A0D43"/>
    <w:rsid w:val="000C3FDD"/>
    <w:rsid w:val="000D0F87"/>
    <w:rsid w:val="000E3F47"/>
    <w:rsid w:val="000F3098"/>
    <w:rsid w:val="00101B9E"/>
    <w:rsid w:val="00103AE5"/>
    <w:rsid w:val="0010773B"/>
    <w:rsid w:val="0010795C"/>
    <w:rsid w:val="00125C60"/>
    <w:rsid w:val="00130C26"/>
    <w:rsid w:val="00130D9F"/>
    <w:rsid w:val="00133FA5"/>
    <w:rsid w:val="00134C53"/>
    <w:rsid w:val="00137FEF"/>
    <w:rsid w:val="001406A5"/>
    <w:rsid w:val="00144E3A"/>
    <w:rsid w:val="0016402C"/>
    <w:rsid w:val="001736B1"/>
    <w:rsid w:val="0018670E"/>
    <w:rsid w:val="00192DE5"/>
    <w:rsid w:val="001A14EE"/>
    <w:rsid w:val="00207CFE"/>
    <w:rsid w:val="00211546"/>
    <w:rsid w:val="00222FE8"/>
    <w:rsid w:val="00232612"/>
    <w:rsid w:val="00232E81"/>
    <w:rsid w:val="002363E4"/>
    <w:rsid w:val="0025757B"/>
    <w:rsid w:val="00270793"/>
    <w:rsid w:val="00273CCB"/>
    <w:rsid w:val="002A0EA3"/>
    <w:rsid w:val="002A79D0"/>
    <w:rsid w:val="002C1AC8"/>
    <w:rsid w:val="002C3C99"/>
    <w:rsid w:val="002C46A4"/>
    <w:rsid w:val="002D5E11"/>
    <w:rsid w:val="002E0623"/>
    <w:rsid w:val="00302013"/>
    <w:rsid w:val="003114DA"/>
    <w:rsid w:val="003166A2"/>
    <w:rsid w:val="00334141"/>
    <w:rsid w:val="00334224"/>
    <w:rsid w:val="003347F0"/>
    <w:rsid w:val="003454E3"/>
    <w:rsid w:val="00346DB9"/>
    <w:rsid w:val="003471B5"/>
    <w:rsid w:val="00365A64"/>
    <w:rsid w:val="00373740"/>
    <w:rsid w:val="00377806"/>
    <w:rsid w:val="003805DB"/>
    <w:rsid w:val="003812BA"/>
    <w:rsid w:val="00384A92"/>
    <w:rsid w:val="00390C1A"/>
    <w:rsid w:val="00397DEF"/>
    <w:rsid w:val="003A7308"/>
    <w:rsid w:val="003B702D"/>
    <w:rsid w:val="003C508E"/>
    <w:rsid w:val="003C6786"/>
    <w:rsid w:val="003C7698"/>
    <w:rsid w:val="003E40F0"/>
    <w:rsid w:val="003F0A0D"/>
    <w:rsid w:val="004160B3"/>
    <w:rsid w:val="00433D1F"/>
    <w:rsid w:val="00440B6B"/>
    <w:rsid w:val="00452AA8"/>
    <w:rsid w:val="00454667"/>
    <w:rsid w:val="00471432"/>
    <w:rsid w:val="004802BC"/>
    <w:rsid w:val="00480580"/>
    <w:rsid w:val="00482A53"/>
    <w:rsid w:val="0048686C"/>
    <w:rsid w:val="004965AA"/>
    <w:rsid w:val="004A2AB4"/>
    <w:rsid w:val="004B2090"/>
    <w:rsid w:val="004C1667"/>
    <w:rsid w:val="004C1AD2"/>
    <w:rsid w:val="004C1B71"/>
    <w:rsid w:val="00504B96"/>
    <w:rsid w:val="0050518A"/>
    <w:rsid w:val="005133FE"/>
    <w:rsid w:val="00514404"/>
    <w:rsid w:val="00522809"/>
    <w:rsid w:val="0053224B"/>
    <w:rsid w:val="005349B1"/>
    <w:rsid w:val="00544E86"/>
    <w:rsid w:val="00574B08"/>
    <w:rsid w:val="00595006"/>
    <w:rsid w:val="005A6643"/>
    <w:rsid w:val="005A6EE9"/>
    <w:rsid w:val="005B1E7F"/>
    <w:rsid w:val="005B671F"/>
    <w:rsid w:val="005F2ABD"/>
    <w:rsid w:val="005F3E96"/>
    <w:rsid w:val="00605DCB"/>
    <w:rsid w:val="0061079E"/>
    <w:rsid w:val="006128A6"/>
    <w:rsid w:val="00620A2D"/>
    <w:rsid w:val="00633012"/>
    <w:rsid w:val="00637656"/>
    <w:rsid w:val="00677481"/>
    <w:rsid w:val="006A107B"/>
    <w:rsid w:val="006A5F55"/>
    <w:rsid w:val="006A72CD"/>
    <w:rsid w:val="006C4C9A"/>
    <w:rsid w:val="006D60D0"/>
    <w:rsid w:val="006E67E1"/>
    <w:rsid w:val="00700D63"/>
    <w:rsid w:val="00706B6E"/>
    <w:rsid w:val="00707CAE"/>
    <w:rsid w:val="00710C83"/>
    <w:rsid w:val="00717385"/>
    <w:rsid w:val="007458E4"/>
    <w:rsid w:val="0075494B"/>
    <w:rsid w:val="00760854"/>
    <w:rsid w:val="00763747"/>
    <w:rsid w:val="00774558"/>
    <w:rsid w:val="00781F79"/>
    <w:rsid w:val="00787027"/>
    <w:rsid w:val="00797B8C"/>
    <w:rsid w:val="007A4A1C"/>
    <w:rsid w:val="007A5962"/>
    <w:rsid w:val="007B0208"/>
    <w:rsid w:val="007B069A"/>
    <w:rsid w:val="007B606D"/>
    <w:rsid w:val="007B608F"/>
    <w:rsid w:val="007B620E"/>
    <w:rsid w:val="007C1C2C"/>
    <w:rsid w:val="007D3D83"/>
    <w:rsid w:val="007E0843"/>
    <w:rsid w:val="007E2A47"/>
    <w:rsid w:val="007E651E"/>
    <w:rsid w:val="00801686"/>
    <w:rsid w:val="00803536"/>
    <w:rsid w:val="00821E6D"/>
    <w:rsid w:val="0082621B"/>
    <w:rsid w:val="008415B6"/>
    <w:rsid w:val="008432AD"/>
    <w:rsid w:val="0088237F"/>
    <w:rsid w:val="00883D0A"/>
    <w:rsid w:val="00883D63"/>
    <w:rsid w:val="0088433C"/>
    <w:rsid w:val="00885E0C"/>
    <w:rsid w:val="0089105A"/>
    <w:rsid w:val="00892F53"/>
    <w:rsid w:val="008C29BB"/>
    <w:rsid w:val="008C45FE"/>
    <w:rsid w:val="008D03D1"/>
    <w:rsid w:val="008D4E7A"/>
    <w:rsid w:val="009325D4"/>
    <w:rsid w:val="00936C1B"/>
    <w:rsid w:val="0094018B"/>
    <w:rsid w:val="009451A0"/>
    <w:rsid w:val="00947B7E"/>
    <w:rsid w:val="00963C28"/>
    <w:rsid w:val="00966189"/>
    <w:rsid w:val="00971F62"/>
    <w:rsid w:val="00972031"/>
    <w:rsid w:val="0097329A"/>
    <w:rsid w:val="00976FCA"/>
    <w:rsid w:val="00977422"/>
    <w:rsid w:val="00983B6D"/>
    <w:rsid w:val="009A491F"/>
    <w:rsid w:val="009B088D"/>
    <w:rsid w:val="009C10D5"/>
    <w:rsid w:val="009C4605"/>
    <w:rsid w:val="009E0BB9"/>
    <w:rsid w:val="009E6162"/>
    <w:rsid w:val="00A01584"/>
    <w:rsid w:val="00A10B4E"/>
    <w:rsid w:val="00A14DC0"/>
    <w:rsid w:val="00A14F18"/>
    <w:rsid w:val="00A2202A"/>
    <w:rsid w:val="00A3670D"/>
    <w:rsid w:val="00A37F00"/>
    <w:rsid w:val="00A60B08"/>
    <w:rsid w:val="00A6192E"/>
    <w:rsid w:val="00A66379"/>
    <w:rsid w:val="00A8143D"/>
    <w:rsid w:val="00A9592D"/>
    <w:rsid w:val="00AA2C0B"/>
    <w:rsid w:val="00AB4147"/>
    <w:rsid w:val="00AB4889"/>
    <w:rsid w:val="00AC231D"/>
    <w:rsid w:val="00AC7F63"/>
    <w:rsid w:val="00AD1CD4"/>
    <w:rsid w:val="00AD6204"/>
    <w:rsid w:val="00AD7984"/>
    <w:rsid w:val="00AE303D"/>
    <w:rsid w:val="00AF10E7"/>
    <w:rsid w:val="00B03F26"/>
    <w:rsid w:val="00B045E7"/>
    <w:rsid w:val="00B14A3D"/>
    <w:rsid w:val="00B1537F"/>
    <w:rsid w:val="00B16284"/>
    <w:rsid w:val="00B50BFF"/>
    <w:rsid w:val="00B559BC"/>
    <w:rsid w:val="00B57DAA"/>
    <w:rsid w:val="00B71F0C"/>
    <w:rsid w:val="00B768CE"/>
    <w:rsid w:val="00B83E97"/>
    <w:rsid w:val="00B9218C"/>
    <w:rsid w:val="00B95071"/>
    <w:rsid w:val="00B965B8"/>
    <w:rsid w:val="00BA7F6C"/>
    <w:rsid w:val="00BB0F09"/>
    <w:rsid w:val="00BE1ADD"/>
    <w:rsid w:val="00BF0DF7"/>
    <w:rsid w:val="00BF7178"/>
    <w:rsid w:val="00C0550A"/>
    <w:rsid w:val="00C1330E"/>
    <w:rsid w:val="00C14D20"/>
    <w:rsid w:val="00C311E2"/>
    <w:rsid w:val="00C33311"/>
    <w:rsid w:val="00C35E46"/>
    <w:rsid w:val="00C45269"/>
    <w:rsid w:val="00C60114"/>
    <w:rsid w:val="00C604D8"/>
    <w:rsid w:val="00C66F6C"/>
    <w:rsid w:val="00C75F4B"/>
    <w:rsid w:val="00C80C96"/>
    <w:rsid w:val="00C84E28"/>
    <w:rsid w:val="00C85B6B"/>
    <w:rsid w:val="00C87487"/>
    <w:rsid w:val="00C95BA9"/>
    <w:rsid w:val="00CA0A63"/>
    <w:rsid w:val="00CA67B8"/>
    <w:rsid w:val="00CC02CC"/>
    <w:rsid w:val="00CC0ED8"/>
    <w:rsid w:val="00CD6FE3"/>
    <w:rsid w:val="00CE1C69"/>
    <w:rsid w:val="00CE3558"/>
    <w:rsid w:val="00CE462F"/>
    <w:rsid w:val="00CE4A7F"/>
    <w:rsid w:val="00D01157"/>
    <w:rsid w:val="00D033EB"/>
    <w:rsid w:val="00D05042"/>
    <w:rsid w:val="00D0664E"/>
    <w:rsid w:val="00D20336"/>
    <w:rsid w:val="00D205F2"/>
    <w:rsid w:val="00D239DF"/>
    <w:rsid w:val="00D24697"/>
    <w:rsid w:val="00D26AE2"/>
    <w:rsid w:val="00D32C36"/>
    <w:rsid w:val="00D4361C"/>
    <w:rsid w:val="00D44AFA"/>
    <w:rsid w:val="00D6360E"/>
    <w:rsid w:val="00D64FEA"/>
    <w:rsid w:val="00D81847"/>
    <w:rsid w:val="00D8329C"/>
    <w:rsid w:val="00D90CBE"/>
    <w:rsid w:val="00DA1F32"/>
    <w:rsid w:val="00DB28ED"/>
    <w:rsid w:val="00DC3744"/>
    <w:rsid w:val="00DD53EF"/>
    <w:rsid w:val="00DE223A"/>
    <w:rsid w:val="00DE35C8"/>
    <w:rsid w:val="00DE398C"/>
    <w:rsid w:val="00E301AE"/>
    <w:rsid w:val="00E42FE4"/>
    <w:rsid w:val="00E50BBB"/>
    <w:rsid w:val="00E51458"/>
    <w:rsid w:val="00E5453D"/>
    <w:rsid w:val="00E61CD5"/>
    <w:rsid w:val="00E733D6"/>
    <w:rsid w:val="00E75365"/>
    <w:rsid w:val="00E84DD2"/>
    <w:rsid w:val="00EB027B"/>
    <w:rsid w:val="00EB50D8"/>
    <w:rsid w:val="00EC0EFC"/>
    <w:rsid w:val="00EC3143"/>
    <w:rsid w:val="00EC7C99"/>
    <w:rsid w:val="00EE0F07"/>
    <w:rsid w:val="00EE396F"/>
    <w:rsid w:val="00EE3CFA"/>
    <w:rsid w:val="00EE6D86"/>
    <w:rsid w:val="00EF2A00"/>
    <w:rsid w:val="00F06DB2"/>
    <w:rsid w:val="00F342AB"/>
    <w:rsid w:val="00F36A3F"/>
    <w:rsid w:val="00F47F67"/>
    <w:rsid w:val="00F56C49"/>
    <w:rsid w:val="00F56EFF"/>
    <w:rsid w:val="00F73178"/>
    <w:rsid w:val="00F80BE8"/>
    <w:rsid w:val="00F81614"/>
    <w:rsid w:val="00F91A4D"/>
    <w:rsid w:val="00F94602"/>
    <w:rsid w:val="00FA472E"/>
    <w:rsid w:val="00FB131F"/>
    <w:rsid w:val="00FB1920"/>
    <w:rsid w:val="00FB384B"/>
    <w:rsid w:val="00FC47C8"/>
    <w:rsid w:val="00FC6617"/>
    <w:rsid w:val="00FE2E18"/>
    <w:rsid w:val="00FF0823"/>
    <w:rsid w:val="00FF69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reet"/>
  <w:smartTagType w:namespaceuri="urn:schemas-microsoft-com:office:smarttags" w:name="address"/>
  <w:shapeDefaults>
    <o:shapedefaults v:ext="edit" spidmax="2049"/>
    <o:shapelayout v:ext="edit">
      <o:idmap v:ext="edit" data="1"/>
    </o:shapelayout>
  </w:shapeDefaults>
  <w:decimalSymbol w:val="."/>
  <w:listSeparator w:val=","/>
  <w14:docId w14:val="311C6E16"/>
  <w15:chartTrackingRefBased/>
  <w15:docId w15:val="{08C5B551-8348-4DAA-822F-25FDFD5F53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Definition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</w:rPr>
  </w:style>
  <w:style w:type="paragraph" w:styleId="Heading1">
    <w:name w:val="heading 1"/>
    <w:aliases w:val="Part"/>
    <w:basedOn w:val="Normal"/>
    <w:next w:val="Heading2"/>
    <w:qFormat/>
    <w:pPr>
      <w:spacing w:after="240"/>
      <w:jc w:val="center"/>
      <w:outlineLvl w:val="0"/>
    </w:pPr>
    <w:rPr>
      <w:rFonts w:ascii="Arial" w:hAnsi="Arial"/>
      <w:b/>
      <w:sz w:val="32"/>
    </w:rPr>
  </w:style>
  <w:style w:type="paragraph" w:styleId="Heading2">
    <w:name w:val="heading 2"/>
    <w:aliases w:val="Chapter Title"/>
    <w:basedOn w:val="Normal"/>
    <w:next w:val="Heading4"/>
    <w:qFormat/>
    <w:pPr>
      <w:spacing w:after="240"/>
      <w:jc w:val="center"/>
      <w:outlineLvl w:val="1"/>
    </w:pPr>
    <w:rPr>
      <w:rFonts w:ascii="Arial" w:hAnsi="Arial"/>
      <w:b/>
      <w:sz w:val="32"/>
    </w:rPr>
  </w:style>
  <w:style w:type="paragraph" w:styleId="Heading3">
    <w:name w:val="heading 3"/>
    <w:aliases w:val="Section"/>
    <w:basedOn w:val="Normal"/>
    <w:next w:val="Heading4"/>
    <w:qFormat/>
    <w:pPr>
      <w:spacing w:after="240"/>
      <w:jc w:val="center"/>
      <w:outlineLvl w:val="2"/>
    </w:pPr>
    <w:rPr>
      <w:rFonts w:ascii="Arial" w:hAnsi="Arial"/>
      <w:b/>
      <w:sz w:val="32"/>
    </w:rPr>
  </w:style>
  <w:style w:type="paragraph" w:styleId="Heading4">
    <w:name w:val="heading 4"/>
    <w:aliases w:val="Map Title"/>
    <w:basedOn w:val="Normal"/>
    <w:next w:val="Normal"/>
    <w:qFormat/>
    <w:pPr>
      <w:spacing w:after="240"/>
      <w:outlineLvl w:val="3"/>
    </w:pPr>
    <w:rPr>
      <w:rFonts w:ascii="Arial" w:hAnsi="Arial"/>
      <w:b/>
      <w:sz w:val="32"/>
    </w:rPr>
  </w:style>
  <w:style w:type="paragraph" w:styleId="Heading5">
    <w:name w:val="heading 5"/>
    <w:aliases w:val="Block Label"/>
    <w:basedOn w:val="Normal"/>
    <w:next w:val="Normal"/>
    <w:link w:val="Heading5Char"/>
    <w:qFormat/>
    <w:pPr>
      <w:outlineLvl w:val="4"/>
    </w:pPr>
    <w:rPr>
      <w:b/>
      <w:sz w:val="22"/>
    </w:rPr>
  </w:style>
  <w:style w:type="paragraph" w:styleId="Heading6">
    <w:name w:val="heading 6"/>
    <w:basedOn w:val="Normal"/>
    <w:next w:val="Normal"/>
    <w:qFormat/>
    <w:pPr>
      <w:spacing w:before="240" w:after="60"/>
      <w:outlineLvl w:val="5"/>
    </w:pPr>
    <w:rPr>
      <w:i/>
      <w:sz w:val="22"/>
    </w:rPr>
  </w:style>
  <w:style w:type="paragraph" w:styleId="Heading7">
    <w:name w:val="heading 7"/>
    <w:basedOn w:val="Normal"/>
    <w:next w:val="Normal"/>
    <w:qFormat/>
    <w:pPr>
      <w:spacing w:before="240" w:after="60"/>
      <w:outlineLvl w:val="6"/>
    </w:pPr>
    <w:rPr>
      <w:rFonts w:ascii="Arial" w:hAnsi="Arial"/>
      <w:sz w:val="20"/>
    </w:rPr>
  </w:style>
  <w:style w:type="paragraph" w:styleId="Heading8">
    <w:name w:val="heading 8"/>
    <w:basedOn w:val="Normal"/>
    <w:next w:val="Normal"/>
    <w:qFormat/>
    <w:pPr>
      <w:spacing w:before="240" w:after="60"/>
      <w:outlineLvl w:val="7"/>
    </w:pPr>
    <w:rPr>
      <w:rFonts w:ascii="Arial" w:hAnsi="Arial"/>
      <w:i/>
      <w:sz w:val="20"/>
    </w:rPr>
  </w:style>
  <w:style w:type="paragraph" w:styleId="Heading9">
    <w:name w:val="heading 9"/>
    <w:basedOn w:val="Normal"/>
    <w:next w:val="Normal"/>
    <w:qFormat/>
    <w:pPr>
      <w:spacing w:before="240" w:after="60"/>
      <w:outlineLvl w:val="8"/>
    </w:pPr>
    <w:rPr>
      <w:rFonts w:ascii="Arial" w:hAnsi="Arial"/>
      <w:b/>
      <w:i/>
      <w:sz w:val="1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MacroText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</w:rPr>
  </w:style>
  <w:style w:type="paragraph" w:customStyle="1" w:styleId="BlockLine">
    <w:name w:val="Block Line"/>
    <w:basedOn w:val="Normal"/>
    <w:next w:val="Normal"/>
    <w:pPr>
      <w:pBdr>
        <w:top w:val="single" w:sz="6" w:space="1" w:color="auto"/>
        <w:between w:val="single" w:sz="6" w:space="1" w:color="auto"/>
      </w:pBdr>
      <w:spacing w:before="240"/>
      <w:ind w:left="1700"/>
    </w:pPr>
  </w:style>
  <w:style w:type="paragraph" w:styleId="BlockText">
    <w:name w:val="Block Text"/>
    <w:basedOn w:val="Normal"/>
    <w:pPr>
      <w:jc w:val="center"/>
    </w:pPr>
  </w:style>
  <w:style w:type="paragraph" w:customStyle="1" w:styleId="BulletText1">
    <w:name w:val="Bullet Text 1"/>
    <w:basedOn w:val="Normal"/>
    <w:pPr>
      <w:numPr>
        <w:numId w:val="1"/>
      </w:numPr>
      <w:tabs>
        <w:tab w:val="clear" w:pos="360"/>
      </w:tabs>
      <w:ind w:left="187" w:hanging="187"/>
    </w:pPr>
  </w:style>
  <w:style w:type="paragraph" w:customStyle="1" w:styleId="BulletText2">
    <w:name w:val="Bullet Text 2"/>
    <w:basedOn w:val="BulletText1"/>
    <w:pPr>
      <w:numPr>
        <w:numId w:val="2"/>
      </w:numPr>
      <w:tabs>
        <w:tab w:val="clear" w:pos="533"/>
      </w:tabs>
    </w:pPr>
  </w:style>
  <w:style w:type="paragraph" w:customStyle="1" w:styleId="ContinuedOnNextPa">
    <w:name w:val="Continued On Next Pa"/>
    <w:basedOn w:val="Normal"/>
    <w:next w:val="Normal"/>
    <w:pPr>
      <w:pBdr>
        <w:top w:val="single" w:sz="6" w:space="1" w:color="auto"/>
        <w:between w:val="single" w:sz="6" w:space="1" w:color="auto"/>
      </w:pBdr>
      <w:ind w:left="1700"/>
      <w:jc w:val="right"/>
    </w:pPr>
    <w:rPr>
      <w:i/>
      <w:sz w:val="20"/>
    </w:rPr>
  </w:style>
  <w:style w:type="paragraph" w:customStyle="1" w:styleId="ContinuedTableLabe">
    <w:name w:val="Continued Table Labe"/>
    <w:basedOn w:val="Normal"/>
    <w:rPr>
      <w:sz w:val="22"/>
    </w:rPr>
  </w:style>
  <w:style w:type="paragraph" w:customStyle="1" w:styleId="MapTitleContinued">
    <w:name w:val="Map Title. Continued"/>
    <w:basedOn w:val="Normal"/>
    <w:pPr>
      <w:spacing w:after="240"/>
    </w:pPr>
    <w:rPr>
      <w:rFonts w:ascii="Arial" w:hAnsi="Arial"/>
      <w:b/>
      <w:sz w:val="32"/>
    </w:rPr>
  </w:style>
  <w:style w:type="paragraph" w:customStyle="1" w:styleId="MemoLine">
    <w:name w:val="Memo Line"/>
    <w:basedOn w:val="BlockLine"/>
    <w:next w:val="Normal"/>
    <w:pPr>
      <w:ind w:left="0"/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customStyle="1" w:styleId="TableText">
    <w:name w:val="Table Text"/>
    <w:basedOn w:val="Normal"/>
  </w:style>
  <w:style w:type="paragraph" w:customStyle="1" w:styleId="NoteText">
    <w:name w:val="Note Text"/>
    <w:basedOn w:val="BlockText"/>
  </w:style>
  <w:style w:type="paragraph" w:customStyle="1" w:styleId="TableHeaderText">
    <w:name w:val="Table Header Text"/>
    <w:basedOn w:val="TableText"/>
    <w:pPr>
      <w:jc w:val="center"/>
    </w:pPr>
    <w:rPr>
      <w:b/>
    </w:rPr>
  </w:style>
  <w:style w:type="paragraph" w:customStyle="1" w:styleId="EmbeddedText">
    <w:name w:val="Embedded Text"/>
    <w:basedOn w:val="TableText"/>
  </w:style>
  <w:style w:type="paragraph" w:styleId="TOC1">
    <w:name w:val="toc 1"/>
    <w:basedOn w:val="Normal"/>
    <w:next w:val="Normal"/>
    <w:autoRedefine/>
    <w:semiHidden/>
  </w:style>
  <w:style w:type="paragraph" w:styleId="TOC2">
    <w:name w:val="toc 2"/>
    <w:basedOn w:val="Normal"/>
    <w:next w:val="Normal"/>
    <w:autoRedefine/>
    <w:semiHidden/>
    <w:pPr>
      <w:ind w:left="240"/>
    </w:pPr>
  </w:style>
  <w:style w:type="paragraph" w:styleId="TOC3">
    <w:name w:val="toc 3"/>
    <w:basedOn w:val="Normal"/>
    <w:next w:val="Normal"/>
    <w:autoRedefine/>
    <w:semiHidden/>
    <w:pPr>
      <w:ind w:left="480"/>
    </w:pPr>
  </w:style>
  <w:style w:type="paragraph" w:styleId="TOC4">
    <w:name w:val="toc 4"/>
    <w:basedOn w:val="Normal"/>
    <w:next w:val="Normal"/>
    <w:autoRedefine/>
    <w:semiHidden/>
    <w:pPr>
      <w:ind w:left="720"/>
    </w:pPr>
  </w:style>
  <w:style w:type="paragraph" w:styleId="TOC5">
    <w:name w:val="toc 5"/>
    <w:basedOn w:val="Normal"/>
    <w:next w:val="Normal"/>
    <w:autoRedefine/>
    <w:semiHidden/>
    <w:pPr>
      <w:ind w:left="960"/>
    </w:pPr>
  </w:style>
  <w:style w:type="paragraph" w:styleId="TOC6">
    <w:name w:val="toc 6"/>
    <w:basedOn w:val="Normal"/>
    <w:next w:val="Normal"/>
    <w:autoRedefine/>
    <w:semiHidden/>
    <w:pPr>
      <w:ind w:left="1200"/>
    </w:pPr>
  </w:style>
  <w:style w:type="paragraph" w:styleId="TOC7">
    <w:name w:val="toc 7"/>
    <w:basedOn w:val="Normal"/>
    <w:next w:val="Normal"/>
    <w:autoRedefine/>
    <w:semiHidden/>
    <w:pPr>
      <w:ind w:left="1440"/>
    </w:pPr>
  </w:style>
  <w:style w:type="paragraph" w:styleId="TOC8">
    <w:name w:val="toc 8"/>
    <w:basedOn w:val="Normal"/>
    <w:next w:val="Normal"/>
    <w:autoRedefine/>
    <w:semiHidden/>
    <w:pPr>
      <w:ind w:left="1680"/>
    </w:pPr>
  </w:style>
  <w:style w:type="paragraph" w:styleId="TOC9">
    <w:name w:val="toc 9"/>
    <w:basedOn w:val="Normal"/>
    <w:next w:val="Normal"/>
    <w:autoRedefine/>
    <w:semiHidden/>
    <w:pPr>
      <w:ind w:left="1920"/>
    </w:pPr>
  </w:style>
  <w:style w:type="paragraph" w:styleId="BodyTextIndent">
    <w:name w:val="Body Text Indent"/>
    <w:basedOn w:val="Normal"/>
    <w:pPr>
      <w:ind w:left="2040"/>
    </w:pPr>
  </w:style>
  <w:style w:type="paragraph" w:styleId="BodyText">
    <w:name w:val="Body Text"/>
    <w:basedOn w:val="Normal"/>
    <w:rPr>
      <w:b/>
      <w:sz w:val="28"/>
    </w:rPr>
  </w:style>
  <w:style w:type="paragraph" w:styleId="BodyTextIndent2">
    <w:name w:val="Body Text Indent 2"/>
    <w:basedOn w:val="Normal"/>
    <w:pPr>
      <w:ind w:left="187"/>
    </w:pPr>
    <w:rPr>
      <w:b/>
      <w:bCs/>
      <w:i/>
      <w:iCs/>
    </w:r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paragraph" w:customStyle="1" w:styleId="HeadingBase">
    <w:name w:val="Heading Base"/>
    <w:basedOn w:val="BodyText"/>
    <w:next w:val="BodyText"/>
    <w:pPr>
      <w:keepNext/>
      <w:keepLines/>
      <w:spacing w:line="220" w:lineRule="atLeast"/>
      <w:jc w:val="both"/>
    </w:pPr>
    <w:rPr>
      <w:rFonts w:ascii="Arial Black" w:hAnsi="Arial Black"/>
      <w:b w:val="0"/>
      <w:spacing w:val="-10"/>
      <w:kern w:val="20"/>
      <w:sz w:val="20"/>
    </w:rPr>
  </w:style>
  <w:style w:type="character" w:customStyle="1" w:styleId="Heading4Char">
    <w:name w:val="Heading 4 Char"/>
    <w:aliases w:val="Map Title Char"/>
    <w:basedOn w:val="DefaultParagraphFont"/>
    <w:rPr>
      <w:rFonts w:ascii="Arial" w:hAnsi="Arial"/>
      <w:b/>
      <w:sz w:val="32"/>
      <w:lang w:val="en-US" w:eastAsia="en-US" w:bidi="ar-SA"/>
    </w:rPr>
  </w:style>
  <w:style w:type="paragraph" w:styleId="BodyText2">
    <w:name w:val="Body Text 2"/>
    <w:basedOn w:val="Normal"/>
    <w:rPr>
      <w:sz w:val="20"/>
      <w:szCs w:val="16"/>
    </w:rPr>
  </w:style>
  <w:style w:type="paragraph" w:styleId="BodyText3">
    <w:name w:val="Body Text 3"/>
    <w:basedOn w:val="Normal"/>
    <w:rPr>
      <w:b/>
      <w:bCs/>
      <w:sz w:val="20"/>
    </w:rPr>
  </w:style>
  <w:style w:type="table" w:styleId="TableGrid">
    <w:name w:val="Table Grid"/>
    <w:basedOn w:val="TableNormal"/>
    <w:rsid w:val="00C333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otnoteReference">
    <w:name w:val="footnote reference"/>
    <w:semiHidden/>
    <w:rsid w:val="00CA67B8"/>
  </w:style>
  <w:style w:type="character" w:styleId="PlaceholderText">
    <w:name w:val="Placeholder Text"/>
    <w:basedOn w:val="DefaultParagraphFont"/>
    <w:uiPriority w:val="99"/>
    <w:semiHidden/>
    <w:rsid w:val="00FC47C8"/>
    <w:rPr>
      <w:color w:val="808080"/>
    </w:rPr>
  </w:style>
  <w:style w:type="paragraph" w:customStyle="1" w:styleId="Default">
    <w:name w:val="Default"/>
    <w:rsid w:val="00AB414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D90CBE"/>
    <w:pPr>
      <w:ind w:left="720"/>
      <w:contextualSpacing/>
    </w:pPr>
  </w:style>
  <w:style w:type="character" w:customStyle="1" w:styleId="Heading5Char">
    <w:name w:val="Heading 5 Char"/>
    <w:aliases w:val="Block Label Char"/>
    <w:link w:val="Heading5"/>
    <w:locked/>
    <w:rsid w:val="00C85B6B"/>
    <w:rPr>
      <w:b/>
      <w:sz w:val="22"/>
    </w:rPr>
  </w:style>
  <w:style w:type="character" w:styleId="Hyperlink">
    <w:name w:val="Hyperlink"/>
    <w:rsid w:val="005B671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3462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97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1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kpnet.kp.org:81/california/scpmg/labnet/testmenu/documents/H.%20pylori%20Specimen%20Collection%20and%20Transport%20Instructional%20Flyer.pdf" TargetMode="External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glossaryDocument" Target="glossary/document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w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082273\AppData\Local\Temp\notes873927\INFOMAP.DOT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7187AB2C3C4A4FE78A4F464F93316E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37AF99-C8DF-4CAB-9267-C2A9DFA40B8D}"/>
      </w:docPartPr>
      <w:docPartBody>
        <w:p w:rsidR="00FB77E8" w:rsidRDefault="00BA5A27" w:rsidP="00BA5A27">
          <w:pPr>
            <w:pStyle w:val="7187AB2C3C4A4FE78A4F464F93316EDF"/>
          </w:pPr>
          <w:r w:rsidRPr="00DF505E">
            <w:rPr>
              <w:rStyle w:val="PlaceholderText"/>
            </w:rPr>
            <w:t>Choose an item.</w:t>
          </w:r>
        </w:p>
      </w:docPartBody>
    </w:docPart>
    <w:docPart>
      <w:docPartPr>
        <w:name w:val="F0ADCF81FAD24005AB7291CC458C31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E6A810-FC03-4E0F-811A-CBE6A51831D1}"/>
      </w:docPartPr>
      <w:docPartBody>
        <w:p w:rsidR="00FB77E8" w:rsidRDefault="00BA5A27" w:rsidP="00BA5A27">
          <w:pPr>
            <w:pStyle w:val="F0ADCF81FAD24005AB7291CC458C3153"/>
          </w:pPr>
          <w:r w:rsidRPr="00DF505E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revisionView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2A2C"/>
    <w:rsid w:val="00013DE0"/>
    <w:rsid w:val="0005126F"/>
    <w:rsid w:val="0015439E"/>
    <w:rsid w:val="00165332"/>
    <w:rsid w:val="002B3830"/>
    <w:rsid w:val="002C3A63"/>
    <w:rsid w:val="00302917"/>
    <w:rsid w:val="003C1284"/>
    <w:rsid w:val="004C7D75"/>
    <w:rsid w:val="00503C9E"/>
    <w:rsid w:val="005A495C"/>
    <w:rsid w:val="006C4E0D"/>
    <w:rsid w:val="007E69BB"/>
    <w:rsid w:val="00856328"/>
    <w:rsid w:val="008F2A2C"/>
    <w:rsid w:val="009E2D04"/>
    <w:rsid w:val="00A363BF"/>
    <w:rsid w:val="00A8409A"/>
    <w:rsid w:val="00BA5A27"/>
    <w:rsid w:val="00CD2384"/>
    <w:rsid w:val="00E10F7D"/>
    <w:rsid w:val="00EF1C87"/>
    <w:rsid w:val="00F211FB"/>
    <w:rsid w:val="00FB77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BA5A27"/>
    <w:rPr>
      <w:color w:val="808080"/>
    </w:rPr>
  </w:style>
  <w:style w:type="paragraph" w:customStyle="1" w:styleId="16C482463E234E66969DB713D15F77DF">
    <w:name w:val="16C482463E234E66969DB713D15F77DF"/>
    <w:rsid w:val="008F2A2C"/>
  </w:style>
  <w:style w:type="paragraph" w:customStyle="1" w:styleId="EEC54C85750743E5BA3690A89C75AF32">
    <w:name w:val="EEC54C85750743E5BA3690A89C75AF32"/>
    <w:rsid w:val="00BA5A27"/>
  </w:style>
  <w:style w:type="paragraph" w:customStyle="1" w:styleId="EEC54C85750743E5BA3690A89C75AF321">
    <w:name w:val="EEC54C85750743E5BA3690A89C75AF321"/>
    <w:rsid w:val="00BA5A2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187AB2C3C4A4FE78A4F464F93316EDF">
    <w:name w:val="7187AB2C3C4A4FE78A4F464F93316EDF"/>
    <w:rsid w:val="00BA5A2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0ADCF81FAD24005AB7291CC458C3153">
    <w:name w:val="F0ADCF81FAD24005AB7291CC458C3153"/>
    <w:rsid w:val="00BA5A2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9409AEE4C6441D98558B9DC928BD626">
    <w:name w:val="49409AEE4C6441D98558B9DC928BD626"/>
    <w:rsid w:val="00BA5A27"/>
  </w:style>
  <w:style w:type="paragraph" w:customStyle="1" w:styleId="8A988DB405F649EE96041E2642E23D93">
    <w:name w:val="8A988DB405F649EE96041E2642E23D93"/>
    <w:rsid w:val="00BA5A2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INFOMAP.DOT</Template>
  <TotalTime>62</TotalTime>
  <Pages>11</Pages>
  <Words>1962</Words>
  <Characters>11189</Characters>
  <Application>Microsoft Office Word</Application>
  <DocSecurity>0</DocSecurity>
  <Lines>93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Procedure for Digene HPV Hybrid Capture II</vt:lpstr>
    </vt:vector>
  </TitlesOfParts>
  <Company/>
  <LinksUpToDate>false</LinksUpToDate>
  <CharactersWithSpaces>13125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Procedure for Digene HPV Hybrid Capture II</dc:title>
  <dc:subject/>
  <dc:creator>KP_User</dc:creator>
  <cp:keywords/>
  <dc:description/>
  <cp:lastModifiedBy>Alvin A. Castillo</cp:lastModifiedBy>
  <cp:revision>7</cp:revision>
  <cp:lastPrinted>2011-03-21T23:09:00Z</cp:lastPrinted>
  <dcterms:created xsi:type="dcterms:W3CDTF">2020-05-08T16:59:00Z</dcterms:created>
  <dcterms:modified xsi:type="dcterms:W3CDTF">2021-04-16T21:03:00Z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C_EffectiveDate">
    <vt:lpwstr/>
  </property>
  <property fmtid="{D5CDD505-2E9C-101B-9397-08002B2CF9AE}" pid="3" name="MC_ReleaseDate">
    <vt:lpwstr/>
  </property>
  <property fmtid="{D5CDD505-2E9C-101B-9397-08002B2CF9AE}" pid="4" name="MC_Revision">
    <vt:lpwstr>01</vt:lpwstr>
  </property>
  <property fmtid="{D5CDD505-2E9C-101B-9397-08002B2CF9AE}" pid="5" name="MC_ExpirationDate">
    <vt:lpwstr/>
  </property>
  <property fmtid="{D5CDD505-2E9C-101B-9397-08002B2CF9AE}" pid="6" name="MC_CreatedDate">
    <vt:lpwstr>17 Nov 2016</vt:lpwstr>
  </property>
  <property fmtid="{D5CDD505-2E9C-101B-9397-08002B2CF9AE}" pid="7" name="MC_Status">
    <vt:lpwstr>Draft</vt:lpwstr>
  </property>
  <property fmtid="{D5CDD505-2E9C-101B-9397-08002B2CF9AE}" pid="8" name="MC_NextReviewDate">
    <vt:lpwstr/>
  </property>
  <property fmtid="{D5CDD505-2E9C-101B-9397-08002B2CF9AE}" pid="9" name="MC_Owner">
    <vt:lpwstr>B114810</vt:lpwstr>
  </property>
  <property fmtid="{D5CDD505-2E9C-101B-9397-08002B2CF9AE}" pid="10" name="MC_Title">
    <vt:lpwstr>LIAT PCR</vt:lpwstr>
  </property>
  <property fmtid="{D5CDD505-2E9C-101B-9397-08002B2CF9AE}" pid="11" name="MC_Notes">
    <vt:lpwstr/>
  </property>
  <property fmtid="{D5CDD505-2E9C-101B-9397-08002B2CF9AE}" pid="12" name="MC_Number">
    <vt:lpwstr>LAMC-PPP-0363</vt:lpwstr>
  </property>
  <property fmtid="{D5CDD505-2E9C-101B-9397-08002B2CF9AE}" pid="13" name="MC_Author">
    <vt:lpwstr>B114810</vt:lpwstr>
  </property>
  <property fmtid="{D5CDD505-2E9C-101B-9397-08002B2CF9AE}" pid="14" name="MC_Vault">
    <vt:lpwstr>LAMC-dft</vt:lpwstr>
  </property>
  <property fmtid="{D5CDD505-2E9C-101B-9397-08002B2CF9AE}" pid="15" name="MC_CF_Med Center Heme Bench (Old)">
    <vt:lpwstr>HE Manual</vt:lpwstr>
  </property>
</Properties>
</file>