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C8A" w:rsidRPr="00496A85" w:rsidRDefault="00D41C8A" w:rsidP="00D41C8A">
      <w:pPr>
        <w:shd w:val="clear" w:color="auto" w:fill="FFFFFF"/>
      </w:pPr>
      <w:r w:rsidRPr="00496A85">
        <w:t>OPERATION, SMEAR PREPARATION AND STAINING</w:t>
      </w:r>
    </w:p>
    <w:p w:rsidR="00D41C8A" w:rsidRPr="00496A85" w:rsidRDefault="00D41C8A" w:rsidP="00D41C8A">
      <w:pPr>
        <w:shd w:val="clear" w:color="auto" w:fill="FFFFFF"/>
      </w:pPr>
      <w:r w:rsidRPr="00496A85">
        <w:t>SYSMEX SP-1000</w:t>
      </w:r>
      <w:r w:rsidRPr="00496A85">
        <w:rPr>
          <w:i/>
        </w:rPr>
        <w:t>i</w:t>
      </w:r>
      <w:r w:rsidRPr="00496A85">
        <w:t xml:space="preserve"> – HST</w:t>
      </w:r>
    </w:p>
    <w:p w:rsidR="006C1375" w:rsidRPr="00E55C82" w:rsidRDefault="006C1375" w:rsidP="005E21F1">
      <w:pPr>
        <w:shd w:val="clear" w:color="auto" w:fill="FFFFFF"/>
        <w:rPr>
          <w:b w:val="0"/>
        </w:rPr>
      </w:pPr>
    </w:p>
    <w:p w:rsidR="00296A05" w:rsidRDefault="006C1375" w:rsidP="000D68C1">
      <w:pPr>
        <w:tabs>
          <w:tab w:val="left" w:pos="1710"/>
        </w:tabs>
        <w:ind w:left="1710" w:hanging="1710"/>
        <w:rPr>
          <w:b w:val="0"/>
        </w:rPr>
      </w:pPr>
      <w:r w:rsidRPr="000D68C1">
        <w:rPr>
          <w:sz w:val="22"/>
          <w:szCs w:val="22"/>
        </w:rPr>
        <w:t>PRINCIPLE</w:t>
      </w:r>
      <w:r w:rsidR="00E55C82">
        <w:rPr>
          <w:b w:val="0"/>
        </w:rPr>
        <w:tab/>
      </w:r>
      <w:r w:rsidR="001C6E7D" w:rsidRPr="00496A85">
        <w:rPr>
          <w:b w:val="0"/>
        </w:rPr>
        <w:t xml:space="preserve">The </w:t>
      </w:r>
      <w:proofErr w:type="spellStart"/>
      <w:r w:rsidR="001C6E7D" w:rsidRPr="00496A85">
        <w:rPr>
          <w:b w:val="0"/>
        </w:rPr>
        <w:t>Sysmex</w:t>
      </w:r>
      <w:proofErr w:type="spellEnd"/>
      <w:r w:rsidR="001C6E7D" w:rsidRPr="00496A85">
        <w:rPr>
          <w:b w:val="0"/>
        </w:rPr>
        <w:t xml:space="preserve"> SP-1000</w:t>
      </w:r>
      <w:r w:rsidR="001C6E7D" w:rsidRPr="00496A85">
        <w:rPr>
          <w:b w:val="0"/>
          <w:i/>
        </w:rPr>
        <w:t>i</w:t>
      </w:r>
      <w:r w:rsidR="001C6E7D" w:rsidRPr="00496A85">
        <w:rPr>
          <w:b w:val="0"/>
        </w:rPr>
        <w:t xml:space="preserve"> is a fully automated hematology slide preparation and staining system.  Whole blood specimens are mixed and aspirated and a wedge type blood smear is prepared using hematocrit information from the </w:t>
      </w:r>
      <w:proofErr w:type="spellStart"/>
      <w:r w:rsidR="001C6E7D" w:rsidRPr="00496A85">
        <w:rPr>
          <w:b w:val="0"/>
        </w:rPr>
        <w:t>Sysmex</w:t>
      </w:r>
      <w:proofErr w:type="spellEnd"/>
      <w:r w:rsidR="001C6E7D" w:rsidRPr="00496A85">
        <w:rPr>
          <w:b w:val="0"/>
        </w:rPr>
        <w:t xml:space="preserve"> XE-2100 to determine optimum smearing criteria.  </w:t>
      </w:r>
      <w:r w:rsidR="00A30591">
        <w:rPr>
          <w:b w:val="0"/>
        </w:rPr>
        <w:t xml:space="preserve">The smear is labeled with the patient’s first and last name, accession number and the date slide was prepared. </w:t>
      </w:r>
      <w:r w:rsidR="001C6E7D" w:rsidRPr="00496A85">
        <w:rPr>
          <w:b w:val="0"/>
        </w:rPr>
        <w:t>The dried smear is automatically loaded into an individual slide cassette and is then advanced to the staining area.  In the staining area, stain and buffer are dispensed into the cassette at operator-defined intervals.</w:t>
      </w:r>
    </w:p>
    <w:p w:rsidR="00A30591" w:rsidRPr="00496A85" w:rsidRDefault="00A30591" w:rsidP="000D68C1">
      <w:pPr>
        <w:tabs>
          <w:tab w:val="left" w:pos="1710"/>
        </w:tabs>
        <w:ind w:left="1710" w:hanging="1710"/>
        <w:rPr>
          <w:b w:val="0"/>
        </w:rPr>
      </w:pPr>
    </w:p>
    <w:p w:rsidR="001C6E7D" w:rsidRPr="00496A85" w:rsidRDefault="000D68C1" w:rsidP="000D68C1">
      <w:pPr>
        <w:tabs>
          <w:tab w:val="left" w:pos="1710"/>
        </w:tabs>
        <w:ind w:left="1710" w:hanging="1710"/>
        <w:rPr>
          <w:b w:val="0"/>
        </w:rPr>
      </w:pPr>
      <w:r>
        <w:rPr>
          <w:b w:val="0"/>
        </w:rPr>
        <w:tab/>
      </w:r>
      <w:r w:rsidR="001C6E7D" w:rsidRPr="00496A85">
        <w:rPr>
          <w:b w:val="0"/>
        </w:rPr>
        <w:t xml:space="preserve">Slides prepared by the </w:t>
      </w:r>
      <w:proofErr w:type="spellStart"/>
      <w:r w:rsidR="001C6E7D" w:rsidRPr="00496A85">
        <w:rPr>
          <w:b w:val="0"/>
        </w:rPr>
        <w:t>Sysmex</w:t>
      </w:r>
      <w:proofErr w:type="spellEnd"/>
      <w:r w:rsidR="001C6E7D" w:rsidRPr="00496A85">
        <w:rPr>
          <w:b w:val="0"/>
        </w:rPr>
        <w:t xml:space="preserve"> SP-1000</w:t>
      </w:r>
      <w:r w:rsidR="001C6E7D" w:rsidRPr="00496A85">
        <w:rPr>
          <w:b w:val="0"/>
          <w:i/>
        </w:rPr>
        <w:t>i</w:t>
      </w:r>
      <w:r w:rsidR="001C6E7D" w:rsidRPr="00496A85">
        <w:rPr>
          <w:b w:val="0"/>
        </w:rPr>
        <w:t xml:space="preserve"> are used for differentiation and morphologic evaluation of cellular elements of whole blood.</w:t>
      </w:r>
    </w:p>
    <w:p w:rsidR="00296A05" w:rsidRDefault="00296A05" w:rsidP="001C6E7D">
      <w:pPr>
        <w:ind w:left="2160"/>
      </w:pPr>
    </w:p>
    <w:tbl>
      <w:tblPr>
        <w:tblW w:w="0" w:type="auto"/>
        <w:tblLayout w:type="fixed"/>
        <w:tblLook w:val="0000" w:firstRow="0" w:lastRow="0" w:firstColumn="0" w:lastColumn="0" w:noHBand="0" w:noVBand="0"/>
      </w:tblPr>
      <w:tblGrid>
        <w:gridCol w:w="1728"/>
        <w:gridCol w:w="7740"/>
      </w:tblGrid>
      <w:tr w:rsidR="00FB5923" w:rsidTr="00924D52">
        <w:trPr>
          <w:cantSplit/>
        </w:trPr>
        <w:tc>
          <w:tcPr>
            <w:tcW w:w="1728" w:type="dxa"/>
          </w:tcPr>
          <w:p w:rsidR="00FB5923" w:rsidRPr="000D68C1" w:rsidRDefault="00FB5923" w:rsidP="00924D52">
            <w:pPr>
              <w:pStyle w:val="Heading5"/>
              <w:rPr>
                <w:rFonts w:ascii="Times New Roman" w:hAnsi="Times New Roman" w:cs="Times New Roman"/>
              </w:rPr>
            </w:pPr>
            <w:r w:rsidRPr="000D68C1">
              <w:rPr>
                <w:rFonts w:ascii="Times New Roman" w:hAnsi="Times New Roman" w:cs="Times New Roman"/>
              </w:rPr>
              <w:t>W</w:t>
            </w:r>
            <w:r w:rsidR="00FE2782">
              <w:rPr>
                <w:rFonts w:ascii="Times New Roman" w:hAnsi="Times New Roman" w:cs="Times New Roman"/>
              </w:rPr>
              <w:t>ORKPLACE SAFETY</w:t>
            </w:r>
          </w:p>
        </w:tc>
        <w:tc>
          <w:tcPr>
            <w:tcW w:w="7740" w:type="dxa"/>
          </w:tcPr>
          <w:p w:rsidR="00FB5923" w:rsidRDefault="00FB5923" w:rsidP="00FB5923">
            <w:pPr>
              <w:pStyle w:val="BulletText1"/>
              <w:numPr>
                <w:ilvl w:val="0"/>
                <w:numId w:val="0"/>
              </w:numPr>
            </w:pPr>
            <w:r w:rsidRPr="00FB5923">
              <w:t>Laboratory employees are expected to maintain a safe working environment and an injury-free workplace. Laboratory employees are responsible for their own safety, the Safety of others and adhering to all departmental and medical center safety policies and procedures. Refer to Policy and Procedures Safety Manual Infection Control 11-030-01</w:t>
            </w:r>
            <w:r w:rsidRPr="00496A85">
              <w:rPr>
                <w:b/>
              </w:rPr>
              <w:t>.</w:t>
            </w:r>
          </w:p>
        </w:tc>
      </w:tr>
    </w:tbl>
    <w:p w:rsidR="00296A05" w:rsidRDefault="00296A05" w:rsidP="00296A05">
      <w:pPr>
        <w:rPr>
          <w:rFonts w:ascii="Arial" w:hAnsi="Arial" w:cs="Arial"/>
          <w:sz w:val="22"/>
          <w:szCs w:val="22"/>
        </w:rPr>
      </w:pPr>
    </w:p>
    <w:p w:rsidR="007C34D1" w:rsidRDefault="007C34D1" w:rsidP="00296A05">
      <w:pPr>
        <w:rPr>
          <w:rFonts w:ascii="Arial" w:hAnsi="Arial" w:cs="Arial"/>
          <w:sz w:val="22"/>
          <w:szCs w:val="22"/>
        </w:rPr>
      </w:pPr>
    </w:p>
    <w:tbl>
      <w:tblPr>
        <w:tblW w:w="0" w:type="auto"/>
        <w:tblLayout w:type="fixed"/>
        <w:tblLook w:val="0000" w:firstRow="0" w:lastRow="0" w:firstColumn="0" w:lastColumn="0" w:noHBand="0" w:noVBand="0"/>
      </w:tblPr>
      <w:tblGrid>
        <w:gridCol w:w="1728"/>
        <w:gridCol w:w="7740"/>
      </w:tblGrid>
      <w:tr w:rsidR="00C56452" w:rsidTr="00924D52">
        <w:trPr>
          <w:cantSplit/>
        </w:trPr>
        <w:tc>
          <w:tcPr>
            <w:tcW w:w="1728" w:type="dxa"/>
          </w:tcPr>
          <w:p w:rsidR="00C56452" w:rsidRPr="00FE2782" w:rsidRDefault="00FE2782" w:rsidP="00924D52">
            <w:pPr>
              <w:pStyle w:val="Heading5"/>
              <w:rPr>
                <w:rFonts w:ascii="Times New Roman" w:hAnsi="Times New Roman" w:cs="Times New Roman"/>
              </w:rPr>
            </w:pPr>
            <w:r>
              <w:rPr>
                <w:rFonts w:ascii="Times New Roman" w:hAnsi="Times New Roman" w:cs="Times New Roman"/>
              </w:rPr>
              <w:t>REAGENTS</w:t>
            </w:r>
            <w:r w:rsidR="00C56452" w:rsidRPr="00FE2782">
              <w:rPr>
                <w:rFonts w:ascii="Times New Roman" w:hAnsi="Times New Roman" w:cs="Times New Roman"/>
              </w:rPr>
              <w:t>/ S</w:t>
            </w:r>
            <w:r>
              <w:rPr>
                <w:rFonts w:ascii="Times New Roman" w:hAnsi="Times New Roman" w:cs="Times New Roman"/>
              </w:rPr>
              <w:t>UPPLIES</w:t>
            </w:r>
          </w:p>
        </w:tc>
        <w:tc>
          <w:tcPr>
            <w:tcW w:w="7740" w:type="dxa"/>
          </w:tcPr>
          <w:p w:rsidR="00C56452" w:rsidRDefault="00C56452" w:rsidP="00FE2782">
            <w:pPr>
              <w:pStyle w:val="BlockText"/>
              <w:ind w:left="0" w:firstLine="0"/>
              <w:rPr>
                <w:b w:val="0"/>
                <w:szCs w:val="24"/>
              </w:rPr>
            </w:pPr>
            <w:r w:rsidRPr="00C56452">
              <w:rPr>
                <w:b w:val="0"/>
                <w:szCs w:val="24"/>
              </w:rPr>
              <w:t xml:space="preserve">This table contains the consumable supplies </w:t>
            </w:r>
            <w:r>
              <w:rPr>
                <w:b w:val="0"/>
                <w:szCs w:val="24"/>
              </w:rPr>
              <w:t xml:space="preserve">and reagents that are </w:t>
            </w:r>
          </w:p>
          <w:p w:rsidR="00C56452" w:rsidRDefault="00C56452" w:rsidP="00FE2782">
            <w:pPr>
              <w:pStyle w:val="BlockText"/>
              <w:ind w:left="0" w:firstLine="0"/>
              <w:rPr>
                <w:b w:val="0"/>
                <w:szCs w:val="24"/>
              </w:rPr>
            </w:pPr>
            <w:proofErr w:type="gramStart"/>
            <w:r>
              <w:rPr>
                <w:b w:val="0"/>
                <w:szCs w:val="24"/>
              </w:rPr>
              <w:t>needed</w:t>
            </w:r>
            <w:proofErr w:type="gramEnd"/>
            <w:r>
              <w:rPr>
                <w:b w:val="0"/>
                <w:szCs w:val="24"/>
              </w:rPr>
              <w:t xml:space="preserve"> to </w:t>
            </w:r>
            <w:r w:rsidRPr="00C56452">
              <w:rPr>
                <w:b w:val="0"/>
                <w:szCs w:val="24"/>
              </w:rPr>
              <w:t xml:space="preserve">operate the instrument.  Reagents specific to each </w:t>
            </w:r>
          </w:p>
          <w:p w:rsidR="00C56452" w:rsidRPr="00C56452" w:rsidRDefault="00C56452" w:rsidP="00FE2782">
            <w:pPr>
              <w:pStyle w:val="BlockText"/>
              <w:ind w:left="0" w:firstLine="0"/>
              <w:rPr>
                <w:b w:val="0"/>
                <w:szCs w:val="24"/>
              </w:rPr>
            </w:pPr>
            <w:r w:rsidRPr="00C56452">
              <w:rPr>
                <w:b w:val="0"/>
                <w:szCs w:val="24"/>
              </w:rPr>
              <w:t>assay are found on the individual assay procedures</w:t>
            </w:r>
          </w:p>
          <w:p w:rsidR="00C56452" w:rsidRPr="00C56452" w:rsidRDefault="00C56452" w:rsidP="00924D52">
            <w:pPr>
              <w:pStyle w:val="BulletText1"/>
              <w:rPr>
                <w:szCs w:val="24"/>
              </w:rPr>
            </w:pPr>
            <w:r w:rsidRPr="00C56452">
              <w:rPr>
                <w:szCs w:val="24"/>
              </w:rPr>
              <w:t>The status of all supplies maybe monitored with the on-board supply screen.</w:t>
            </w:r>
          </w:p>
          <w:p w:rsidR="00C56452" w:rsidRDefault="00C56452" w:rsidP="00924D52">
            <w:pPr>
              <w:pStyle w:val="BulletText1"/>
            </w:pPr>
            <w:r w:rsidRPr="00C56452">
              <w:rPr>
                <w:szCs w:val="24"/>
              </w:rPr>
              <w:t>All supplies are barcoded for scanning.</w:t>
            </w:r>
          </w:p>
        </w:tc>
      </w:tr>
    </w:tbl>
    <w:p w:rsidR="00C56452" w:rsidRDefault="00C56452" w:rsidP="00C56452"/>
    <w:tbl>
      <w:tblPr>
        <w:tblW w:w="8020" w:type="dxa"/>
        <w:tblInd w:w="1340" w:type="dxa"/>
        <w:tblLayout w:type="fixed"/>
        <w:tblCellMar>
          <w:left w:w="80" w:type="dxa"/>
          <w:right w:w="80" w:type="dxa"/>
        </w:tblCellMar>
        <w:tblLook w:val="0000" w:firstRow="0" w:lastRow="0" w:firstColumn="0" w:lastColumn="0" w:noHBand="0" w:noVBand="0"/>
      </w:tblPr>
      <w:tblGrid>
        <w:gridCol w:w="2430"/>
        <w:gridCol w:w="5590"/>
      </w:tblGrid>
      <w:tr w:rsidR="00C56452" w:rsidTr="00495F50">
        <w:trPr>
          <w:cantSplit/>
        </w:trPr>
        <w:tc>
          <w:tcPr>
            <w:tcW w:w="2430" w:type="dxa"/>
            <w:tcBorders>
              <w:top w:val="single" w:sz="6" w:space="0" w:color="auto"/>
              <w:left w:val="single" w:sz="6" w:space="0" w:color="auto"/>
              <w:bottom w:val="single" w:sz="6" w:space="0" w:color="auto"/>
              <w:right w:val="single" w:sz="6" w:space="0" w:color="auto"/>
            </w:tcBorders>
          </w:tcPr>
          <w:p w:rsidR="00C56452" w:rsidRDefault="00C56452" w:rsidP="00924D52">
            <w:pPr>
              <w:pStyle w:val="TableHeaderText"/>
            </w:pPr>
            <w:r>
              <w:t>Supplies</w:t>
            </w:r>
          </w:p>
        </w:tc>
        <w:tc>
          <w:tcPr>
            <w:tcW w:w="5590" w:type="dxa"/>
            <w:tcBorders>
              <w:top w:val="single" w:sz="6" w:space="0" w:color="auto"/>
              <w:left w:val="single" w:sz="6" w:space="0" w:color="auto"/>
              <w:bottom w:val="single" w:sz="6" w:space="0" w:color="auto"/>
              <w:right w:val="single" w:sz="6" w:space="0" w:color="auto"/>
            </w:tcBorders>
          </w:tcPr>
          <w:p w:rsidR="00C56452" w:rsidRDefault="00C56452" w:rsidP="00924D52">
            <w:pPr>
              <w:pStyle w:val="TableHeaderText"/>
            </w:pPr>
          </w:p>
        </w:tc>
      </w:tr>
      <w:tr w:rsidR="00C56452" w:rsidTr="00495F50">
        <w:trPr>
          <w:cantSplit/>
        </w:trPr>
        <w:tc>
          <w:tcPr>
            <w:tcW w:w="2430" w:type="dxa"/>
            <w:tcBorders>
              <w:top w:val="single" w:sz="6" w:space="0" w:color="auto"/>
              <w:left w:val="single" w:sz="6" w:space="0" w:color="auto"/>
              <w:bottom w:val="single" w:sz="6" w:space="0" w:color="auto"/>
              <w:right w:val="single" w:sz="6" w:space="0" w:color="auto"/>
            </w:tcBorders>
          </w:tcPr>
          <w:p w:rsidR="00C56452" w:rsidRDefault="00495F50" w:rsidP="00924D52">
            <w:pPr>
              <w:pStyle w:val="TableText"/>
            </w:pPr>
            <w:r>
              <w:t xml:space="preserve">Phosphate </w:t>
            </w:r>
            <w:r w:rsidR="00C56452">
              <w:t>Buffer</w:t>
            </w:r>
          </w:p>
          <w:p w:rsidR="00495F50" w:rsidRDefault="00495F50" w:rsidP="00924D52">
            <w:pPr>
              <w:pStyle w:val="TableText"/>
            </w:pPr>
            <w:r>
              <w:t>pH 6.6-7.2</w:t>
            </w:r>
          </w:p>
        </w:tc>
        <w:tc>
          <w:tcPr>
            <w:tcW w:w="5590" w:type="dxa"/>
            <w:tcBorders>
              <w:top w:val="single" w:sz="6" w:space="0" w:color="auto"/>
              <w:left w:val="single" w:sz="6" w:space="0" w:color="auto"/>
              <w:bottom w:val="single" w:sz="6" w:space="0" w:color="auto"/>
              <w:right w:val="single" w:sz="6" w:space="0" w:color="auto"/>
            </w:tcBorders>
          </w:tcPr>
          <w:p w:rsidR="00C56452" w:rsidRDefault="00C56452" w:rsidP="00924D52">
            <w:pPr>
              <w:pStyle w:val="TableText"/>
            </w:pPr>
            <w:r>
              <w:t>Ready to use.</w:t>
            </w:r>
          </w:p>
          <w:p w:rsidR="00C56452" w:rsidRDefault="00C56452" w:rsidP="00924D52">
            <w:pPr>
              <w:pStyle w:val="BulletText1"/>
            </w:pPr>
            <w:r>
              <w:t xml:space="preserve">Store at room temp. </w:t>
            </w:r>
          </w:p>
          <w:p w:rsidR="00C56452" w:rsidRDefault="00C56452" w:rsidP="00924D52">
            <w:pPr>
              <w:pStyle w:val="BulletText1"/>
            </w:pPr>
            <w:r>
              <w:t>Good until expiration.</w:t>
            </w:r>
          </w:p>
        </w:tc>
      </w:tr>
      <w:tr w:rsidR="00C56452" w:rsidTr="00495F50">
        <w:trPr>
          <w:cantSplit/>
        </w:trPr>
        <w:tc>
          <w:tcPr>
            <w:tcW w:w="2430" w:type="dxa"/>
            <w:tcBorders>
              <w:top w:val="single" w:sz="6" w:space="0" w:color="auto"/>
              <w:left w:val="single" w:sz="6" w:space="0" w:color="auto"/>
              <w:bottom w:val="single" w:sz="6" w:space="0" w:color="auto"/>
              <w:right w:val="single" w:sz="6" w:space="0" w:color="auto"/>
            </w:tcBorders>
          </w:tcPr>
          <w:p w:rsidR="00C56452" w:rsidRDefault="00C56452" w:rsidP="00924D52">
            <w:pPr>
              <w:pStyle w:val="TableText"/>
            </w:pPr>
            <w:r>
              <w:t>Cell Pack</w:t>
            </w:r>
          </w:p>
        </w:tc>
        <w:tc>
          <w:tcPr>
            <w:tcW w:w="5590" w:type="dxa"/>
            <w:tcBorders>
              <w:top w:val="single" w:sz="6" w:space="0" w:color="auto"/>
              <w:left w:val="single" w:sz="6" w:space="0" w:color="auto"/>
              <w:bottom w:val="single" w:sz="6" w:space="0" w:color="auto"/>
              <w:right w:val="single" w:sz="6" w:space="0" w:color="auto"/>
            </w:tcBorders>
          </w:tcPr>
          <w:p w:rsidR="00C56452" w:rsidRDefault="00C56452" w:rsidP="00924D52">
            <w:pPr>
              <w:pStyle w:val="TableText"/>
            </w:pPr>
            <w:r>
              <w:t>Ready to use.</w:t>
            </w:r>
          </w:p>
          <w:p w:rsidR="00C56452" w:rsidRDefault="00C56452" w:rsidP="00C56452">
            <w:pPr>
              <w:pStyle w:val="BulletText1"/>
            </w:pPr>
            <w:r>
              <w:t xml:space="preserve">Store at room temp. </w:t>
            </w:r>
          </w:p>
          <w:p w:rsidR="00C56452" w:rsidRDefault="00C56452" w:rsidP="00924D52">
            <w:pPr>
              <w:pStyle w:val="BulletText1"/>
            </w:pPr>
            <w:r>
              <w:t>Good until expiration.</w:t>
            </w:r>
          </w:p>
          <w:p w:rsidR="00C56452" w:rsidRDefault="00C56452" w:rsidP="00924D52">
            <w:pPr>
              <w:pStyle w:val="BulletText1"/>
            </w:pPr>
            <w:r>
              <w:t>Good for 60 days when opened.</w:t>
            </w:r>
          </w:p>
        </w:tc>
      </w:tr>
      <w:tr w:rsidR="00C56452" w:rsidTr="00495F50">
        <w:trPr>
          <w:cantSplit/>
        </w:trPr>
        <w:tc>
          <w:tcPr>
            <w:tcW w:w="2430" w:type="dxa"/>
            <w:tcBorders>
              <w:top w:val="single" w:sz="6" w:space="0" w:color="auto"/>
              <w:left w:val="single" w:sz="6" w:space="0" w:color="auto"/>
              <w:bottom w:val="single" w:sz="6" w:space="0" w:color="auto"/>
              <w:right w:val="single" w:sz="6" w:space="0" w:color="auto"/>
            </w:tcBorders>
          </w:tcPr>
          <w:p w:rsidR="00C56452" w:rsidRDefault="00C56452" w:rsidP="00924D52">
            <w:pPr>
              <w:pStyle w:val="TableText"/>
            </w:pPr>
            <w:proofErr w:type="spellStart"/>
            <w:r>
              <w:lastRenderedPageBreak/>
              <w:t>Harleco</w:t>
            </w:r>
            <w:proofErr w:type="spellEnd"/>
            <w:r>
              <w:t>-Wright’s Stain</w:t>
            </w:r>
          </w:p>
        </w:tc>
        <w:tc>
          <w:tcPr>
            <w:tcW w:w="5590" w:type="dxa"/>
            <w:tcBorders>
              <w:top w:val="single" w:sz="6" w:space="0" w:color="auto"/>
              <w:left w:val="single" w:sz="6" w:space="0" w:color="auto"/>
              <w:bottom w:val="single" w:sz="6" w:space="0" w:color="auto"/>
              <w:right w:val="single" w:sz="6" w:space="0" w:color="auto"/>
            </w:tcBorders>
          </w:tcPr>
          <w:p w:rsidR="00C56452" w:rsidRDefault="00C56452" w:rsidP="00C56452">
            <w:pPr>
              <w:pStyle w:val="TableText"/>
            </w:pPr>
            <w:r>
              <w:t>Ready to use.</w:t>
            </w:r>
          </w:p>
          <w:p w:rsidR="00C56452" w:rsidRDefault="00C56452" w:rsidP="00C56452">
            <w:pPr>
              <w:pStyle w:val="BulletText1"/>
            </w:pPr>
            <w:r>
              <w:t xml:space="preserve">Store at room temp. </w:t>
            </w:r>
          </w:p>
          <w:p w:rsidR="00C56452" w:rsidRDefault="00C56452" w:rsidP="00C56452">
            <w:pPr>
              <w:pStyle w:val="BulletText1"/>
            </w:pPr>
            <w:r>
              <w:t>Good until expiration.</w:t>
            </w:r>
          </w:p>
        </w:tc>
      </w:tr>
      <w:tr w:rsidR="00C56452" w:rsidTr="00495F50">
        <w:trPr>
          <w:cantSplit/>
        </w:trPr>
        <w:tc>
          <w:tcPr>
            <w:tcW w:w="2430" w:type="dxa"/>
            <w:tcBorders>
              <w:top w:val="single" w:sz="6" w:space="0" w:color="auto"/>
              <w:left w:val="single" w:sz="6" w:space="0" w:color="auto"/>
              <w:bottom w:val="single" w:sz="6" w:space="0" w:color="auto"/>
              <w:right w:val="single" w:sz="6" w:space="0" w:color="auto"/>
            </w:tcBorders>
          </w:tcPr>
          <w:p w:rsidR="00C56452" w:rsidRDefault="00C56452" w:rsidP="00924D52">
            <w:pPr>
              <w:pStyle w:val="TableText"/>
            </w:pPr>
            <w:r>
              <w:t>Methanol-Anhydrous</w:t>
            </w:r>
          </w:p>
        </w:tc>
        <w:tc>
          <w:tcPr>
            <w:tcW w:w="5590" w:type="dxa"/>
            <w:tcBorders>
              <w:top w:val="single" w:sz="6" w:space="0" w:color="auto"/>
              <w:left w:val="single" w:sz="6" w:space="0" w:color="auto"/>
              <w:bottom w:val="single" w:sz="6" w:space="0" w:color="auto"/>
              <w:right w:val="single" w:sz="6" w:space="0" w:color="auto"/>
            </w:tcBorders>
          </w:tcPr>
          <w:p w:rsidR="00C56452" w:rsidRDefault="00C56452" w:rsidP="00C56452">
            <w:pPr>
              <w:pStyle w:val="TableText"/>
            </w:pPr>
            <w:r>
              <w:t>Ready to use.</w:t>
            </w:r>
          </w:p>
          <w:p w:rsidR="00C56452" w:rsidRDefault="00C56452" w:rsidP="00C56452">
            <w:pPr>
              <w:pStyle w:val="BulletText1"/>
            </w:pPr>
            <w:r>
              <w:t xml:space="preserve">Store at room temp. </w:t>
            </w:r>
          </w:p>
          <w:p w:rsidR="00C56452" w:rsidRDefault="00C56452" w:rsidP="00C56452">
            <w:pPr>
              <w:pStyle w:val="TableText"/>
            </w:pPr>
            <w:r>
              <w:t>Good until expiration</w:t>
            </w:r>
          </w:p>
        </w:tc>
      </w:tr>
      <w:tr w:rsidR="00C56452" w:rsidTr="00495F50">
        <w:trPr>
          <w:cantSplit/>
        </w:trPr>
        <w:tc>
          <w:tcPr>
            <w:tcW w:w="2430" w:type="dxa"/>
            <w:tcBorders>
              <w:top w:val="single" w:sz="6" w:space="0" w:color="auto"/>
              <w:left w:val="single" w:sz="6" w:space="0" w:color="auto"/>
              <w:bottom w:val="single" w:sz="6" w:space="0" w:color="auto"/>
              <w:right w:val="single" w:sz="6" w:space="0" w:color="auto"/>
            </w:tcBorders>
          </w:tcPr>
          <w:p w:rsidR="00495F50" w:rsidRDefault="00495F50" w:rsidP="00924D52">
            <w:pPr>
              <w:pStyle w:val="TableText"/>
            </w:pPr>
            <w:r>
              <w:t>De</w:t>
            </w:r>
            <w:r w:rsidR="00EC0CA2">
              <w:t>-</w:t>
            </w:r>
            <w:r>
              <w:t>ionized water</w:t>
            </w:r>
          </w:p>
          <w:p w:rsidR="00C56452" w:rsidRDefault="00495F50" w:rsidP="00924D52">
            <w:pPr>
              <w:pStyle w:val="TableText"/>
            </w:pPr>
            <w:r>
              <w:t>pH~7.0</w:t>
            </w:r>
          </w:p>
        </w:tc>
        <w:tc>
          <w:tcPr>
            <w:tcW w:w="5590" w:type="dxa"/>
            <w:tcBorders>
              <w:top w:val="single" w:sz="6" w:space="0" w:color="auto"/>
              <w:left w:val="single" w:sz="6" w:space="0" w:color="auto"/>
              <w:bottom w:val="single" w:sz="6" w:space="0" w:color="auto"/>
              <w:right w:val="single" w:sz="6" w:space="0" w:color="auto"/>
            </w:tcBorders>
          </w:tcPr>
          <w:p w:rsidR="00495F50" w:rsidRDefault="00495F50" w:rsidP="00495F50">
            <w:pPr>
              <w:pStyle w:val="BulletText1"/>
            </w:pPr>
            <w:r>
              <w:t xml:space="preserve">Store at room temp. </w:t>
            </w:r>
          </w:p>
          <w:p w:rsidR="00C56452" w:rsidRDefault="00C56452" w:rsidP="00495F50">
            <w:pPr>
              <w:pStyle w:val="BulletText1"/>
              <w:numPr>
                <w:ilvl w:val="0"/>
                <w:numId w:val="0"/>
              </w:numPr>
            </w:pPr>
          </w:p>
        </w:tc>
      </w:tr>
      <w:tr w:rsidR="00C56452" w:rsidTr="00495F50">
        <w:trPr>
          <w:cantSplit/>
        </w:trPr>
        <w:tc>
          <w:tcPr>
            <w:tcW w:w="2430" w:type="dxa"/>
            <w:tcBorders>
              <w:top w:val="single" w:sz="6" w:space="0" w:color="auto"/>
              <w:left w:val="single" w:sz="6" w:space="0" w:color="auto"/>
              <w:bottom w:val="single" w:sz="6" w:space="0" w:color="auto"/>
              <w:right w:val="single" w:sz="6" w:space="0" w:color="auto"/>
            </w:tcBorders>
          </w:tcPr>
          <w:p w:rsidR="00C56452" w:rsidRDefault="00495F50" w:rsidP="00924D52">
            <w:pPr>
              <w:pStyle w:val="TableText"/>
            </w:pPr>
            <w:r>
              <w:t>Clorox Ultra bleach 5%</w:t>
            </w:r>
          </w:p>
        </w:tc>
        <w:tc>
          <w:tcPr>
            <w:tcW w:w="5590" w:type="dxa"/>
            <w:tcBorders>
              <w:top w:val="single" w:sz="6" w:space="0" w:color="auto"/>
              <w:left w:val="single" w:sz="6" w:space="0" w:color="auto"/>
              <w:bottom w:val="single" w:sz="6" w:space="0" w:color="auto"/>
              <w:right w:val="single" w:sz="6" w:space="0" w:color="auto"/>
            </w:tcBorders>
          </w:tcPr>
          <w:p w:rsidR="00495F50" w:rsidRDefault="00495F50" w:rsidP="00495F50">
            <w:pPr>
              <w:pStyle w:val="BulletText1"/>
            </w:pPr>
            <w:r>
              <w:t xml:space="preserve">Store at room temp. </w:t>
            </w:r>
          </w:p>
          <w:p w:rsidR="00C56452" w:rsidRDefault="00C56452" w:rsidP="00924D52">
            <w:pPr>
              <w:pStyle w:val="TableText"/>
            </w:pPr>
          </w:p>
        </w:tc>
      </w:tr>
      <w:tr w:rsidR="00495F50" w:rsidTr="00495F50">
        <w:trPr>
          <w:cantSplit/>
          <w:trHeight w:val="777"/>
        </w:trPr>
        <w:tc>
          <w:tcPr>
            <w:tcW w:w="2430" w:type="dxa"/>
            <w:tcBorders>
              <w:top w:val="single" w:sz="6" w:space="0" w:color="auto"/>
              <w:left w:val="single" w:sz="6" w:space="0" w:color="auto"/>
              <w:bottom w:val="single" w:sz="6" w:space="0" w:color="auto"/>
              <w:right w:val="single" w:sz="6" w:space="0" w:color="auto"/>
            </w:tcBorders>
          </w:tcPr>
          <w:p w:rsidR="00495F50" w:rsidRDefault="00495F50" w:rsidP="00924D52">
            <w:pPr>
              <w:pStyle w:val="TableText"/>
            </w:pPr>
            <w:r>
              <w:t>Microscope slides</w:t>
            </w:r>
          </w:p>
        </w:tc>
        <w:tc>
          <w:tcPr>
            <w:tcW w:w="5590" w:type="dxa"/>
            <w:tcBorders>
              <w:top w:val="single" w:sz="6" w:space="0" w:color="auto"/>
              <w:left w:val="single" w:sz="6" w:space="0" w:color="auto"/>
              <w:bottom w:val="single" w:sz="6" w:space="0" w:color="auto"/>
              <w:right w:val="single" w:sz="6" w:space="0" w:color="auto"/>
            </w:tcBorders>
          </w:tcPr>
          <w:p w:rsidR="00495F50" w:rsidRDefault="00495F50" w:rsidP="00924D52">
            <w:pPr>
              <w:pStyle w:val="BulletText1"/>
            </w:pPr>
            <w:r>
              <w:t>Size 76x26mm;thickness =0.9-1.2mm</w:t>
            </w:r>
          </w:p>
          <w:p w:rsidR="00495F50" w:rsidRDefault="00495F50" w:rsidP="00924D52">
            <w:pPr>
              <w:pStyle w:val="BulletText1"/>
            </w:pPr>
            <w:r>
              <w:t>Clipped corners and straight/90º edge</w:t>
            </w:r>
          </w:p>
          <w:p w:rsidR="00495F50" w:rsidRDefault="00495F50" w:rsidP="00924D52">
            <w:pPr>
              <w:pStyle w:val="TableText"/>
            </w:pPr>
          </w:p>
        </w:tc>
      </w:tr>
      <w:tr w:rsidR="00495F50" w:rsidTr="00495F50">
        <w:trPr>
          <w:cantSplit/>
        </w:trPr>
        <w:tc>
          <w:tcPr>
            <w:tcW w:w="2430" w:type="dxa"/>
            <w:tcBorders>
              <w:top w:val="single" w:sz="6" w:space="0" w:color="auto"/>
              <w:left w:val="single" w:sz="6" w:space="0" w:color="auto"/>
              <w:bottom w:val="single" w:sz="6" w:space="0" w:color="auto"/>
              <w:right w:val="single" w:sz="6" w:space="0" w:color="auto"/>
            </w:tcBorders>
          </w:tcPr>
          <w:p w:rsidR="00495F50" w:rsidRDefault="00495F50" w:rsidP="00924D52">
            <w:pPr>
              <w:pStyle w:val="TableText"/>
            </w:pPr>
            <w:r>
              <w:t>Alcohol prep pad</w:t>
            </w:r>
          </w:p>
        </w:tc>
        <w:tc>
          <w:tcPr>
            <w:tcW w:w="5590" w:type="dxa"/>
            <w:tcBorders>
              <w:top w:val="single" w:sz="6" w:space="0" w:color="auto"/>
              <w:left w:val="single" w:sz="6" w:space="0" w:color="auto"/>
              <w:bottom w:val="single" w:sz="6" w:space="0" w:color="auto"/>
              <w:right w:val="single" w:sz="6" w:space="0" w:color="auto"/>
            </w:tcBorders>
          </w:tcPr>
          <w:p w:rsidR="00495F50" w:rsidRDefault="00495F50" w:rsidP="00924D52">
            <w:pPr>
              <w:pStyle w:val="TableText"/>
            </w:pPr>
          </w:p>
        </w:tc>
      </w:tr>
    </w:tbl>
    <w:p w:rsidR="00FE2782" w:rsidRDefault="00FE2782" w:rsidP="005A4EFE">
      <w:pPr>
        <w:spacing w:before="120" w:after="120"/>
        <w:ind w:right="-180"/>
      </w:pPr>
    </w:p>
    <w:p w:rsidR="00C56452" w:rsidRPr="00FE2782" w:rsidRDefault="00FE2782" w:rsidP="005A4EFE">
      <w:pPr>
        <w:spacing w:before="120" w:after="120"/>
        <w:ind w:right="-180"/>
        <w:rPr>
          <w:sz w:val="22"/>
          <w:szCs w:val="22"/>
        </w:rPr>
      </w:pPr>
      <w:r w:rsidRPr="00FE2782">
        <w:rPr>
          <w:sz w:val="22"/>
          <w:szCs w:val="22"/>
        </w:rPr>
        <w:t>SPECIMEN</w:t>
      </w:r>
      <w:r w:rsidR="0019462C" w:rsidRPr="00FE2782">
        <w:rPr>
          <w:sz w:val="22"/>
          <w:szCs w:val="22"/>
        </w:rPr>
        <w:t xml:space="preserve">   </w:t>
      </w:r>
    </w:p>
    <w:p w:rsidR="00E54433" w:rsidRPr="00496A85" w:rsidRDefault="0019462C" w:rsidP="005A4EFE">
      <w:pPr>
        <w:spacing w:before="120" w:after="120"/>
        <w:ind w:right="-180"/>
      </w:pPr>
      <w:r>
        <w:t xml:space="preserve">                  </w:t>
      </w:r>
    </w:p>
    <w:tbl>
      <w:tblPr>
        <w:tblW w:w="8010" w:type="dxa"/>
        <w:tblInd w:w="1340" w:type="dxa"/>
        <w:tblLayout w:type="fixed"/>
        <w:tblCellMar>
          <w:left w:w="80" w:type="dxa"/>
          <w:right w:w="80" w:type="dxa"/>
        </w:tblCellMar>
        <w:tblLook w:val="0000" w:firstRow="0" w:lastRow="0" w:firstColumn="0" w:lastColumn="0" w:noHBand="0" w:noVBand="0"/>
      </w:tblPr>
      <w:tblGrid>
        <w:gridCol w:w="8010"/>
      </w:tblGrid>
      <w:tr w:rsidR="00E54433" w:rsidRPr="00B10FA8" w:rsidTr="0019462C">
        <w:trPr>
          <w:cantSplit/>
        </w:trPr>
        <w:tc>
          <w:tcPr>
            <w:tcW w:w="8010" w:type="dxa"/>
            <w:tcBorders>
              <w:top w:val="single" w:sz="6" w:space="0" w:color="auto"/>
              <w:left w:val="single" w:sz="6" w:space="0" w:color="auto"/>
              <w:bottom w:val="single" w:sz="6" w:space="0" w:color="auto"/>
              <w:right w:val="single" w:sz="6" w:space="0" w:color="auto"/>
            </w:tcBorders>
          </w:tcPr>
          <w:p w:rsidR="00E54433" w:rsidRPr="00B10FA8" w:rsidRDefault="00E54433" w:rsidP="00E54433">
            <w:pPr>
              <w:pStyle w:val="TableHeaderText"/>
              <w:jc w:val="left"/>
            </w:pPr>
            <w:r w:rsidRPr="00496A85">
              <w:rPr>
                <w:b w:val="0"/>
              </w:rPr>
              <w:t xml:space="preserve">The specimen of choice is whole blood </w:t>
            </w:r>
            <w:proofErr w:type="spellStart"/>
            <w:r w:rsidRPr="00496A85">
              <w:rPr>
                <w:b w:val="0"/>
              </w:rPr>
              <w:t>anticoagulated</w:t>
            </w:r>
            <w:proofErr w:type="spellEnd"/>
            <w:r w:rsidRPr="00496A85">
              <w:rPr>
                <w:b w:val="0"/>
              </w:rPr>
              <w:t xml:space="preserve"> with a potassium of EDTA</w:t>
            </w:r>
          </w:p>
        </w:tc>
      </w:tr>
      <w:tr w:rsidR="00E54433" w:rsidRPr="00B10FA8" w:rsidTr="0019462C">
        <w:trPr>
          <w:cantSplit/>
          <w:trHeight w:val="210"/>
        </w:trPr>
        <w:tc>
          <w:tcPr>
            <w:tcW w:w="8010" w:type="dxa"/>
            <w:tcBorders>
              <w:top w:val="single" w:sz="6" w:space="0" w:color="auto"/>
              <w:left w:val="single" w:sz="6" w:space="0" w:color="auto"/>
              <w:bottom w:val="single" w:sz="6" w:space="0" w:color="auto"/>
              <w:right w:val="single" w:sz="6" w:space="0" w:color="auto"/>
            </w:tcBorders>
          </w:tcPr>
          <w:p w:rsidR="00E54433" w:rsidRPr="00E54433" w:rsidRDefault="00EC0CA2" w:rsidP="00E54433">
            <w:pPr>
              <w:spacing w:after="60"/>
              <w:rPr>
                <w:b w:val="0"/>
              </w:rPr>
            </w:pPr>
            <w:r w:rsidRPr="00496A85">
              <w:rPr>
                <w:b w:val="0"/>
              </w:rPr>
              <w:t xml:space="preserve">The SP-1000i aspirates 200µl of blood. </w:t>
            </w:r>
          </w:p>
        </w:tc>
      </w:tr>
      <w:tr w:rsidR="00E54433" w:rsidRPr="00B10FA8" w:rsidTr="0019462C">
        <w:trPr>
          <w:cantSplit/>
          <w:trHeight w:val="315"/>
        </w:trPr>
        <w:tc>
          <w:tcPr>
            <w:tcW w:w="8010" w:type="dxa"/>
            <w:tcBorders>
              <w:top w:val="single" w:sz="4" w:space="0" w:color="auto"/>
              <w:left w:val="single" w:sz="6" w:space="0" w:color="auto"/>
              <w:bottom w:val="single" w:sz="4" w:space="0" w:color="auto"/>
              <w:right w:val="single" w:sz="6" w:space="0" w:color="auto"/>
            </w:tcBorders>
          </w:tcPr>
          <w:p w:rsidR="00E54433" w:rsidRPr="00B10FA8" w:rsidRDefault="00E54433" w:rsidP="00E54433">
            <w:pPr>
              <w:pStyle w:val="BulletText1"/>
              <w:numPr>
                <w:ilvl w:val="0"/>
                <w:numId w:val="0"/>
              </w:numPr>
            </w:pPr>
            <w:r w:rsidRPr="00496A85">
              <w:t>A mi</w:t>
            </w:r>
            <w:smartTag w:uri="urn:schemas-microsoft-com:office:smarttags" w:element="PersonName">
              <w:r w:rsidRPr="00496A85">
                <w:t>ni</w:t>
              </w:r>
            </w:smartTag>
            <w:r w:rsidRPr="00496A85">
              <w:t>mum of 1 mL whole blood is required for run</w:t>
            </w:r>
            <w:smartTag w:uri="urn:schemas-microsoft-com:office:smarttags" w:element="PersonName">
              <w:r w:rsidRPr="00496A85">
                <w:t>ni</w:t>
              </w:r>
            </w:smartTag>
            <w:r w:rsidRPr="00496A85">
              <w:t xml:space="preserve">ng the specimen in the </w:t>
            </w:r>
            <w:proofErr w:type="spellStart"/>
            <w:r w:rsidRPr="00496A85">
              <w:t>automode</w:t>
            </w:r>
            <w:proofErr w:type="spellEnd"/>
            <w:r w:rsidRPr="00496A85">
              <w:t>.</w:t>
            </w:r>
            <w:r w:rsidR="00EC0CA2">
              <w:t xml:space="preserve"> </w:t>
            </w:r>
            <w:r w:rsidR="00EC0CA2" w:rsidRPr="00D67724">
              <w:t>Collection tube</w:t>
            </w:r>
            <w:r w:rsidR="00D67724" w:rsidRPr="00D67724">
              <w:t>, 12x75</w:t>
            </w:r>
            <w:r w:rsidR="00EC0CA2" w:rsidRPr="00D67724">
              <w:t xml:space="preserve"> or 15x75, should be filled to a minimum of one-half full for optimum results.</w:t>
            </w:r>
          </w:p>
        </w:tc>
      </w:tr>
      <w:tr w:rsidR="00E54433" w:rsidRPr="00E54433" w:rsidTr="0019462C">
        <w:trPr>
          <w:cantSplit/>
          <w:trHeight w:val="278"/>
        </w:trPr>
        <w:tc>
          <w:tcPr>
            <w:tcW w:w="8010" w:type="dxa"/>
            <w:tcBorders>
              <w:top w:val="single" w:sz="4" w:space="0" w:color="auto"/>
              <w:left w:val="single" w:sz="6" w:space="0" w:color="auto"/>
              <w:bottom w:val="single" w:sz="6" w:space="0" w:color="auto"/>
              <w:right w:val="single" w:sz="6" w:space="0" w:color="auto"/>
            </w:tcBorders>
          </w:tcPr>
          <w:p w:rsidR="00E54433" w:rsidRPr="00E54433" w:rsidRDefault="00E54433" w:rsidP="00E54433">
            <w:pPr>
              <w:rPr>
                <w:b w:val="0"/>
              </w:rPr>
            </w:pPr>
            <w:r w:rsidRPr="00E54433">
              <w:rPr>
                <w:b w:val="0"/>
              </w:rPr>
              <w:t xml:space="preserve">Optimal time to analyze the specimen is within 4 hours of  collection </w:t>
            </w:r>
          </w:p>
        </w:tc>
      </w:tr>
    </w:tbl>
    <w:p w:rsidR="007D348D" w:rsidRDefault="007D348D" w:rsidP="007F0E53">
      <w:pPr>
        <w:rPr>
          <w:b w:val="0"/>
        </w:rPr>
      </w:pPr>
    </w:p>
    <w:tbl>
      <w:tblPr>
        <w:tblW w:w="9738" w:type="dxa"/>
        <w:tblLayout w:type="fixed"/>
        <w:tblLook w:val="0000" w:firstRow="0" w:lastRow="0" w:firstColumn="0" w:lastColumn="0" w:noHBand="0" w:noVBand="0"/>
      </w:tblPr>
      <w:tblGrid>
        <w:gridCol w:w="1998"/>
        <w:gridCol w:w="7740"/>
      </w:tblGrid>
      <w:tr w:rsidR="007D348D" w:rsidRPr="00B10FA8" w:rsidTr="00FE2782">
        <w:trPr>
          <w:cantSplit/>
        </w:trPr>
        <w:tc>
          <w:tcPr>
            <w:tcW w:w="1998" w:type="dxa"/>
          </w:tcPr>
          <w:p w:rsidR="007D348D" w:rsidRPr="00FE2782" w:rsidRDefault="007D348D" w:rsidP="00FE2782">
            <w:pPr>
              <w:pStyle w:val="Heading5"/>
              <w:rPr>
                <w:rFonts w:ascii="Times New Roman" w:hAnsi="Times New Roman" w:cs="Times New Roman"/>
              </w:rPr>
            </w:pPr>
            <w:r w:rsidRPr="00FE2782">
              <w:rPr>
                <w:rFonts w:ascii="Times New Roman" w:hAnsi="Times New Roman" w:cs="Times New Roman"/>
              </w:rPr>
              <w:t>M</w:t>
            </w:r>
            <w:r w:rsidR="00FE2782" w:rsidRPr="00FE2782">
              <w:rPr>
                <w:rFonts w:ascii="Times New Roman" w:hAnsi="Times New Roman" w:cs="Times New Roman"/>
              </w:rPr>
              <w:t>AINTENANCE</w:t>
            </w:r>
          </w:p>
        </w:tc>
        <w:tc>
          <w:tcPr>
            <w:tcW w:w="7740" w:type="dxa"/>
          </w:tcPr>
          <w:p w:rsidR="00FE2782" w:rsidRDefault="00FE2782" w:rsidP="00893718">
            <w:pPr>
              <w:pStyle w:val="BlockText"/>
              <w:ind w:left="0" w:firstLine="0"/>
              <w:rPr>
                <w:b w:val="0"/>
              </w:rPr>
            </w:pPr>
          </w:p>
          <w:p w:rsidR="00FE2782" w:rsidRDefault="00FE2782" w:rsidP="00893718">
            <w:pPr>
              <w:pStyle w:val="BlockText"/>
              <w:ind w:left="0" w:firstLine="0"/>
              <w:rPr>
                <w:b w:val="0"/>
              </w:rPr>
            </w:pPr>
          </w:p>
          <w:p w:rsidR="007D348D" w:rsidRDefault="007D348D" w:rsidP="00893718">
            <w:pPr>
              <w:pStyle w:val="BlockText"/>
              <w:ind w:left="0" w:firstLine="0"/>
              <w:rPr>
                <w:b w:val="0"/>
              </w:rPr>
            </w:pPr>
            <w:r w:rsidRPr="007D348D">
              <w:rPr>
                <w:b w:val="0"/>
              </w:rPr>
              <w:t xml:space="preserve">This table explains the required maintenance for system operation. </w:t>
            </w:r>
          </w:p>
          <w:p w:rsidR="007C34D1" w:rsidRPr="007C34D1" w:rsidRDefault="007C34D1" w:rsidP="007C34D1">
            <w:pPr>
              <w:pStyle w:val="BulletText1"/>
            </w:pPr>
            <w:r>
              <w:t xml:space="preserve">Refer to Operator’s Manual, Section 9 </w:t>
            </w:r>
            <w:r w:rsidR="00893718">
              <w:t>for detailed instructions on performing each task.</w:t>
            </w:r>
          </w:p>
          <w:p w:rsidR="007D348D" w:rsidRPr="00B10FA8" w:rsidRDefault="007D348D" w:rsidP="00924D52">
            <w:pPr>
              <w:pStyle w:val="BulletText1"/>
            </w:pPr>
            <w:r w:rsidRPr="00B10FA8">
              <w:t>Document on the appropriate record.</w:t>
            </w:r>
          </w:p>
          <w:p w:rsidR="007D348D" w:rsidRPr="00B10FA8" w:rsidRDefault="007D348D" w:rsidP="007D348D">
            <w:pPr>
              <w:pStyle w:val="BulletText1"/>
              <w:numPr>
                <w:ilvl w:val="0"/>
                <w:numId w:val="0"/>
              </w:numPr>
            </w:pPr>
          </w:p>
        </w:tc>
      </w:tr>
    </w:tbl>
    <w:p w:rsidR="007D348D" w:rsidRPr="00B10FA8" w:rsidRDefault="007D348D" w:rsidP="007D348D"/>
    <w:tbl>
      <w:tblPr>
        <w:tblW w:w="8020" w:type="dxa"/>
        <w:tblInd w:w="1340" w:type="dxa"/>
        <w:tblLayout w:type="fixed"/>
        <w:tblCellMar>
          <w:left w:w="80" w:type="dxa"/>
          <w:right w:w="80" w:type="dxa"/>
        </w:tblCellMar>
        <w:tblLook w:val="0000" w:firstRow="0" w:lastRow="0" w:firstColumn="0" w:lastColumn="0" w:noHBand="0" w:noVBand="0"/>
      </w:tblPr>
      <w:tblGrid>
        <w:gridCol w:w="1980"/>
        <w:gridCol w:w="6040"/>
      </w:tblGrid>
      <w:tr w:rsidR="007D348D" w:rsidRPr="00B10FA8" w:rsidTr="0019462C">
        <w:trPr>
          <w:cantSplit/>
        </w:trPr>
        <w:tc>
          <w:tcPr>
            <w:tcW w:w="1980" w:type="dxa"/>
            <w:tcBorders>
              <w:top w:val="single" w:sz="6" w:space="0" w:color="auto"/>
              <w:left w:val="single" w:sz="6" w:space="0" w:color="auto"/>
              <w:bottom w:val="single" w:sz="6" w:space="0" w:color="auto"/>
              <w:right w:val="single" w:sz="6" w:space="0" w:color="auto"/>
            </w:tcBorders>
          </w:tcPr>
          <w:p w:rsidR="007D348D" w:rsidRPr="00B10FA8" w:rsidRDefault="007D348D" w:rsidP="00924D52">
            <w:pPr>
              <w:pStyle w:val="TableHeaderText"/>
            </w:pPr>
            <w:r w:rsidRPr="00B10FA8">
              <w:t>Frequency</w:t>
            </w:r>
          </w:p>
        </w:tc>
        <w:tc>
          <w:tcPr>
            <w:tcW w:w="6040" w:type="dxa"/>
            <w:tcBorders>
              <w:top w:val="single" w:sz="6" w:space="0" w:color="auto"/>
              <w:left w:val="single" w:sz="6" w:space="0" w:color="auto"/>
              <w:bottom w:val="single" w:sz="6" w:space="0" w:color="auto"/>
              <w:right w:val="single" w:sz="6" w:space="0" w:color="auto"/>
            </w:tcBorders>
          </w:tcPr>
          <w:p w:rsidR="007D348D" w:rsidRPr="00B10FA8" w:rsidRDefault="007D348D" w:rsidP="00924D52">
            <w:pPr>
              <w:pStyle w:val="TableHeaderText"/>
            </w:pPr>
            <w:r w:rsidRPr="00B10FA8">
              <w:t>Tasks</w:t>
            </w:r>
          </w:p>
        </w:tc>
      </w:tr>
      <w:tr w:rsidR="007D348D" w:rsidRPr="00B10FA8" w:rsidTr="0019462C">
        <w:trPr>
          <w:cantSplit/>
        </w:trPr>
        <w:tc>
          <w:tcPr>
            <w:tcW w:w="1980" w:type="dxa"/>
            <w:tcBorders>
              <w:top w:val="single" w:sz="6" w:space="0" w:color="auto"/>
              <w:left w:val="single" w:sz="6" w:space="0" w:color="auto"/>
              <w:bottom w:val="single" w:sz="6" w:space="0" w:color="auto"/>
              <w:right w:val="single" w:sz="6" w:space="0" w:color="auto"/>
            </w:tcBorders>
          </w:tcPr>
          <w:p w:rsidR="007D348D" w:rsidRPr="00B10FA8" w:rsidRDefault="007D348D" w:rsidP="00924D52">
            <w:pPr>
              <w:pStyle w:val="TableText"/>
            </w:pPr>
            <w:r w:rsidRPr="00B10FA8">
              <w:t>Daily</w:t>
            </w:r>
          </w:p>
        </w:tc>
        <w:tc>
          <w:tcPr>
            <w:tcW w:w="6040" w:type="dxa"/>
            <w:tcBorders>
              <w:top w:val="single" w:sz="6" w:space="0" w:color="auto"/>
              <w:left w:val="single" w:sz="6" w:space="0" w:color="auto"/>
              <w:bottom w:val="single" w:sz="6" w:space="0" w:color="auto"/>
              <w:right w:val="single" w:sz="6" w:space="0" w:color="auto"/>
            </w:tcBorders>
          </w:tcPr>
          <w:p w:rsidR="00D67724" w:rsidRDefault="00D67724" w:rsidP="00D67724">
            <w:pPr>
              <w:pStyle w:val="BulletText1"/>
            </w:pPr>
            <w:r w:rsidRPr="00496A85">
              <w:t xml:space="preserve">Verify that there are sufficient </w:t>
            </w:r>
            <w:r>
              <w:t xml:space="preserve">supplies and </w:t>
            </w:r>
            <w:r w:rsidRPr="00496A85">
              <w:t>reagents.</w:t>
            </w:r>
          </w:p>
          <w:p w:rsidR="007D348D" w:rsidRPr="00B10FA8" w:rsidRDefault="007D348D" w:rsidP="00924D52">
            <w:pPr>
              <w:pStyle w:val="BulletText1"/>
            </w:pPr>
            <w:r>
              <w:t>Inspect the trap chamber</w:t>
            </w:r>
          </w:p>
          <w:p w:rsidR="007D348D" w:rsidRPr="00B10FA8" w:rsidRDefault="007D348D" w:rsidP="00924D52">
            <w:pPr>
              <w:pStyle w:val="BulletText1"/>
            </w:pPr>
            <w:r>
              <w:t xml:space="preserve">Clean Spreader glass </w:t>
            </w:r>
          </w:p>
          <w:p w:rsidR="00D67724" w:rsidRPr="00B10FA8" w:rsidRDefault="007D348D" w:rsidP="00D67724">
            <w:pPr>
              <w:pStyle w:val="BulletText1"/>
            </w:pPr>
            <w:r w:rsidRPr="00B10FA8">
              <w:t xml:space="preserve">Clean </w:t>
            </w:r>
            <w:r>
              <w:t>single cassettes</w:t>
            </w:r>
          </w:p>
          <w:p w:rsidR="007D348D" w:rsidRPr="00B10FA8" w:rsidRDefault="007D348D" w:rsidP="00924D52">
            <w:pPr>
              <w:pStyle w:val="BulletText1"/>
            </w:pPr>
            <w:r>
              <w:t>Perform daily shutdown1</w:t>
            </w:r>
          </w:p>
        </w:tc>
      </w:tr>
      <w:tr w:rsidR="007D348D" w:rsidRPr="00B10FA8" w:rsidTr="0019462C">
        <w:trPr>
          <w:cantSplit/>
          <w:trHeight w:val="315"/>
        </w:trPr>
        <w:tc>
          <w:tcPr>
            <w:tcW w:w="1980" w:type="dxa"/>
            <w:tcBorders>
              <w:top w:val="single" w:sz="6" w:space="0" w:color="auto"/>
              <w:left w:val="single" w:sz="6" w:space="0" w:color="auto"/>
              <w:bottom w:val="single" w:sz="4" w:space="0" w:color="auto"/>
              <w:right w:val="single" w:sz="6" w:space="0" w:color="auto"/>
            </w:tcBorders>
          </w:tcPr>
          <w:p w:rsidR="007D348D" w:rsidRPr="00B10FA8" w:rsidRDefault="007D348D" w:rsidP="00924D52">
            <w:pPr>
              <w:pStyle w:val="TableText"/>
            </w:pPr>
            <w:r w:rsidRPr="00B10FA8">
              <w:t>Weekly</w:t>
            </w:r>
          </w:p>
        </w:tc>
        <w:tc>
          <w:tcPr>
            <w:tcW w:w="6040" w:type="dxa"/>
            <w:tcBorders>
              <w:top w:val="single" w:sz="6" w:space="0" w:color="auto"/>
              <w:left w:val="single" w:sz="6" w:space="0" w:color="auto"/>
              <w:bottom w:val="single" w:sz="4" w:space="0" w:color="auto"/>
              <w:right w:val="single" w:sz="6" w:space="0" w:color="auto"/>
            </w:tcBorders>
          </w:tcPr>
          <w:p w:rsidR="007D348D" w:rsidRPr="00B10FA8" w:rsidRDefault="007D348D" w:rsidP="00924D52">
            <w:pPr>
              <w:pStyle w:val="BulletText1"/>
            </w:pPr>
            <w:r>
              <w:t>Perform daily shutdown1</w:t>
            </w:r>
          </w:p>
        </w:tc>
      </w:tr>
      <w:tr w:rsidR="007D348D" w:rsidRPr="00B10FA8" w:rsidTr="0019462C">
        <w:trPr>
          <w:cantSplit/>
          <w:trHeight w:val="270"/>
        </w:trPr>
        <w:tc>
          <w:tcPr>
            <w:tcW w:w="1980" w:type="dxa"/>
            <w:tcBorders>
              <w:top w:val="single" w:sz="4" w:space="0" w:color="auto"/>
              <w:left w:val="single" w:sz="6" w:space="0" w:color="auto"/>
              <w:bottom w:val="single" w:sz="6" w:space="0" w:color="auto"/>
              <w:right w:val="single" w:sz="6" w:space="0" w:color="auto"/>
            </w:tcBorders>
          </w:tcPr>
          <w:p w:rsidR="007D348D" w:rsidRPr="00B10FA8" w:rsidRDefault="007D348D" w:rsidP="00924D52">
            <w:pPr>
              <w:pStyle w:val="TableText"/>
            </w:pPr>
            <w:r>
              <w:t>As needed</w:t>
            </w:r>
          </w:p>
        </w:tc>
        <w:tc>
          <w:tcPr>
            <w:tcW w:w="6040" w:type="dxa"/>
            <w:tcBorders>
              <w:top w:val="single" w:sz="4" w:space="0" w:color="auto"/>
              <w:left w:val="single" w:sz="6" w:space="0" w:color="auto"/>
              <w:bottom w:val="single" w:sz="6" w:space="0" w:color="auto"/>
              <w:right w:val="single" w:sz="6" w:space="0" w:color="auto"/>
            </w:tcBorders>
          </w:tcPr>
          <w:p w:rsidR="007D348D" w:rsidRDefault="007D348D" w:rsidP="00924D52">
            <w:pPr>
              <w:pStyle w:val="BulletText1"/>
            </w:pPr>
            <w:r>
              <w:t>Clean sampler area</w:t>
            </w:r>
          </w:p>
          <w:p w:rsidR="007D348D" w:rsidRDefault="007D348D" w:rsidP="00924D52">
            <w:pPr>
              <w:pStyle w:val="BulletText1"/>
            </w:pPr>
            <w:r>
              <w:t xml:space="preserve">Perform </w:t>
            </w:r>
            <w:r w:rsidRPr="007D348D">
              <w:rPr>
                <w:b/>
              </w:rPr>
              <w:t>[RINSE] [WHOLE LINE]</w:t>
            </w:r>
          </w:p>
        </w:tc>
      </w:tr>
    </w:tbl>
    <w:p w:rsidR="007D348D" w:rsidRDefault="007D348D" w:rsidP="007F0E53">
      <w:pPr>
        <w:rPr>
          <w:b w:val="0"/>
        </w:rPr>
      </w:pPr>
    </w:p>
    <w:tbl>
      <w:tblPr>
        <w:tblW w:w="0" w:type="auto"/>
        <w:tblLayout w:type="fixed"/>
        <w:tblLook w:val="0000" w:firstRow="0" w:lastRow="0" w:firstColumn="0" w:lastColumn="0" w:noHBand="0" w:noVBand="0"/>
      </w:tblPr>
      <w:tblGrid>
        <w:gridCol w:w="1728"/>
        <w:gridCol w:w="7740"/>
      </w:tblGrid>
      <w:tr w:rsidR="00D67724" w:rsidTr="00924D52">
        <w:trPr>
          <w:cantSplit/>
        </w:trPr>
        <w:tc>
          <w:tcPr>
            <w:tcW w:w="1728" w:type="dxa"/>
          </w:tcPr>
          <w:p w:rsidR="00D67724" w:rsidRPr="00FE2782" w:rsidRDefault="00D67724" w:rsidP="00924D52">
            <w:pPr>
              <w:pStyle w:val="Heading5"/>
              <w:rPr>
                <w:rFonts w:ascii="Times New Roman" w:hAnsi="Times New Roman" w:cs="Times New Roman"/>
              </w:rPr>
            </w:pPr>
            <w:r w:rsidRPr="00FE2782">
              <w:rPr>
                <w:rFonts w:ascii="Times New Roman" w:hAnsi="Times New Roman" w:cs="Times New Roman"/>
              </w:rPr>
              <w:t>Q</w:t>
            </w:r>
            <w:r w:rsidR="00FE2782" w:rsidRPr="00FE2782">
              <w:rPr>
                <w:rFonts w:ascii="Times New Roman" w:hAnsi="Times New Roman" w:cs="Times New Roman"/>
              </w:rPr>
              <w:t>UALITY</w:t>
            </w:r>
          </w:p>
          <w:p w:rsidR="00FE2782" w:rsidRPr="00FE2782" w:rsidRDefault="00FE2782" w:rsidP="00FE2782">
            <w:r w:rsidRPr="00FE2782">
              <w:rPr>
                <w:sz w:val="22"/>
                <w:szCs w:val="22"/>
              </w:rPr>
              <w:t>CONTROL</w:t>
            </w:r>
          </w:p>
        </w:tc>
        <w:tc>
          <w:tcPr>
            <w:tcW w:w="7740" w:type="dxa"/>
          </w:tcPr>
          <w:p w:rsidR="00D67724" w:rsidRDefault="00D67724" w:rsidP="00365ABA">
            <w:pPr>
              <w:numPr>
                <w:ilvl w:val="0"/>
                <w:numId w:val="46"/>
              </w:numPr>
              <w:tabs>
                <w:tab w:val="clear" w:pos="720"/>
                <w:tab w:val="num" w:pos="432"/>
              </w:tabs>
              <w:ind w:left="432" w:hanging="432"/>
              <w:rPr>
                <w:b w:val="0"/>
              </w:rPr>
            </w:pPr>
            <w:r w:rsidRPr="00496A85">
              <w:rPr>
                <w:b w:val="0"/>
              </w:rPr>
              <w:t>Daily, examine a stained smear from the routine workload for smear and stain quality.  Document results on the appropriate log.</w:t>
            </w:r>
          </w:p>
          <w:p w:rsidR="00D67724" w:rsidRDefault="00D67724" w:rsidP="00365ABA">
            <w:pPr>
              <w:numPr>
                <w:ilvl w:val="0"/>
                <w:numId w:val="46"/>
              </w:numPr>
              <w:tabs>
                <w:tab w:val="clear" w:pos="720"/>
                <w:tab w:val="num" w:pos="432"/>
              </w:tabs>
              <w:spacing w:after="120"/>
              <w:ind w:left="432" w:hanging="432"/>
              <w:rPr>
                <w:b w:val="0"/>
              </w:rPr>
            </w:pPr>
            <w:r w:rsidRPr="00496A85">
              <w:rPr>
                <w:b w:val="0"/>
              </w:rPr>
              <w:t>Review the blood smears mi</w:t>
            </w:r>
            <w:r>
              <w:rPr>
                <w:b w:val="0"/>
              </w:rPr>
              <w:t>croscopically for acceptability</w:t>
            </w:r>
          </w:p>
          <w:p w:rsidR="0019462C" w:rsidRDefault="00D67724" w:rsidP="00365ABA">
            <w:pPr>
              <w:numPr>
                <w:ilvl w:val="0"/>
                <w:numId w:val="46"/>
              </w:numPr>
              <w:tabs>
                <w:tab w:val="clear" w:pos="720"/>
                <w:tab w:val="num" w:pos="432"/>
              </w:tabs>
              <w:spacing w:after="120"/>
              <w:ind w:left="432" w:hanging="432"/>
              <w:rPr>
                <w:b w:val="0"/>
              </w:rPr>
            </w:pPr>
            <w:r w:rsidRPr="00496A85">
              <w:rPr>
                <w:b w:val="0"/>
              </w:rPr>
              <w:t>Document results on the appropriate log</w:t>
            </w:r>
          </w:p>
          <w:p w:rsidR="00D67724" w:rsidRPr="0019462C" w:rsidRDefault="00D67724" w:rsidP="00365ABA">
            <w:pPr>
              <w:spacing w:after="120"/>
              <w:rPr>
                <w:b w:val="0"/>
              </w:rPr>
            </w:pPr>
            <w:r w:rsidRPr="0019462C">
              <w:rPr>
                <w:b w:val="0"/>
              </w:rPr>
              <w:t>If smear quality is unsatisfactory, clean it or if necessary, replace the spreader glass.  If still unable to obtain an acceptable smear, notify supervisor.</w:t>
            </w:r>
          </w:p>
        </w:tc>
      </w:tr>
    </w:tbl>
    <w:p w:rsidR="00D67724" w:rsidRPr="00496A85" w:rsidRDefault="00D67724" w:rsidP="0019462C">
      <w:pPr>
        <w:spacing w:line="120" w:lineRule="auto"/>
        <w:rPr>
          <w:b w:val="0"/>
        </w:rPr>
      </w:pPr>
    </w:p>
    <w:p w:rsidR="005A4EFE" w:rsidRPr="00496A85" w:rsidRDefault="005A4EFE" w:rsidP="005A4EFE">
      <w:pPr>
        <w:ind w:left="720" w:firstLine="720"/>
        <w:rPr>
          <w:b w:val="0"/>
        </w:rPr>
      </w:pPr>
      <w:r w:rsidRPr="00496A85">
        <w:rPr>
          <w:b w:val="0"/>
        </w:rPr>
        <w:t>Use the following chart to resolve issues with unsatisfactory stain:</w:t>
      </w:r>
    </w:p>
    <w:p w:rsidR="005A4EFE" w:rsidRPr="00496A85" w:rsidRDefault="005A4EFE" w:rsidP="005A4EFE">
      <w:pPr>
        <w:spacing w:after="60"/>
        <w:ind w:left="720"/>
        <w:rPr>
          <w:b w:val="0"/>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076"/>
        <w:gridCol w:w="5992"/>
      </w:tblGrid>
      <w:tr w:rsidR="00853513" w:rsidRPr="00853513" w:rsidTr="0019462C">
        <w:tc>
          <w:tcPr>
            <w:tcW w:w="3076" w:type="dxa"/>
            <w:shd w:val="clear" w:color="auto" w:fill="auto"/>
          </w:tcPr>
          <w:p w:rsidR="005A4EFE" w:rsidRPr="00853513" w:rsidRDefault="005A4EFE" w:rsidP="00F2634F">
            <w:pPr>
              <w:widowControl w:val="0"/>
              <w:spacing w:line="120" w:lineRule="exact"/>
              <w:rPr>
                <w:color w:val="auto"/>
              </w:rPr>
            </w:pPr>
          </w:p>
          <w:p w:rsidR="005A4EFE" w:rsidRPr="00853513" w:rsidRDefault="005A4EFE" w:rsidP="00F2634F">
            <w:pPr>
              <w:widowControl w:val="0"/>
              <w:spacing w:after="58"/>
              <w:jc w:val="center"/>
              <w:rPr>
                <w:b w:val="0"/>
                <w:color w:val="auto"/>
              </w:rPr>
            </w:pPr>
            <w:r w:rsidRPr="00853513">
              <w:rPr>
                <w:b w:val="0"/>
                <w:color w:val="auto"/>
              </w:rPr>
              <w:t>PROBLEM</w:t>
            </w:r>
          </w:p>
        </w:tc>
        <w:tc>
          <w:tcPr>
            <w:tcW w:w="5992" w:type="dxa"/>
            <w:shd w:val="clear" w:color="auto" w:fill="auto"/>
          </w:tcPr>
          <w:p w:rsidR="005A4EFE" w:rsidRPr="00853513" w:rsidRDefault="005A4EFE" w:rsidP="00F2634F">
            <w:pPr>
              <w:widowControl w:val="0"/>
              <w:spacing w:line="120" w:lineRule="exact"/>
              <w:rPr>
                <w:b w:val="0"/>
                <w:color w:val="auto"/>
              </w:rPr>
            </w:pPr>
          </w:p>
          <w:p w:rsidR="005A4EFE" w:rsidRPr="00853513" w:rsidRDefault="005A4EFE" w:rsidP="00F2634F">
            <w:pPr>
              <w:widowControl w:val="0"/>
              <w:spacing w:after="58"/>
              <w:jc w:val="center"/>
              <w:rPr>
                <w:b w:val="0"/>
                <w:color w:val="auto"/>
              </w:rPr>
            </w:pPr>
            <w:r w:rsidRPr="00853513">
              <w:rPr>
                <w:b w:val="0"/>
                <w:color w:val="auto"/>
              </w:rPr>
              <w:t>RESOLUTION</w:t>
            </w:r>
          </w:p>
        </w:tc>
      </w:tr>
      <w:tr w:rsidR="00853513" w:rsidRPr="00853513" w:rsidTr="0019462C">
        <w:tc>
          <w:tcPr>
            <w:tcW w:w="3076" w:type="dxa"/>
          </w:tcPr>
          <w:p w:rsidR="005A4EFE" w:rsidRPr="00853513" w:rsidRDefault="005A4EFE" w:rsidP="0090587A">
            <w:pPr>
              <w:widowControl w:val="0"/>
              <w:numPr>
                <w:ilvl w:val="0"/>
                <w:numId w:val="12"/>
              </w:numPr>
              <w:tabs>
                <w:tab w:val="left" w:pos="218"/>
                <w:tab w:val="left" w:pos="3150"/>
                <w:tab w:val="left" w:pos="3600"/>
                <w:tab w:val="left" w:pos="3960"/>
                <w:tab w:val="left" w:pos="4320"/>
                <w:tab w:val="left" w:pos="4590"/>
                <w:tab w:val="left" w:pos="4950"/>
                <w:tab w:val="left" w:pos="5310"/>
                <w:tab w:val="left" w:pos="6030"/>
                <w:tab w:val="left" w:pos="6750"/>
                <w:tab w:val="left" w:pos="8190"/>
                <w:tab w:val="left" w:pos="8550"/>
                <w:tab w:val="left" w:pos="8910"/>
              </w:tabs>
              <w:spacing w:before="120" w:afterLines="60" w:after="144"/>
              <w:ind w:left="216" w:hanging="216"/>
              <w:rPr>
                <w:b w:val="0"/>
                <w:color w:val="auto"/>
              </w:rPr>
            </w:pPr>
            <w:r w:rsidRPr="00853513">
              <w:rPr>
                <w:b w:val="0"/>
                <w:color w:val="auto"/>
              </w:rPr>
              <w:t>WBCs too light in color,</w:t>
            </w:r>
          </w:p>
          <w:p w:rsidR="005A4EFE" w:rsidRPr="00853513" w:rsidRDefault="005A4EFE" w:rsidP="0090587A">
            <w:pPr>
              <w:widowControl w:val="0"/>
              <w:numPr>
                <w:ilvl w:val="0"/>
                <w:numId w:val="12"/>
              </w:numPr>
              <w:tabs>
                <w:tab w:val="left" w:pos="218"/>
                <w:tab w:val="left" w:pos="2070"/>
                <w:tab w:val="left" w:pos="3150"/>
                <w:tab w:val="left" w:pos="3600"/>
                <w:tab w:val="left" w:pos="3960"/>
                <w:tab w:val="left" w:pos="4320"/>
                <w:tab w:val="left" w:pos="4590"/>
                <w:tab w:val="left" w:pos="4950"/>
                <w:tab w:val="left" w:pos="5310"/>
                <w:tab w:val="left" w:pos="6030"/>
                <w:tab w:val="left" w:pos="6750"/>
                <w:tab w:val="left" w:pos="8190"/>
                <w:tab w:val="left" w:pos="8550"/>
                <w:tab w:val="left" w:pos="8910"/>
              </w:tabs>
              <w:spacing w:before="60" w:afterLines="60" w:after="144"/>
              <w:rPr>
                <w:b w:val="0"/>
                <w:color w:val="auto"/>
              </w:rPr>
            </w:pPr>
            <w:r w:rsidRPr="00853513">
              <w:rPr>
                <w:b w:val="0"/>
                <w:color w:val="auto"/>
              </w:rPr>
              <w:t>RBCs and/or PLTs too light,</w:t>
            </w:r>
          </w:p>
          <w:p w:rsidR="005A4EFE" w:rsidRPr="00853513" w:rsidRDefault="005A4EFE" w:rsidP="0090587A">
            <w:pPr>
              <w:widowControl w:val="0"/>
              <w:numPr>
                <w:ilvl w:val="0"/>
                <w:numId w:val="12"/>
              </w:numPr>
              <w:tabs>
                <w:tab w:val="left" w:pos="218"/>
                <w:tab w:val="left" w:pos="2070"/>
                <w:tab w:val="left" w:pos="3150"/>
                <w:tab w:val="left" w:pos="3600"/>
                <w:tab w:val="left" w:pos="3960"/>
                <w:tab w:val="left" w:pos="4320"/>
                <w:tab w:val="left" w:pos="4590"/>
                <w:tab w:val="left" w:pos="4950"/>
                <w:tab w:val="left" w:pos="5310"/>
                <w:tab w:val="left" w:pos="6030"/>
                <w:tab w:val="left" w:pos="6750"/>
                <w:tab w:val="left" w:pos="8190"/>
                <w:tab w:val="left" w:pos="8550"/>
                <w:tab w:val="left" w:pos="8910"/>
              </w:tabs>
              <w:spacing w:before="60" w:afterLines="60" w:after="144"/>
              <w:rPr>
                <w:b w:val="0"/>
                <w:color w:val="auto"/>
              </w:rPr>
            </w:pPr>
            <w:r w:rsidRPr="00853513">
              <w:rPr>
                <w:b w:val="0"/>
                <w:color w:val="auto"/>
              </w:rPr>
              <w:t>RBCs are too red in color or too blue</w:t>
            </w:r>
          </w:p>
        </w:tc>
        <w:tc>
          <w:tcPr>
            <w:tcW w:w="5992" w:type="dxa"/>
          </w:tcPr>
          <w:p w:rsidR="005A4EFE" w:rsidRPr="00853513" w:rsidRDefault="005A4EFE" w:rsidP="00F2634F">
            <w:pPr>
              <w:widowControl w:val="0"/>
              <w:tabs>
                <w:tab w:val="left" w:pos="274"/>
              </w:tabs>
              <w:spacing w:line="120" w:lineRule="exact"/>
              <w:rPr>
                <w:b w:val="0"/>
                <w:color w:val="auto"/>
              </w:rPr>
            </w:pPr>
          </w:p>
          <w:p w:rsidR="005A4EFE" w:rsidRPr="00853513" w:rsidRDefault="005A4EFE" w:rsidP="00F2634F">
            <w:pPr>
              <w:widowControl w:val="0"/>
              <w:tabs>
                <w:tab w:val="left" w:pos="348"/>
              </w:tabs>
              <w:ind w:left="348" w:hanging="348"/>
              <w:rPr>
                <w:b w:val="0"/>
                <w:color w:val="auto"/>
              </w:rPr>
            </w:pPr>
            <w:r w:rsidRPr="00853513">
              <w:rPr>
                <w:b w:val="0"/>
                <w:color w:val="auto"/>
              </w:rPr>
              <w:t>1)</w:t>
            </w:r>
            <w:r w:rsidRPr="00853513">
              <w:rPr>
                <w:b w:val="0"/>
                <w:color w:val="auto"/>
              </w:rPr>
              <w:tab/>
              <w:t>Verify that stain times have not changed. (Refer to “Current Laboratory Settings” in this document for current settings.)</w:t>
            </w:r>
          </w:p>
          <w:p w:rsidR="005A4EFE" w:rsidRPr="00853513" w:rsidRDefault="005A4EFE" w:rsidP="00F2634F">
            <w:pPr>
              <w:widowControl w:val="0"/>
              <w:numPr>
                <w:ilvl w:val="0"/>
                <w:numId w:val="13"/>
              </w:numPr>
              <w:tabs>
                <w:tab w:val="left" w:pos="348"/>
              </w:tabs>
              <w:ind w:left="348" w:hanging="348"/>
              <w:rPr>
                <w:b w:val="0"/>
                <w:color w:val="auto"/>
              </w:rPr>
            </w:pPr>
            <w:r w:rsidRPr="00853513">
              <w:rPr>
                <w:b w:val="0"/>
                <w:color w:val="auto"/>
              </w:rPr>
              <w:t>Replace external stain container.  Perform “Replace Stain”. (Refer to Maintenance in this document.)</w:t>
            </w:r>
          </w:p>
          <w:p w:rsidR="005A4EFE" w:rsidRPr="00853513" w:rsidRDefault="005A4EFE" w:rsidP="00F2634F">
            <w:pPr>
              <w:widowControl w:val="0"/>
              <w:numPr>
                <w:ilvl w:val="0"/>
                <w:numId w:val="14"/>
              </w:numPr>
              <w:tabs>
                <w:tab w:val="left" w:pos="348"/>
              </w:tabs>
              <w:ind w:left="348" w:hanging="348"/>
              <w:rPr>
                <w:b w:val="0"/>
                <w:color w:val="auto"/>
              </w:rPr>
            </w:pPr>
            <w:r w:rsidRPr="00853513">
              <w:rPr>
                <w:b w:val="0"/>
                <w:color w:val="auto"/>
              </w:rPr>
              <w:t>Perform Shutdown 2 procedure (Refer to Maintenance in this document.)</w:t>
            </w:r>
          </w:p>
          <w:p w:rsidR="005A4EFE" w:rsidRPr="00853513" w:rsidRDefault="005A4EFE" w:rsidP="00F2634F">
            <w:pPr>
              <w:widowControl w:val="0"/>
              <w:numPr>
                <w:ilvl w:val="0"/>
                <w:numId w:val="14"/>
              </w:numPr>
              <w:tabs>
                <w:tab w:val="left" w:pos="348"/>
              </w:tabs>
              <w:ind w:left="348" w:hanging="348"/>
              <w:rPr>
                <w:b w:val="0"/>
                <w:color w:val="auto"/>
              </w:rPr>
            </w:pPr>
            <w:r w:rsidRPr="00853513">
              <w:rPr>
                <w:b w:val="0"/>
                <w:color w:val="auto"/>
              </w:rPr>
              <w:t>Check pH of buffer; if necessary, make fresh buffer and replace.</w:t>
            </w:r>
          </w:p>
          <w:p w:rsidR="005A4EFE" w:rsidRPr="00853513" w:rsidRDefault="005A4EFE" w:rsidP="00F2634F">
            <w:pPr>
              <w:widowControl w:val="0"/>
              <w:numPr>
                <w:ilvl w:val="0"/>
                <w:numId w:val="14"/>
              </w:numPr>
              <w:tabs>
                <w:tab w:val="left" w:pos="348"/>
              </w:tabs>
              <w:ind w:left="348" w:hanging="348"/>
              <w:rPr>
                <w:b w:val="0"/>
                <w:color w:val="auto"/>
              </w:rPr>
            </w:pPr>
            <w:r w:rsidRPr="00853513">
              <w:rPr>
                <w:b w:val="0"/>
                <w:color w:val="auto"/>
              </w:rPr>
              <w:t>Check pH of deionized water.  Replace if necessary.</w:t>
            </w:r>
          </w:p>
          <w:p w:rsidR="005A4EFE" w:rsidRPr="00853513" w:rsidRDefault="005A4EFE" w:rsidP="00F2634F">
            <w:pPr>
              <w:widowControl w:val="0"/>
              <w:numPr>
                <w:ilvl w:val="0"/>
                <w:numId w:val="14"/>
              </w:numPr>
              <w:tabs>
                <w:tab w:val="left" w:pos="348"/>
              </w:tabs>
              <w:ind w:left="348" w:hanging="348"/>
              <w:rPr>
                <w:b w:val="0"/>
                <w:color w:val="auto"/>
              </w:rPr>
            </w:pPr>
            <w:r w:rsidRPr="00853513">
              <w:rPr>
                <w:b w:val="0"/>
                <w:color w:val="auto"/>
              </w:rPr>
              <w:t>Make and stain a test smear.</w:t>
            </w:r>
          </w:p>
        </w:tc>
      </w:tr>
      <w:tr w:rsidR="00853513" w:rsidRPr="00853513" w:rsidTr="0019462C">
        <w:tc>
          <w:tcPr>
            <w:tcW w:w="3076" w:type="dxa"/>
          </w:tcPr>
          <w:p w:rsidR="005A4EFE" w:rsidRPr="00853513" w:rsidRDefault="005A4EFE" w:rsidP="00F2634F">
            <w:pPr>
              <w:widowControl w:val="0"/>
              <w:numPr>
                <w:ilvl w:val="0"/>
                <w:numId w:val="15"/>
              </w:numPr>
              <w:tabs>
                <w:tab w:val="left" w:pos="240"/>
                <w:tab w:val="left" w:pos="3600"/>
                <w:tab w:val="left" w:pos="5040"/>
                <w:tab w:val="left" w:pos="5400"/>
                <w:tab w:val="left" w:pos="5760"/>
              </w:tabs>
              <w:spacing w:before="120" w:after="58"/>
              <w:rPr>
                <w:b w:val="0"/>
                <w:color w:val="auto"/>
              </w:rPr>
            </w:pPr>
            <w:r w:rsidRPr="00853513">
              <w:rPr>
                <w:b w:val="0"/>
                <w:color w:val="auto"/>
              </w:rPr>
              <w:t>Stain precipitate on slide</w:t>
            </w:r>
          </w:p>
        </w:tc>
        <w:tc>
          <w:tcPr>
            <w:tcW w:w="5992" w:type="dxa"/>
          </w:tcPr>
          <w:p w:rsidR="005A4EFE" w:rsidRPr="00853513" w:rsidRDefault="005A4EFE" w:rsidP="00F2634F">
            <w:pPr>
              <w:widowControl w:val="0"/>
              <w:tabs>
                <w:tab w:val="left" w:pos="274"/>
              </w:tabs>
              <w:spacing w:line="120" w:lineRule="exact"/>
              <w:rPr>
                <w:b w:val="0"/>
                <w:color w:val="auto"/>
              </w:rPr>
            </w:pPr>
          </w:p>
          <w:p w:rsidR="005A4EFE" w:rsidRPr="00853513" w:rsidRDefault="005A4EFE" w:rsidP="00F2634F">
            <w:pPr>
              <w:widowControl w:val="0"/>
              <w:numPr>
                <w:ilvl w:val="0"/>
                <w:numId w:val="16"/>
              </w:numPr>
              <w:tabs>
                <w:tab w:val="left" w:pos="348"/>
              </w:tabs>
              <w:ind w:left="348" w:hanging="364"/>
              <w:rPr>
                <w:b w:val="0"/>
                <w:color w:val="auto"/>
              </w:rPr>
            </w:pPr>
            <w:r w:rsidRPr="00853513">
              <w:rPr>
                <w:b w:val="0"/>
                <w:color w:val="auto"/>
              </w:rPr>
              <w:t>Replace external stain container.  Perform “Replace Stain”. (Refer to Maintenance in this document.)</w:t>
            </w:r>
          </w:p>
          <w:p w:rsidR="005A4EFE" w:rsidRPr="00853513" w:rsidRDefault="005A4EFE" w:rsidP="00F2634F">
            <w:pPr>
              <w:widowControl w:val="0"/>
              <w:numPr>
                <w:ilvl w:val="0"/>
                <w:numId w:val="16"/>
              </w:numPr>
              <w:tabs>
                <w:tab w:val="left" w:pos="348"/>
              </w:tabs>
              <w:ind w:left="348" w:hanging="364"/>
              <w:rPr>
                <w:b w:val="0"/>
                <w:color w:val="auto"/>
              </w:rPr>
            </w:pPr>
            <w:r w:rsidRPr="00853513">
              <w:rPr>
                <w:b w:val="0"/>
                <w:color w:val="auto"/>
              </w:rPr>
              <w:t>Ensure that clean, dry single cassettes are in use.</w:t>
            </w:r>
          </w:p>
          <w:p w:rsidR="005A4EFE" w:rsidRPr="00853513" w:rsidRDefault="005A4EFE" w:rsidP="00F2634F">
            <w:pPr>
              <w:widowControl w:val="0"/>
              <w:numPr>
                <w:ilvl w:val="0"/>
                <w:numId w:val="16"/>
              </w:numPr>
              <w:tabs>
                <w:tab w:val="left" w:pos="348"/>
              </w:tabs>
              <w:ind w:left="348" w:hanging="364"/>
              <w:rPr>
                <w:b w:val="0"/>
                <w:color w:val="auto"/>
              </w:rPr>
            </w:pPr>
            <w:r w:rsidRPr="00853513">
              <w:rPr>
                <w:b w:val="0"/>
                <w:color w:val="auto"/>
              </w:rPr>
              <w:t>Perform Shutdown 2 procedure (Refer to Maintenance in this document.)</w:t>
            </w:r>
          </w:p>
          <w:p w:rsidR="005A4EFE" w:rsidRPr="00853513" w:rsidRDefault="005A4EFE" w:rsidP="00F2634F">
            <w:pPr>
              <w:widowControl w:val="0"/>
              <w:numPr>
                <w:ilvl w:val="0"/>
                <w:numId w:val="16"/>
              </w:numPr>
              <w:tabs>
                <w:tab w:val="left" w:pos="348"/>
              </w:tabs>
              <w:ind w:left="348" w:hanging="364"/>
              <w:rPr>
                <w:b w:val="0"/>
                <w:color w:val="auto"/>
              </w:rPr>
            </w:pPr>
            <w:r w:rsidRPr="00853513">
              <w:rPr>
                <w:b w:val="0"/>
                <w:color w:val="auto"/>
              </w:rPr>
              <w:t>Make and stain a test smear.</w:t>
            </w:r>
          </w:p>
        </w:tc>
      </w:tr>
      <w:tr w:rsidR="00853513" w:rsidRPr="00853513" w:rsidTr="0019462C">
        <w:tc>
          <w:tcPr>
            <w:tcW w:w="3076" w:type="dxa"/>
          </w:tcPr>
          <w:p w:rsidR="005A4EFE" w:rsidRPr="00853513" w:rsidRDefault="005A4EFE" w:rsidP="00F2634F">
            <w:pPr>
              <w:widowControl w:val="0"/>
              <w:numPr>
                <w:ilvl w:val="0"/>
                <w:numId w:val="15"/>
              </w:numPr>
              <w:tabs>
                <w:tab w:val="left" w:pos="240"/>
                <w:tab w:val="left" w:pos="3600"/>
                <w:tab w:val="left" w:pos="5040"/>
                <w:tab w:val="left" w:pos="5400"/>
                <w:tab w:val="left" w:pos="5760"/>
              </w:tabs>
              <w:spacing w:before="120" w:after="58"/>
              <w:rPr>
                <w:b w:val="0"/>
                <w:color w:val="auto"/>
              </w:rPr>
            </w:pPr>
            <w:r w:rsidRPr="00853513">
              <w:rPr>
                <w:b w:val="0"/>
                <w:color w:val="auto"/>
              </w:rPr>
              <w:t>Water artifact on slides</w:t>
            </w:r>
          </w:p>
        </w:tc>
        <w:tc>
          <w:tcPr>
            <w:tcW w:w="5992" w:type="dxa"/>
          </w:tcPr>
          <w:p w:rsidR="005A4EFE" w:rsidRPr="00853513" w:rsidRDefault="005A4EFE" w:rsidP="00F2634F">
            <w:pPr>
              <w:widowControl w:val="0"/>
              <w:tabs>
                <w:tab w:val="left" w:pos="274"/>
              </w:tabs>
              <w:spacing w:line="120" w:lineRule="exact"/>
              <w:rPr>
                <w:b w:val="0"/>
                <w:color w:val="auto"/>
              </w:rPr>
            </w:pPr>
          </w:p>
          <w:p w:rsidR="005A4EFE" w:rsidRPr="00853513" w:rsidRDefault="005A4EFE" w:rsidP="00F2634F">
            <w:pPr>
              <w:widowControl w:val="0"/>
              <w:numPr>
                <w:ilvl w:val="0"/>
                <w:numId w:val="17"/>
              </w:numPr>
              <w:tabs>
                <w:tab w:val="left" w:pos="348"/>
              </w:tabs>
              <w:rPr>
                <w:b w:val="0"/>
                <w:color w:val="auto"/>
              </w:rPr>
            </w:pPr>
            <w:r w:rsidRPr="00853513">
              <w:rPr>
                <w:b w:val="0"/>
                <w:color w:val="auto"/>
              </w:rPr>
              <w:t>Verify that the stain cycle limit is correct. (Refer to “Current Laboratory Settings” in this document for current settings.)</w:t>
            </w:r>
          </w:p>
          <w:p w:rsidR="005A4EFE" w:rsidRPr="00853513" w:rsidRDefault="005A4EFE" w:rsidP="00F2634F">
            <w:pPr>
              <w:widowControl w:val="0"/>
              <w:numPr>
                <w:ilvl w:val="0"/>
                <w:numId w:val="17"/>
              </w:numPr>
              <w:tabs>
                <w:tab w:val="left" w:pos="348"/>
              </w:tabs>
              <w:rPr>
                <w:b w:val="0"/>
                <w:color w:val="auto"/>
              </w:rPr>
            </w:pPr>
            <w:r w:rsidRPr="00853513">
              <w:rPr>
                <w:b w:val="0"/>
                <w:color w:val="auto"/>
              </w:rPr>
              <w:t>Ensure that clean, dry single cassettes are in use.</w:t>
            </w:r>
          </w:p>
          <w:p w:rsidR="005A4EFE" w:rsidRPr="00853513" w:rsidRDefault="005A4EFE" w:rsidP="00F2634F">
            <w:pPr>
              <w:widowControl w:val="0"/>
              <w:numPr>
                <w:ilvl w:val="0"/>
                <w:numId w:val="17"/>
              </w:numPr>
              <w:tabs>
                <w:tab w:val="left" w:pos="348"/>
              </w:tabs>
              <w:rPr>
                <w:b w:val="0"/>
                <w:color w:val="auto"/>
              </w:rPr>
            </w:pPr>
            <w:r w:rsidRPr="00853513">
              <w:rPr>
                <w:b w:val="0"/>
                <w:color w:val="auto"/>
              </w:rPr>
              <w:t>Perform Shutdown 2 procedure (Refer to Maintenance in this document.)</w:t>
            </w:r>
          </w:p>
          <w:p w:rsidR="005A4EFE" w:rsidRPr="00853513" w:rsidRDefault="005A4EFE" w:rsidP="00F2634F">
            <w:pPr>
              <w:widowControl w:val="0"/>
              <w:numPr>
                <w:ilvl w:val="0"/>
                <w:numId w:val="17"/>
              </w:numPr>
              <w:tabs>
                <w:tab w:val="left" w:pos="348"/>
              </w:tabs>
              <w:rPr>
                <w:b w:val="0"/>
                <w:color w:val="auto"/>
              </w:rPr>
            </w:pPr>
            <w:r w:rsidRPr="00853513">
              <w:rPr>
                <w:b w:val="0"/>
                <w:color w:val="auto"/>
              </w:rPr>
              <w:t>Make and stain a test smear.</w:t>
            </w:r>
          </w:p>
          <w:p w:rsidR="005A4EFE" w:rsidRPr="00853513" w:rsidRDefault="005A4EFE" w:rsidP="00F2634F">
            <w:pPr>
              <w:widowControl w:val="0"/>
              <w:tabs>
                <w:tab w:val="left" w:pos="274"/>
              </w:tabs>
              <w:rPr>
                <w:b w:val="0"/>
                <w:color w:val="auto"/>
              </w:rPr>
            </w:pPr>
          </w:p>
          <w:p w:rsidR="005A4EFE" w:rsidRPr="00853513" w:rsidRDefault="005A4EFE" w:rsidP="00F2634F">
            <w:pPr>
              <w:widowControl w:val="0"/>
              <w:tabs>
                <w:tab w:val="left" w:pos="274"/>
              </w:tabs>
              <w:rPr>
                <w:b w:val="0"/>
                <w:color w:val="auto"/>
              </w:rPr>
            </w:pPr>
            <w:r w:rsidRPr="00853513">
              <w:rPr>
                <w:b w:val="0"/>
                <w:color w:val="auto"/>
              </w:rPr>
              <w:t>If water is still observed then:</w:t>
            </w:r>
          </w:p>
          <w:p w:rsidR="005A4EFE" w:rsidRPr="00853513" w:rsidRDefault="005A4EFE" w:rsidP="00F2634F">
            <w:pPr>
              <w:widowControl w:val="0"/>
              <w:numPr>
                <w:ilvl w:val="0"/>
                <w:numId w:val="18"/>
              </w:numPr>
              <w:tabs>
                <w:tab w:val="left" w:pos="348"/>
              </w:tabs>
              <w:rPr>
                <w:b w:val="0"/>
                <w:color w:val="auto"/>
              </w:rPr>
            </w:pPr>
            <w:r w:rsidRPr="00853513">
              <w:rPr>
                <w:b w:val="0"/>
                <w:color w:val="auto"/>
              </w:rPr>
              <w:t>Replace external stain container. Perform “Replace Stain”. (Refer to Maintenance in this document.)</w:t>
            </w:r>
          </w:p>
          <w:p w:rsidR="005A4EFE" w:rsidRPr="00853513" w:rsidRDefault="005A4EFE" w:rsidP="00F2634F">
            <w:pPr>
              <w:widowControl w:val="0"/>
              <w:numPr>
                <w:ilvl w:val="0"/>
                <w:numId w:val="18"/>
              </w:numPr>
              <w:tabs>
                <w:tab w:val="left" w:pos="-1080"/>
                <w:tab w:val="left" w:pos="-720"/>
                <w:tab w:val="left" w:pos="348"/>
              </w:tabs>
              <w:rPr>
                <w:b w:val="0"/>
                <w:color w:val="auto"/>
              </w:rPr>
            </w:pPr>
            <w:r w:rsidRPr="00853513">
              <w:rPr>
                <w:b w:val="0"/>
                <w:color w:val="auto"/>
              </w:rPr>
              <w:t>Make and stain a test smear.</w:t>
            </w:r>
          </w:p>
        </w:tc>
      </w:tr>
    </w:tbl>
    <w:p w:rsidR="00365ABA" w:rsidRDefault="00365ABA" w:rsidP="005A4EFE">
      <w:pPr>
        <w:widowControl w:val="0"/>
        <w:rPr>
          <w:b w:val="0"/>
        </w:rPr>
      </w:pPr>
    </w:p>
    <w:p w:rsidR="005A4EFE" w:rsidRPr="00D67724" w:rsidRDefault="005A4EFE" w:rsidP="005A4EFE">
      <w:pPr>
        <w:widowControl w:val="0"/>
        <w:rPr>
          <w:b w:val="0"/>
        </w:rPr>
      </w:pPr>
      <w:r w:rsidRPr="00D67724">
        <w:rPr>
          <w:b w:val="0"/>
        </w:rPr>
        <w:t xml:space="preserve">If the above troubleshooting steps </w:t>
      </w:r>
      <w:r w:rsidRPr="00D67724">
        <w:rPr>
          <w:b w:val="0"/>
          <w:u w:val="single"/>
        </w:rPr>
        <w:t>do not</w:t>
      </w:r>
      <w:r w:rsidRPr="00D67724">
        <w:rPr>
          <w:b w:val="0"/>
        </w:rPr>
        <w:t xml:space="preserve"> resolve the problem, notify your Supervisor and/or Key Operator when available, or call the </w:t>
      </w:r>
      <w:proofErr w:type="spellStart"/>
      <w:r w:rsidRPr="00D67724">
        <w:rPr>
          <w:b w:val="0"/>
        </w:rPr>
        <w:t>Sysmex</w:t>
      </w:r>
      <w:proofErr w:type="spellEnd"/>
      <w:r w:rsidRPr="00D67724">
        <w:rPr>
          <w:b w:val="0"/>
        </w:rPr>
        <w:t xml:space="preserve"> Technical Assistance Center </w:t>
      </w:r>
      <w:r w:rsidRPr="00D67724">
        <w:rPr>
          <w:b w:val="0"/>
        </w:rPr>
        <w:lastRenderedPageBreak/>
        <w:t>(TAC) at 1-888-879-7639.</w:t>
      </w:r>
      <w:r w:rsidR="00365ABA">
        <w:rPr>
          <w:b w:val="0"/>
        </w:rPr>
        <w:t xml:space="preserve">  </w:t>
      </w:r>
      <w:r w:rsidRPr="00D67724">
        <w:rPr>
          <w:b w:val="0"/>
        </w:rPr>
        <w:t>Document all Problems/Corrective Action(s) in the instrument's Action Log.</w:t>
      </w:r>
    </w:p>
    <w:p w:rsidR="00893718" w:rsidRDefault="00893718" w:rsidP="00296A05"/>
    <w:p w:rsidR="00920D0F" w:rsidRPr="00496A85" w:rsidRDefault="00893718" w:rsidP="00296A05">
      <w:r>
        <w:t>Sample Processing</w:t>
      </w:r>
    </w:p>
    <w:p w:rsidR="00920D0F" w:rsidRDefault="00920D0F" w:rsidP="00296A05"/>
    <w:p w:rsidR="00920D0F" w:rsidRPr="00A735ED" w:rsidRDefault="00920D0F" w:rsidP="00853513">
      <w:pPr>
        <w:ind w:left="360"/>
      </w:pPr>
      <w:r w:rsidRPr="00A735ED">
        <w:t>System (auto) mode</w:t>
      </w:r>
      <w:r w:rsidR="000D68C1">
        <w:t>:</w:t>
      </w:r>
    </w:p>
    <w:p w:rsidR="00920D0F" w:rsidRPr="00496A85" w:rsidRDefault="00920D0F" w:rsidP="00F2634F">
      <w:pPr>
        <w:numPr>
          <w:ilvl w:val="0"/>
          <w:numId w:val="23"/>
        </w:numPr>
        <w:spacing w:before="120"/>
        <w:ind w:left="720" w:firstLine="0"/>
        <w:rPr>
          <w:b w:val="0"/>
        </w:rPr>
      </w:pPr>
      <w:r w:rsidRPr="00496A85">
        <w:rPr>
          <w:b w:val="0"/>
        </w:rPr>
        <w:t xml:space="preserve">Place bar coded samples in a </w:t>
      </w:r>
      <w:proofErr w:type="spellStart"/>
      <w:r w:rsidRPr="00496A85">
        <w:rPr>
          <w:b w:val="0"/>
        </w:rPr>
        <w:t>Sysmex</w:t>
      </w:r>
      <w:proofErr w:type="spellEnd"/>
      <w:r w:rsidRPr="00496A85">
        <w:rPr>
          <w:b w:val="0"/>
        </w:rPr>
        <w:t xml:space="preserve"> rack.</w:t>
      </w:r>
    </w:p>
    <w:p w:rsidR="00920D0F" w:rsidRPr="00496A85" w:rsidRDefault="00920D0F" w:rsidP="00920D0F">
      <w:pPr>
        <w:numPr>
          <w:ilvl w:val="0"/>
          <w:numId w:val="23"/>
        </w:numPr>
        <w:spacing w:before="120"/>
        <w:rPr>
          <w:b w:val="0"/>
        </w:rPr>
      </w:pPr>
      <w:r w:rsidRPr="00496A85">
        <w:rPr>
          <w:b w:val="0"/>
        </w:rPr>
        <w:t>Place the rack in the Start Yard (STY</w:t>
      </w:r>
      <w:r w:rsidR="00A735ED">
        <w:rPr>
          <w:b w:val="0"/>
        </w:rPr>
        <w:t>).</w:t>
      </w:r>
    </w:p>
    <w:p w:rsidR="002C13A7" w:rsidRDefault="00920D0F" w:rsidP="00A735ED">
      <w:pPr>
        <w:numPr>
          <w:ilvl w:val="0"/>
          <w:numId w:val="23"/>
        </w:numPr>
        <w:spacing w:before="120"/>
        <w:rPr>
          <w:b w:val="0"/>
        </w:rPr>
      </w:pPr>
      <w:r w:rsidRPr="00496A85">
        <w:rPr>
          <w:b w:val="0"/>
        </w:rPr>
        <w:t>Racks will be transported to an XE-analyzer and then to the SP-1000i where a smear will be prepared when appropriate criteria are met.</w:t>
      </w:r>
    </w:p>
    <w:p w:rsidR="000D68C1" w:rsidRDefault="000D68C1" w:rsidP="000D68C1">
      <w:pPr>
        <w:spacing w:before="120"/>
        <w:ind w:left="1080"/>
        <w:rPr>
          <w:b w:val="0"/>
        </w:rPr>
      </w:pPr>
    </w:p>
    <w:p w:rsidR="00853513" w:rsidRPr="008B52C2" w:rsidRDefault="0019462C" w:rsidP="00365ABA">
      <w:pPr>
        <w:spacing w:before="120"/>
        <w:ind w:left="360"/>
        <w:rPr>
          <w:highlight w:val="yellow"/>
        </w:rPr>
      </w:pPr>
      <w:r w:rsidRPr="008B52C2">
        <w:rPr>
          <w:highlight w:val="yellow"/>
        </w:rPr>
        <w:t xml:space="preserve">Manual Mode: </w:t>
      </w:r>
      <w:r w:rsidR="00853513" w:rsidRPr="008B52C2">
        <w:rPr>
          <w:highlight w:val="yellow"/>
        </w:rPr>
        <w:t>Smear and Stain</w:t>
      </w:r>
      <w:r w:rsidR="00365ABA" w:rsidRPr="008B52C2">
        <w:rPr>
          <w:highlight w:val="yellow"/>
        </w:rPr>
        <w:t xml:space="preserve"> </w:t>
      </w:r>
      <w:r w:rsidR="00365ABA" w:rsidRPr="008B52C2">
        <w:rPr>
          <w:b w:val="0"/>
          <w:highlight w:val="yellow"/>
        </w:rPr>
        <w:t>(</w:t>
      </w:r>
      <w:r w:rsidRPr="008B52C2">
        <w:rPr>
          <w:b w:val="0"/>
          <w:highlight w:val="yellow"/>
        </w:rPr>
        <w:t>May be used to process one tube at a time in a rack</w:t>
      </w:r>
      <w:r w:rsidR="00365ABA" w:rsidRPr="008B52C2">
        <w:rPr>
          <w:b w:val="0"/>
          <w:highlight w:val="yellow"/>
        </w:rPr>
        <w:t>)</w:t>
      </w:r>
    </w:p>
    <w:p w:rsidR="0019462C" w:rsidRPr="008B52C2" w:rsidRDefault="0019462C" w:rsidP="0019462C">
      <w:pPr>
        <w:numPr>
          <w:ilvl w:val="0"/>
          <w:numId w:val="48"/>
        </w:numPr>
        <w:spacing w:before="120"/>
        <w:ind w:left="1440"/>
        <w:rPr>
          <w:highlight w:val="yellow"/>
        </w:rPr>
      </w:pPr>
      <w:r w:rsidRPr="008B52C2">
        <w:rPr>
          <w:b w:val="0"/>
          <w:highlight w:val="yellow"/>
        </w:rPr>
        <w:t xml:space="preserve">Press </w:t>
      </w:r>
      <w:r w:rsidRPr="008B52C2">
        <w:rPr>
          <w:highlight w:val="yellow"/>
        </w:rPr>
        <w:t xml:space="preserve">[MANUAL] </w:t>
      </w:r>
      <w:r w:rsidRPr="008B52C2">
        <w:rPr>
          <w:b w:val="0"/>
          <w:highlight w:val="yellow"/>
        </w:rPr>
        <w:t>on the main screen.</w:t>
      </w:r>
    </w:p>
    <w:p w:rsidR="00D20F0E" w:rsidRPr="008B52C2" w:rsidRDefault="00D20F0E" w:rsidP="00D20F0E">
      <w:pPr>
        <w:numPr>
          <w:ilvl w:val="0"/>
          <w:numId w:val="48"/>
        </w:numPr>
        <w:spacing w:before="120"/>
        <w:ind w:left="1440"/>
        <w:rPr>
          <w:highlight w:val="yellow"/>
        </w:rPr>
      </w:pPr>
      <w:r w:rsidRPr="008B52C2">
        <w:rPr>
          <w:b w:val="0"/>
          <w:highlight w:val="yellow"/>
        </w:rPr>
        <w:t xml:space="preserve">Press </w:t>
      </w:r>
      <w:r w:rsidRPr="008B52C2">
        <w:rPr>
          <w:highlight w:val="yellow"/>
        </w:rPr>
        <w:t>[Op Mode]</w:t>
      </w:r>
      <w:r w:rsidRPr="008B52C2">
        <w:rPr>
          <w:b w:val="0"/>
          <w:highlight w:val="yellow"/>
        </w:rPr>
        <w:t xml:space="preserve"> and select </w:t>
      </w:r>
      <w:r w:rsidRPr="008B52C2">
        <w:rPr>
          <w:highlight w:val="yellow"/>
        </w:rPr>
        <w:t>[</w:t>
      </w:r>
      <w:proofErr w:type="spellStart"/>
      <w:r w:rsidRPr="008B52C2">
        <w:rPr>
          <w:highlight w:val="yellow"/>
        </w:rPr>
        <w:t>Smr+Sta</w:t>
      </w:r>
      <w:proofErr w:type="spellEnd"/>
      <w:r w:rsidRPr="008B52C2">
        <w:rPr>
          <w:highlight w:val="yellow"/>
        </w:rPr>
        <w:t>]</w:t>
      </w:r>
      <w:r w:rsidRPr="008B52C2">
        <w:rPr>
          <w:b w:val="0"/>
          <w:highlight w:val="yellow"/>
        </w:rPr>
        <w:t>.</w:t>
      </w:r>
    </w:p>
    <w:p w:rsidR="00D20F0E" w:rsidRPr="008B52C2" w:rsidRDefault="00D20F0E" w:rsidP="0019462C">
      <w:pPr>
        <w:numPr>
          <w:ilvl w:val="0"/>
          <w:numId w:val="48"/>
        </w:numPr>
        <w:spacing w:before="120"/>
        <w:ind w:left="1440"/>
        <w:rPr>
          <w:highlight w:val="yellow"/>
        </w:rPr>
      </w:pPr>
      <w:r w:rsidRPr="008B52C2">
        <w:rPr>
          <w:b w:val="0"/>
          <w:highlight w:val="yellow"/>
        </w:rPr>
        <w:t xml:space="preserve">Press </w:t>
      </w:r>
      <w:r w:rsidRPr="008B52C2">
        <w:rPr>
          <w:highlight w:val="yellow"/>
        </w:rPr>
        <w:t xml:space="preserve">[Sample ID] </w:t>
      </w:r>
      <w:r w:rsidRPr="008B52C2">
        <w:rPr>
          <w:b w:val="0"/>
          <w:highlight w:val="yellow"/>
        </w:rPr>
        <w:t xml:space="preserve">and enter the sample ID number by using the barcode wand or the alpha-numeric keypad. Press </w:t>
      </w:r>
      <w:r w:rsidRPr="008B52C2">
        <w:rPr>
          <w:highlight w:val="yellow"/>
        </w:rPr>
        <w:t xml:space="preserve">[Enter] </w:t>
      </w:r>
      <w:r w:rsidRPr="008B52C2">
        <w:rPr>
          <w:b w:val="0"/>
          <w:highlight w:val="yellow"/>
        </w:rPr>
        <w:t>after the manual entry.</w:t>
      </w:r>
    </w:p>
    <w:p w:rsidR="00D20F0E" w:rsidRPr="008B52C2" w:rsidRDefault="00D20F0E" w:rsidP="0019462C">
      <w:pPr>
        <w:numPr>
          <w:ilvl w:val="0"/>
          <w:numId w:val="48"/>
        </w:numPr>
        <w:spacing w:before="120"/>
        <w:ind w:left="1440"/>
        <w:rPr>
          <w:highlight w:val="yellow"/>
        </w:rPr>
      </w:pPr>
      <w:r w:rsidRPr="008B52C2">
        <w:rPr>
          <w:b w:val="0"/>
          <w:highlight w:val="yellow"/>
        </w:rPr>
        <w:t xml:space="preserve">Press </w:t>
      </w:r>
      <w:r w:rsidRPr="008B52C2">
        <w:rPr>
          <w:highlight w:val="yellow"/>
        </w:rPr>
        <w:t xml:space="preserve">[Sample Tube] </w:t>
      </w:r>
      <w:r w:rsidRPr="008B52C2">
        <w:rPr>
          <w:b w:val="0"/>
          <w:highlight w:val="yellow"/>
        </w:rPr>
        <w:t xml:space="preserve">and select </w:t>
      </w:r>
      <w:r w:rsidRPr="008B52C2">
        <w:rPr>
          <w:highlight w:val="yellow"/>
        </w:rPr>
        <w:t>[Closed]</w:t>
      </w:r>
      <w:r w:rsidRPr="008B52C2">
        <w:rPr>
          <w:b w:val="0"/>
          <w:highlight w:val="yellow"/>
        </w:rPr>
        <w:t>.</w:t>
      </w:r>
    </w:p>
    <w:p w:rsidR="00D20F0E" w:rsidRPr="008B52C2" w:rsidRDefault="00D20F0E" w:rsidP="0019462C">
      <w:pPr>
        <w:numPr>
          <w:ilvl w:val="0"/>
          <w:numId w:val="48"/>
        </w:numPr>
        <w:spacing w:before="120"/>
        <w:ind w:left="1440"/>
        <w:rPr>
          <w:highlight w:val="yellow"/>
        </w:rPr>
      </w:pPr>
      <w:r w:rsidRPr="008B52C2">
        <w:rPr>
          <w:b w:val="0"/>
          <w:highlight w:val="yellow"/>
        </w:rPr>
        <w:t xml:space="preserve">Press </w:t>
      </w:r>
      <w:r w:rsidRPr="008B52C2">
        <w:rPr>
          <w:highlight w:val="yellow"/>
        </w:rPr>
        <w:t>[Level]</w:t>
      </w:r>
      <w:r w:rsidRPr="008B52C2">
        <w:rPr>
          <w:b w:val="0"/>
          <w:highlight w:val="yellow"/>
        </w:rPr>
        <w:t xml:space="preserve"> and select </w:t>
      </w:r>
      <w:r w:rsidRPr="008B52C2">
        <w:rPr>
          <w:highlight w:val="yellow"/>
        </w:rPr>
        <w:t xml:space="preserve">[HCT] </w:t>
      </w:r>
      <w:r w:rsidRPr="008B52C2">
        <w:rPr>
          <w:b w:val="0"/>
          <w:highlight w:val="yellow"/>
        </w:rPr>
        <w:t>level.</w:t>
      </w:r>
    </w:p>
    <w:p w:rsidR="00D20F0E" w:rsidRPr="008B52C2" w:rsidRDefault="00D20F0E" w:rsidP="0019462C">
      <w:pPr>
        <w:numPr>
          <w:ilvl w:val="0"/>
          <w:numId w:val="48"/>
        </w:numPr>
        <w:spacing w:before="120"/>
        <w:ind w:left="1440"/>
        <w:rPr>
          <w:highlight w:val="yellow"/>
        </w:rPr>
      </w:pPr>
      <w:r w:rsidRPr="008B52C2">
        <w:rPr>
          <w:b w:val="0"/>
          <w:highlight w:val="yellow"/>
        </w:rPr>
        <w:t xml:space="preserve">Press </w:t>
      </w:r>
      <w:r w:rsidRPr="008B52C2">
        <w:rPr>
          <w:highlight w:val="yellow"/>
        </w:rPr>
        <w:t xml:space="preserve">[Slide] </w:t>
      </w:r>
      <w:r w:rsidRPr="008B52C2">
        <w:rPr>
          <w:b w:val="0"/>
          <w:highlight w:val="yellow"/>
        </w:rPr>
        <w:t xml:space="preserve">to select tower to dispense a slide. </w:t>
      </w:r>
      <w:r w:rsidR="000D68C1" w:rsidRPr="008B52C2">
        <w:rPr>
          <w:b w:val="0"/>
          <w:highlight w:val="yellow"/>
        </w:rPr>
        <w:t>Then s</w:t>
      </w:r>
      <w:r w:rsidRPr="008B52C2">
        <w:rPr>
          <w:b w:val="0"/>
          <w:highlight w:val="yellow"/>
        </w:rPr>
        <w:t xml:space="preserve">elect </w:t>
      </w:r>
      <w:r w:rsidRPr="008B52C2">
        <w:rPr>
          <w:highlight w:val="yellow"/>
        </w:rPr>
        <w:t xml:space="preserve">[None (either), </w:t>
      </w:r>
      <w:proofErr w:type="spellStart"/>
      <w:r w:rsidRPr="008B52C2">
        <w:rPr>
          <w:highlight w:val="yellow"/>
        </w:rPr>
        <w:t>Pos</w:t>
      </w:r>
      <w:proofErr w:type="spellEnd"/>
      <w:r w:rsidRPr="008B52C2">
        <w:rPr>
          <w:highlight w:val="yellow"/>
        </w:rPr>
        <w:t xml:space="preserve"> 1, </w:t>
      </w:r>
      <w:proofErr w:type="spellStart"/>
      <w:r w:rsidRPr="008B52C2">
        <w:rPr>
          <w:highlight w:val="yellow"/>
        </w:rPr>
        <w:t>Pos</w:t>
      </w:r>
      <w:proofErr w:type="spellEnd"/>
      <w:r w:rsidRPr="008B52C2">
        <w:rPr>
          <w:highlight w:val="yellow"/>
        </w:rPr>
        <w:t xml:space="preserve"> 2]</w:t>
      </w:r>
      <w:r w:rsidR="000D68C1" w:rsidRPr="008B52C2">
        <w:rPr>
          <w:b w:val="0"/>
          <w:highlight w:val="yellow"/>
        </w:rPr>
        <w:t>.</w:t>
      </w:r>
    </w:p>
    <w:p w:rsidR="000D68C1" w:rsidRPr="008B52C2" w:rsidRDefault="000D68C1" w:rsidP="0019462C">
      <w:pPr>
        <w:numPr>
          <w:ilvl w:val="0"/>
          <w:numId w:val="48"/>
        </w:numPr>
        <w:spacing w:before="120"/>
        <w:ind w:left="1440"/>
        <w:rPr>
          <w:highlight w:val="yellow"/>
        </w:rPr>
      </w:pPr>
      <w:r w:rsidRPr="008B52C2">
        <w:rPr>
          <w:b w:val="0"/>
          <w:highlight w:val="yellow"/>
        </w:rPr>
        <w:t xml:space="preserve">Press </w:t>
      </w:r>
      <w:r w:rsidRPr="008B52C2">
        <w:rPr>
          <w:highlight w:val="yellow"/>
        </w:rPr>
        <w:t xml:space="preserve">[No of slide] </w:t>
      </w:r>
      <w:r w:rsidRPr="008B52C2">
        <w:rPr>
          <w:b w:val="0"/>
          <w:highlight w:val="yellow"/>
        </w:rPr>
        <w:t>to indicate whether 1 or 2 slides will be made.</w:t>
      </w:r>
    </w:p>
    <w:p w:rsidR="000D68C1" w:rsidRPr="008B52C2" w:rsidRDefault="000D68C1" w:rsidP="0019462C">
      <w:pPr>
        <w:numPr>
          <w:ilvl w:val="0"/>
          <w:numId w:val="48"/>
        </w:numPr>
        <w:spacing w:before="120"/>
        <w:ind w:left="1440"/>
        <w:rPr>
          <w:highlight w:val="yellow"/>
        </w:rPr>
      </w:pPr>
      <w:r w:rsidRPr="008B52C2">
        <w:rPr>
          <w:b w:val="0"/>
          <w:highlight w:val="yellow"/>
        </w:rPr>
        <w:t xml:space="preserve">Place </w:t>
      </w:r>
      <w:r w:rsidRPr="008B52C2">
        <w:rPr>
          <w:highlight w:val="yellow"/>
        </w:rPr>
        <w:t>MIXED</w:t>
      </w:r>
      <w:r w:rsidRPr="008B52C2">
        <w:rPr>
          <w:b w:val="0"/>
          <w:highlight w:val="yellow"/>
        </w:rPr>
        <w:t xml:space="preserve"> sample tube in position 10 of sample a sample rack.</w:t>
      </w:r>
    </w:p>
    <w:p w:rsidR="000D68C1" w:rsidRPr="008B52C2" w:rsidRDefault="000D68C1" w:rsidP="0019462C">
      <w:pPr>
        <w:numPr>
          <w:ilvl w:val="0"/>
          <w:numId w:val="48"/>
        </w:numPr>
        <w:spacing w:before="120"/>
        <w:ind w:left="1440"/>
        <w:rPr>
          <w:highlight w:val="yellow"/>
        </w:rPr>
      </w:pPr>
      <w:r w:rsidRPr="008B52C2">
        <w:rPr>
          <w:b w:val="0"/>
          <w:highlight w:val="yellow"/>
        </w:rPr>
        <w:t>Place the rack so that it is lined up with the rack position label on the CVR. It is marked on the instrument.</w:t>
      </w:r>
    </w:p>
    <w:p w:rsidR="000D68C1" w:rsidRPr="008B52C2" w:rsidRDefault="000D68C1" w:rsidP="000D68C1">
      <w:pPr>
        <w:numPr>
          <w:ilvl w:val="0"/>
          <w:numId w:val="48"/>
        </w:numPr>
        <w:spacing w:before="120"/>
        <w:ind w:left="1440"/>
        <w:rPr>
          <w:highlight w:val="yellow"/>
        </w:rPr>
      </w:pPr>
      <w:r w:rsidRPr="008B52C2">
        <w:rPr>
          <w:b w:val="0"/>
          <w:highlight w:val="yellow"/>
        </w:rPr>
        <w:t xml:space="preserve">Press </w:t>
      </w:r>
      <w:r w:rsidRPr="008B52C2">
        <w:rPr>
          <w:highlight w:val="yellow"/>
        </w:rPr>
        <w:t>[Start]</w:t>
      </w:r>
      <w:r w:rsidRPr="008B52C2">
        <w:rPr>
          <w:b w:val="0"/>
          <w:highlight w:val="yellow"/>
        </w:rPr>
        <w:t>.</w:t>
      </w:r>
    </w:p>
    <w:p w:rsidR="000D68C1" w:rsidRPr="00853513" w:rsidRDefault="000D68C1" w:rsidP="000D68C1">
      <w:pPr>
        <w:spacing w:before="120"/>
        <w:ind w:left="1440"/>
      </w:pPr>
      <w:bookmarkStart w:id="0" w:name="_GoBack"/>
      <w:bookmarkEnd w:id="0"/>
    </w:p>
    <w:p w:rsidR="00893718" w:rsidRDefault="00A735ED" w:rsidP="00853513">
      <w:pPr>
        <w:spacing w:before="120"/>
        <w:ind w:left="360"/>
      </w:pPr>
      <w:r w:rsidRPr="00893718">
        <w:t>Stain Only</w:t>
      </w:r>
      <w:r w:rsidRPr="00893718">
        <w:rPr>
          <w:b w:val="0"/>
        </w:rPr>
        <w:t xml:space="preserve"> </w:t>
      </w:r>
      <w:r w:rsidRPr="00893718">
        <w:t>Operation</w:t>
      </w:r>
      <w:r w:rsidR="000D68C1">
        <w:rPr>
          <w:b w:val="0"/>
        </w:rPr>
        <w:t xml:space="preserve"> (for pre-made blood smears</w:t>
      </w:r>
      <w:r w:rsidRPr="00893718">
        <w:rPr>
          <w:b w:val="0"/>
        </w:rPr>
        <w:t>)</w:t>
      </w:r>
      <w:r w:rsidRPr="00893718">
        <w:t xml:space="preserve"> </w:t>
      </w:r>
    </w:p>
    <w:p w:rsidR="000D68C1" w:rsidRPr="00893718" w:rsidRDefault="000D68C1" w:rsidP="00853513">
      <w:pPr>
        <w:spacing w:before="120"/>
        <w:ind w:left="360"/>
      </w:pPr>
    </w:p>
    <w:p w:rsidR="00A735ED" w:rsidRPr="00893718" w:rsidRDefault="00A735ED" w:rsidP="0019462C">
      <w:pPr>
        <w:numPr>
          <w:ilvl w:val="0"/>
          <w:numId w:val="50"/>
        </w:numPr>
        <w:ind w:left="1440"/>
        <w:rPr>
          <w:b w:val="0"/>
        </w:rPr>
      </w:pPr>
      <w:proofErr w:type="gramStart"/>
      <w:r w:rsidRPr="00893718">
        <w:rPr>
          <w:b w:val="0"/>
        </w:rPr>
        <w:t xml:space="preserve">Press </w:t>
      </w:r>
      <w:r w:rsidRPr="00D20F0E">
        <w:t>[MANUAL]</w:t>
      </w:r>
      <w:r w:rsidRPr="00893718">
        <w:t xml:space="preserve"> </w:t>
      </w:r>
      <w:r w:rsidRPr="00893718">
        <w:rPr>
          <w:b w:val="0"/>
        </w:rPr>
        <w:t>on the main screen after all slides from the smear table have</w:t>
      </w:r>
      <w:proofErr w:type="gramEnd"/>
      <w:r w:rsidRPr="00893718">
        <w:rPr>
          <w:b w:val="0"/>
        </w:rPr>
        <w:t xml:space="preserve"> been fed to the stain area.</w:t>
      </w:r>
    </w:p>
    <w:p w:rsidR="00A735ED" w:rsidRPr="00893718" w:rsidRDefault="00A735ED" w:rsidP="0019462C">
      <w:pPr>
        <w:numPr>
          <w:ilvl w:val="0"/>
          <w:numId w:val="50"/>
        </w:numPr>
        <w:spacing w:before="60" w:after="60"/>
        <w:ind w:left="1440"/>
        <w:rPr>
          <w:b w:val="0"/>
        </w:rPr>
      </w:pPr>
      <w:r w:rsidRPr="00893718">
        <w:rPr>
          <w:b w:val="0"/>
        </w:rPr>
        <w:t xml:space="preserve">Press </w:t>
      </w:r>
      <w:r w:rsidRPr="00D20F0E">
        <w:t>[Op Mode]</w:t>
      </w:r>
      <w:r w:rsidRPr="00893718">
        <w:rPr>
          <w:b w:val="0"/>
        </w:rPr>
        <w:t xml:space="preserve"> and select </w:t>
      </w:r>
      <w:r w:rsidRPr="00D20F0E">
        <w:t>[Stain]</w:t>
      </w:r>
      <w:r w:rsidRPr="00893718">
        <w:rPr>
          <w:b w:val="0"/>
        </w:rPr>
        <w:t>.</w:t>
      </w:r>
    </w:p>
    <w:p w:rsidR="00A735ED" w:rsidRPr="00893718" w:rsidRDefault="00A735ED" w:rsidP="0019462C">
      <w:pPr>
        <w:numPr>
          <w:ilvl w:val="0"/>
          <w:numId w:val="50"/>
        </w:numPr>
        <w:spacing w:before="60" w:after="60"/>
        <w:ind w:left="1440"/>
      </w:pPr>
      <w:r w:rsidRPr="00893718">
        <w:rPr>
          <w:b w:val="0"/>
        </w:rPr>
        <w:t>Insert labeled slides, smear side facing the operator, into cassettes at the front of the cassette supply table</w:t>
      </w:r>
      <w:r w:rsidR="00893718" w:rsidRPr="00893718">
        <w:rPr>
          <w:b w:val="0"/>
        </w:rPr>
        <w:t>.</w:t>
      </w:r>
      <w:r w:rsidRPr="00893718">
        <w:rPr>
          <w:b w:val="0"/>
        </w:rPr>
        <w:t xml:space="preserve"> </w:t>
      </w:r>
    </w:p>
    <w:p w:rsidR="00893718" w:rsidRPr="00893718" w:rsidRDefault="00A735ED" w:rsidP="0019462C">
      <w:pPr>
        <w:numPr>
          <w:ilvl w:val="0"/>
          <w:numId w:val="50"/>
        </w:numPr>
        <w:spacing w:before="60" w:after="60"/>
        <w:ind w:left="1440"/>
        <w:rPr>
          <w:b w:val="0"/>
        </w:rPr>
      </w:pPr>
      <w:r w:rsidRPr="00893718">
        <w:rPr>
          <w:b w:val="0"/>
        </w:rPr>
        <w:t xml:space="preserve">Press </w:t>
      </w:r>
      <w:r w:rsidRPr="000D68C1">
        <w:t>[START]</w:t>
      </w:r>
      <w:r w:rsidRPr="00893718">
        <w:rPr>
          <w:b w:val="0"/>
        </w:rPr>
        <w:t xml:space="preserve">.  </w:t>
      </w:r>
    </w:p>
    <w:p w:rsidR="001F0D43" w:rsidRDefault="00A735ED" w:rsidP="00893718">
      <w:pPr>
        <w:rPr>
          <w:rFonts w:ascii="Arial" w:hAnsi="Arial" w:cs="Arial"/>
          <w:b w:val="0"/>
          <w:sz w:val="22"/>
          <w:szCs w:val="22"/>
        </w:rPr>
      </w:pPr>
      <w:r>
        <w:rPr>
          <w:rFonts w:ascii="Arial" w:hAnsi="Arial" w:cs="Arial"/>
          <w:b w:val="0"/>
          <w:sz w:val="22"/>
          <w:szCs w:val="22"/>
        </w:rPr>
        <w:t xml:space="preserve">    </w:t>
      </w:r>
    </w:p>
    <w:p w:rsidR="00893718" w:rsidRPr="00893718" w:rsidRDefault="00893718" w:rsidP="00893718">
      <w:pPr>
        <w:rPr>
          <w:rFonts w:ascii="Arial" w:hAnsi="Arial" w:cs="Arial"/>
          <w:b w:val="0"/>
          <w:sz w:val="22"/>
          <w:szCs w:val="22"/>
        </w:rPr>
      </w:pPr>
    </w:p>
    <w:p w:rsidR="00893718" w:rsidRDefault="00893718" w:rsidP="00CA7257">
      <w:pPr>
        <w:spacing w:after="120"/>
        <w:rPr>
          <w:b w:val="0"/>
          <w:highlight w:val="yellow"/>
        </w:rPr>
      </w:pPr>
    </w:p>
    <w:p w:rsidR="000D68C1" w:rsidRDefault="000D68C1" w:rsidP="00CA7257">
      <w:pPr>
        <w:spacing w:after="120"/>
        <w:rPr>
          <w:b w:val="0"/>
          <w:highlight w:val="yellow"/>
        </w:rPr>
      </w:pPr>
    </w:p>
    <w:p w:rsidR="00893718" w:rsidRPr="00496A85" w:rsidRDefault="00893718" w:rsidP="00893718">
      <w:pPr>
        <w:spacing w:after="120"/>
      </w:pPr>
      <w:r w:rsidRPr="00496A85">
        <w:t>REFERENCES</w:t>
      </w:r>
    </w:p>
    <w:p w:rsidR="00893718" w:rsidRPr="00496A85" w:rsidRDefault="00893718" w:rsidP="00893718">
      <w:pPr>
        <w:numPr>
          <w:ilvl w:val="0"/>
          <w:numId w:val="44"/>
        </w:numPr>
        <w:spacing w:after="120"/>
        <w:rPr>
          <w:b w:val="0"/>
        </w:rPr>
      </w:pPr>
      <w:r w:rsidRPr="00496A85">
        <w:rPr>
          <w:b w:val="0"/>
        </w:rPr>
        <w:t>SP-1000i (Automated Slide Preparation U</w:t>
      </w:r>
      <w:smartTag w:uri="urn:schemas-microsoft-com:office:smarttags" w:element="PersonName">
        <w:r w:rsidRPr="00496A85">
          <w:rPr>
            <w:b w:val="0"/>
          </w:rPr>
          <w:t>ni</w:t>
        </w:r>
      </w:smartTag>
      <w:r w:rsidRPr="00496A85">
        <w:rPr>
          <w:b w:val="0"/>
        </w:rPr>
        <w:t xml:space="preserve">t), Instructions for Use, </w:t>
      </w:r>
      <w:proofErr w:type="spellStart"/>
      <w:r w:rsidRPr="00496A85">
        <w:rPr>
          <w:b w:val="0"/>
        </w:rPr>
        <w:t>Sysmex</w:t>
      </w:r>
      <w:proofErr w:type="spellEnd"/>
      <w:r w:rsidRPr="00496A85">
        <w:rPr>
          <w:b w:val="0"/>
        </w:rPr>
        <w:t xml:space="preserve"> Corporation, </w:t>
      </w:r>
      <w:smartTag w:uri="urn:schemas-microsoft-com:office:smarttags" w:element="place">
        <w:smartTag w:uri="urn:schemas-microsoft-com:office:smarttags" w:element="City">
          <w:r w:rsidRPr="00496A85">
            <w:rPr>
              <w:b w:val="0"/>
            </w:rPr>
            <w:t>Kobe</w:t>
          </w:r>
        </w:smartTag>
        <w:r w:rsidRPr="00496A85">
          <w:rPr>
            <w:b w:val="0"/>
          </w:rPr>
          <w:t xml:space="preserve">, </w:t>
        </w:r>
        <w:smartTag w:uri="urn:schemas-microsoft-com:office:smarttags" w:element="country-region">
          <w:r w:rsidRPr="00496A85">
            <w:rPr>
              <w:b w:val="0"/>
            </w:rPr>
            <w:t>Japan</w:t>
          </w:r>
        </w:smartTag>
      </w:smartTag>
      <w:r w:rsidRPr="00496A85">
        <w:rPr>
          <w:b w:val="0"/>
        </w:rPr>
        <w:t>, revised December 2004.</w:t>
      </w:r>
    </w:p>
    <w:p w:rsidR="00893718" w:rsidRPr="00496A85" w:rsidRDefault="00893718" w:rsidP="00893718">
      <w:pPr>
        <w:numPr>
          <w:ilvl w:val="0"/>
          <w:numId w:val="44"/>
        </w:numPr>
        <w:spacing w:after="120"/>
        <w:rPr>
          <w:b w:val="0"/>
        </w:rPr>
      </w:pPr>
      <w:r w:rsidRPr="00496A85">
        <w:rPr>
          <w:b w:val="0"/>
        </w:rPr>
        <w:t xml:space="preserve">Operators Manual, LASC-HST (System Software), </w:t>
      </w:r>
      <w:proofErr w:type="spellStart"/>
      <w:r w:rsidRPr="00496A85">
        <w:rPr>
          <w:b w:val="0"/>
        </w:rPr>
        <w:t>Sysmex</w:t>
      </w:r>
      <w:proofErr w:type="spellEnd"/>
      <w:r w:rsidRPr="00496A85">
        <w:rPr>
          <w:b w:val="0"/>
        </w:rPr>
        <w:t xml:space="preserve"> Corporation, </w:t>
      </w:r>
      <w:smartTag w:uri="urn:schemas-microsoft-com:office:smarttags" w:element="place">
        <w:smartTag w:uri="urn:schemas-microsoft-com:office:smarttags" w:element="City">
          <w:r w:rsidRPr="00496A85">
            <w:rPr>
              <w:b w:val="0"/>
            </w:rPr>
            <w:t>Kobe</w:t>
          </w:r>
        </w:smartTag>
        <w:r w:rsidRPr="00496A85">
          <w:rPr>
            <w:b w:val="0"/>
          </w:rPr>
          <w:t xml:space="preserve">, </w:t>
        </w:r>
        <w:smartTag w:uri="urn:schemas-microsoft-com:office:smarttags" w:element="country-region">
          <w:r w:rsidRPr="00496A85">
            <w:rPr>
              <w:b w:val="0"/>
            </w:rPr>
            <w:t>Japan</w:t>
          </w:r>
        </w:smartTag>
      </w:smartTag>
      <w:r w:rsidRPr="00496A85">
        <w:rPr>
          <w:b w:val="0"/>
        </w:rPr>
        <w:t>, September 2004.</w:t>
      </w:r>
    </w:p>
    <w:p w:rsidR="002E7234" w:rsidRDefault="00893718" w:rsidP="00893718">
      <w:pPr>
        <w:numPr>
          <w:ilvl w:val="0"/>
          <w:numId w:val="44"/>
        </w:numPr>
        <w:spacing w:after="120"/>
        <w:rPr>
          <w:b w:val="0"/>
        </w:rPr>
      </w:pPr>
      <w:r w:rsidRPr="00496A85">
        <w:rPr>
          <w:b w:val="0"/>
        </w:rPr>
        <w:t xml:space="preserve">Operator’s Manual, HS Transportation System (HST-N), </w:t>
      </w:r>
      <w:proofErr w:type="spellStart"/>
      <w:r w:rsidRPr="00496A85">
        <w:rPr>
          <w:b w:val="0"/>
        </w:rPr>
        <w:t>Sysmex</w:t>
      </w:r>
      <w:proofErr w:type="spellEnd"/>
      <w:r w:rsidRPr="00496A85">
        <w:rPr>
          <w:b w:val="0"/>
        </w:rPr>
        <w:t xml:space="preserve"> Corporation, </w:t>
      </w:r>
    </w:p>
    <w:p w:rsidR="002E7234" w:rsidRPr="002E7234" w:rsidRDefault="00893718" w:rsidP="002E7234">
      <w:pPr>
        <w:numPr>
          <w:ilvl w:val="0"/>
          <w:numId w:val="44"/>
        </w:numPr>
        <w:spacing w:after="120"/>
        <w:rPr>
          <w:b w:val="0"/>
        </w:rPr>
        <w:sectPr w:rsidR="002E7234" w:rsidRPr="002E7234" w:rsidSect="00E55C82">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docGrid w:linePitch="360"/>
        </w:sectPr>
      </w:pPr>
      <w:r w:rsidRPr="00496A85">
        <w:rPr>
          <w:b w:val="0"/>
        </w:rPr>
        <w:t>Kobe, Japan, revised September 2004.</w:t>
      </w:r>
    </w:p>
    <w:p w:rsidR="001F0D43" w:rsidRPr="0037350F" w:rsidRDefault="001F0D43" w:rsidP="002E7234">
      <w:pPr>
        <w:spacing w:before="60" w:after="60"/>
      </w:pPr>
    </w:p>
    <w:p w:rsidR="002E7234" w:rsidRDefault="002E7234" w:rsidP="002E7234">
      <w:pPr>
        <w:jc w:val="center"/>
      </w:pPr>
      <w:r>
        <w:t>Document History Page</w:t>
      </w:r>
    </w:p>
    <w:p w:rsidR="002E7234" w:rsidRDefault="002E7234" w:rsidP="002E7234">
      <w:pPr>
        <w:jc w:val="center"/>
      </w:pPr>
      <w:r>
        <w:t xml:space="preserve"> </w:t>
      </w:r>
    </w:p>
    <w:tbl>
      <w:tblPr>
        <w:tblW w:w="9840" w:type="dxa"/>
        <w:tblInd w:w="80" w:type="dxa"/>
        <w:tblLayout w:type="fixed"/>
        <w:tblCellMar>
          <w:left w:w="80" w:type="dxa"/>
          <w:right w:w="80" w:type="dxa"/>
        </w:tblCellMar>
        <w:tblLook w:val="0000" w:firstRow="0" w:lastRow="0" w:firstColumn="0" w:lastColumn="0" w:noHBand="0" w:noVBand="0"/>
      </w:tblPr>
      <w:tblGrid>
        <w:gridCol w:w="1260"/>
        <w:gridCol w:w="3540"/>
        <w:gridCol w:w="1320"/>
        <w:gridCol w:w="1200"/>
        <w:gridCol w:w="1200"/>
        <w:gridCol w:w="1320"/>
      </w:tblGrid>
      <w:tr w:rsidR="002E7234" w:rsidTr="00787707">
        <w:trPr>
          <w:cantSplit/>
        </w:trPr>
        <w:tc>
          <w:tcPr>
            <w:tcW w:w="126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HeaderText"/>
              <w:rPr>
                <w:b w:val="0"/>
              </w:rPr>
            </w:pPr>
            <w:r>
              <w:rPr>
                <w:b w:val="0"/>
              </w:rPr>
              <w:t>Change type: New, Major, Minor etc.</w:t>
            </w:r>
          </w:p>
        </w:tc>
        <w:tc>
          <w:tcPr>
            <w:tcW w:w="354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HeaderText"/>
              <w:rPr>
                <w:b w:val="0"/>
              </w:rPr>
            </w:pPr>
            <w:r>
              <w:rPr>
                <w:b w:val="0"/>
              </w:rPr>
              <w:t>Changes Made to SOP – describe</w:t>
            </w:r>
          </w:p>
        </w:tc>
        <w:tc>
          <w:tcPr>
            <w:tcW w:w="132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HeaderText"/>
              <w:rPr>
                <w:b w:val="0"/>
              </w:rPr>
            </w:pPr>
            <w:r>
              <w:rPr>
                <w:b w:val="0"/>
              </w:rPr>
              <w:t>Name of responsible person/date</w:t>
            </w:r>
          </w:p>
        </w:tc>
        <w:tc>
          <w:tcPr>
            <w:tcW w:w="120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HeaderText"/>
              <w:rPr>
                <w:b w:val="0"/>
              </w:rPr>
            </w:pPr>
            <w:r>
              <w:rPr>
                <w:b w:val="0"/>
              </w:rPr>
              <w:t>Med. Dir. Reviewed/ Date</w:t>
            </w:r>
          </w:p>
        </w:tc>
        <w:tc>
          <w:tcPr>
            <w:tcW w:w="120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HeaderText"/>
              <w:rPr>
                <w:b w:val="0"/>
              </w:rPr>
            </w:pPr>
            <w:r>
              <w:rPr>
                <w:b w:val="0"/>
              </w:rPr>
              <w:t>Lab Manager reviewed/ date</w:t>
            </w:r>
          </w:p>
        </w:tc>
        <w:tc>
          <w:tcPr>
            <w:tcW w:w="132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HeaderText"/>
              <w:rPr>
                <w:b w:val="0"/>
              </w:rPr>
            </w:pPr>
            <w:r>
              <w:rPr>
                <w:b w:val="0"/>
              </w:rPr>
              <w:t>Date change Imp.</w:t>
            </w:r>
          </w:p>
        </w:tc>
      </w:tr>
      <w:tr w:rsidR="002E7234" w:rsidTr="00787707">
        <w:trPr>
          <w:cantSplit/>
          <w:trHeight w:hRule="exact" w:val="1050"/>
        </w:trPr>
        <w:tc>
          <w:tcPr>
            <w:tcW w:w="1260" w:type="dxa"/>
            <w:tcBorders>
              <w:top w:val="single" w:sz="6" w:space="0" w:color="auto"/>
              <w:left w:val="single" w:sz="6" w:space="0" w:color="auto"/>
              <w:bottom w:val="single" w:sz="6" w:space="0" w:color="auto"/>
              <w:right w:val="single" w:sz="6" w:space="0" w:color="auto"/>
            </w:tcBorders>
          </w:tcPr>
          <w:p w:rsidR="002E7234" w:rsidRDefault="002E7234" w:rsidP="0090587A">
            <w:pPr>
              <w:pStyle w:val="TableText"/>
              <w:jc w:val="center"/>
            </w:pPr>
            <w:r>
              <w:t>Major</w:t>
            </w:r>
          </w:p>
        </w:tc>
        <w:tc>
          <w:tcPr>
            <w:tcW w:w="3540" w:type="dxa"/>
            <w:tcBorders>
              <w:top w:val="single" w:sz="6" w:space="0" w:color="auto"/>
              <w:left w:val="single" w:sz="6" w:space="0" w:color="auto"/>
              <w:bottom w:val="single" w:sz="6" w:space="0" w:color="auto"/>
              <w:right w:val="single" w:sz="6" w:space="0" w:color="auto"/>
            </w:tcBorders>
          </w:tcPr>
          <w:p w:rsidR="002E7234" w:rsidRDefault="002E7234" w:rsidP="002E7234">
            <w:pPr>
              <w:pStyle w:val="TableText"/>
            </w:pPr>
            <w:r>
              <w:t>Reviewed.</w:t>
            </w:r>
          </w:p>
        </w:tc>
        <w:tc>
          <w:tcPr>
            <w:tcW w:w="132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r>
              <w:t>Charles Park</w:t>
            </w:r>
          </w:p>
          <w:p w:rsidR="002E7234" w:rsidRDefault="002E7234" w:rsidP="00787707">
            <w:pPr>
              <w:pStyle w:val="TableText"/>
            </w:pPr>
            <w:r>
              <w:t>11/13/12</w:t>
            </w:r>
          </w:p>
        </w:tc>
        <w:tc>
          <w:tcPr>
            <w:tcW w:w="120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20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32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r>
      <w:tr w:rsidR="002E7234" w:rsidTr="00FE2782">
        <w:trPr>
          <w:cantSplit/>
          <w:trHeight w:hRule="exact" w:val="978"/>
        </w:trPr>
        <w:tc>
          <w:tcPr>
            <w:tcW w:w="1260" w:type="dxa"/>
            <w:tcBorders>
              <w:top w:val="single" w:sz="6" w:space="0" w:color="auto"/>
              <w:left w:val="single" w:sz="6" w:space="0" w:color="auto"/>
              <w:bottom w:val="single" w:sz="6" w:space="0" w:color="auto"/>
              <w:right w:val="single" w:sz="6" w:space="0" w:color="auto"/>
            </w:tcBorders>
          </w:tcPr>
          <w:p w:rsidR="002E7234" w:rsidRDefault="00FE2782" w:rsidP="000D68C1">
            <w:pPr>
              <w:pStyle w:val="TableText"/>
              <w:jc w:val="center"/>
            </w:pPr>
            <w:r>
              <w:t>Major</w:t>
            </w:r>
          </w:p>
        </w:tc>
        <w:tc>
          <w:tcPr>
            <w:tcW w:w="3540" w:type="dxa"/>
            <w:tcBorders>
              <w:top w:val="single" w:sz="6" w:space="0" w:color="auto"/>
              <w:left w:val="single" w:sz="6" w:space="0" w:color="auto"/>
              <w:bottom w:val="single" w:sz="6" w:space="0" w:color="auto"/>
              <w:right w:val="single" w:sz="6" w:space="0" w:color="auto"/>
            </w:tcBorders>
          </w:tcPr>
          <w:p w:rsidR="002E7234" w:rsidRDefault="00FE2782" w:rsidP="00787707">
            <w:pPr>
              <w:pStyle w:val="TableText"/>
            </w:pPr>
            <w:r>
              <w:t>Added Manual Mode:</w:t>
            </w:r>
            <w:r w:rsidR="006378AE">
              <w:t xml:space="preserve"> </w:t>
            </w:r>
            <w:r>
              <w:t>Smear &amp; Staining on page 4.</w:t>
            </w:r>
          </w:p>
        </w:tc>
        <w:tc>
          <w:tcPr>
            <w:tcW w:w="1320" w:type="dxa"/>
            <w:tcBorders>
              <w:top w:val="single" w:sz="6" w:space="0" w:color="auto"/>
              <w:left w:val="single" w:sz="6" w:space="0" w:color="auto"/>
              <w:bottom w:val="single" w:sz="6" w:space="0" w:color="auto"/>
              <w:right w:val="single" w:sz="6" w:space="0" w:color="auto"/>
            </w:tcBorders>
          </w:tcPr>
          <w:p w:rsidR="002E7234" w:rsidRDefault="00FE2782" w:rsidP="00787707">
            <w:pPr>
              <w:pStyle w:val="TableText"/>
            </w:pPr>
            <w:r>
              <w:t>Julius Salomon 5/29/14</w:t>
            </w:r>
          </w:p>
        </w:tc>
        <w:tc>
          <w:tcPr>
            <w:tcW w:w="120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20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32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r>
      <w:tr w:rsidR="002E7234" w:rsidTr="00787707">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354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32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20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20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32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r>
      <w:tr w:rsidR="002E7234" w:rsidTr="00787707">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354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32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20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20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32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r>
      <w:tr w:rsidR="002E7234" w:rsidTr="00787707">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354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32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20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20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32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r>
      <w:tr w:rsidR="002E7234" w:rsidTr="00787707">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354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32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20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20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32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r>
      <w:tr w:rsidR="002E7234" w:rsidTr="00787707">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354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32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20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20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32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r>
      <w:tr w:rsidR="002E7234" w:rsidTr="00787707">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354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32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20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20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32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r>
      <w:tr w:rsidR="002E7234" w:rsidTr="00787707">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354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32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20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20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32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r>
      <w:tr w:rsidR="002E7234" w:rsidTr="00787707">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354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32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20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20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32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r>
      <w:tr w:rsidR="002E7234" w:rsidTr="00787707">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354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32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20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20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32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r>
      <w:tr w:rsidR="002E7234" w:rsidTr="00787707">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354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32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20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20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32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r>
      <w:tr w:rsidR="002E7234" w:rsidTr="00787707">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354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32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20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20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32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r>
      <w:tr w:rsidR="002E7234" w:rsidTr="00787707">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354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32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20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20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32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r>
      <w:tr w:rsidR="002E7234" w:rsidTr="00787707">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354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32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20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20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c>
          <w:tcPr>
            <w:tcW w:w="1320" w:type="dxa"/>
            <w:tcBorders>
              <w:top w:val="single" w:sz="6" w:space="0" w:color="auto"/>
              <w:left w:val="single" w:sz="6" w:space="0" w:color="auto"/>
              <w:bottom w:val="single" w:sz="6" w:space="0" w:color="auto"/>
              <w:right w:val="single" w:sz="6" w:space="0" w:color="auto"/>
            </w:tcBorders>
          </w:tcPr>
          <w:p w:rsidR="002E7234" w:rsidRDefault="002E7234" w:rsidP="00787707">
            <w:pPr>
              <w:pStyle w:val="TableText"/>
            </w:pPr>
          </w:p>
        </w:tc>
      </w:tr>
    </w:tbl>
    <w:p w:rsidR="002E7234" w:rsidRDefault="002E7234" w:rsidP="002E7234">
      <w:r>
        <w:t>Imp. =Implemented</w:t>
      </w:r>
    </w:p>
    <w:p w:rsidR="006C1375" w:rsidRPr="00E55C82" w:rsidRDefault="006C1375" w:rsidP="00CA7257"/>
    <w:sectPr w:rsidR="006C1375" w:rsidRPr="00E55C82" w:rsidSect="00E55C82">
      <w:headerReference w:type="first" r:id="rId13"/>
      <w:foot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526" w:rsidRDefault="007C5526">
      <w:r>
        <w:separator/>
      </w:r>
    </w:p>
  </w:endnote>
  <w:endnote w:type="continuationSeparator" w:id="0">
    <w:p w:rsidR="007C5526" w:rsidRDefault="007C5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nion-Regular">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591" w:rsidRDefault="00C54BCA" w:rsidP="00672239">
    <w:pPr>
      <w:pStyle w:val="Footer"/>
      <w:framePr w:wrap="around" w:vAnchor="text" w:hAnchor="margin" w:xAlign="center" w:y="1"/>
      <w:rPr>
        <w:rStyle w:val="PageNumber"/>
      </w:rPr>
    </w:pPr>
    <w:r>
      <w:rPr>
        <w:rStyle w:val="PageNumber"/>
      </w:rPr>
      <w:fldChar w:fldCharType="begin"/>
    </w:r>
    <w:r w:rsidR="00A30591">
      <w:rPr>
        <w:rStyle w:val="PageNumber"/>
      </w:rPr>
      <w:instrText xml:space="preserve">PAGE  </w:instrText>
    </w:r>
    <w:r>
      <w:rPr>
        <w:rStyle w:val="PageNumber"/>
      </w:rPr>
      <w:fldChar w:fldCharType="end"/>
    </w:r>
  </w:p>
  <w:p w:rsidR="00A30591" w:rsidRDefault="00A30591" w:rsidP="006722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591" w:rsidRPr="00C55975" w:rsidRDefault="00A30591" w:rsidP="00893718">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591" w:rsidRDefault="00A30591" w:rsidP="00F12D01">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591" w:rsidRDefault="00A30591" w:rsidP="00F12D0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526" w:rsidRDefault="007C5526">
      <w:r>
        <w:separator/>
      </w:r>
    </w:p>
  </w:footnote>
  <w:footnote w:type="continuationSeparator" w:id="0">
    <w:p w:rsidR="007C5526" w:rsidRDefault="007C5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591" w:rsidRDefault="00A30591" w:rsidP="00AE717D">
    <w:pPr>
      <w:pStyle w:val="Header"/>
      <w:jc w:val="center"/>
      <w:rPr>
        <w:b w:val="0"/>
        <w:bCs/>
      </w:rPr>
    </w:pPr>
  </w:p>
  <w:tbl>
    <w:tblPr>
      <w:tblW w:w="8565" w:type="dxa"/>
      <w:jc w:val="center"/>
      <w:tblInd w:w="1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3"/>
      <w:gridCol w:w="4260"/>
      <w:gridCol w:w="1775"/>
      <w:gridCol w:w="1287"/>
    </w:tblGrid>
    <w:tr w:rsidR="00A30591" w:rsidRPr="00365ABA" w:rsidTr="00365ABA">
      <w:trPr>
        <w:trHeight w:val="270"/>
        <w:jc w:val="center"/>
      </w:trPr>
      <w:tc>
        <w:tcPr>
          <w:tcW w:w="1243" w:type="dxa"/>
          <w:tcBorders>
            <w:top w:val="single" w:sz="4" w:space="0" w:color="auto"/>
            <w:bottom w:val="single" w:sz="4" w:space="0" w:color="auto"/>
            <w:right w:val="single" w:sz="4" w:space="0" w:color="auto"/>
          </w:tcBorders>
        </w:tcPr>
        <w:p w:rsidR="00A30591" w:rsidRPr="00365ABA" w:rsidRDefault="00A30591" w:rsidP="008837EE">
          <w:pPr>
            <w:pStyle w:val="Header"/>
            <w:rPr>
              <w:b w:val="0"/>
              <w:bCs/>
              <w:sz w:val="20"/>
              <w:szCs w:val="20"/>
            </w:rPr>
          </w:pPr>
          <w:r w:rsidRPr="00365ABA">
            <w:rPr>
              <w:b w:val="0"/>
              <w:bCs/>
              <w:sz w:val="20"/>
              <w:szCs w:val="20"/>
            </w:rPr>
            <w:t>SUBJECT:</w:t>
          </w:r>
        </w:p>
      </w:tc>
      <w:tc>
        <w:tcPr>
          <w:tcW w:w="4260" w:type="dxa"/>
          <w:tcBorders>
            <w:top w:val="single" w:sz="4" w:space="0" w:color="auto"/>
            <w:left w:val="single" w:sz="4" w:space="0" w:color="auto"/>
            <w:bottom w:val="single" w:sz="4" w:space="0" w:color="auto"/>
            <w:right w:val="single" w:sz="4" w:space="0" w:color="auto"/>
          </w:tcBorders>
        </w:tcPr>
        <w:p w:rsidR="00A30591" w:rsidRPr="00365ABA" w:rsidRDefault="00A30591" w:rsidP="008837EE">
          <w:pPr>
            <w:pStyle w:val="Header"/>
            <w:rPr>
              <w:b w:val="0"/>
              <w:sz w:val="20"/>
              <w:szCs w:val="20"/>
            </w:rPr>
          </w:pPr>
          <w:r w:rsidRPr="00365ABA">
            <w:rPr>
              <w:b w:val="0"/>
              <w:sz w:val="20"/>
              <w:szCs w:val="20"/>
            </w:rPr>
            <w:t>SP-1000i -HST</w:t>
          </w:r>
        </w:p>
      </w:tc>
      <w:tc>
        <w:tcPr>
          <w:tcW w:w="1775" w:type="dxa"/>
          <w:tcBorders>
            <w:top w:val="single" w:sz="4" w:space="0" w:color="auto"/>
            <w:left w:val="single" w:sz="4" w:space="0" w:color="auto"/>
            <w:bottom w:val="single" w:sz="4" w:space="0" w:color="auto"/>
            <w:right w:val="single" w:sz="4" w:space="0" w:color="auto"/>
          </w:tcBorders>
        </w:tcPr>
        <w:p w:rsidR="00A30591" w:rsidRPr="00365ABA" w:rsidRDefault="00A30591" w:rsidP="00AE717D">
          <w:pPr>
            <w:pStyle w:val="Header"/>
            <w:rPr>
              <w:b w:val="0"/>
              <w:sz w:val="20"/>
              <w:szCs w:val="20"/>
            </w:rPr>
          </w:pPr>
          <w:r w:rsidRPr="00365ABA">
            <w:rPr>
              <w:b w:val="0"/>
              <w:sz w:val="20"/>
              <w:szCs w:val="20"/>
            </w:rPr>
            <w:t>INDEX NO.:</w:t>
          </w:r>
        </w:p>
      </w:tc>
      <w:tc>
        <w:tcPr>
          <w:tcW w:w="1287" w:type="dxa"/>
          <w:tcBorders>
            <w:top w:val="single" w:sz="4" w:space="0" w:color="auto"/>
            <w:left w:val="single" w:sz="4" w:space="0" w:color="auto"/>
            <w:bottom w:val="single" w:sz="4" w:space="0" w:color="auto"/>
            <w:right w:val="single" w:sz="4" w:space="0" w:color="auto"/>
          </w:tcBorders>
        </w:tcPr>
        <w:p w:rsidR="00A30591" w:rsidRPr="00365ABA" w:rsidRDefault="00A30591" w:rsidP="008837EE">
          <w:pPr>
            <w:pStyle w:val="Header"/>
            <w:rPr>
              <w:b w:val="0"/>
              <w:sz w:val="20"/>
              <w:szCs w:val="20"/>
            </w:rPr>
          </w:pPr>
          <w:r w:rsidRPr="00365ABA">
            <w:rPr>
              <w:b w:val="0"/>
              <w:sz w:val="20"/>
              <w:szCs w:val="20"/>
            </w:rPr>
            <w:t>04-009-0</w:t>
          </w:r>
          <w:r w:rsidR="00365ABA">
            <w:rPr>
              <w:b w:val="0"/>
              <w:sz w:val="20"/>
              <w:szCs w:val="20"/>
            </w:rPr>
            <w:t>2</w:t>
          </w:r>
        </w:p>
      </w:tc>
    </w:tr>
  </w:tbl>
  <w:p w:rsidR="00A30591" w:rsidRPr="00AE717D" w:rsidRDefault="00A30591">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591" w:rsidRDefault="00A30591" w:rsidP="00672239">
    <w:pPr>
      <w:pStyle w:val="Header"/>
      <w:jc w:val="center"/>
      <w:rPr>
        <w:b w:val="0"/>
        <w:bCs/>
      </w:rPr>
    </w:pPr>
  </w:p>
  <w:p w:rsidR="00A30591" w:rsidRPr="00853513" w:rsidRDefault="00A30591" w:rsidP="00672239">
    <w:pPr>
      <w:pStyle w:val="Header"/>
      <w:jc w:val="center"/>
      <w:rPr>
        <w:bCs/>
      </w:rPr>
    </w:pPr>
    <w:r w:rsidRPr="00853513">
      <w:rPr>
        <w:bCs/>
      </w:rPr>
      <w:t>KAISER MEDICAL CARE PROGRAM</w:t>
    </w:r>
  </w:p>
  <w:p w:rsidR="00A30591" w:rsidRPr="00853513" w:rsidRDefault="00A30591" w:rsidP="00672239">
    <w:pPr>
      <w:pStyle w:val="Header"/>
      <w:jc w:val="center"/>
      <w:rPr>
        <w:bCs/>
      </w:rPr>
    </w:pPr>
    <w:r w:rsidRPr="00853513">
      <w:rPr>
        <w:bCs/>
      </w:rPr>
      <w:t>ORANGE COUNTY AREA</w:t>
    </w:r>
  </w:p>
  <w:p w:rsidR="00A30591" w:rsidRPr="00853513" w:rsidRDefault="00A30591" w:rsidP="00672239">
    <w:pPr>
      <w:pStyle w:val="Header"/>
      <w:jc w:val="center"/>
      <w:rPr>
        <w:bCs/>
      </w:rPr>
    </w:pPr>
    <w:r w:rsidRPr="00853513">
      <w:rPr>
        <w:bCs/>
      </w:rPr>
      <w:t>POLICIES AND PROCEDURES</w:t>
    </w:r>
  </w:p>
  <w:p w:rsidR="00713684" w:rsidRPr="00672239" w:rsidRDefault="00713684" w:rsidP="00672239">
    <w:pPr>
      <w:pStyle w:val="Header"/>
      <w:jc w:val="center"/>
      <w:rPr>
        <w:b w:val="0"/>
        <w:bCs/>
      </w:rPr>
    </w:pP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4320"/>
      <w:gridCol w:w="1800"/>
      <w:gridCol w:w="1305"/>
    </w:tblGrid>
    <w:tr w:rsidR="00A30591" w:rsidTr="00692F8E">
      <w:trPr>
        <w:jc w:val="center"/>
      </w:trPr>
      <w:tc>
        <w:tcPr>
          <w:tcW w:w="1260" w:type="dxa"/>
          <w:shd w:val="clear" w:color="auto" w:fill="auto"/>
        </w:tcPr>
        <w:p w:rsidR="00A30591" w:rsidRPr="00692F8E" w:rsidRDefault="00A30591" w:rsidP="00853513">
          <w:pPr>
            <w:pStyle w:val="Header"/>
            <w:rPr>
              <w:bCs/>
              <w:sz w:val="20"/>
            </w:rPr>
          </w:pPr>
          <w:r w:rsidRPr="00692F8E">
            <w:rPr>
              <w:bCs/>
              <w:sz w:val="20"/>
            </w:rPr>
            <w:t>TITLE:</w:t>
          </w:r>
        </w:p>
      </w:tc>
      <w:tc>
        <w:tcPr>
          <w:tcW w:w="4320" w:type="dxa"/>
          <w:shd w:val="clear" w:color="auto" w:fill="auto"/>
        </w:tcPr>
        <w:p w:rsidR="00A30591" w:rsidRPr="00692F8E" w:rsidRDefault="00A30591" w:rsidP="008837EE">
          <w:pPr>
            <w:pStyle w:val="Header"/>
            <w:rPr>
              <w:b w:val="0"/>
              <w:sz w:val="20"/>
            </w:rPr>
          </w:pPr>
          <w:r w:rsidRPr="00692F8E">
            <w:rPr>
              <w:b w:val="0"/>
              <w:sz w:val="20"/>
            </w:rPr>
            <w:t>HEMATOLOGY P &amp; P  MANUAL</w:t>
          </w:r>
        </w:p>
      </w:tc>
      <w:tc>
        <w:tcPr>
          <w:tcW w:w="1800" w:type="dxa"/>
          <w:shd w:val="clear" w:color="auto" w:fill="auto"/>
        </w:tcPr>
        <w:p w:rsidR="00A30591" w:rsidRPr="00692F8E" w:rsidRDefault="00A30591" w:rsidP="00672239">
          <w:pPr>
            <w:pStyle w:val="Header"/>
            <w:rPr>
              <w:b w:val="0"/>
              <w:sz w:val="20"/>
            </w:rPr>
          </w:pPr>
          <w:r w:rsidRPr="00692F8E">
            <w:rPr>
              <w:b w:val="0"/>
              <w:sz w:val="20"/>
            </w:rPr>
            <w:t>INDEX NO:</w:t>
          </w:r>
        </w:p>
      </w:tc>
      <w:tc>
        <w:tcPr>
          <w:tcW w:w="1305" w:type="dxa"/>
          <w:shd w:val="clear" w:color="auto" w:fill="auto"/>
        </w:tcPr>
        <w:p w:rsidR="00A30591" w:rsidRPr="00692F8E" w:rsidRDefault="00A30591" w:rsidP="008837EE">
          <w:pPr>
            <w:pStyle w:val="Header"/>
            <w:rPr>
              <w:b w:val="0"/>
              <w:sz w:val="20"/>
              <w:szCs w:val="20"/>
            </w:rPr>
          </w:pPr>
          <w:r w:rsidRPr="00692F8E">
            <w:rPr>
              <w:b w:val="0"/>
              <w:sz w:val="20"/>
              <w:szCs w:val="20"/>
            </w:rPr>
            <w:t>04-009-01</w:t>
          </w:r>
        </w:p>
      </w:tc>
    </w:tr>
    <w:tr w:rsidR="00A30591" w:rsidTr="00692F8E">
      <w:trPr>
        <w:jc w:val="center"/>
      </w:trPr>
      <w:tc>
        <w:tcPr>
          <w:tcW w:w="1260" w:type="dxa"/>
          <w:shd w:val="clear" w:color="auto" w:fill="auto"/>
        </w:tcPr>
        <w:p w:rsidR="00A30591" w:rsidRPr="00692F8E" w:rsidRDefault="00A30591" w:rsidP="00853513">
          <w:pPr>
            <w:pStyle w:val="Header"/>
            <w:rPr>
              <w:bCs/>
              <w:sz w:val="20"/>
            </w:rPr>
          </w:pPr>
          <w:r w:rsidRPr="00692F8E">
            <w:rPr>
              <w:bCs/>
              <w:sz w:val="20"/>
            </w:rPr>
            <w:t>SECTION:</w:t>
          </w:r>
        </w:p>
      </w:tc>
      <w:tc>
        <w:tcPr>
          <w:tcW w:w="4320" w:type="dxa"/>
          <w:shd w:val="clear" w:color="auto" w:fill="auto"/>
        </w:tcPr>
        <w:p w:rsidR="00A30591" w:rsidRPr="00692F8E" w:rsidRDefault="00A30591" w:rsidP="008837EE">
          <w:pPr>
            <w:pStyle w:val="Header"/>
            <w:rPr>
              <w:b w:val="0"/>
              <w:sz w:val="20"/>
            </w:rPr>
          </w:pPr>
          <w:r w:rsidRPr="00692F8E">
            <w:rPr>
              <w:b w:val="0"/>
              <w:sz w:val="20"/>
            </w:rPr>
            <w:t>PROCEDURES</w:t>
          </w:r>
        </w:p>
      </w:tc>
      <w:tc>
        <w:tcPr>
          <w:tcW w:w="1800" w:type="dxa"/>
          <w:shd w:val="clear" w:color="auto" w:fill="auto"/>
        </w:tcPr>
        <w:p w:rsidR="00A30591" w:rsidRPr="00692F8E" w:rsidRDefault="00A30591" w:rsidP="00672239">
          <w:pPr>
            <w:pStyle w:val="Header"/>
            <w:rPr>
              <w:b w:val="0"/>
              <w:sz w:val="20"/>
            </w:rPr>
          </w:pPr>
          <w:r w:rsidRPr="00692F8E">
            <w:rPr>
              <w:b w:val="0"/>
              <w:sz w:val="20"/>
            </w:rPr>
            <w:t>ORIGIN DATE:</w:t>
          </w:r>
        </w:p>
      </w:tc>
      <w:tc>
        <w:tcPr>
          <w:tcW w:w="1305" w:type="dxa"/>
          <w:shd w:val="clear" w:color="auto" w:fill="auto"/>
        </w:tcPr>
        <w:p w:rsidR="00A30591" w:rsidRPr="00692F8E" w:rsidRDefault="00A30591" w:rsidP="008837EE">
          <w:pPr>
            <w:pStyle w:val="Header"/>
            <w:rPr>
              <w:b w:val="0"/>
              <w:sz w:val="20"/>
            </w:rPr>
          </w:pPr>
          <w:r w:rsidRPr="00692F8E">
            <w:rPr>
              <w:b w:val="0"/>
              <w:sz w:val="20"/>
            </w:rPr>
            <w:t>03/08</w:t>
          </w:r>
        </w:p>
      </w:tc>
    </w:tr>
    <w:tr w:rsidR="00A30591" w:rsidTr="00692F8E">
      <w:trPr>
        <w:jc w:val="center"/>
      </w:trPr>
      <w:tc>
        <w:tcPr>
          <w:tcW w:w="1260" w:type="dxa"/>
          <w:shd w:val="clear" w:color="auto" w:fill="auto"/>
        </w:tcPr>
        <w:p w:rsidR="00A30591" w:rsidRPr="00692F8E" w:rsidRDefault="00A30591" w:rsidP="00853513">
          <w:pPr>
            <w:pStyle w:val="Header"/>
            <w:rPr>
              <w:bCs/>
              <w:sz w:val="20"/>
            </w:rPr>
          </w:pPr>
          <w:r w:rsidRPr="00692F8E">
            <w:rPr>
              <w:bCs/>
              <w:sz w:val="20"/>
            </w:rPr>
            <w:t>SUBJECT:</w:t>
          </w:r>
        </w:p>
      </w:tc>
      <w:tc>
        <w:tcPr>
          <w:tcW w:w="4320" w:type="dxa"/>
          <w:shd w:val="clear" w:color="auto" w:fill="auto"/>
        </w:tcPr>
        <w:p w:rsidR="00A30591" w:rsidRPr="00692F8E" w:rsidRDefault="00A30591" w:rsidP="00F2634F">
          <w:pPr>
            <w:pStyle w:val="Header"/>
            <w:rPr>
              <w:b w:val="0"/>
              <w:sz w:val="20"/>
              <w:szCs w:val="20"/>
            </w:rPr>
          </w:pPr>
          <w:r w:rsidRPr="00692F8E">
            <w:rPr>
              <w:b w:val="0"/>
              <w:sz w:val="20"/>
              <w:szCs w:val="20"/>
            </w:rPr>
            <w:t>SP-1000i -HST</w:t>
          </w:r>
        </w:p>
      </w:tc>
      <w:tc>
        <w:tcPr>
          <w:tcW w:w="1800" w:type="dxa"/>
          <w:shd w:val="clear" w:color="auto" w:fill="auto"/>
        </w:tcPr>
        <w:p w:rsidR="00A30591" w:rsidRPr="00692F8E" w:rsidRDefault="00A30591" w:rsidP="00672239">
          <w:pPr>
            <w:pStyle w:val="Header"/>
            <w:rPr>
              <w:b w:val="0"/>
              <w:sz w:val="20"/>
            </w:rPr>
          </w:pPr>
          <w:r w:rsidRPr="00692F8E">
            <w:rPr>
              <w:b w:val="0"/>
              <w:sz w:val="20"/>
            </w:rPr>
            <w:t>REVIEW DATE:</w:t>
          </w:r>
        </w:p>
      </w:tc>
      <w:tc>
        <w:tcPr>
          <w:tcW w:w="1305" w:type="dxa"/>
          <w:shd w:val="clear" w:color="auto" w:fill="auto"/>
        </w:tcPr>
        <w:p w:rsidR="00A30591" w:rsidRPr="00692F8E" w:rsidRDefault="00A30591" w:rsidP="008837EE">
          <w:pPr>
            <w:pStyle w:val="Header"/>
            <w:rPr>
              <w:b w:val="0"/>
              <w:sz w:val="20"/>
            </w:rPr>
          </w:pPr>
          <w:r w:rsidRPr="00692F8E">
            <w:rPr>
              <w:b w:val="0"/>
              <w:sz w:val="20"/>
            </w:rPr>
            <w:t>11/13/12</w:t>
          </w:r>
        </w:p>
      </w:tc>
    </w:tr>
    <w:tr w:rsidR="00A30591" w:rsidTr="00692F8E">
      <w:trPr>
        <w:jc w:val="center"/>
      </w:trPr>
      <w:tc>
        <w:tcPr>
          <w:tcW w:w="1260" w:type="dxa"/>
          <w:shd w:val="clear" w:color="auto" w:fill="auto"/>
        </w:tcPr>
        <w:p w:rsidR="00A30591" w:rsidRPr="00692F8E" w:rsidRDefault="00A30591" w:rsidP="00853513">
          <w:pPr>
            <w:pStyle w:val="Header"/>
            <w:rPr>
              <w:bCs/>
              <w:sz w:val="20"/>
            </w:rPr>
          </w:pPr>
        </w:p>
      </w:tc>
      <w:tc>
        <w:tcPr>
          <w:tcW w:w="4320" w:type="dxa"/>
          <w:shd w:val="clear" w:color="auto" w:fill="auto"/>
        </w:tcPr>
        <w:p w:rsidR="00A30591" w:rsidRPr="00672239" w:rsidRDefault="00A30591" w:rsidP="008837EE">
          <w:pPr>
            <w:pStyle w:val="Header"/>
          </w:pPr>
        </w:p>
      </w:tc>
      <w:tc>
        <w:tcPr>
          <w:tcW w:w="1800" w:type="dxa"/>
          <w:shd w:val="clear" w:color="auto" w:fill="auto"/>
        </w:tcPr>
        <w:p w:rsidR="00A30591" w:rsidRPr="00692F8E" w:rsidRDefault="00A30591" w:rsidP="00672239">
          <w:pPr>
            <w:pStyle w:val="Header"/>
            <w:rPr>
              <w:b w:val="0"/>
              <w:sz w:val="20"/>
            </w:rPr>
          </w:pPr>
          <w:r w:rsidRPr="00692F8E">
            <w:rPr>
              <w:b w:val="0"/>
              <w:sz w:val="20"/>
            </w:rPr>
            <w:t>REVISION DATE:</w:t>
          </w:r>
        </w:p>
      </w:tc>
      <w:tc>
        <w:tcPr>
          <w:tcW w:w="1305" w:type="dxa"/>
          <w:shd w:val="clear" w:color="auto" w:fill="auto"/>
        </w:tcPr>
        <w:p w:rsidR="00A30591" w:rsidRPr="00692F8E" w:rsidRDefault="00853513" w:rsidP="008837EE">
          <w:pPr>
            <w:pStyle w:val="Header"/>
            <w:rPr>
              <w:b w:val="0"/>
              <w:sz w:val="20"/>
            </w:rPr>
          </w:pPr>
          <w:r w:rsidRPr="00692F8E">
            <w:rPr>
              <w:b w:val="0"/>
              <w:sz w:val="20"/>
            </w:rPr>
            <w:t>11/</w:t>
          </w:r>
          <w:r w:rsidR="00A30591" w:rsidRPr="00692F8E">
            <w:rPr>
              <w:b w:val="0"/>
              <w:sz w:val="20"/>
            </w:rPr>
            <w:t>12</w:t>
          </w:r>
          <w:r w:rsidRPr="00692F8E">
            <w:rPr>
              <w:b w:val="0"/>
              <w:sz w:val="20"/>
            </w:rPr>
            <w:t>, 5/14</w:t>
          </w:r>
        </w:p>
      </w:tc>
    </w:tr>
  </w:tbl>
  <w:p w:rsidR="00A30591" w:rsidRDefault="00A305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65" w:type="dxa"/>
      <w:tblInd w:w="1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3"/>
      <w:gridCol w:w="4260"/>
      <w:gridCol w:w="1775"/>
      <w:gridCol w:w="1287"/>
    </w:tblGrid>
    <w:tr w:rsidR="00A30591" w:rsidRPr="000D68C1" w:rsidTr="008837EE">
      <w:trPr>
        <w:trHeight w:val="270"/>
      </w:trPr>
      <w:tc>
        <w:tcPr>
          <w:tcW w:w="1243" w:type="dxa"/>
          <w:tcBorders>
            <w:top w:val="single" w:sz="4" w:space="0" w:color="auto"/>
            <w:bottom w:val="single" w:sz="4" w:space="0" w:color="auto"/>
            <w:right w:val="single" w:sz="4" w:space="0" w:color="auto"/>
          </w:tcBorders>
        </w:tcPr>
        <w:p w:rsidR="00A30591" w:rsidRPr="000D68C1" w:rsidRDefault="00A30591" w:rsidP="008837EE">
          <w:pPr>
            <w:pStyle w:val="Header"/>
            <w:rPr>
              <w:b w:val="0"/>
              <w:bCs/>
              <w:sz w:val="20"/>
              <w:szCs w:val="20"/>
            </w:rPr>
          </w:pPr>
          <w:r w:rsidRPr="000D68C1">
            <w:rPr>
              <w:b w:val="0"/>
              <w:bCs/>
              <w:sz w:val="20"/>
              <w:szCs w:val="20"/>
            </w:rPr>
            <w:t>SUBJECT:</w:t>
          </w:r>
        </w:p>
      </w:tc>
      <w:tc>
        <w:tcPr>
          <w:tcW w:w="4260" w:type="dxa"/>
          <w:tcBorders>
            <w:top w:val="single" w:sz="4" w:space="0" w:color="auto"/>
            <w:left w:val="single" w:sz="4" w:space="0" w:color="auto"/>
            <w:bottom w:val="single" w:sz="4" w:space="0" w:color="auto"/>
            <w:right w:val="single" w:sz="4" w:space="0" w:color="auto"/>
          </w:tcBorders>
        </w:tcPr>
        <w:p w:rsidR="00A30591" w:rsidRPr="000D68C1" w:rsidRDefault="00A30591" w:rsidP="008837EE">
          <w:pPr>
            <w:pStyle w:val="Header"/>
            <w:rPr>
              <w:b w:val="0"/>
              <w:sz w:val="20"/>
              <w:szCs w:val="20"/>
            </w:rPr>
          </w:pPr>
          <w:r w:rsidRPr="000D68C1">
            <w:rPr>
              <w:b w:val="0"/>
              <w:sz w:val="20"/>
              <w:szCs w:val="20"/>
            </w:rPr>
            <w:t>SP-1000i -HST</w:t>
          </w:r>
        </w:p>
      </w:tc>
      <w:tc>
        <w:tcPr>
          <w:tcW w:w="1775" w:type="dxa"/>
          <w:tcBorders>
            <w:top w:val="single" w:sz="4" w:space="0" w:color="auto"/>
            <w:left w:val="single" w:sz="4" w:space="0" w:color="auto"/>
            <w:bottom w:val="single" w:sz="4" w:space="0" w:color="auto"/>
            <w:right w:val="single" w:sz="4" w:space="0" w:color="auto"/>
          </w:tcBorders>
        </w:tcPr>
        <w:p w:rsidR="00A30591" w:rsidRPr="000D68C1" w:rsidRDefault="00A30591" w:rsidP="008837EE">
          <w:pPr>
            <w:pStyle w:val="Header"/>
            <w:rPr>
              <w:b w:val="0"/>
              <w:sz w:val="20"/>
              <w:szCs w:val="20"/>
            </w:rPr>
          </w:pPr>
          <w:r w:rsidRPr="000D68C1">
            <w:rPr>
              <w:b w:val="0"/>
              <w:sz w:val="20"/>
              <w:szCs w:val="20"/>
            </w:rPr>
            <w:t>INDEX NO.:</w:t>
          </w:r>
        </w:p>
      </w:tc>
      <w:tc>
        <w:tcPr>
          <w:tcW w:w="1287" w:type="dxa"/>
          <w:tcBorders>
            <w:top w:val="single" w:sz="4" w:space="0" w:color="auto"/>
            <w:left w:val="single" w:sz="4" w:space="0" w:color="auto"/>
            <w:bottom w:val="single" w:sz="4" w:space="0" w:color="auto"/>
            <w:right w:val="single" w:sz="4" w:space="0" w:color="auto"/>
          </w:tcBorders>
        </w:tcPr>
        <w:p w:rsidR="00A30591" w:rsidRPr="000D68C1" w:rsidRDefault="00A30591" w:rsidP="008837EE">
          <w:pPr>
            <w:pStyle w:val="Header"/>
            <w:rPr>
              <w:b w:val="0"/>
              <w:sz w:val="20"/>
              <w:szCs w:val="20"/>
            </w:rPr>
          </w:pPr>
          <w:r w:rsidRPr="000D68C1">
            <w:rPr>
              <w:b w:val="0"/>
              <w:sz w:val="20"/>
              <w:szCs w:val="20"/>
            </w:rPr>
            <w:t>03-029-02</w:t>
          </w:r>
        </w:p>
      </w:tc>
    </w:tr>
  </w:tbl>
  <w:p w:rsidR="00A30591" w:rsidRDefault="00A30591" w:rsidP="00672239">
    <w:pPr>
      <w:pStyle w:val="Header"/>
      <w:jc w:val="center"/>
      <w:rPr>
        <w:b w:val="0"/>
        <w:bCs/>
      </w:rPr>
    </w:pPr>
  </w:p>
  <w:p w:rsidR="00A30591" w:rsidRDefault="00A305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6A5C71"/>
    <w:multiLevelType w:val="singleLevel"/>
    <w:tmpl w:val="62F4B7F2"/>
    <w:lvl w:ilvl="0">
      <w:start w:val="2"/>
      <w:numFmt w:val="decimal"/>
      <w:lvlText w:val="%1) "/>
      <w:legacy w:legacy="1" w:legacySpace="0" w:legacyIndent="360"/>
      <w:lvlJc w:val="left"/>
      <w:pPr>
        <w:ind w:left="360" w:hanging="360"/>
      </w:pPr>
      <w:rPr>
        <w:b w:val="0"/>
        <w:i w:val="0"/>
        <w:sz w:val="20"/>
      </w:rPr>
    </w:lvl>
  </w:abstractNum>
  <w:abstractNum w:abstractNumId="2">
    <w:nsid w:val="081C549C"/>
    <w:multiLevelType w:val="singleLevel"/>
    <w:tmpl w:val="22081842"/>
    <w:lvl w:ilvl="0">
      <w:start w:val="1"/>
      <w:numFmt w:val="decimal"/>
      <w:lvlText w:val="%1. "/>
      <w:legacy w:legacy="1" w:legacySpace="0" w:legacyIndent="360"/>
      <w:lvlJc w:val="left"/>
      <w:pPr>
        <w:ind w:left="1080" w:hanging="360"/>
      </w:pPr>
      <w:rPr>
        <w:b w:val="0"/>
        <w:i w:val="0"/>
        <w:sz w:val="22"/>
        <w:szCs w:val="22"/>
      </w:rPr>
    </w:lvl>
  </w:abstractNum>
  <w:abstractNum w:abstractNumId="3">
    <w:nsid w:val="0CBA6401"/>
    <w:multiLevelType w:val="hybridMultilevel"/>
    <w:tmpl w:val="5F001710"/>
    <w:lvl w:ilvl="0" w:tplc="F4E22698">
      <w:start w:val="1"/>
      <w:numFmt w:val="decimal"/>
      <w:lvlText w:val="%1."/>
      <w:lvlJc w:val="left"/>
      <w:pPr>
        <w:ind w:left="1860" w:hanging="360"/>
      </w:pPr>
      <w:rPr>
        <w:b w:val="0"/>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4">
    <w:nsid w:val="11F215BE"/>
    <w:multiLevelType w:val="hybridMultilevel"/>
    <w:tmpl w:val="9F18DEF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5CD0F93"/>
    <w:multiLevelType w:val="hybridMultilevel"/>
    <w:tmpl w:val="BB94CE28"/>
    <w:lvl w:ilvl="0" w:tplc="23A61354">
      <w:start w:val="1"/>
      <w:numFmt w:val="lowerLetter"/>
      <w:lvlText w:val="%1."/>
      <w:lvlJc w:val="left"/>
      <w:pPr>
        <w:tabs>
          <w:tab w:val="num" w:pos="1440"/>
        </w:tabs>
        <w:ind w:left="1440" w:hanging="360"/>
      </w:pPr>
      <w:rPr>
        <w:rFonts w:hint="default"/>
      </w:rPr>
    </w:lvl>
    <w:lvl w:ilvl="1" w:tplc="007E1886">
      <w:start w:val="1"/>
      <w:numFmt w:val="lowerLetter"/>
      <w:lvlText w:val="%2."/>
      <w:lvlJc w:val="left"/>
      <w:pPr>
        <w:tabs>
          <w:tab w:val="num" w:pos="2160"/>
        </w:tabs>
        <w:ind w:left="2160" w:hanging="360"/>
      </w:pPr>
      <w:rPr>
        <w:rFonts w:hint="default"/>
      </w:rPr>
    </w:lvl>
    <w:lvl w:ilvl="2" w:tplc="8BBE8672">
      <w:start w:val="1"/>
      <w:numFmt w:val="decimal"/>
      <w:lvlText w:val="%3."/>
      <w:lvlJc w:val="left"/>
      <w:pPr>
        <w:tabs>
          <w:tab w:val="num" w:pos="3060"/>
        </w:tabs>
        <w:ind w:left="3060" w:hanging="360"/>
      </w:pPr>
      <w:rPr>
        <w:rFonts w:hint="default"/>
        <w:b w:val="0"/>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62A7D55"/>
    <w:multiLevelType w:val="singleLevel"/>
    <w:tmpl w:val="E91A35C0"/>
    <w:lvl w:ilvl="0">
      <w:start w:val="3"/>
      <w:numFmt w:val="decimal"/>
      <w:lvlText w:val="%1. "/>
      <w:legacy w:legacy="1" w:legacySpace="0" w:legacyIndent="360"/>
      <w:lvlJc w:val="left"/>
      <w:pPr>
        <w:ind w:left="1080" w:hanging="360"/>
      </w:pPr>
      <w:rPr>
        <w:b w:val="0"/>
        <w:i w:val="0"/>
        <w:sz w:val="22"/>
        <w:szCs w:val="22"/>
      </w:rPr>
    </w:lvl>
  </w:abstractNum>
  <w:abstractNum w:abstractNumId="7">
    <w:nsid w:val="17CE7AB9"/>
    <w:multiLevelType w:val="singleLevel"/>
    <w:tmpl w:val="91C6E9B8"/>
    <w:lvl w:ilvl="0">
      <w:start w:val="1"/>
      <w:numFmt w:val="lowerLetter"/>
      <w:lvlText w:val="%1. "/>
      <w:legacy w:legacy="1" w:legacySpace="0" w:legacyIndent="360"/>
      <w:lvlJc w:val="left"/>
      <w:pPr>
        <w:ind w:left="1440" w:hanging="360"/>
      </w:pPr>
      <w:rPr>
        <w:b w:val="0"/>
        <w:i w:val="0"/>
        <w:sz w:val="24"/>
        <w:szCs w:val="24"/>
      </w:rPr>
    </w:lvl>
  </w:abstractNum>
  <w:abstractNum w:abstractNumId="8">
    <w:nsid w:val="18133791"/>
    <w:multiLevelType w:val="multilevel"/>
    <w:tmpl w:val="374CAA04"/>
    <w:lvl w:ilvl="0">
      <w:start w:val="1"/>
      <w:numFmt w:val="upperLetter"/>
      <w:lvlText w:val="%1. "/>
      <w:legacy w:legacy="1" w:legacySpace="0" w:legacyIndent="360"/>
      <w:lvlJc w:val="left"/>
      <w:pPr>
        <w:ind w:left="1800" w:hanging="360"/>
      </w:pPr>
      <w:rPr>
        <w:b w:val="0"/>
        <w:i w:val="0"/>
        <w:sz w:val="24"/>
        <w:szCs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9">
    <w:nsid w:val="191856D9"/>
    <w:multiLevelType w:val="hybridMultilevel"/>
    <w:tmpl w:val="0D48D93E"/>
    <w:lvl w:ilvl="0" w:tplc="3BCEBE5C">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19DA6A51"/>
    <w:multiLevelType w:val="singleLevel"/>
    <w:tmpl w:val="62F4B7F2"/>
    <w:lvl w:ilvl="0">
      <w:start w:val="1"/>
      <w:numFmt w:val="decimal"/>
      <w:lvlText w:val="%1) "/>
      <w:legacy w:legacy="1" w:legacySpace="0" w:legacyIndent="360"/>
      <w:lvlJc w:val="left"/>
      <w:pPr>
        <w:ind w:left="360" w:hanging="360"/>
      </w:pPr>
      <w:rPr>
        <w:b w:val="0"/>
        <w:i w:val="0"/>
        <w:sz w:val="20"/>
      </w:rPr>
    </w:lvl>
  </w:abstractNum>
  <w:abstractNum w:abstractNumId="11">
    <w:nsid w:val="1A387AA0"/>
    <w:multiLevelType w:val="singleLevel"/>
    <w:tmpl w:val="69D0BC2E"/>
    <w:lvl w:ilvl="0">
      <w:start w:val="2"/>
      <w:numFmt w:val="upperRoman"/>
      <w:lvlText w:val="%1. "/>
      <w:legacy w:legacy="1" w:legacySpace="0" w:legacyIndent="360"/>
      <w:lvlJc w:val="left"/>
      <w:pPr>
        <w:ind w:left="360" w:hanging="360"/>
      </w:pPr>
      <w:rPr>
        <w:b/>
        <w:i w:val="0"/>
        <w:sz w:val="24"/>
        <w:u w:val="none"/>
      </w:rPr>
    </w:lvl>
  </w:abstractNum>
  <w:abstractNum w:abstractNumId="12">
    <w:nsid w:val="1AB2607C"/>
    <w:multiLevelType w:val="singleLevel"/>
    <w:tmpl w:val="D05C187C"/>
    <w:lvl w:ilvl="0">
      <w:start w:val="4"/>
      <w:numFmt w:val="upperLetter"/>
      <w:lvlText w:val="%1. "/>
      <w:legacy w:legacy="1" w:legacySpace="0" w:legacyIndent="360"/>
      <w:lvlJc w:val="left"/>
      <w:pPr>
        <w:ind w:left="720" w:hanging="360"/>
      </w:pPr>
      <w:rPr>
        <w:rFonts w:ascii="Times New Roman" w:hAnsi="Times New Roman" w:cs="Times New Roman" w:hint="default"/>
        <w:b w:val="0"/>
        <w:i w:val="0"/>
        <w:sz w:val="24"/>
        <w:szCs w:val="24"/>
      </w:rPr>
    </w:lvl>
  </w:abstractNum>
  <w:abstractNum w:abstractNumId="13">
    <w:nsid w:val="21394D48"/>
    <w:multiLevelType w:val="singleLevel"/>
    <w:tmpl w:val="4BC2DD7E"/>
    <w:lvl w:ilvl="0">
      <w:start w:val="2"/>
      <w:numFmt w:val="decimal"/>
      <w:lvlText w:val="%1. "/>
      <w:legacy w:legacy="1" w:legacySpace="0" w:legacyIndent="360"/>
      <w:lvlJc w:val="left"/>
      <w:pPr>
        <w:ind w:left="1080" w:hanging="360"/>
      </w:pPr>
      <w:rPr>
        <w:b w:val="0"/>
        <w:i w:val="0"/>
        <w:sz w:val="24"/>
        <w:szCs w:val="24"/>
      </w:rPr>
    </w:lvl>
  </w:abstractNum>
  <w:abstractNum w:abstractNumId="14">
    <w:nsid w:val="22037753"/>
    <w:multiLevelType w:val="singleLevel"/>
    <w:tmpl w:val="62F4B7F2"/>
    <w:lvl w:ilvl="0">
      <w:start w:val="1"/>
      <w:numFmt w:val="decimal"/>
      <w:lvlText w:val="%1) "/>
      <w:legacy w:legacy="1" w:legacySpace="0" w:legacyIndent="360"/>
      <w:lvlJc w:val="left"/>
      <w:pPr>
        <w:ind w:left="360" w:hanging="360"/>
      </w:pPr>
      <w:rPr>
        <w:b w:val="0"/>
        <w:i w:val="0"/>
        <w:sz w:val="20"/>
      </w:rPr>
    </w:lvl>
  </w:abstractNum>
  <w:abstractNum w:abstractNumId="15">
    <w:nsid w:val="294161D3"/>
    <w:multiLevelType w:val="singleLevel"/>
    <w:tmpl w:val="DC625984"/>
    <w:lvl w:ilvl="0">
      <w:start w:val="1"/>
      <w:numFmt w:val="decimal"/>
      <w:lvlText w:val="%1. "/>
      <w:legacy w:legacy="1" w:legacySpace="0" w:legacyIndent="360"/>
      <w:lvlJc w:val="left"/>
      <w:pPr>
        <w:ind w:left="1080" w:hanging="360"/>
      </w:pPr>
      <w:rPr>
        <w:b w:val="0"/>
        <w:i w:val="0"/>
        <w:sz w:val="22"/>
        <w:szCs w:val="22"/>
      </w:rPr>
    </w:lvl>
  </w:abstractNum>
  <w:abstractNum w:abstractNumId="16">
    <w:nsid w:val="2F88384D"/>
    <w:multiLevelType w:val="hybridMultilevel"/>
    <w:tmpl w:val="455AE362"/>
    <w:lvl w:ilvl="0" w:tplc="F4E22698">
      <w:start w:val="1"/>
      <w:numFmt w:val="decimal"/>
      <w:lvlText w:val="%1."/>
      <w:lvlJc w:val="left"/>
      <w:pPr>
        <w:ind w:left="2280" w:hanging="360"/>
      </w:pPr>
      <w:rPr>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7">
    <w:nsid w:val="30A679F9"/>
    <w:multiLevelType w:val="hybridMultilevel"/>
    <w:tmpl w:val="AE92B622"/>
    <w:lvl w:ilvl="0" w:tplc="EC02CC28">
      <w:start w:val="1"/>
      <w:numFmt w:val="decimal"/>
      <w:lvlText w:val="%1."/>
      <w:lvlJc w:val="left"/>
      <w:pPr>
        <w:tabs>
          <w:tab w:val="num" w:pos="3060"/>
        </w:tabs>
        <w:ind w:left="3060" w:hanging="360"/>
      </w:pPr>
      <w:rPr>
        <w:rFonts w:hint="default"/>
        <w:b w:val="0"/>
        <w:sz w:val="24"/>
        <w:szCs w:val="24"/>
      </w:rPr>
    </w:lvl>
    <w:lvl w:ilvl="1" w:tplc="3BCEBE5C">
      <w:start w:val="1"/>
      <w:numFmt w:val="bullet"/>
      <w:lvlText w:val=""/>
      <w:lvlJc w:val="left"/>
      <w:pPr>
        <w:tabs>
          <w:tab w:val="num" w:pos="1440"/>
        </w:tabs>
        <w:ind w:left="1440" w:hanging="360"/>
      </w:pPr>
      <w:rPr>
        <w:rFonts w:ascii="Symbol" w:hAnsi="Symbol" w:hint="default"/>
        <w:b/>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70A3586"/>
    <w:multiLevelType w:val="singleLevel"/>
    <w:tmpl w:val="FD8C6EE8"/>
    <w:lvl w:ilvl="0">
      <w:start w:val="1"/>
      <w:numFmt w:val="decimal"/>
      <w:lvlText w:val="%1. "/>
      <w:legacy w:legacy="1" w:legacySpace="0" w:legacyIndent="360"/>
      <w:lvlJc w:val="left"/>
      <w:pPr>
        <w:ind w:left="1080" w:hanging="360"/>
      </w:pPr>
      <w:rPr>
        <w:b w:val="0"/>
        <w:i w:val="0"/>
        <w:sz w:val="24"/>
        <w:szCs w:val="24"/>
      </w:rPr>
    </w:lvl>
  </w:abstractNum>
  <w:abstractNum w:abstractNumId="19">
    <w:nsid w:val="392D30FA"/>
    <w:multiLevelType w:val="hybridMultilevel"/>
    <w:tmpl w:val="5C0C9DB4"/>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nsid w:val="39FE07E2"/>
    <w:multiLevelType w:val="singleLevel"/>
    <w:tmpl w:val="F8AA4888"/>
    <w:lvl w:ilvl="0">
      <w:start w:val="1"/>
      <w:numFmt w:val="upperLetter"/>
      <w:lvlText w:val="%1. "/>
      <w:legacy w:legacy="1" w:legacySpace="0" w:legacyIndent="360"/>
      <w:lvlJc w:val="left"/>
      <w:pPr>
        <w:ind w:left="720" w:hanging="360"/>
      </w:pPr>
      <w:rPr>
        <w:rFonts w:ascii="Times New Roman" w:hAnsi="Times New Roman" w:cs="Times New Roman" w:hint="default"/>
        <w:b w:val="0"/>
        <w:i w:val="0"/>
        <w:sz w:val="24"/>
        <w:szCs w:val="24"/>
      </w:rPr>
    </w:lvl>
  </w:abstractNum>
  <w:abstractNum w:abstractNumId="21">
    <w:nsid w:val="3DB34DCB"/>
    <w:multiLevelType w:val="singleLevel"/>
    <w:tmpl w:val="E4A2E148"/>
    <w:lvl w:ilvl="0">
      <w:start w:val="1"/>
      <w:numFmt w:val="decimal"/>
      <w:lvlText w:val="%1. "/>
      <w:legacy w:legacy="1" w:legacySpace="0" w:legacyIndent="360"/>
      <w:lvlJc w:val="left"/>
      <w:pPr>
        <w:ind w:left="1080" w:hanging="360"/>
      </w:pPr>
      <w:rPr>
        <w:b w:val="0"/>
        <w:i w:val="0"/>
        <w:sz w:val="22"/>
        <w:szCs w:val="22"/>
      </w:rPr>
    </w:lvl>
  </w:abstractNum>
  <w:abstractNum w:abstractNumId="22">
    <w:nsid w:val="3DD13B4D"/>
    <w:multiLevelType w:val="singleLevel"/>
    <w:tmpl w:val="AE5EBC00"/>
    <w:lvl w:ilvl="0">
      <w:start w:val="1"/>
      <w:numFmt w:val="decimal"/>
      <w:lvlText w:val="%1. "/>
      <w:legacy w:legacy="1" w:legacySpace="0" w:legacyIndent="360"/>
      <w:lvlJc w:val="left"/>
      <w:pPr>
        <w:ind w:left="1170" w:hanging="360"/>
      </w:pPr>
      <w:rPr>
        <w:b w:val="0"/>
        <w:i w:val="0"/>
        <w:sz w:val="22"/>
        <w:szCs w:val="22"/>
      </w:rPr>
    </w:lvl>
  </w:abstractNum>
  <w:abstractNum w:abstractNumId="23">
    <w:nsid w:val="3E685CBA"/>
    <w:multiLevelType w:val="singleLevel"/>
    <w:tmpl w:val="1E3C3960"/>
    <w:lvl w:ilvl="0">
      <w:start w:val="1"/>
      <w:numFmt w:val="lowerLetter"/>
      <w:lvlText w:val="%1."/>
      <w:lvlJc w:val="left"/>
      <w:pPr>
        <w:tabs>
          <w:tab w:val="num" w:pos="1440"/>
        </w:tabs>
        <w:ind w:left="1440" w:hanging="360"/>
      </w:pPr>
      <w:rPr>
        <w:rFonts w:hint="default"/>
      </w:rPr>
    </w:lvl>
  </w:abstractNum>
  <w:abstractNum w:abstractNumId="24">
    <w:nsid w:val="43000C97"/>
    <w:multiLevelType w:val="singleLevel"/>
    <w:tmpl w:val="C2665CC8"/>
    <w:lvl w:ilvl="0">
      <w:start w:val="1"/>
      <w:numFmt w:val="lowerLetter"/>
      <w:lvlText w:val="%1. "/>
      <w:legacy w:legacy="1" w:legacySpace="0" w:legacyIndent="360"/>
      <w:lvlJc w:val="left"/>
      <w:pPr>
        <w:ind w:left="1440" w:hanging="360"/>
      </w:pPr>
      <w:rPr>
        <w:b w:val="0"/>
        <w:i w:val="0"/>
        <w:sz w:val="24"/>
        <w:szCs w:val="24"/>
      </w:rPr>
    </w:lvl>
  </w:abstractNum>
  <w:abstractNum w:abstractNumId="25">
    <w:nsid w:val="45C42EB2"/>
    <w:multiLevelType w:val="hybridMultilevel"/>
    <w:tmpl w:val="5F001710"/>
    <w:lvl w:ilvl="0" w:tplc="F4E22698">
      <w:start w:val="1"/>
      <w:numFmt w:val="decimal"/>
      <w:lvlText w:val="%1."/>
      <w:lvlJc w:val="left"/>
      <w:pPr>
        <w:ind w:left="1860" w:hanging="360"/>
      </w:pPr>
      <w:rPr>
        <w:b w:val="0"/>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6">
    <w:nsid w:val="46921631"/>
    <w:multiLevelType w:val="singleLevel"/>
    <w:tmpl w:val="08EA56A0"/>
    <w:lvl w:ilvl="0">
      <w:start w:val="2"/>
      <w:numFmt w:val="upperLetter"/>
      <w:lvlText w:val="%1. "/>
      <w:legacy w:legacy="1" w:legacySpace="0" w:legacyIndent="360"/>
      <w:lvlJc w:val="left"/>
      <w:pPr>
        <w:ind w:left="720" w:hanging="360"/>
      </w:pPr>
      <w:rPr>
        <w:rFonts w:ascii="Times New Roman" w:hAnsi="Times New Roman" w:cs="Times New Roman" w:hint="default"/>
        <w:b w:val="0"/>
        <w:i w:val="0"/>
        <w:sz w:val="24"/>
        <w:szCs w:val="24"/>
      </w:rPr>
    </w:lvl>
  </w:abstractNum>
  <w:abstractNum w:abstractNumId="27">
    <w:nsid w:val="47E022C2"/>
    <w:multiLevelType w:val="singleLevel"/>
    <w:tmpl w:val="8B18BDC6"/>
    <w:lvl w:ilvl="0">
      <w:start w:val="3"/>
      <w:numFmt w:val="upperLetter"/>
      <w:lvlText w:val="%1. "/>
      <w:legacy w:legacy="1" w:legacySpace="0" w:legacyIndent="360"/>
      <w:lvlJc w:val="left"/>
      <w:pPr>
        <w:ind w:left="720" w:hanging="360"/>
      </w:pPr>
      <w:rPr>
        <w:b/>
        <w:i w:val="0"/>
        <w:sz w:val="22"/>
        <w:szCs w:val="22"/>
      </w:rPr>
    </w:lvl>
  </w:abstractNum>
  <w:abstractNum w:abstractNumId="28">
    <w:nsid w:val="48B34805"/>
    <w:multiLevelType w:val="singleLevel"/>
    <w:tmpl w:val="62F4B7F2"/>
    <w:lvl w:ilvl="0">
      <w:start w:val="1"/>
      <w:numFmt w:val="decimal"/>
      <w:lvlText w:val="%1) "/>
      <w:legacy w:legacy="1" w:legacySpace="0" w:legacyIndent="360"/>
      <w:lvlJc w:val="left"/>
      <w:pPr>
        <w:ind w:left="360" w:hanging="360"/>
      </w:pPr>
      <w:rPr>
        <w:b w:val="0"/>
        <w:i w:val="0"/>
        <w:sz w:val="20"/>
      </w:rPr>
    </w:lvl>
  </w:abstractNum>
  <w:abstractNum w:abstractNumId="29">
    <w:nsid w:val="4AB71923"/>
    <w:multiLevelType w:val="hybridMultilevel"/>
    <w:tmpl w:val="5082DFE0"/>
    <w:lvl w:ilvl="0" w:tplc="10EEBB02">
      <w:start w:val="1"/>
      <w:numFmt w:val="upperLetter"/>
      <w:lvlText w:val="%1."/>
      <w:lvlJc w:val="left"/>
      <w:pPr>
        <w:tabs>
          <w:tab w:val="num" w:pos="2160"/>
        </w:tabs>
        <w:ind w:left="2160" w:hanging="360"/>
      </w:pPr>
      <w:rPr>
        <w:rFonts w:hint="default"/>
        <w:b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0">
    <w:nsid w:val="4CAB7672"/>
    <w:multiLevelType w:val="singleLevel"/>
    <w:tmpl w:val="0B40F5A2"/>
    <w:lvl w:ilvl="0">
      <w:start w:val="1"/>
      <w:numFmt w:val="decimal"/>
      <w:lvlText w:val="%1."/>
      <w:lvlJc w:val="left"/>
      <w:pPr>
        <w:tabs>
          <w:tab w:val="num" w:pos="720"/>
        </w:tabs>
        <w:ind w:left="720" w:hanging="360"/>
      </w:pPr>
      <w:rPr>
        <w:rFonts w:hint="default"/>
      </w:rPr>
    </w:lvl>
  </w:abstractNum>
  <w:abstractNum w:abstractNumId="31">
    <w:nsid w:val="4DC1309D"/>
    <w:multiLevelType w:val="singleLevel"/>
    <w:tmpl w:val="3C283D64"/>
    <w:lvl w:ilvl="0">
      <w:start w:val="1"/>
      <w:numFmt w:val="lowerLetter"/>
      <w:lvlText w:val="%1. "/>
      <w:legacy w:legacy="1" w:legacySpace="0" w:legacyIndent="360"/>
      <w:lvlJc w:val="left"/>
      <w:pPr>
        <w:ind w:left="1440" w:hanging="360"/>
      </w:pPr>
      <w:rPr>
        <w:b w:val="0"/>
        <w:i w:val="0"/>
        <w:sz w:val="24"/>
        <w:szCs w:val="24"/>
      </w:rPr>
    </w:lvl>
  </w:abstractNum>
  <w:abstractNum w:abstractNumId="32">
    <w:nsid w:val="588B0388"/>
    <w:multiLevelType w:val="multilevel"/>
    <w:tmpl w:val="9D14955C"/>
    <w:lvl w:ilvl="0">
      <w:start w:val="1"/>
      <w:numFmt w:val="decimal"/>
      <w:pStyle w:val="TOC6"/>
      <w:lvlText w:val="%1)"/>
      <w:lvlJc w:val="left"/>
      <w:pPr>
        <w:tabs>
          <w:tab w:val="num" w:pos="720"/>
        </w:tabs>
        <w:ind w:left="720" w:hanging="720"/>
      </w:pPr>
      <w:rPr>
        <w:rFonts w:hint="default"/>
        <w:b/>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3150"/>
        </w:tabs>
        <w:ind w:left="3150" w:hanging="1080"/>
      </w:pPr>
      <w:rPr>
        <w:rFonts w:hint="default"/>
      </w:rPr>
    </w:lvl>
    <w:lvl w:ilvl="4">
      <w:start w:val="1"/>
      <w:numFmt w:val="decimal"/>
      <w:lvlText w:val="%1.%2)%3.%4.%5."/>
      <w:lvlJc w:val="left"/>
      <w:pPr>
        <w:tabs>
          <w:tab w:val="num" w:pos="3870"/>
        </w:tabs>
        <w:ind w:left="3870" w:hanging="1080"/>
      </w:pPr>
      <w:rPr>
        <w:rFonts w:hint="default"/>
      </w:rPr>
    </w:lvl>
    <w:lvl w:ilvl="5">
      <w:start w:val="1"/>
      <w:numFmt w:val="decimal"/>
      <w:lvlText w:val="%1.%2)%3.%4.%5.%6."/>
      <w:lvlJc w:val="left"/>
      <w:pPr>
        <w:tabs>
          <w:tab w:val="num" w:pos="4590"/>
        </w:tabs>
        <w:ind w:left="4590"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90"/>
        </w:tabs>
        <w:ind w:left="6390" w:hanging="1440"/>
      </w:pPr>
      <w:rPr>
        <w:rFonts w:hint="default"/>
      </w:rPr>
    </w:lvl>
    <w:lvl w:ilvl="8">
      <w:start w:val="1"/>
      <w:numFmt w:val="decimal"/>
      <w:lvlText w:val="%1.%2)%3.%4.%5.%6.%7.%8.%9."/>
      <w:lvlJc w:val="left"/>
      <w:pPr>
        <w:tabs>
          <w:tab w:val="num" w:pos="7470"/>
        </w:tabs>
        <w:ind w:left="7470" w:hanging="1800"/>
      </w:pPr>
      <w:rPr>
        <w:rFonts w:hint="default"/>
      </w:rPr>
    </w:lvl>
  </w:abstractNum>
  <w:abstractNum w:abstractNumId="33">
    <w:nsid w:val="5A647405"/>
    <w:multiLevelType w:val="hybridMultilevel"/>
    <w:tmpl w:val="71C89F0E"/>
    <w:lvl w:ilvl="0" w:tplc="DB3E663C">
      <w:start w:val="1"/>
      <w:numFmt w:val="decimal"/>
      <w:lvlText w:val="%1."/>
      <w:lvlJc w:val="left"/>
      <w:pPr>
        <w:tabs>
          <w:tab w:val="num" w:pos="1080"/>
        </w:tabs>
        <w:ind w:left="1080" w:hanging="360"/>
      </w:pPr>
      <w:rPr>
        <w:rFonts w:hint="default"/>
        <w:b w:val="0"/>
      </w:rPr>
    </w:lvl>
    <w:lvl w:ilvl="1" w:tplc="23A61354">
      <w:start w:val="16"/>
      <w:numFmt w:val="lowerLetter"/>
      <w:lvlText w:val="%2."/>
      <w:lvlJc w:val="left"/>
      <w:pPr>
        <w:tabs>
          <w:tab w:val="num" w:pos="1800"/>
        </w:tabs>
        <w:ind w:left="1800" w:hanging="360"/>
      </w:pPr>
      <w:rPr>
        <w:rFonts w:hint="default"/>
      </w:rPr>
    </w:lvl>
    <w:lvl w:ilvl="2" w:tplc="9482CDE4">
      <w:start w:val="15"/>
      <w:numFmt w:val="bullet"/>
      <w:lvlText w:val="%3."/>
      <w:lvlJc w:val="left"/>
      <w:pPr>
        <w:tabs>
          <w:tab w:val="num" w:pos="2700"/>
        </w:tabs>
        <w:ind w:left="2700" w:hanging="360"/>
      </w:pPr>
      <w:rPr>
        <w:rFonts w:ascii="Symbol" w:eastAsia="Times New Roman" w:hAnsi="Symbol" w:cs="Times New Roman" w:hint="default"/>
      </w:rPr>
    </w:lvl>
    <w:lvl w:ilvl="3" w:tplc="6CD2446A">
      <w:start w:val="1"/>
      <w:numFmt w:val="upp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A7340AE"/>
    <w:multiLevelType w:val="hybridMultilevel"/>
    <w:tmpl w:val="0BEC973A"/>
    <w:lvl w:ilvl="0" w:tplc="23A61354">
      <w:start w:val="16"/>
      <w:numFmt w:val="lowerLetter"/>
      <w:lvlText w:val="%1."/>
      <w:lvlJc w:val="left"/>
      <w:pPr>
        <w:tabs>
          <w:tab w:val="num" w:pos="1440"/>
        </w:tabs>
        <w:ind w:left="1440" w:hanging="360"/>
      </w:pPr>
      <w:rPr>
        <w:rFonts w:hint="default"/>
      </w:rPr>
    </w:lvl>
    <w:lvl w:ilvl="1" w:tplc="247863C8">
      <w:start w:val="1"/>
      <w:numFmt w:val="lowerLetter"/>
      <w:lvlText w:val="%2. "/>
      <w:legacy w:legacy="1" w:legacySpace="0" w:legacyIndent="360"/>
      <w:lvlJc w:val="left"/>
      <w:pPr>
        <w:ind w:left="2160" w:hanging="360"/>
      </w:pPr>
      <w:rPr>
        <w:rFonts w:hint="default"/>
        <w:b w:val="0"/>
        <w:i w:val="0"/>
        <w:sz w:val="24"/>
        <w:szCs w:val="24"/>
      </w:rPr>
    </w:lvl>
    <w:lvl w:ilvl="2" w:tplc="F66C4BB4">
      <w:start w:val="1"/>
      <w:numFmt w:val="decimal"/>
      <w:lvlText w:val="%3."/>
      <w:lvlJc w:val="left"/>
      <w:pPr>
        <w:tabs>
          <w:tab w:val="num" w:pos="3060"/>
        </w:tabs>
        <w:ind w:left="3060" w:hanging="360"/>
      </w:pPr>
      <w:rPr>
        <w:rFonts w:hint="default"/>
      </w:rPr>
    </w:lvl>
    <w:lvl w:ilvl="3" w:tplc="306E6F2E">
      <w:start w:val="2"/>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36">
    <w:nsid w:val="6363139A"/>
    <w:multiLevelType w:val="singleLevel"/>
    <w:tmpl w:val="AE36D11A"/>
    <w:lvl w:ilvl="0">
      <w:start w:val="1"/>
      <w:numFmt w:val="decimal"/>
      <w:lvlText w:val="%1. "/>
      <w:legacy w:legacy="1" w:legacySpace="0" w:legacyIndent="360"/>
      <w:lvlJc w:val="left"/>
      <w:pPr>
        <w:ind w:left="1080" w:hanging="360"/>
      </w:pPr>
      <w:rPr>
        <w:b w:val="0"/>
        <w:i w:val="0"/>
        <w:sz w:val="22"/>
        <w:szCs w:val="22"/>
      </w:rPr>
    </w:lvl>
  </w:abstractNum>
  <w:abstractNum w:abstractNumId="37">
    <w:nsid w:val="6ADC390F"/>
    <w:multiLevelType w:val="hybridMultilevel"/>
    <w:tmpl w:val="D8F6F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8F2265"/>
    <w:multiLevelType w:val="singleLevel"/>
    <w:tmpl w:val="FA94B3C8"/>
    <w:lvl w:ilvl="0">
      <w:start w:val="1"/>
      <w:numFmt w:val="upperLetter"/>
      <w:lvlText w:val="%1. "/>
      <w:legacy w:legacy="1" w:legacySpace="0" w:legacyIndent="360"/>
      <w:lvlJc w:val="left"/>
      <w:pPr>
        <w:ind w:left="720" w:hanging="360"/>
      </w:pPr>
      <w:rPr>
        <w:b w:val="0"/>
        <w:i w:val="0"/>
        <w:sz w:val="24"/>
        <w:szCs w:val="24"/>
      </w:rPr>
    </w:lvl>
  </w:abstractNum>
  <w:abstractNum w:abstractNumId="39">
    <w:nsid w:val="6D273872"/>
    <w:multiLevelType w:val="hybridMultilevel"/>
    <w:tmpl w:val="9AC0319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0">
    <w:nsid w:val="6D9A798A"/>
    <w:multiLevelType w:val="hybridMultilevel"/>
    <w:tmpl w:val="11543F6C"/>
    <w:lvl w:ilvl="0" w:tplc="880EE052">
      <w:start w:val="1"/>
      <w:numFmt w:val="decimal"/>
      <w:lvlText w:val="%1. "/>
      <w:legacy w:legacy="1" w:legacySpace="0" w:legacyIndent="360"/>
      <w:lvlJc w:val="left"/>
      <w:pPr>
        <w:ind w:left="2160" w:hanging="360"/>
      </w:pPr>
      <w:rPr>
        <w:rFonts w:ascii="Times New Roman" w:hAnsi="Times New Roman" w:cs="Times New Roman" w:hint="default"/>
        <w:b w:val="0"/>
        <w:i w:val="0"/>
        <w:sz w:val="24"/>
        <w:szCs w:val="24"/>
      </w:rPr>
    </w:lvl>
    <w:lvl w:ilvl="1" w:tplc="64440EF8">
      <w:start w:val="5"/>
      <w:numFmt w:val="decimal"/>
      <w:lvlText w:val="%2."/>
      <w:lvlJc w:val="left"/>
      <w:pPr>
        <w:tabs>
          <w:tab w:val="num" w:pos="2520"/>
        </w:tabs>
        <w:ind w:left="2520" w:hanging="360"/>
      </w:pPr>
      <w:rPr>
        <w:rFonts w:hint="default"/>
        <w:b w:val="0"/>
        <w:i w:val="0"/>
        <w:sz w:val="24"/>
        <w:szCs w:val="24"/>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nsid w:val="6EDD73FA"/>
    <w:multiLevelType w:val="singleLevel"/>
    <w:tmpl w:val="FCAE6570"/>
    <w:lvl w:ilvl="0">
      <w:start w:val="1"/>
      <w:numFmt w:val="lowerLetter"/>
      <w:lvlText w:val="%1. "/>
      <w:legacy w:legacy="1" w:legacySpace="0" w:legacyIndent="360"/>
      <w:lvlJc w:val="left"/>
      <w:pPr>
        <w:ind w:left="1440" w:hanging="360"/>
      </w:pPr>
      <w:rPr>
        <w:b w:val="0"/>
        <w:i w:val="0"/>
        <w:sz w:val="22"/>
        <w:szCs w:val="22"/>
      </w:rPr>
    </w:lvl>
  </w:abstractNum>
  <w:abstractNum w:abstractNumId="42">
    <w:nsid w:val="6F1D6EF6"/>
    <w:multiLevelType w:val="singleLevel"/>
    <w:tmpl w:val="8F0EA2D2"/>
    <w:lvl w:ilvl="0">
      <w:start w:val="1"/>
      <w:numFmt w:val="lowerLetter"/>
      <w:lvlText w:val="%1. "/>
      <w:legacy w:legacy="1" w:legacySpace="0" w:legacyIndent="360"/>
      <w:lvlJc w:val="left"/>
      <w:pPr>
        <w:ind w:left="1440" w:hanging="360"/>
      </w:pPr>
      <w:rPr>
        <w:b w:val="0"/>
        <w:i w:val="0"/>
        <w:sz w:val="24"/>
        <w:szCs w:val="24"/>
      </w:rPr>
    </w:lvl>
  </w:abstractNum>
  <w:abstractNum w:abstractNumId="43">
    <w:nsid w:val="706945B3"/>
    <w:multiLevelType w:val="hybridMultilevel"/>
    <w:tmpl w:val="705AC40E"/>
    <w:lvl w:ilvl="0" w:tplc="B792094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3FF40E0"/>
    <w:multiLevelType w:val="singleLevel"/>
    <w:tmpl w:val="98CE8D7C"/>
    <w:lvl w:ilvl="0">
      <w:start w:val="1"/>
      <w:numFmt w:val="lowerLetter"/>
      <w:lvlText w:val="%1. "/>
      <w:legacy w:legacy="1" w:legacySpace="0" w:legacyIndent="360"/>
      <w:lvlJc w:val="left"/>
      <w:pPr>
        <w:ind w:left="1440" w:hanging="360"/>
      </w:pPr>
      <w:rPr>
        <w:b w:val="0"/>
        <w:i w:val="0"/>
        <w:sz w:val="22"/>
        <w:szCs w:val="22"/>
      </w:rPr>
    </w:lvl>
  </w:abstractNum>
  <w:abstractNum w:abstractNumId="45">
    <w:nsid w:val="75365EE3"/>
    <w:multiLevelType w:val="singleLevel"/>
    <w:tmpl w:val="E16C9718"/>
    <w:lvl w:ilvl="0">
      <w:start w:val="1"/>
      <w:numFmt w:val="lowerLetter"/>
      <w:lvlText w:val="%1. "/>
      <w:legacy w:legacy="1" w:legacySpace="0" w:legacyIndent="360"/>
      <w:lvlJc w:val="left"/>
      <w:pPr>
        <w:ind w:left="1440" w:hanging="360"/>
      </w:pPr>
      <w:rPr>
        <w:rFonts w:ascii="Times New Roman" w:hAnsi="Times New Roman" w:cs="Times New Roman" w:hint="default"/>
        <w:b w:val="0"/>
        <w:i w:val="0"/>
        <w:sz w:val="24"/>
        <w:szCs w:val="24"/>
      </w:rPr>
    </w:lvl>
  </w:abstractNum>
  <w:abstractNum w:abstractNumId="46">
    <w:nsid w:val="7CC31A13"/>
    <w:multiLevelType w:val="singleLevel"/>
    <w:tmpl w:val="1338CCC4"/>
    <w:lvl w:ilvl="0">
      <w:start w:val="1"/>
      <w:numFmt w:val="decimal"/>
      <w:lvlText w:val="%1. "/>
      <w:legacy w:legacy="1" w:legacySpace="0" w:legacyIndent="360"/>
      <w:lvlJc w:val="left"/>
      <w:pPr>
        <w:ind w:left="1080" w:hanging="360"/>
      </w:pPr>
      <w:rPr>
        <w:b w:val="0"/>
        <w:i w:val="0"/>
        <w:sz w:val="24"/>
        <w:szCs w:val="24"/>
      </w:rPr>
    </w:lvl>
  </w:abstractNum>
  <w:abstractNum w:abstractNumId="47">
    <w:nsid w:val="7EFC6FAC"/>
    <w:multiLevelType w:val="singleLevel"/>
    <w:tmpl w:val="A39ADA86"/>
    <w:lvl w:ilvl="0">
      <w:start w:val="1"/>
      <w:numFmt w:val="decimal"/>
      <w:lvlText w:val="%1."/>
      <w:legacy w:legacy="1" w:legacySpace="0" w:legacyIndent="360"/>
      <w:lvlJc w:val="left"/>
      <w:pPr>
        <w:ind w:left="1440" w:hanging="360"/>
      </w:pPr>
      <w:rPr>
        <w:rFonts w:ascii="Times New Roman" w:eastAsia="Times New Roman" w:hAnsi="Times New Roman" w:cs="Times New Roman"/>
        <w:b w:val="0"/>
        <w:i w:val="0"/>
        <w:sz w:val="24"/>
        <w:szCs w:val="24"/>
      </w:rPr>
    </w:lvl>
  </w:abstractNum>
  <w:num w:numId="1">
    <w:abstractNumId w:val="30"/>
  </w:num>
  <w:num w:numId="2">
    <w:abstractNumId w:val="32"/>
  </w:num>
  <w:num w:numId="3">
    <w:abstractNumId w:val="36"/>
  </w:num>
  <w:num w:numId="4">
    <w:abstractNumId w:val="29"/>
  </w:num>
  <w:num w:numId="5">
    <w:abstractNumId w:val="38"/>
  </w:num>
  <w:num w:numId="6">
    <w:abstractNumId w:val="22"/>
  </w:num>
  <w:num w:numId="7">
    <w:abstractNumId w:val="19"/>
  </w:num>
  <w:num w:numId="8">
    <w:abstractNumId w:val="8"/>
  </w:num>
  <w:num w:numId="9">
    <w:abstractNumId w:val="46"/>
  </w:num>
  <w:num w:numId="10">
    <w:abstractNumId w:val="40"/>
  </w:num>
  <w:num w:numId="11">
    <w:abstractNumId w:val="45"/>
  </w:num>
  <w:num w:numId="12">
    <w:abstractNumId w:val="0"/>
    <w:lvlOverride w:ilvl="0">
      <w:lvl w:ilvl="0">
        <w:numFmt w:val="bullet"/>
        <w:lvlText w:val="•"/>
        <w:legacy w:legacy="1" w:legacySpace="0" w:legacyIndent="218"/>
        <w:lvlJc w:val="left"/>
        <w:pPr>
          <w:ind w:left="218" w:hanging="218"/>
        </w:pPr>
      </w:lvl>
    </w:lvlOverride>
  </w:num>
  <w:num w:numId="13">
    <w:abstractNumId w:val="1"/>
  </w:num>
  <w:num w:numId="14">
    <w:abstractNumId w:val="1"/>
    <w:lvlOverride w:ilvl="0">
      <w:lvl w:ilvl="0">
        <w:start w:val="1"/>
        <w:numFmt w:val="decimal"/>
        <w:lvlText w:val="%1) "/>
        <w:legacy w:legacy="1" w:legacySpace="0" w:legacyIndent="360"/>
        <w:lvlJc w:val="left"/>
        <w:pPr>
          <w:ind w:left="360" w:hanging="360"/>
        </w:pPr>
        <w:rPr>
          <w:b w:val="0"/>
          <w:i w:val="0"/>
          <w:sz w:val="20"/>
        </w:rPr>
      </w:lvl>
    </w:lvlOverride>
  </w:num>
  <w:num w:numId="15">
    <w:abstractNumId w:val="0"/>
    <w:lvlOverride w:ilvl="0">
      <w:lvl w:ilvl="0">
        <w:numFmt w:val="bullet"/>
        <w:lvlText w:val="•"/>
        <w:legacy w:legacy="1" w:legacySpace="0" w:legacyIndent="240"/>
        <w:lvlJc w:val="left"/>
        <w:pPr>
          <w:ind w:left="240" w:hanging="240"/>
        </w:pPr>
      </w:lvl>
    </w:lvlOverride>
  </w:num>
  <w:num w:numId="16">
    <w:abstractNumId w:val="10"/>
  </w:num>
  <w:num w:numId="17">
    <w:abstractNumId w:val="14"/>
  </w:num>
  <w:num w:numId="18">
    <w:abstractNumId w:val="28"/>
  </w:num>
  <w:num w:numId="19">
    <w:abstractNumId w:val="20"/>
  </w:num>
  <w:num w:numId="20">
    <w:abstractNumId w:val="15"/>
  </w:num>
  <w:num w:numId="21">
    <w:abstractNumId w:val="44"/>
  </w:num>
  <w:num w:numId="22">
    <w:abstractNumId w:val="26"/>
  </w:num>
  <w:num w:numId="23">
    <w:abstractNumId w:val="18"/>
  </w:num>
  <w:num w:numId="24">
    <w:abstractNumId w:val="2"/>
  </w:num>
  <w:num w:numId="25">
    <w:abstractNumId w:val="12"/>
  </w:num>
  <w:num w:numId="26">
    <w:abstractNumId w:val="7"/>
  </w:num>
  <w:num w:numId="27">
    <w:abstractNumId w:val="33"/>
  </w:num>
  <w:num w:numId="28">
    <w:abstractNumId w:val="4"/>
  </w:num>
  <w:num w:numId="29">
    <w:abstractNumId w:val="47"/>
  </w:num>
  <w:num w:numId="30">
    <w:abstractNumId w:val="21"/>
  </w:num>
  <w:num w:numId="31">
    <w:abstractNumId w:val="31"/>
  </w:num>
  <w:num w:numId="32">
    <w:abstractNumId w:val="13"/>
  </w:num>
  <w:num w:numId="33">
    <w:abstractNumId w:val="42"/>
  </w:num>
  <w:num w:numId="34">
    <w:abstractNumId w:val="6"/>
  </w:num>
  <w:num w:numId="35">
    <w:abstractNumId w:val="41"/>
  </w:num>
  <w:num w:numId="36">
    <w:abstractNumId w:val="23"/>
  </w:num>
  <w:num w:numId="37">
    <w:abstractNumId w:val="34"/>
  </w:num>
  <w:num w:numId="38">
    <w:abstractNumId w:val="5"/>
  </w:num>
  <w:num w:numId="39">
    <w:abstractNumId w:val="27"/>
  </w:num>
  <w:num w:numId="40">
    <w:abstractNumId w:val="24"/>
  </w:num>
  <w:num w:numId="41">
    <w:abstractNumId w:val="17"/>
  </w:num>
  <w:num w:numId="42">
    <w:abstractNumId w:val="9"/>
  </w:num>
  <w:num w:numId="43">
    <w:abstractNumId w:val="11"/>
  </w:num>
  <w:num w:numId="44">
    <w:abstractNumId w:val="43"/>
  </w:num>
  <w:num w:numId="45">
    <w:abstractNumId w:val="35"/>
  </w:num>
  <w:num w:numId="46">
    <w:abstractNumId w:val="37"/>
  </w:num>
  <w:num w:numId="47">
    <w:abstractNumId w:val="39"/>
  </w:num>
  <w:num w:numId="48">
    <w:abstractNumId w:val="25"/>
  </w:num>
  <w:num w:numId="49">
    <w:abstractNumId w:val="16"/>
  </w:num>
  <w:num w:numId="50">
    <w:abstractNumId w:val="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1375"/>
    <w:rsid w:val="00013C90"/>
    <w:rsid w:val="00041890"/>
    <w:rsid w:val="0008322E"/>
    <w:rsid w:val="000C2A5A"/>
    <w:rsid w:val="000D68C1"/>
    <w:rsid w:val="00133919"/>
    <w:rsid w:val="00135195"/>
    <w:rsid w:val="00165AA3"/>
    <w:rsid w:val="0019462C"/>
    <w:rsid w:val="001C6E7D"/>
    <w:rsid w:val="001F0D43"/>
    <w:rsid w:val="002200C1"/>
    <w:rsid w:val="00296A05"/>
    <w:rsid w:val="002B136B"/>
    <w:rsid w:val="002C13A7"/>
    <w:rsid w:val="002D1601"/>
    <w:rsid w:val="002E7234"/>
    <w:rsid w:val="002F3A42"/>
    <w:rsid w:val="003409A4"/>
    <w:rsid w:val="00365ABA"/>
    <w:rsid w:val="0037350F"/>
    <w:rsid w:val="00423254"/>
    <w:rsid w:val="00495F50"/>
    <w:rsid w:val="00496A85"/>
    <w:rsid w:val="004D55EB"/>
    <w:rsid w:val="00527988"/>
    <w:rsid w:val="00567B9C"/>
    <w:rsid w:val="0059665F"/>
    <w:rsid w:val="005A4EFE"/>
    <w:rsid w:val="005E21F1"/>
    <w:rsid w:val="005F75F7"/>
    <w:rsid w:val="006378AE"/>
    <w:rsid w:val="006523C8"/>
    <w:rsid w:val="00672239"/>
    <w:rsid w:val="00692F8E"/>
    <w:rsid w:val="006C1375"/>
    <w:rsid w:val="00713684"/>
    <w:rsid w:val="007513D1"/>
    <w:rsid w:val="007C34D1"/>
    <w:rsid w:val="007C5526"/>
    <w:rsid w:val="007D348D"/>
    <w:rsid w:val="007F0E53"/>
    <w:rsid w:val="00832AF5"/>
    <w:rsid w:val="00853513"/>
    <w:rsid w:val="00882FE4"/>
    <w:rsid w:val="008837EE"/>
    <w:rsid w:val="00893718"/>
    <w:rsid w:val="008B52C2"/>
    <w:rsid w:val="0090587A"/>
    <w:rsid w:val="00920D0F"/>
    <w:rsid w:val="00924D52"/>
    <w:rsid w:val="00971844"/>
    <w:rsid w:val="00987B0B"/>
    <w:rsid w:val="00A30591"/>
    <w:rsid w:val="00A70458"/>
    <w:rsid w:val="00A735ED"/>
    <w:rsid w:val="00A86487"/>
    <w:rsid w:val="00A92C5F"/>
    <w:rsid w:val="00AE717D"/>
    <w:rsid w:val="00B51879"/>
    <w:rsid w:val="00B744C1"/>
    <w:rsid w:val="00BB75D8"/>
    <w:rsid w:val="00BC53DF"/>
    <w:rsid w:val="00BE7E2E"/>
    <w:rsid w:val="00BF0D3C"/>
    <w:rsid w:val="00C54BCA"/>
    <w:rsid w:val="00C55975"/>
    <w:rsid w:val="00C56452"/>
    <w:rsid w:val="00C742CB"/>
    <w:rsid w:val="00C82482"/>
    <w:rsid w:val="00CA7257"/>
    <w:rsid w:val="00D20F0E"/>
    <w:rsid w:val="00D26BA5"/>
    <w:rsid w:val="00D41C8A"/>
    <w:rsid w:val="00D6764F"/>
    <w:rsid w:val="00D67724"/>
    <w:rsid w:val="00DB4122"/>
    <w:rsid w:val="00DC4119"/>
    <w:rsid w:val="00E54433"/>
    <w:rsid w:val="00E55C82"/>
    <w:rsid w:val="00E73556"/>
    <w:rsid w:val="00EC0CA2"/>
    <w:rsid w:val="00F112D5"/>
    <w:rsid w:val="00F12D01"/>
    <w:rsid w:val="00F2634F"/>
    <w:rsid w:val="00F45845"/>
    <w:rsid w:val="00F63464"/>
    <w:rsid w:val="00F81F49"/>
    <w:rsid w:val="00FB5923"/>
    <w:rsid w:val="00FC3E96"/>
    <w:rsid w:val="00FE2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1375"/>
    <w:rPr>
      <w:b/>
      <w:color w:val="000000"/>
      <w:sz w:val="24"/>
      <w:szCs w:val="24"/>
    </w:rPr>
  </w:style>
  <w:style w:type="paragraph" w:styleId="Heading1">
    <w:name w:val="heading 1"/>
    <w:basedOn w:val="Normal"/>
    <w:next w:val="Normal"/>
    <w:qFormat/>
    <w:rsid w:val="006C1375"/>
    <w:pPr>
      <w:spacing w:before="240"/>
      <w:outlineLvl w:val="0"/>
    </w:pPr>
    <w:rPr>
      <w:rFonts w:ascii="Arial" w:hAnsi="Arial" w:cs="Arial"/>
      <w:b w:val="0"/>
      <w:bCs/>
      <w:u w:val="single"/>
    </w:rPr>
  </w:style>
  <w:style w:type="paragraph" w:styleId="Heading2">
    <w:name w:val="heading 2"/>
    <w:basedOn w:val="Normal"/>
    <w:next w:val="Normal"/>
    <w:qFormat/>
    <w:rsid w:val="006C1375"/>
    <w:pPr>
      <w:spacing w:before="120"/>
      <w:outlineLvl w:val="1"/>
    </w:pPr>
    <w:rPr>
      <w:rFonts w:ascii="Arial" w:hAnsi="Arial" w:cs="Arial"/>
      <w:b w:val="0"/>
      <w:bCs/>
    </w:rPr>
  </w:style>
  <w:style w:type="paragraph" w:styleId="Heading3">
    <w:name w:val="heading 3"/>
    <w:basedOn w:val="Normal"/>
    <w:next w:val="NormalIndent"/>
    <w:qFormat/>
    <w:rsid w:val="006C1375"/>
    <w:pPr>
      <w:outlineLvl w:val="2"/>
    </w:pPr>
    <w:rPr>
      <w:b w:val="0"/>
      <w:bCs/>
    </w:rPr>
  </w:style>
  <w:style w:type="paragraph" w:styleId="Heading4">
    <w:name w:val="heading 4"/>
    <w:basedOn w:val="Normal"/>
    <w:next w:val="Normal"/>
    <w:qFormat/>
    <w:rsid w:val="006C1375"/>
    <w:pPr>
      <w:keepNext/>
      <w:spacing w:before="240" w:after="60"/>
      <w:outlineLvl w:val="3"/>
    </w:pPr>
    <w:rPr>
      <w:rFonts w:ascii="Arial" w:hAnsi="Arial" w:cs="Arial"/>
      <w:b w:val="0"/>
      <w:bCs/>
    </w:rPr>
  </w:style>
  <w:style w:type="paragraph" w:styleId="Heading5">
    <w:name w:val="heading 5"/>
    <w:basedOn w:val="Normal"/>
    <w:next w:val="Normal"/>
    <w:qFormat/>
    <w:rsid w:val="006C1375"/>
    <w:pPr>
      <w:spacing w:before="240" w:after="60"/>
      <w:outlineLvl w:val="4"/>
    </w:pPr>
    <w:rPr>
      <w:rFonts w:ascii="Arial" w:hAnsi="Arial" w:cs="Arial"/>
      <w:sz w:val="22"/>
      <w:szCs w:val="22"/>
    </w:rPr>
  </w:style>
  <w:style w:type="paragraph" w:styleId="Heading6">
    <w:name w:val="heading 6"/>
    <w:basedOn w:val="Normal"/>
    <w:next w:val="Normal"/>
    <w:qFormat/>
    <w:rsid w:val="006C1375"/>
    <w:pPr>
      <w:spacing w:before="240" w:after="60"/>
      <w:outlineLvl w:val="5"/>
    </w:pPr>
    <w:rPr>
      <w:i/>
      <w:iCs/>
      <w:sz w:val="22"/>
      <w:szCs w:val="22"/>
    </w:rPr>
  </w:style>
  <w:style w:type="paragraph" w:styleId="Heading7">
    <w:name w:val="heading 7"/>
    <w:basedOn w:val="Normal"/>
    <w:next w:val="Normal"/>
    <w:qFormat/>
    <w:rsid w:val="006C1375"/>
    <w:pPr>
      <w:spacing w:before="240" w:after="60"/>
      <w:outlineLvl w:val="6"/>
    </w:pPr>
    <w:rPr>
      <w:rFonts w:ascii="Arial" w:hAnsi="Arial" w:cs="Arial"/>
      <w:sz w:val="20"/>
      <w:szCs w:val="20"/>
    </w:rPr>
  </w:style>
  <w:style w:type="paragraph" w:styleId="Heading8">
    <w:name w:val="heading 8"/>
    <w:basedOn w:val="Normal"/>
    <w:next w:val="Normal"/>
    <w:qFormat/>
    <w:rsid w:val="006C1375"/>
    <w:pPr>
      <w:spacing w:before="240" w:after="60"/>
      <w:outlineLvl w:val="7"/>
    </w:pPr>
    <w:rPr>
      <w:rFonts w:ascii="Arial" w:hAnsi="Arial" w:cs="Arial"/>
      <w:i/>
      <w:iCs/>
      <w:sz w:val="20"/>
      <w:szCs w:val="20"/>
    </w:rPr>
  </w:style>
  <w:style w:type="paragraph" w:styleId="Heading9">
    <w:name w:val="heading 9"/>
    <w:basedOn w:val="Normal"/>
    <w:next w:val="Normal"/>
    <w:qFormat/>
    <w:rsid w:val="006C1375"/>
    <w:pPr>
      <w:spacing w:before="240" w:after="60"/>
      <w:outlineLvl w:val="8"/>
    </w:pPr>
    <w:rPr>
      <w:rFonts w:ascii="Arial" w:hAnsi="Arial" w:cs="Arial"/>
      <w:b w:val="0"/>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6C1375"/>
    <w:pPr>
      <w:ind w:left="720"/>
    </w:pPr>
  </w:style>
  <w:style w:type="paragraph" w:customStyle="1" w:styleId="HEADING40">
    <w:name w:val="HEADING4"/>
    <w:basedOn w:val="Normal"/>
    <w:rsid w:val="006C1375"/>
    <w:pPr>
      <w:spacing w:before="120"/>
    </w:pPr>
    <w:rPr>
      <w:b w:val="0"/>
      <w:bCs/>
    </w:rPr>
  </w:style>
  <w:style w:type="paragraph" w:customStyle="1" w:styleId="style1">
    <w:name w:val="style1"/>
    <w:basedOn w:val="Normal"/>
    <w:rsid w:val="006C1375"/>
    <w:pPr>
      <w:tabs>
        <w:tab w:val="left" w:pos="2880"/>
      </w:tabs>
    </w:pPr>
  </w:style>
  <w:style w:type="paragraph" w:customStyle="1" w:styleId="wed1">
    <w:name w:val="wed1"/>
    <w:basedOn w:val="style1"/>
    <w:rsid w:val="006C1375"/>
    <w:rPr>
      <w:rFonts w:ascii="Monotype Corsiva" w:hAnsi="Monotype Corsiva"/>
      <w:b w:val="0"/>
      <w:bCs/>
    </w:rPr>
  </w:style>
  <w:style w:type="paragraph" w:styleId="Header">
    <w:name w:val="header"/>
    <w:basedOn w:val="Normal"/>
    <w:rsid w:val="006C1375"/>
    <w:pPr>
      <w:tabs>
        <w:tab w:val="center" w:pos="4320"/>
        <w:tab w:val="right" w:pos="8640"/>
      </w:tabs>
    </w:pPr>
  </w:style>
  <w:style w:type="paragraph" w:styleId="Footer">
    <w:name w:val="footer"/>
    <w:basedOn w:val="Normal"/>
    <w:rsid w:val="006C1375"/>
    <w:pPr>
      <w:tabs>
        <w:tab w:val="center" w:pos="4320"/>
        <w:tab w:val="right" w:pos="8640"/>
      </w:tabs>
    </w:pPr>
  </w:style>
  <w:style w:type="character" w:styleId="PageNumber">
    <w:name w:val="page number"/>
    <w:basedOn w:val="DefaultParagraphFont"/>
    <w:rsid w:val="006C1375"/>
  </w:style>
  <w:style w:type="paragraph" w:styleId="DocumentMap">
    <w:name w:val="Document Map"/>
    <w:basedOn w:val="Normal"/>
    <w:semiHidden/>
    <w:rsid w:val="006C1375"/>
    <w:pPr>
      <w:shd w:val="clear" w:color="auto" w:fill="000080"/>
    </w:pPr>
    <w:rPr>
      <w:rFonts w:ascii="Tahoma" w:hAnsi="Tahoma" w:cs="Tahoma"/>
    </w:rPr>
  </w:style>
  <w:style w:type="paragraph" w:styleId="BodyText">
    <w:name w:val="Body Text"/>
    <w:basedOn w:val="Normal"/>
    <w:rsid w:val="006C1375"/>
    <w:pPr>
      <w:pBdr>
        <w:top w:val="double" w:sz="6" w:space="1" w:color="auto"/>
        <w:left w:val="double" w:sz="6" w:space="1" w:color="auto"/>
        <w:bottom w:val="double" w:sz="6" w:space="1" w:color="auto"/>
        <w:right w:val="double" w:sz="6" w:space="1" w:color="auto"/>
      </w:pBdr>
    </w:pPr>
  </w:style>
  <w:style w:type="character" w:styleId="Hyperlink">
    <w:name w:val="Hyperlink"/>
    <w:rsid w:val="006C1375"/>
    <w:rPr>
      <w:color w:val="0000FF"/>
      <w:u w:val="single"/>
    </w:rPr>
  </w:style>
  <w:style w:type="paragraph" w:styleId="BodyTextIndent">
    <w:name w:val="Body Text Indent"/>
    <w:basedOn w:val="Normal"/>
    <w:rsid w:val="006C1375"/>
    <w:pPr>
      <w:ind w:left="720"/>
    </w:pPr>
    <w:rPr>
      <w:b w:val="0"/>
      <w:bCs/>
      <w:i/>
      <w:iCs/>
    </w:rPr>
  </w:style>
  <w:style w:type="paragraph" w:styleId="Title">
    <w:name w:val="Title"/>
    <w:basedOn w:val="Normal"/>
    <w:qFormat/>
    <w:rsid w:val="006C1375"/>
    <w:pPr>
      <w:jc w:val="center"/>
    </w:pPr>
    <w:rPr>
      <w:rFonts w:ascii="Arial" w:hAnsi="Arial" w:cs="Arial"/>
      <w:b w:val="0"/>
      <w:bCs/>
      <w:sz w:val="32"/>
      <w:szCs w:val="32"/>
    </w:rPr>
  </w:style>
  <w:style w:type="paragraph" w:styleId="BodyTextIndent2">
    <w:name w:val="Body Text Indent 2"/>
    <w:basedOn w:val="Normal"/>
    <w:rsid w:val="006C1375"/>
    <w:pPr>
      <w:ind w:left="720"/>
    </w:pPr>
  </w:style>
  <w:style w:type="paragraph" w:styleId="BodyTextIndent3">
    <w:name w:val="Body Text Indent 3"/>
    <w:basedOn w:val="Normal"/>
    <w:rsid w:val="006C1375"/>
    <w:pPr>
      <w:ind w:left="1530"/>
    </w:pPr>
  </w:style>
  <w:style w:type="character" w:styleId="FollowedHyperlink">
    <w:name w:val="FollowedHyperlink"/>
    <w:rsid w:val="006C1375"/>
    <w:rPr>
      <w:color w:val="800080"/>
      <w:u w:val="single"/>
    </w:rPr>
  </w:style>
  <w:style w:type="paragraph" w:customStyle="1" w:styleId="Text">
    <w:name w:val="Text"/>
    <w:rsid w:val="006C1375"/>
    <w:pPr>
      <w:spacing w:after="120"/>
      <w:ind w:left="1080"/>
    </w:pPr>
    <w:rPr>
      <w:rFonts w:ascii="Minion-Regular" w:hAnsi="Minion-Regular"/>
      <w:snapToGrid w:val="0"/>
      <w:color w:val="000000"/>
      <w:sz w:val="22"/>
      <w:szCs w:val="22"/>
    </w:rPr>
  </w:style>
  <w:style w:type="table" w:styleId="TableGrid">
    <w:name w:val="Table Grid"/>
    <w:basedOn w:val="TableNormal"/>
    <w:rsid w:val="006C13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6C1375"/>
    <w:pPr>
      <w:spacing w:after="120" w:line="480" w:lineRule="auto"/>
    </w:pPr>
  </w:style>
  <w:style w:type="paragraph" w:customStyle="1" w:styleId="StyleArial14ptBoldCentered">
    <w:name w:val="Style Arial 14 pt Bold Centered"/>
    <w:basedOn w:val="Normal"/>
    <w:rsid w:val="006C1375"/>
    <w:pPr>
      <w:jc w:val="center"/>
    </w:pPr>
    <w:rPr>
      <w:rFonts w:ascii="Arial" w:hAnsi="Arial"/>
      <w:bCs/>
      <w:sz w:val="28"/>
      <w:szCs w:val="28"/>
    </w:rPr>
  </w:style>
  <w:style w:type="paragraph" w:styleId="BalloonText">
    <w:name w:val="Balloon Text"/>
    <w:basedOn w:val="Normal"/>
    <w:semiHidden/>
    <w:rsid w:val="006C1375"/>
    <w:rPr>
      <w:rFonts w:ascii="Tahoma" w:hAnsi="Tahoma" w:cs="Tahoma"/>
      <w:sz w:val="16"/>
      <w:szCs w:val="16"/>
    </w:rPr>
  </w:style>
  <w:style w:type="paragraph" w:styleId="EndnoteText">
    <w:name w:val="endnote text"/>
    <w:basedOn w:val="Normal"/>
    <w:semiHidden/>
    <w:rsid w:val="006C1375"/>
    <w:pPr>
      <w:widowControl w:val="0"/>
    </w:pPr>
    <w:rPr>
      <w:rFonts w:ascii="Courier New" w:hAnsi="Courier New"/>
      <w:snapToGrid w:val="0"/>
      <w:szCs w:val="20"/>
    </w:rPr>
  </w:style>
  <w:style w:type="paragraph" w:styleId="BlockText">
    <w:name w:val="Block Text"/>
    <w:basedOn w:val="Normal"/>
    <w:rsid w:val="006C1375"/>
    <w:pPr>
      <w:widowControl w:val="0"/>
      <w:suppressAutoHyphens/>
      <w:ind w:left="1440" w:right="720" w:hanging="720"/>
    </w:pPr>
    <w:rPr>
      <w:snapToGrid w:val="0"/>
      <w:spacing w:val="-3"/>
      <w:szCs w:val="20"/>
    </w:rPr>
  </w:style>
  <w:style w:type="paragraph" w:styleId="TOC6">
    <w:name w:val="toc 6"/>
    <w:basedOn w:val="Normal"/>
    <w:next w:val="Normal"/>
    <w:autoRedefine/>
    <w:semiHidden/>
    <w:rsid w:val="006C1375"/>
    <w:pPr>
      <w:numPr>
        <w:numId w:val="2"/>
      </w:numPr>
      <w:tabs>
        <w:tab w:val="left" w:pos="-720"/>
      </w:tabs>
      <w:suppressAutoHyphens/>
    </w:pPr>
    <w:rPr>
      <w:b w:val="0"/>
      <w:spacing w:val="-3"/>
      <w:sz w:val="28"/>
      <w:szCs w:val="28"/>
    </w:rPr>
  </w:style>
  <w:style w:type="paragraph" w:styleId="FootnoteText">
    <w:name w:val="footnote text"/>
    <w:basedOn w:val="Normal"/>
    <w:semiHidden/>
    <w:rsid w:val="006C1375"/>
    <w:rPr>
      <w:sz w:val="20"/>
      <w:szCs w:val="20"/>
    </w:rPr>
  </w:style>
  <w:style w:type="paragraph" w:styleId="Subtitle">
    <w:name w:val="Subtitle"/>
    <w:basedOn w:val="Normal"/>
    <w:qFormat/>
    <w:rsid w:val="006C1375"/>
    <w:pPr>
      <w:shd w:val="clear" w:color="auto" w:fill="FFFFFF"/>
      <w:jc w:val="center"/>
    </w:pPr>
    <w:rPr>
      <w:rFonts w:ascii="Arial" w:hAnsi="Arial"/>
      <w:b w:val="0"/>
      <w:szCs w:val="20"/>
    </w:rPr>
  </w:style>
  <w:style w:type="character" w:styleId="Emphasis">
    <w:name w:val="Emphasis"/>
    <w:qFormat/>
    <w:rsid w:val="006C1375"/>
    <w:rPr>
      <w:i/>
    </w:rPr>
  </w:style>
  <w:style w:type="paragraph" w:customStyle="1" w:styleId="BulletText1">
    <w:name w:val="Bullet Text 1"/>
    <w:basedOn w:val="Normal"/>
    <w:rsid w:val="00C56452"/>
    <w:pPr>
      <w:numPr>
        <w:numId w:val="45"/>
      </w:numPr>
      <w:tabs>
        <w:tab w:val="clear" w:pos="360"/>
      </w:tabs>
      <w:ind w:left="187" w:hanging="187"/>
    </w:pPr>
    <w:rPr>
      <w:b w:val="0"/>
      <w:color w:val="auto"/>
      <w:szCs w:val="20"/>
    </w:rPr>
  </w:style>
  <w:style w:type="paragraph" w:customStyle="1" w:styleId="TableText">
    <w:name w:val="Table Text"/>
    <w:basedOn w:val="Normal"/>
    <w:rsid w:val="00C56452"/>
    <w:rPr>
      <w:b w:val="0"/>
      <w:color w:val="auto"/>
      <w:szCs w:val="20"/>
    </w:rPr>
  </w:style>
  <w:style w:type="paragraph" w:customStyle="1" w:styleId="TableHeaderText">
    <w:name w:val="Table Header Text"/>
    <w:basedOn w:val="TableText"/>
    <w:rsid w:val="00C56452"/>
    <w:pPr>
      <w:jc w:val="center"/>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04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COMPLETE BLOOD COUNT OF WHOLE BLOOD</vt:lpstr>
    </vt:vector>
  </TitlesOfParts>
  <Company>Kaiser Permanente</Company>
  <LinksUpToDate>false</LinksUpToDate>
  <CharactersWithSpaces>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BLOOD COUNT OF WHOLE BLOOD</dc:title>
  <dc:subject/>
  <dc:creator>TIFFANY TRAN</dc:creator>
  <cp:keywords/>
  <dc:description/>
  <cp:lastModifiedBy>Julius X. Salomon</cp:lastModifiedBy>
  <cp:revision>9</cp:revision>
  <cp:lastPrinted>2012-12-14T23:33:00Z</cp:lastPrinted>
  <dcterms:created xsi:type="dcterms:W3CDTF">2012-12-14T23:36:00Z</dcterms:created>
  <dcterms:modified xsi:type="dcterms:W3CDTF">2014-08-28T13:40:00Z</dcterms:modified>
</cp:coreProperties>
</file>