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2F565" w14:textId="77777777" w:rsidR="00D0664E" w:rsidRPr="004C36A4" w:rsidRDefault="00D0664E" w:rsidP="004C36A4">
      <w:pPr>
        <w:pStyle w:val="Heading4"/>
        <w:spacing w:after="0"/>
        <w:rPr>
          <w:sz w:val="18"/>
          <w:szCs w:val="18"/>
        </w:rPr>
      </w:pPr>
    </w:p>
    <w:p w14:paraId="04CCF73E" w14:textId="77777777" w:rsidR="00D0664E" w:rsidRDefault="00D0664E">
      <w:pPr>
        <w:pStyle w:val="BlockLine"/>
        <w:rPr>
          <w:rFonts w:ascii="Arial" w:hAnsi="Arial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46"/>
        <w:gridCol w:w="8082"/>
      </w:tblGrid>
      <w:tr w:rsidR="00BB3F4E" w14:paraId="723497C4" w14:textId="77777777" w:rsidTr="000C287A">
        <w:trPr>
          <w:cantSplit/>
          <w:trHeight w:val="1404"/>
        </w:trPr>
        <w:tc>
          <w:tcPr>
            <w:tcW w:w="1746" w:type="dxa"/>
          </w:tcPr>
          <w:p w14:paraId="4635A6F1" w14:textId="77777777" w:rsidR="00BB3F4E" w:rsidRPr="00BB3F4E" w:rsidRDefault="000C287A" w:rsidP="00BB3F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Policy</w:t>
            </w:r>
          </w:p>
        </w:tc>
        <w:tc>
          <w:tcPr>
            <w:tcW w:w="8082" w:type="dxa"/>
          </w:tcPr>
          <w:p w14:paraId="135245D8" w14:textId="28231490" w:rsidR="000C287A" w:rsidRDefault="00B431FF" w:rsidP="000C28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Since we do not perform parallel testing on reagents, </w:t>
            </w:r>
            <w:r w:rsidRPr="00B431FF">
              <w:rPr>
                <w:rFonts w:ascii="Arial" w:hAnsi="Arial" w:cs="Arial"/>
                <w:b/>
                <w:bCs/>
                <w:sz w:val="22"/>
                <w:szCs w:val="22"/>
              </w:rPr>
              <w:t>ALL</w:t>
            </w:r>
            <w:r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6C3230">
              <w:rPr>
                <w:rFonts w:ascii="Arial" w:hAnsi="Arial" w:cs="Arial"/>
                <w:sz w:val="22"/>
                <w:szCs w:val="22"/>
              </w:rPr>
              <w:t xml:space="preserve">eagents </w:t>
            </w:r>
            <w:r w:rsidR="000C287A" w:rsidRPr="000C287A">
              <w:rPr>
                <w:rFonts w:ascii="Arial" w:hAnsi="Arial" w:cs="Arial"/>
                <w:sz w:val="22"/>
                <w:szCs w:val="22"/>
              </w:rPr>
              <w:t xml:space="preserve">will be tested to verify their performance before </w:t>
            </w:r>
            <w:r>
              <w:rPr>
                <w:rFonts w:ascii="Arial" w:hAnsi="Arial" w:cs="Arial"/>
                <w:sz w:val="22"/>
                <w:szCs w:val="22"/>
              </w:rPr>
              <w:t xml:space="preserve">XN analyzer is </w:t>
            </w:r>
            <w:r w:rsidR="000C287A" w:rsidRPr="000C287A">
              <w:rPr>
                <w:rFonts w:ascii="Arial" w:hAnsi="Arial" w:cs="Arial"/>
                <w:sz w:val="22"/>
                <w:szCs w:val="22"/>
              </w:rPr>
              <w:t>used to process patients.</w:t>
            </w:r>
          </w:p>
          <w:p w14:paraId="564E1E39" w14:textId="77777777" w:rsidR="000C287A" w:rsidRPr="000C287A" w:rsidRDefault="000C287A" w:rsidP="000C2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EA57BD" w14:textId="70364BCC" w:rsidR="00BB3F4E" w:rsidRPr="00BB3F4E" w:rsidRDefault="000C287A" w:rsidP="000C287A">
            <w:pPr>
              <w:rPr>
                <w:rFonts w:ascii="Arial" w:hAnsi="Arial" w:cs="Arial"/>
                <w:sz w:val="22"/>
                <w:szCs w:val="22"/>
              </w:rPr>
            </w:pPr>
            <w:r w:rsidRPr="000C287A">
              <w:rPr>
                <w:rFonts w:ascii="Arial" w:hAnsi="Arial" w:cs="Arial"/>
                <w:sz w:val="22"/>
                <w:szCs w:val="22"/>
              </w:rPr>
              <w:t xml:space="preserve">The Reagent Verification Log will be used to record the reagent lot numbers, their in-use date and an indication that </w:t>
            </w:r>
            <w:r w:rsidR="00B431FF" w:rsidRPr="00B431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Background Check or </w:t>
            </w:r>
            <w:r w:rsidRPr="00B431FF">
              <w:rPr>
                <w:rFonts w:ascii="Arial" w:hAnsi="Arial" w:cs="Arial"/>
                <w:b/>
                <w:bCs/>
                <w:sz w:val="22"/>
                <w:szCs w:val="22"/>
              </w:rPr>
              <w:t>QC</w:t>
            </w:r>
            <w:r w:rsidRPr="000C287A">
              <w:rPr>
                <w:rFonts w:ascii="Arial" w:hAnsi="Arial" w:cs="Arial"/>
                <w:sz w:val="22"/>
                <w:szCs w:val="22"/>
              </w:rPr>
              <w:t xml:space="preserve"> has been performed, reviewed and determined acceptable by the CLS.</w:t>
            </w:r>
          </w:p>
        </w:tc>
      </w:tr>
    </w:tbl>
    <w:p w14:paraId="66AF3D8D" w14:textId="77777777" w:rsidR="00D0664E" w:rsidRDefault="00D0664E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D0664E" w:rsidRPr="000C287A" w14:paraId="50927B4E" w14:textId="77777777" w:rsidTr="00D32C36">
        <w:trPr>
          <w:cantSplit/>
          <w:trHeight w:val="1376"/>
        </w:trPr>
        <w:tc>
          <w:tcPr>
            <w:tcW w:w="1728" w:type="dxa"/>
          </w:tcPr>
          <w:p w14:paraId="6BD93418" w14:textId="77777777" w:rsidR="00D0664E" w:rsidRPr="000C287A" w:rsidRDefault="009B0D15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</w:t>
            </w:r>
          </w:p>
        </w:tc>
        <w:tc>
          <w:tcPr>
            <w:tcW w:w="8010" w:type="dxa"/>
          </w:tcPr>
          <w:p w14:paraId="06B06FD0" w14:textId="77777777" w:rsidR="005B1E7F" w:rsidRPr="000C287A" w:rsidRDefault="000C287A" w:rsidP="005B1E7F">
            <w:pPr>
              <w:rPr>
                <w:rFonts w:ascii="Arial" w:hAnsi="Arial" w:cs="Arial"/>
                <w:sz w:val="22"/>
                <w:szCs w:val="22"/>
              </w:rPr>
            </w:pPr>
            <w:r w:rsidRPr="00D9112D">
              <w:rPr>
                <w:rFonts w:ascii="Arial" w:hAnsi="Arial" w:cs="Arial"/>
                <w:iCs/>
                <w:sz w:val="22"/>
                <w:szCs w:val="22"/>
              </w:rPr>
              <w:t xml:space="preserve">All specimens, reagents and controls should be handled as though capable of transmitting infectious diseases. Wear appropriate personal protective equipment when running patient samples or performing scheduled maintenance. </w:t>
            </w:r>
          </w:p>
          <w:p w14:paraId="39BE320A" w14:textId="770EEE52" w:rsidR="00D0664E" w:rsidRPr="000C287A" w:rsidRDefault="000C287A" w:rsidP="005B1E7F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0C287A">
              <w:rPr>
                <w:rFonts w:ascii="Arial" w:hAnsi="Arial" w:cs="Arial"/>
                <w:sz w:val="22"/>
                <w:szCs w:val="22"/>
              </w:rPr>
              <w:t>Get lifting assistance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C287A">
              <w:rPr>
                <w:rFonts w:ascii="Arial" w:hAnsi="Arial" w:cs="Arial"/>
                <w:sz w:val="22"/>
                <w:szCs w:val="22"/>
              </w:rPr>
              <w:t xml:space="preserve"> Use appropriate lifting technique, bending at the knees and lifting with legs whenever possible.</w:t>
            </w:r>
          </w:p>
        </w:tc>
      </w:tr>
    </w:tbl>
    <w:p w14:paraId="1E9138BA" w14:textId="77777777" w:rsidR="00A3670D" w:rsidRDefault="00A3670D" w:rsidP="00A3670D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A3670D" w:rsidRPr="009F0F5A" w14:paraId="5613E8D3" w14:textId="77777777" w:rsidTr="00D32C36">
        <w:trPr>
          <w:cantSplit/>
        </w:trPr>
        <w:tc>
          <w:tcPr>
            <w:tcW w:w="1728" w:type="dxa"/>
          </w:tcPr>
          <w:p w14:paraId="443A05CC" w14:textId="77777777" w:rsidR="00A3670D" w:rsidRPr="009F0F5A" w:rsidRDefault="009F0F5A" w:rsidP="0009129B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Supplies Needed</w:t>
            </w:r>
          </w:p>
        </w:tc>
        <w:tc>
          <w:tcPr>
            <w:tcW w:w="8010" w:type="dxa"/>
          </w:tcPr>
          <w:p w14:paraId="00FD2EDE" w14:textId="77777777" w:rsidR="009F0F5A" w:rsidRDefault="009F0F5A" w:rsidP="009F0F5A">
            <w:pPr>
              <w:rPr>
                <w:rFonts w:ascii="Arial" w:hAnsi="Arial" w:cs="Arial"/>
                <w:sz w:val="22"/>
                <w:szCs w:val="22"/>
              </w:rPr>
            </w:pPr>
            <w:r w:rsidRPr="009F0F5A">
              <w:rPr>
                <w:rFonts w:ascii="Arial" w:hAnsi="Arial" w:cs="Arial"/>
                <w:sz w:val="22"/>
                <w:szCs w:val="22"/>
              </w:rPr>
              <w:t>To test the integrity of the reagents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F0F5A">
              <w:rPr>
                <w:rFonts w:ascii="Arial" w:hAnsi="Arial" w:cs="Arial"/>
                <w:sz w:val="22"/>
                <w:szCs w:val="22"/>
              </w:rPr>
              <w:t xml:space="preserve"> a material with a known value must be tested. The following materials can be used:</w:t>
            </w:r>
          </w:p>
          <w:p w14:paraId="0BFBA044" w14:textId="77777777" w:rsidR="009F0F5A" w:rsidRPr="009F0F5A" w:rsidRDefault="009F0F5A" w:rsidP="009F0F5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400B39" w14:textId="77777777" w:rsidR="009F0F5A" w:rsidRDefault="009F0F5A" w:rsidP="009F0F5A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9F0F5A">
              <w:rPr>
                <w:rFonts w:ascii="Arial" w:hAnsi="Arial" w:cs="Arial"/>
                <w:sz w:val="22"/>
                <w:szCs w:val="22"/>
              </w:rPr>
              <w:t>Previously tested patient sampl</w:t>
            </w:r>
            <w:r>
              <w:rPr>
                <w:rFonts w:ascii="Arial" w:hAnsi="Arial" w:cs="Arial"/>
                <w:sz w:val="22"/>
                <w:szCs w:val="22"/>
              </w:rPr>
              <w:t>e to perform a comparison study</w:t>
            </w:r>
          </w:p>
          <w:p w14:paraId="66FB69BA" w14:textId="77777777" w:rsidR="00A3670D" w:rsidRPr="009F0F5A" w:rsidRDefault="009F0F5A" w:rsidP="0009129B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XN </w:t>
            </w:r>
            <w:r w:rsidRPr="009F0F5A">
              <w:rPr>
                <w:rFonts w:ascii="Arial" w:hAnsi="Arial" w:cs="Arial"/>
                <w:sz w:val="22"/>
                <w:szCs w:val="22"/>
              </w:rPr>
              <w:t>Check Controls</w:t>
            </w:r>
          </w:p>
        </w:tc>
      </w:tr>
    </w:tbl>
    <w:p w14:paraId="54D7C1D7" w14:textId="25512A80" w:rsidR="006A107B" w:rsidRDefault="006A107B" w:rsidP="006A107B">
      <w:pPr>
        <w:pStyle w:val="BlockLine"/>
      </w:pPr>
    </w:p>
    <w:p w14:paraId="35D837A5" w14:textId="08967F9C" w:rsidR="00C3647F" w:rsidRDefault="00C3647F" w:rsidP="00C3647F">
      <w:pPr>
        <w:rPr>
          <w:rFonts w:ascii="Arial" w:hAnsi="Arial" w:cs="Arial"/>
          <w:sz w:val="22"/>
          <w:szCs w:val="22"/>
        </w:rPr>
      </w:pPr>
      <w:r w:rsidRPr="00C3647F">
        <w:rPr>
          <w:rFonts w:ascii="Arial" w:hAnsi="Arial" w:cs="Arial"/>
          <w:b/>
          <w:bCs/>
        </w:rPr>
        <w:t xml:space="preserve">Procedure 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sz w:val="22"/>
          <w:szCs w:val="22"/>
        </w:rPr>
        <w:t>Follow the guidelines</w:t>
      </w:r>
      <w:r w:rsidRPr="009B0D15">
        <w:rPr>
          <w:rFonts w:ascii="Arial" w:hAnsi="Arial" w:cs="Arial"/>
          <w:sz w:val="22"/>
          <w:szCs w:val="22"/>
        </w:rPr>
        <w:t xml:space="preserve"> below </w:t>
      </w:r>
      <w:r>
        <w:rPr>
          <w:rFonts w:ascii="Arial" w:hAnsi="Arial" w:cs="Arial"/>
          <w:sz w:val="22"/>
          <w:szCs w:val="22"/>
        </w:rPr>
        <w:t xml:space="preserve">whenever replacing a reagent </w:t>
      </w:r>
      <w:r w:rsidRPr="009B0D15">
        <w:rPr>
          <w:rFonts w:ascii="Arial" w:hAnsi="Arial" w:cs="Arial"/>
          <w:sz w:val="22"/>
          <w:szCs w:val="22"/>
        </w:rPr>
        <w:t xml:space="preserve">to complete the </w:t>
      </w:r>
    </w:p>
    <w:p w14:paraId="10AA355A" w14:textId="6096B60D" w:rsidR="00C3647F" w:rsidRDefault="00C3647F" w:rsidP="00C364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9B0D15">
        <w:rPr>
          <w:rFonts w:ascii="Arial" w:hAnsi="Arial" w:cs="Arial"/>
          <w:sz w:val="22"/>
          <w:szCs w:val="22"/>
        </w:rPr>
        <w:t xml:space="preserve">verification testing of </w:t>
      </w:r>
      <w:r w:rsidRPr="00AF4620">
        <w:rPr>
          <w:rFonts w:ascii="Arial" w:hAnsi="Arial" w:cs="Arial"/>
          <w:b/>
          <w:bCs/>
          <w:sz w:val="22"/>
          <w:szCs w:val="22"/>
        </w:rPr>
        <w:t>ALL</w:t>
      </w:r>
      <w:r w:rsidRPr="009B0D15">
        <w:rPr>
          <w:rFonts w:ascii="Arial" w:hAnsi="Arial" w:cs="Arial"/>
          <w:sz w:val="22"/>
          <w:szCs w:val="22"/>
        </w:rPr>
        <w:t xml:space="preserve"> reagents before using</w:t>
      </w:r>
      <w:r>
        <w:rPr>
          <w:rFonts w:ascii="Arial" w:hAnsi="Arial" w:cs="Arial"/>
          <w:sz w:val="22"/>
          <w:szCs w:val="22"/>
        </w:rPr>
        <w:t xml:space="preserve"> the XN analyzer</w:t>
      </w:r>
      <w:r w:rsidRPr="009B0D15">
        <w:rPr>
          <w:rFonts w:ascii="Arial" w:hAnsi="Arial" w:cs="Arial"/>
          <w:sz w:val="22"/>
          <w:szCs w:val="22"/>
        </w:rPr>
        <w:t xml:space="preserve"> for patient </w:t>
      </w:r>
    </w:p>
    <w:p w14:paraId="4D541C69" w14:textId="08BC4E1F" w:rsidR="00C3647F" w:rsidRDefault="00C3647F" w:rsidP="00C364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testing.</w:t>
      </w:r>
    </w:p>
    <w:p w14:paraId="3B0DC212" w14:textId="19DAF8F8" w:rsidR="00C3647F" w:rsidRDefault="00C3647F" w:rsidP="00C3647F">
      <w:pPr>
        <w:rPr>
          <w:rFonts w:ascii="Arial" w:hAnsi="Arial" w:cs="Arial"/>
          <w:sz w:val="22"/>
          <w:szCs w:val="22"/>
        </w:rPr>
      </w:pPr>
    </w:p>
    <w:p w14:paraId="63B028F1" w14:textId="237B093D" w:rsidR="00C3647F" w:rsidRPr="00C3647F" w:rsidRDefault="00C3647F" w:rsidP="00C3647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3713C9">
        <w:rPr>
          <w:rFonts w:ascii="Arial" w:hAnsi="Arial" w:cs="Arial"/>
          <w:b/>
          <w:sz w:val="22"/>
          <w:szCs w:val="22"/>
        </w:rPr>
        <w:t>DILUENTS:</w:t>
      </w:r>
      <w:r w:rsidRPr="00C3647F">
        <w:rPr>
          <w:rFonts w:ascii="Arial" w:hAnsi="Arial" w:cs="Arial"/>
          <w:bCs/>
          <w:sz w:val="22"/>
          <w:szCs w:val="22"/>
        </w:rPr>
        <w:t xml:space="preserve">  REQUIRE BACKGROUND CHECK ONLY</w:t>
      </w:r>
    </w:p>
    <w:p w14:paraId="421E2241" w14:textId="16A78DE4" w:rsidR="00C3647F" w:rsidRPr="00C3647F" w:rsidRDefault="00C3647F" w:rsidP="00C3647F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 w:rsidRPr="00C3647F">
        <w:rPr>
          <w:rFonts w:ascii="Arial" w:hAnsi="Arial" w:cs="Arial"/>
          <w:bCs/>
          <w:sz w:val="22"/>
          <w:szCs w:val="22"/>
        </w:rPr>
        <w:t>CELLPACK DCL</w:t>
      </w:r>
    </w:p>
    <w:p w14:paraId="1F4CA1ED" w14:textId="77777777" w:rsidR="00C3647F" w:rsidRPr="00C3647F" w:rsidRDefault="00C3647F" w:rsidP="00C3647F">
      <w:pPr>
        <w:ind w:left="990" w:firstLine="720"/>
        <w:rPr>
          <w:rFonts w:ascii="Arial" w:hAnsi="Arial" w:cs="Arial"/>
          <w:bCs/>
          <w:sz w:val="22"/>
          <w:szCs w:val="22"/>
        </w:rPr>
      </w:pPr>
    </w:p>
    <w:p w14:paraId="781F859B" w14:textId="34FB1475" w:rsidR="00C3647F" w:rsidRPr="00C3647F" w:rsidRDefault="00C3647F" w:rsidP="00C3647F">
      <w:pPr>
        <w:ind w:left="990" w:firstLine="720"/>
        <w:rPr>
          <w:rFonts w:ascii="Arial" w:hAnsi="Arial" w:cs="Arial"/>
          <w:bCs/>
          <w:sz w:val="22"/>
          <w:szCs w:val="22"/>
        </w:rPr>
      </w:pPr>
      <w:r w:rsidRPr="003713C9">
        <w:rPr>
          <w:rFonts w:ascii="Arial" w:hAnsi="Arial" w:cs="Arial"/>
          <w:b/>
          <w:sz w:val="22"/>
          <w:szCs w:val="22"/>
        </w:rPr>
        <w:t>LYSING REAGENTS:</w:t>
      </w:r>
      <w:r w:rsidRPr="00C3647F">
        <w:rPr>
          <w:rFonts w:ascii="Arial" w:hAnsi="Arial" w:cs="Arial"/>
          <w:bCs/>
          <w:sz w:val="22"/>
          <w:szCs w:val="22"/>
        </w:rPr>
        <w:t xml:space="preserve"> REQUIRE QC TESTING OR PATIENT CORRELATION</w:t>
      </w:r>
    </w:p>
    <w:p w14:paraId="60BFB630" w14:textId="35BD32B8" w:rsidR="00C3647F" w:rsidRPr="00C3647F" w:rsidRDefault="00C3647F" w:rsidP="00C3647F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3647F">
        <w:rPr>
          <w:rFonts w:ascii="Arial" w:hAnsi="Arial" w:cs="Arial"/>
          <w:sz w:val="22"/>
          <w:szCs w:val="22"/>
        </w:rPr>
        <w:t>SULFOLYSER (SLS)</w:t>
      </w:r>
    </w:p>
    <w:p w14:paraId="4EFBF265" w14:textId="1AB94CE6" w:rsidR="00C3647F" w:rsidRDefault="00C3647F" w:rsidP="00C3647F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3647F">
        <w:rPr>
          <w:rFonts w:ascii="Arial" w:hAnsi="Arial" w:cs="Arial"/>
          <w:sz w:val="22"/>
          <w:szCs w:val="22"/>
        </w:rPr>
        <w:t>LYSERCELL WDF</w:t>
      </w:r>
    </w:p>
    <w:p w14:paraId="51C7E30E" w14:textId="14D10200" w:rsidR="00C3647F" w:rsidRDefault="00C3647F" w:rsidP="00C3647F">
      <w:pPr>
        <w:ind w:left="1750"/>
        <w:rPr>
          <w:rFonts w:ascii="Arial" w:hAnsi="Arial" w:cs="Arial"/>
          <w:sz w:val="22"/>
          <w:szCs w:val="22"/>
        </w:rPr>
      </w:pPr>
    </w:p>
    <w:p w14:paraId="314671AC" w14:textId="2DB64F34" w:rsidR="00C3647F" w:rsidRPr="00C3647F" w:rsidRDefault="00C3647F" w:rsidP="00C3647F">
      <w:pPr>
        <w:ind w:left="1750"/>
        <w:rPr>
          <w:rFonts w:ascii="Arial" w:hAnsi="Arial" w:cs="Arial"/>
          <w:sz w:val="22"/>
          <w:szCs w:val="22"/>
        </w:rPr>
      </w:pPr>
      <w:r w:rsidRPr="003713C9">
        <w:rPr>
          <w:rFonts w:ascii="Arial" w:hAnsi="Arial" w:cs="Arial"/>
          <w:b/>
          <w:bCs/>
          <w:sz w:val="22"/>
          <w:szCs w:val="22"/>
        </w:rPr>
        <w:t>STAINING REAGENTS:</w:t>
      </w:r>
      <w:r w:rsidR="003713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REQUIRE QC TESTING OR PATIENT</w:t>
      </w:r>
      <w:r w:rsidR="003713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CORRELATION</w:t>
      </w:r>
    </w:p>
    <w:p w14:paraId="008E0010" w14:textId="0CC73C67" w:rsidR="00C3647F" w:rsidRDefault="00C3647F" w:rsidP="00C3647F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FLUOROCELL WDF</w:t>
      </w:r>
    </w:p>
    <w:p w14:paraId="5264F2A4" w14:textId="000B6634" w:rsidR="003713C9" w:rsidRDefault="003713C9" w:rsidP="003713C9">
      <w:pPr>
        <w:ind w:left="1770"/>
        <w:rPr>
          <w:rFonts w:ascii="Arial" w:hAnsi="Arial" w:cs="Arial"/>
        </w:rPr>
      </w:pPr>
    </w:p>
    <w:p w14:paraId="5F5FEB65" w14:textId="77777777" w:rsidR="003713C9" w:rsidRDefault="003713C9" w:rsidP="003713C9">
      <w:pPr>
        <w:ind w:left="17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CLEANING REAGENTS</w:t>
      </w:r>
      <w:r w:rsidRPr="003713C9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 ACTION REQUIRED </w:t>
      </w:r>
    </w:p>
    <w:p w14:paraId="390C2D0F" w14:textId="301240E3" w:rsidR="003713C9" w:rsidRPr="003713C9" w:rsidRDefault="003713C9" w:rsidP="003713C9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CLEANCELL AUTO</w:t>
      </w:r>
    </w:p>
    <w:p w14:paraId="232967BA" w14:textId="77777777" w:rsidR="003713C9" w:rsidRDefault="003713C9" w:rsidP="003713C9">
      <w:pPr>
        <w:rPr>
          <w:rFonts w:ascii="Arial" w:hAnsi="Arial" w:cs="Arial"/>
        </w:rPr>
      </w:pPr>
    </w:p>
    <w:p w14:paraId="505C7CC8" w14:textId="77777777" w:rsidR="003713C9" w:rsidRDefault="003713C9" w:rsidP="003713C9">
      <w:pPr>
        <w:ind w:left="1770"/>
        <w:rPr>
          <w:rFonts w:ascii="Arial" w:hAnsi="Arial" w:cs="Arial"/>
        </w:rPr>
      </w:pPr>
    </w:p>
    <w:p w14:paraId="567468F5" w14:textId="77777777" w:rsidR="003713C9" w:rsidRPr="003713C9" w:rsidRDefault="003713C9" w:rsidP="003713C9">
      <w:pPr>
        <w:rPr>
          <w:rFonts w:ascii="Arial" w:hAnsi="Arial" w:cs="Arial"/>
        </w:rPr>
      </w:pPr>
    </w:p>
    <w:p w14:paraId="2F59F3FD" w14:textId="47C42DCA" w:rsidR="00F06DB2" w:rsidRDefault="00F06DB2" w:rsidP="00F06DB2">
      <w:pPr>
        <w:pStyle w:val="BlockLine"/>
      </w:pPr>
    </w:p>
    <w:tbl>
      <w:tblPr>
        <w:tblpPr w:leftFromText="180" w:rightFromText="180" w:vertAnchor="text" w:horzAnchor="margin" w:tblpY="40"/>
        <w:tblOverlap w:val="never"/>
        <w:tblW w:w="9908" w:type="dxa"/>
        <w:tblLayout w:type="fixed"/>
        <w:tblLook w:val="0000" w:firstRow="0" w:lastRow="0" w:firstColumn="0" w:lastColumn="0" w:noHBand="0" w:noVBand="0"/>
      </w:tblPr>
      <w:tblGrid>
        <w:gridCol w:w="1890"/>
        <w:gridCol w:w="7936"/>
        <w:gridCol w:w="82"/>
      </w:tblGrid>
      <w:tr w:rsidR="003713C9" w:rsidRPr="00334AC1" w14:paraId="39FDC4B2" w14:textId="77777777" w:rsidTr="003713C9">
        <w:trPr>
          <w:cantSplit/>
        </w:trPr>
        <w:tc>
          <w:tcPr>
            <w:tcW w:w="1890" w:type="dxa"/>
          </w:tcPr>
          <w:p w14:paraId="0391EBC8" w14:textId="77777777" w:rsidR="003713C9" w:rsidRPr="00334AC1" w:rsidRDefault="003713C9" w:rsidP="003713C9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</w:p>
          <w:p w14:paraId="100F019F" w14:textId="77777777" w:rsidR="003713C9" w:rsidRPr="00334AC1" w:rsidRDefault="003713C9" w:rsidP="003713C9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 w:rsidRPr="00334AC1">
              <w:rPr>
                <w:rFonts w:ascii="Arial" w:hAnsi="Arial" w:cs="Arial"/>
                <w:sz w:val="24"/>
                <w:szCs w:val="24"/>
              </w:rPr>
              <w:t>Controlled Documents</w:t>
            </w:r>
          </w:p>
        </w:tc>
        <w:tc>
          <w:tcPr>
            <w:tcW w:w="8018" w:type="dxa"/>
            <w:gridSpan w:val="2"/>
            <w:tcBorders>
              <w:bottom w:val="single" w:sz="4" w:space="0" w:color="auto"/>
            </w:tcBorders>
          </w:tcPr>
          <w:p w14:paraId="2ABDF071" w14:textId="77777777" w:rsidR="003713C9" w:rsidRDefault="003713C9" w:rsidP="003713C9">
            <w:pPr>
              <w:rPr>
                <w:rFonts w:ascii="Arial" w:hAnsi="Arial" w:cs="Arial"/>
                <w:szCs w:val="24"/>
              </w:rPr>
            </w:pPr>
          </w:p>
          <w:p w14:paraId="53BDF8C7" w14:textId="77777777" w:rsidR="003713C9" w:rsidRPr="00334AC1" w:rsidRDefault="003713C9" w:rsidP="003713C9">
            <w:pPr>
              <w:rPr>
                <w:rFonts w:ascii="Arial" w:hAnsi="Arial" w:cs="Arial"/>
                <w:szCs w:val="24"/>
              </w:rPr>
            </w:pPr>
            <w:r w:rsidRPr="00334AC1">
              <w:rPr>
                <w:rFonts w:ascii="Arial" w:hAnsi="Arial" w:cs="Arial"/>
                <w:szCs w:val="24"/>
              </w:rPr>
              <w:t>The following controlled documents support this procedure.</w:t>
            </w:r>
          </w:p>
        </w:tc>
      </w:tr>
      <w:tr w:rsidR="003713C9" w:rsidRPr="00334AC1" w14:paraId="72502FAF" w14:textId="77777777" w:rsidTr="003713C9">
        <w:tblPrEx>
          <w:tblCellMar>
            <w:left w:w="80" w:type="dxa"/>
            <w:right w:w="80" w:type="dxa"/>
          </w:tblCellMar>
        </w:tblPrEx>
        <w:trPr>
          <w:gridBefore w:val="1"/>
          <w:gridAfter w:val="1"/>
          <w:wBefore w:w="1890" w:type="dxa"/>
          <w:wAfter w:w="82" w:type="dxa"/>
          <w:cantSplit/>
          <w:trHeight w:val="235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6FAD17" w14:textId="77777777" w:rsidR="003713C9" w:rsidRPr="00334AC1" w:rsidRDefault="003713C9" w:rsidP="003713C9">
            <w:pPr>
              <w:pStyle w:val="TableText"/>
              <w:spacing w:afterLines="20" w:after="48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34AC1">
              <w:rPr>
                <w:rFonts w:ascii="Arial" w:hAnsi="Arial" w:cs="Arial"/>
                <w:b/>
                <w:bCs/>
                <w:szCs w:val="24"/>
              </w:rPr>
              <w:t>Reference</w:t>
            </w:r>
          </w:p>
        </w:tc>
      </w:tr>
      <w:tr w:rsidR="003713C9" w:rsidRPr="00334AC1" w14:paraId="4B0793F9" w14:textId="77777777" w:rsidTr="003713C9">
        <w:tblPrEx>
          <w:tblCellMar>
            <w:left w:w="80" w:type="dxa"/>
            <w:right w:w="80" w:type="dxa"/>
          </w:tblCellMar>
        </w:tblPrEx>
        <w:trPr>
          <w:gridBefore w:val="1"/>
          <w:gridAfter w:val="1"/>
          <w:wBefore w:w="1890" w:type="dxa"/>
          <w:wAfter w:w="82" w:type="dxa"/>
          <w:cantSplit/>
          <w:trHeight w:val="422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2EBC" w14:textId="77777777" w:rsidR="003713C9" w:rsidRPr="003A0701" w:rsidRDefault="003713C9" w:rsidP="003713C9">
            <w:pPr>
              <w:pStyle w:val="ListParagraph"/>
              <w:numPr>
                <w:ilvl w:val="0"/>
                <w:numId w:val="19"/>
              </w:numPr>
              <w:tabs>
                <w:tab w:val="clear" w:pos="2520"/>
              </w:tabs>
              <w:spacing w:after="40"/>
              <w:ind w:left="390" w:hanging="360"/>
              <w:rPr>
                <w:rFonts w:ascii="Arial" w:hAnsi="Arial" w:cs="Arial"/>
                <w:szCs w:val="24"/>
              </w:rPr>
            </w:pPr>
            <w:r w:rsidRPr="003A0701">
              <w:rPr>
                <w:rFonts w:ascii="Arial" w:hAnsi="Arial" w:cs="Arial"/>
                <w:szCs w:val="24"/>
              </w:rPr>
              <w:t xml:space="preserve">Sysmex XN-L Series XN-550/XN-450/XN-350 Basic Operation (North American Edition), Sysmex Corporation, Kobe, Japan. </w:t>
            </w:r>
          </w:p>
        </w:tc>
      </w:tr>
      <w:tr w:rsidR="003713C9" w:rsidRPr="00334AC1" w14:paraId="1E7C65F6" w14:textId="77777777" w:rsidTr="003713C9">
        <w:tblPrEx>
          <w:tblCellMar>
            <w:left w:w="80" w:type="dxa"/>
            <w:right w:w="80" w:type="dxa"/>
          </w:tblCellMar>
        </w:tblPrEx>
        <w:trPr>
          <w:gridBefore w:val="1"/>
          <w:gridAfter w:val="1"/>
          <w:wBefore w:w="1890" w:type="dxa"/>
          <w:wAfter w:w="82" w:type="dxa"/>
          <w:cantSplit/>
          <w:trHeight w:val="161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A1B4" w14:textId="77777777" w:rsidR="003713C9" w:rsidRPr="003A0701" w:rsidRDefault="003713C9" w:rsidP="003713C9">
            <w:pPr>
              <w:pStyle w:val="ListParagraph"/>
              <w:numPr>
                <w:ilvl w:val="0"/>
                <w:numId w:val="19"/>
              </w:numPr>
              <w:tabs>
                <w:tab w:val="clear" w:pos="2520"/>
              </w:tabs>
              <w:spacing w:after="40"/>
              <w:ind w:left="390" w:hanging="360"/>
              <w:rPr>
                <w:rFonts w:ascii="Arial" w:hAnsi="Arial" w:cs="Arial"/>
                <w:i/>
                <w:szCs w:val="24"/>
              </w:rPr>
            </w:pPr>
            <w:r w:rsidRPr="003A0701">
              <w:rPr>
                <w:rFonts w:ascii="Arial" w:hAnsi="Arial" w:cs="Arial"/>
                <w:szCs w:val="24"/>
              </w:rPr>
              <w:t>Sysmex XN-L Series XN-550/XN-450/XN-350 General Information (North American Edition), Sysmex Corporation, Kobe, Japan.</w:t>
            </w:r>
          </w:p>
        </w:tc>
      </w:tr>
      <w:tr w:rsidR="003713C9" w:rsidRPr="00334AC1" w14:paraId="7B76EE5C" w14:textId="77777777" w:rsidTr="003713C9">
        <w:tblPrEx>
          <w:tblCellMar>
            <w:left w:w="80" w:type="dxa"/>
            <w:right w:w="80" w:type="dxa"/>
          </w:tblCellMar>
        </w:tblPrEx>
        <w:trPr>
          <w:gridBefore w:val="1"/>
          <w:gridAfter w:val="1"/>
          <w:wBefore w:w="1890" w:type="dxa"/>
          <w:wAfter w:w="82" w:type="dxa"/>
          <w:cantSplit/>
          <w:trHeight w:val="161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53AE" w14:textId="77777777" w:rsidR="003713C9" w:rsidRPr="003A0701" w:rsidRDefault="003713C9" w:rsidP="003713C9">
            <w:pPr>
              <w:pStyle w:val="ListParagraph"/>
              <w:numPr>
                <w:ilvl w:val="0"/>
                <w:numId w:val="19"/>
              </w:numPr>
              <w:tabs>
                <w:tab w:val="clear" w:pos="2520"/>
              </w:tabs>
              <w:spacing w:after="40"/>
              <w:ind w:left="390" w:hanging="360"/>
              <w:rPr>
                <w:rFonts w:ascii="Arial" w:hAnsi="Arial" w:cs="Arial"/>
                <w:szCs w:val="24"/>
              </w:rPr>
            </w:pPr>
            <w:r w:rsidRPr="003A0701">
              <w:rPr>
                <w:rFonts w:ascii="Arial" w:hAnsi="Arial" w:cs="Arial"/>
                <w:szCs w:val="24"/>
              </w:rPr>
              <w:t>Sysmex XN-L Series XN-550/XN-450/XN-350 Troubleshooting (North American Edition), Sysmex Corporation, Kobe, Japan.</w:t>
            </w:r>
          </w:p>
        </w:tc>
      </w:tr>
      <w:tr w:rsidR="003713C9" w:rsidRPr="00334AC1" w14:paraId="3A79D527" w14:textId="77777777" w:rsidTr="003713C9">
        <w:tblPrEx>
          <w:tblCellMar>
            <w:left w:w="80" w:type="dxa"/>
            <w:right w:w="80" w:type="dxa"/>
          </w:tblCellMar>
        </w:tblPrEx>
        <w:trPr>
          <w:gridBefore w:val="1"/>
          <w:gridAfter w:val="1"/>
          <w:wBefore w:w="1890" w:type="dxa"/>
          <w:wAfter w:w="82" w:type="dxa"/>
          <w:cantSplit/>
          <w:trHeight w:val="161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2973" w14:textId="77777777" w:rsidR="003713C9" w:rsidRPr="003A0701" w:rsidRDefault="003713C9" w:rsidP="003713C9">
            <w:pPr>
              <w:pStyle w:val="ListParagraph"/>
              <w:numPr>
                <w:ilvl w:val="0"/>
                <w:numId w:val="19"/>
              </w:numPr>
              <w:tabs>
                <w:tab w:val="clear" w:pos="2520"/>
              </w:tabs>
              <w:spacing w:after="40"/>
              <w:ind w:left="390" w:hanging="360"/>
              <w:rPr>
                <w:rFonts w:ascii="Arial" w:hAnsi="Arial" w:cs="Arial"/>
                <w:szCs w:val="24"/>
              </w:rPr>
            </w:pPr>
            <w:r w:rsidRPr="003A0701">
              <w:rPr>
                <w:rFonts w:ascii="Arial" w:hAnsi="Arial" w:cs="Arial"/>
                <w:szCs w:val="24"/>
                <w:lang w:val="it-IT"/>
              </w:rPr>
              <w:t xml:space="preserve">Sysmex Reagents of America Inc., Mundelein, IL. </w:t>
            </w:r>
            <w:r w:rsidRPr="003A0701">
              <w:rPr>
                <w:rFonts w:ascii="Arial" w:hAnsi="Arial" w:cs="Arial"/>
                <w:szCs w:val="24"/>
              </w:rPr>
              <w:t xml:space="preserve">XN CAL, Hematology Calibrators:  Calibrators for Sysmex Hematology XN-L Series Analyzers, package insert.    </w:t>
            </w:r>
          </w:p>
        </w:tc>
      </w:tr>
      <w:tr w:rsidR="003713C9" w:rsidRPr="00334AC1" w14:paraId="7DFC2798" w14:textId="77777777" w:rsidTr="003713C9">
        <w:tblPrEx>
          <w:tblCellMar>
            <w:left w:w="80" w:type="dxa"/>
            <w:right w:w="80" w:type="dxa"/>
          </w:tblCellMar>
        </w:tblPrEx>
        <w:trPr>
          <w:gridBefore w:val="1"/>
          <w:gridAfter w:val="1"/>
          <w:wBefore w:w="1890" w:type="dxa"/>
          <w:wAfter w:w="82" w:type="dxa"/>
          <w:cantSplit/>
          <w:trHeight w:val="161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11BB" w14:textId="77777777" w:rsidR="003713C9" w:rsidRPr="003A0701" w:rsidRDefault="003713C9" w:rsidP="003713C9">
            <w:pPr>
              <w:pStyle w:val="ListParagraph"/>
              <w:numPr>
                <w:ilvl w:val="0"/>
                <w:numId w:val="19"/>
              </w:numPr>
              <w:tabs>
                <w:tab w:val="clear" w:pos="2520"/>
              </w:tabs>
              <w:spacing w:after="40"/>
              <w:ind w:left="390" w:hanging="360"/>
              <w:rPr>
                <w:rFonts w:ascii="Arial" w:hAnsi="Arial" w:cs="Arial"/>
                <w:szCs w:val="24"/>
                <w:lang w:val="it-IT"/>
              </w:rPr>
            </w:pPr>
            <w:r w:rsidRPr="003A0701">
              <w:rPr>
                <w:rFonts w:ascii="Arial" w:hAnsi="Arial" w:cs="Arial"/>
                <w:szCs w:val="24"/>
              </w:rPr>
              <w:t>Sysmex America Inc., Lincolnshire, IL. XN-L CHECK Hematology Control for Sysmex XN-L Series Analyzers package insert.</w:t>
            </w:r>
          </w:p>
        </w:tc>
      </w:tr>
      <w:tr w:rsidR="003713C9" w:rsidRPr="00334AC1" w14:paraId="725DB723" w14:textId="77777777" w:rsidTr="003713C9">
        <w:tblPrEx>
          <w:tblCellMar>
            <w:left w:w="80" w:type="dxa"/>
            <w:right w:w="80" w:type="dxa"/>
          </w:tblCellMar>
        </w:tblPrEx>
        <w:trPr>
          <w:gridBefore w:val="1"/>
          <w:gridAfter w:val="1"/>
          <w:wBefore w:w="1890" w:type="dxa"/>
          <w:wAfter w:w="82" w:type="dxa"/>
          <w:cantSplit/>
          <w:trHeight w:val="161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EB61" w14:textId="77777777" w:rsidR="003713C9" w:rsidRPr="003A0701" w:rsidRDefault="003713C9" w:rsidP="003713C9">
            <w:pPr>
              <w:pStyle w:val="ListParagraph"/>
              <w:numPr>
                <w:ilvl w:val="0"/>
                <w:numId w:val="19"/>
              </w:numPr>
              <w:tabs>
                <w:tab w:val="clear" w:pos="2520"/>
              </w:tabs>
              <w:spacing w:after="40"/>
              <w:ind w:left="390" w:hanging="360"/>
              <w:rPr>
                <w:rFonts w:ascii="Arial" w:hAnsi="Arial" w:cs="Arial"/>
                <w:szCs w:val="24"/>
                <w:lang w:val="it-IT"/>
              </w:rPr>
            </w:pPr>
            <w:r w:rsidRPr="003A0701">
              <w:rPr>
                <w:rFonts w:ascii="Arial" w:hAnsi="Arial" w:cs="Arial"/>
                <w:szCs w:val="24"/>
              </w:rPr>
              <w:t>Sysmex Reagents of America, Inc. SDS sheets and reagent product inserts.</w:t>
            </w:r>
          </w:p>
        </w:tc>
      </w:tr>
      <w:tr w:rsidR="003713C9" w:rsidRPr="00334AC1" w14:paraId="267E4E8B" w14:textId="77777777" w:rsidTr="003713C9">
        <w:tblPrEx>
          <w:tblCellMar>
            <w:left w:w="80" w:type="dxa"/>
            <w:right w:w="80" w:type="dxa"/>
          </w:tblCellMar>
        </w:tblPrEx>
        <w:trPr>
          <w:gridBefore w:val="1"/>
          <w:gridAfter w:val="1"/>
          <w:wBefore w:w="1890" w:type="dxa"/>
          <w:wAfter w:w="82" w:type="dxa"/>
          <w:cantSplit/>
          <w:trHeight w:val="161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9DD3" w14:textId="77777777" w:rsidR="003713C9" w:rsidRPr="003A0701" w:rsidRDefault="003713C9" w:rsidP="003713C9">
            <w:pPr>
              <w:pStyle w:val="ListParagraph"/>
              <w:numPr>
                <w:ilvl w:val="0"/>
                <w:numId w:val="19"/>
              </w:numPr>
              <w:tabs>
                <w:tab w:val="clear" w:pos="2520"/>
              </w:tabs>
              <w:spacing w:after="40"/>
              <w:ind w:left="390" w:hanging="360"/>
              <w:rPr>
                <w:rFonts w:ascii="Arial" w:hAnsi="Arial" w:cs="Arial"/>
                <w:szCs w:val="24"/>
              </w:rPr>
            </w:pPr>
            <w:r w:rsidRPr="003A0701">
              <w:rPr>
                <w:rFonts w:ascii="Arial" w:hAnsi="Arial" w:cs="Arial"/>
                <w:szCs w:val="24"/>
              </w:rPr>
              <w:t>College of American Pathologists (CAP) Hematology-Coagulation Checklist, July 2012.</w:t>
            </w:r>
          </w:p>
        </w:tc>
      </w:tr>
    </w:tbl>
    <w:p w14:paraId="276DB50C" w14:textId="77777777" w:rsidR="00C3647F" w:rsidRPr="009451A0" w:rsidRDefault="00C3647F" w:rsidP="00C3647F"/>
    <w:p w14:paraId="5B42A982" w14:textId="77777777" w:rsidR="00C3647F" w:rsidRPr="00C3647F" w:rsidRDefault="00C3647F" w:rsidP="00C3647F"/>
    <w:p w14:paraId="746F70EF" w14:textId="5088C87B" w:rsidR="00A30105" w:rsidRDefault="00A30105" w:rsidP="00A30105">
      <w:pPr>
        <w:rPr>
          <w:rFonts w:ascii="Arial" w:hAnsi="Arial" w:cs="Arial"/>
          <w:sz w:val="22"/>
          <w:szCs w:val="22"/>
        </w:rPr>
      </w:pPr>
    </w:p>
    <w:p w14:paraId="2A800401" w14:textId="0C2674BB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3A58DFA8" w14:textId="7E8912EF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6BA85208" w14:textId="335FFCCF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04726D71" w14:textId="34DD2C2B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23F4363B" w14:textId="6AD12948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7529A3AB" w14:textId="5978C258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08C4811D" w14:textId="7599F286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2DF9F957" w14:textId="69DF3F6B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3490CA48" w14:textId="31AD00E7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5508621A" w14:textId="3DA86486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002543CC" w14:textId="30A697CA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021A0072" w14:textId="3A8FD208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3A7954BA" w14:textId="5BB4298D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29AAF917" w14:textId="1F22AC4B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103870EC" w14:textId="6050BFA3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14D4A902" w14:textId="3D646E92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50F29D65" w14:textId="068D1B0A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6E52FEF6" w14:textId="148D9359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165A8C89" w14:textId="769E1C19" w:rsidR="00612A15" w:rsidRDefault="00612A15" w:rsidP="00A30105">
      <w:pPr>
        <w:rPr>
          <w:rFonts w:ascii="Arial" w:hAnsi="Arial" w:cs="Arial"/>
          <w:sz w:val="22"/>
          <w:szCs w:val="22"/>
        </w:rPr>
      </w:pPr>
    </w:p>
    <w:p w14:paraId="2AA8DFBF" w14:textId="77777777" w:rsidR="003713C9" w:rsidRDefault="003713C9" w:rsidP="00A30105">
      <w:pPr>
        <w:rPr>
          <w:rFonts w:ascii="Arial" w:hAnsi="Arial" w:cs="Arial"/>
          <w:sz w:val="22"/>
          <w:szCs w:val="22"/>
        </w:rPr>
      </w:pPr>
    </w:p>
    <w:p w14:paraId="4164F739" w14:textId="77777777" w:rsidR="00612A15" w:rsidRDefault="00612A15" w:rsidP="00A30105">
      <w:pPr>
        <w:rPr>
          <w:rFonts w:ascii="Arial" w:hAnsi="Arial" w:cs="Arial"/>
          <w:sz w:val="22"/>
          <w:szCs w:val="22"/>
        </w:rPr>
      </w:pPr>
    </w:p>
    <w:p w14:paraId="44E68173" w14:textId="5A00FDA1" w:rsidR="00674D8E" w:rsidRDefault="00674D8E" w:rsidP="00A30105">
      <w:pPr>
        <w:rPr>
          <w:rFonts w:ascii="Arial" w:hAnsi="Arial" w:cs="Arial"/>
          <w:sz w:val="22"/>
          <w:szCs w:val="22"/>
        </w:rPr>
      </w:pPr>
    </w:p>
    <w:p w14:paraId="36726DD4" w14:textId="77777777" w:rsidR="00674D8E" w:rsidRPr="00334AC1" w:rsidRDefault="00674D8E" w:rsidP="00674D8E">
      <w:pPr>
        <w:jc w:val="center"/>
        <w:rPr>
          <w:rFonts w:ascii="Arial" w:hAnsi="Arial" w:cs="Arial"/>
          <w:szCs w:val="24"/>
        </w:rPr>
      </w:pPr>
      <w:r w:rsidRPr="00334AC1">
        <w:rPr>
          <w:rFonts w:ascii="Arial" w:hAnsi="Arial" w:cs="Arial"/>
          <w:szCs w:val="24"/>
        </w:rPr>
        <w:lastRenderedPageBreak/>
        <w:t>Document History Page</w:t>
      </w:r>
    </w:p>
    <w:p w14:paraId="5EEC25DF" w14:textId="77777777" w:rsidR="00674D8E" w:rsidRPr="00334AC1" w:rsidRDefault="00674D8E" w:rsidP="00674D8E">
      <w:pPr>
        <w:jc w:val="center"/>
        <w:rPr>
          <w:rFonts w:ascii="Arial" w:hAnsi="Arial" w:cs="Arial"/>
          <w:szCs w:val="24"/>
        </w:rPr>
      </w:pPr>
      <w:r w:rsidRPr="00334AC1">
        <w:rPr>
          <w:rFonts w:ascii="Arial" w:hAnsi="Arial" w:cs="Arial"/>
          <w:szCs w:val="24"/>
        </w:rPr>
        <w:t xml:space="preserve"> </w:t>
      </w:r>
    </w:p>
    <w:tbl>
      <w:tblPr>
        <w:tblW w:w="9842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60"/>
        <w:gridCol w:w="3540"/>
        <w:gridCol w:w="1322"/>
        <w:gridCol w:w="1200"/>
        <w:gridCol w:w="1200"/>
        <w:gridCol w:w="1320"/>
      </w:tblGrid>
      <w:tr w:rsidR="00674D8E" w:rsidRPr="00334AC1" w14:paraId="443DA93F" w14:textId="77777777" w:rsidTr="005A58D2">
        <w:trPr>
          <w:cantSplit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D446" w14:textId="77777777" w:rsidR="00674D8E" w:rsidRPr="003A0701" w:rsidRDefault="00674D8E" w:rsidP="005A5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701">
              <w:rPr>
                <w:rFonts w:ascii="Arial" w:hAnsi="Arial" w:cs="Arial"/>
                <w:sz w:val="22"/>
                <w:szCs w:val="22"/>
              </w:rPr>
              <w:t>Change type: New, Major, Minor etc.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495C" w14:textId="77777777" w:rsidR="00674D8E" w:rsidRPr="003A0701" w:rsidRDefault="00674D8E" w:rsidP="005A5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701">
              <w:rPr>
                <w:rFonts w:ascii="Arial" w:hAnsi="Arial" w:cs="Arial"/>
                <w:sz w:val="22"/>
                <w:szCs w:val="22"/>
              </w:rPr>
              <w:t>Changes Made to SOP – describe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436A6" w14:textId="77777777" w:rsidR="00674D8E" w:rsidRPr="003A0701" w:rsidRDefault="00674D8E" w:rsidP="005A5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701">
              <w:rPr>
                <w:rFonts w:ascii="Arial" w:hAnsi="Arial" w:cs="Arial"/>
                <w:sz w:val="22"/>
                <w:szCs w:val="22"/>
              </w:rPr>
              <w:t>Name of responsible person/date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14B2E" w14:textId="77777777" w:rsidR="00674D8E" w:rsidRPr="003A0701" w:rsidRDefault="00674D8E" w:rsidP="005A5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701">
              <w:rPr>
                <w:rFonts w:ascii="Arial" w:hAnsi="Arial" w:cs="Arial"/>
                <w:sz w:val="22"/>
                <w:szCs w:val="22"/>
              </w:rPr>
              <w:t>Med. Dir. Reviewed/ Date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0B7C" w14:textId="77777777" w:rsidR="00674D8E" w:rsidRPr="003A0701" w:rsidRDefault="00674D8E" w:rsidP="005A5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701">
              <w:rPr>
                <w:rFonts w:ascii="Arial" w:hAnsi="Arial" w:cs="Arial"/>
                <w:sz w:val="22"/>
                <w:szCs w:val="22"/>
              </w:rPr>
              <w:t>Director of Lab Ops. reviewed/ date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83D7" w14:textId="77777777" w:rsidR="00674D8E" w:rsidRPr="003A0701" w:rsidRDefault="00674D8E" w:rsidP="005A58D2">
            <w:pPr>
              <w:ind w:left="-134" w:right="-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701">
              <w:rPr>
                <w:rFonts w:ascii="Arial" w:hAnsi="Arial" w:cs="Arial"/>
                <w:sz w:val="22"/>
                <w:szCs w:val="22"/>
              </w:rPr>
              <w:t>Date change Implemented</w:t>
            </w:r>
          </w:p>
        </w:tc>
      </w:tr>
      <w:tr w:rsidR="00674D8E" w:rsidRPr="00334AC1" w14:paraId="4FA6D4D7" w14:textId="77777777" w:rsidTr="00932A77">
        <w:trPr>
          <w:cantSplit/>
          <w:trHeight w:hRule="exact" w:val="11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B3E09" w14:textId="77777777" w:rsidR="00932A77" w:rsidRDefault="00932A77" w:rsidP="005A58D2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C929D12" w14:textId="20C398D7" w:rsidR="00674D8E" w:rsidRPr="00334AC1" w:rsidRDefault="00674D8E" w:rsidP="005A58D2">
            <w:pPr>
              <w:jc w:val="center"/>
              <w:rPr>
                <w:rFonts w:ascii="Arial" w:hAnsi="Arial" w:cs="Arial"/>
                <w:szCs w:val="24"/>
              </w:rPr>
            </w:pPr>
            <w:r w:rsidRPr="00334AC1">
              <w:rPr>
                <w:rFonts w:ascii="Arial" w:hAnsi="Arial" w:cs="Arial"/>
                <w:szCs w:val="24"/>
              </w:rPr>
              <w:t>New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BC53" w14:textId="77777777" w:rsidR="00932A77" w:rsidRDefault="00932A77" w:rsidP="005A58D2">
            <w:pPr>
              <w:rPr>
                <w:rFonts w:ascii="Arial" w:hAnsi="Arial" w:cs="Arial"/>
                <w:szCs w:val="24"/>
              </w:rPr>
            </w:pPr>
          </w:p>
          <w:p w14:paraId="6FA08471" w14:textId="7D6234F6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  <w:r w:rsidRPr="00334AC1">
              <w:rPr>
                <w:rFonts w:ascii="Arial" w:hAnsi="Arial" w:cs="Arial"/>
                <w:szCs w:val="24"/>
              </w:rPr>
              <w:t>Procedure for new XN</w:t>
            </w:r>
            <w:r w:rsidR="003713C9">
              <w:rPr>
                <w:rFonts w:ascii="Arial" w:hAnsi="Arial" w:cs="Arial"/>
                <w:szCs w:val="24"/>
              </w:rPr>
              <w:t>550</w:t>
            </w:r>
            <w:r w:rsidRPr="00334AC1">
              <w:rPr>
                <w:rFonts w:ascii="Arial" w:hAnsi="Arial" w:cs="Arial"/>
                <w:szCs w:val="24"/>
              </w:rPr>
              <w:t xml:space="preserve"> instrument. 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A09" w14:textId="77777777" w:rsidR="00932A77" w:rsidRDefault="00932A77" w:rsidP="005A58D2">
            <w:pPr>
              <w:rPr>
                <w:rFonts w:ascii="Arial" w:hAnsi="Arial" w:cs="Arial"/>
                <w:sz w:val="20"/>
              </w:rPr>
            </w:pPr>
          </w:p>
          <w:p w14:paraId="7C05D922" w14:textId="554D9F21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  <w:r w:rsidRPr="00907B34">
              <w:rPr>
                <w:rFonts w:ascii="Arial" w:hAnsi="Arial" w:cs="Arial"/>
                <w:sz w:val="20"/>
              </w:rPr>
              <w:t>Yvette Lingat 3/2/2020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F7BF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479A" w14:textId="77777777" w:rsidR="00674D8E" w:rsidRDefault="00674D8E" w:rsidP="005A58D2">
            <w:pPr>
              <w:rPr>
                <w:rFonts w:ascii="Arial" w:hAnsi="Arial" w:cs="Arial"/>
                <w:szCs w:val="24"/>
              </w:rPr>
            </w:pPr>
          </w:p>
          <w:p w14:paraId="3426ECEB" w14:textId="77777777" w:rsidR="00932A77" w:rsidRPr="00932A77" w:rsidRDefault="00932A77" w:rsidP="005A58D2">
            <w:pPr>
              <w:rPr>
                <w:rFonts w:ascii="Arial" w:hAnsi="Arial" w:cs="Arial"/>
                <w:sz w:val="22"/>
                <w:szCs w:val="22"/>
              </w:rPr>
            </w:pPr>
            <w:r w:rsidRPr="00932A77">
              <w:rPr>
                <w:rFonts w:ascii="Arial" w:hAnsi="Arial" w:cs="Arial"/>
                <w:sz w:val="22"/>
                <w:szCs w:val="22"/>
              </w:rPr>
              <w:t>Mary Lou</w:t>
            </w:r>
          </w:p>
          <w:p w14:paraId="3A9820BF" w14:textId="301A26AF" w:rsidR="00932A77" w:rsidRPr="00334AC1" w:rsidRDefault="00932A77" w:rsidP="005A58D2">
            <w:pPr>
              <w:rPr>
                <w:rFonts w:ascii="Arial" w:hAnsi="Arial" w:cs="Arial"/>
                <w:szCs w:val="24"/>
              </w:rPr>
            </w:pPr>
            <w:r w:rsidRPr="00932A77">
              <w:rPr>
                <w:rFonts w:ascii="Arial" w:hAnsi="Arial" w:cs="Arial"/>
                <w:sz w:val="22"/>
                <w:szCs w:val="22"/>
              </w:rPr>
              <w:t>Beaumont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B9B7" w14:textId="77777777" w:rsidR="00674D8E" w:rsidRDefault="00674D8E" w:rsidP="005A58D2">
            <w:pPr>
              <w:rPr>
                <w:rFonts w:ascii="Arial" w:hAnsi="Arial" w:cs="Arial"/>
                <w:szCs w:val="24"/>
              </w:rPr>
            </w:pPr>
          </w:p>
          <w:p w14:paraId="792D085D" w14:textId="77074ADA" w:rsidR="00932A77" w:rsidRPr="00334AC1" w:rsidRDefault="00932A77" w:rsidP="005A58D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4/28/2020</w:t>
            </w:r>
          </w:p>
        </w:tc>
      </w:tr>
      <w:tr w:rsidR="00674D8E" w:rsidRPr="00334AC1" w14:paraId="10BBD1D8" w14:textId="77777777" w:rsidTr="005A58D2">
        <w:trPr>
          <w:cantSplit/>
          <w:trHeight w:hRule="exact" w:val="64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1C17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6BFC" w14:textId="77777777" w:rsidR="00674D8E" w:rsidRPr="00334AC1" w:rsidRDefault="00674D8E" w:rsidP="005A58D2">
            <w:pPr>
              <w:pStyle w:val="ListParagraph"/>
              <w:ind w:left="196"/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5CEC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69F4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9387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835F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7BCFA1A5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E088A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4B08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54E4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6048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07F80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2711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3B988D6D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3B6A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30BE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BDB0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12E1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2B03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F3DF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4FE51BAC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65926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FCBD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DB1D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DC6D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02DC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93C7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089D3E82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38248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D41B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E261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8386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6ED0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182C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2B3AC785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B1B5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5343C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C694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DB00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D9AE4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FB77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39DDA107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F124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B1EB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54EC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9F53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18D4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6983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2B1DAFE4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76C9A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085E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CF60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4574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5A17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1439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7862675A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87DC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C815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9A35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AF28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6B72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CD0E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711C10D0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DCA8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07B3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42CE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BE71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B437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808B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4505012A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DDDE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7379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BE364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45AD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C93A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8592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2B04AC99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7AE7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D72B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7227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FA5D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A478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4B89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094E6946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3DA6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01DD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5F2B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3ACF8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705A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E065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  <w:tr w:rsidR="00674D8E" w:rsidRPr="00334AC1" w14:paraId="36ED31E5" w14:textId="77777777" w:rsidTr="005A58D2">
        <w:trPr>
          <w:cantSplit/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4918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ED11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8CBB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969C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ACC0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FF91" w14:textId="77777777" w:rsidR="00674D8E" w:rsidRPr="00334AC1" w:rsidRDefault="00674D8E" w:rsidP="005A58D2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49FFE53" w14:textId="77777777" w:rsidR="00674D8E" w:rsidRPr="00334AC1" w:rsidRDefault="00674D8E" w:rsidP="00674D8E">
      <w:pPr>
        <w:rPr>
          <w:rFonts w:ascii="Arial" w:hAnsi="Arial" w:cs="Arial"/>
          <w:szCs w:val="24"/>
        </w:rPr>
      </w:pPr>
    </w:p>
    <w:p w14:paraId="1FA7FBF7" w14:textId="77777777" w:rsidR="00AA15ED" w:rsidRDefault="00AA15ED" w:rsidP="00674D8E">
      <w:pPr>
        <w:rPr>
          <w:rFonts w:ascii="Arial" w:hAnsi="Arial" w:cs="Arial"/>
          <w:sz w:val="22"/>
          <w:szCs w:val="22"/>
        </w:rPr>
      </w:pPr>
    </w:p>
    <w:p w14:paraId="0A79F100" w14:textId="77777777" w:rsidR="00A30105" w:rsidRDefault="00A30105" w:rsidP="00A30105">
      <w:pPr>
        <w:jc w:val="center"/>
        <w:rPr>
          <w:rFonts w:ascii="Arial" w:hAnsi="Arial" w:cs="Arial"/>
          <w:sz w:val="22"/>
          <w:szCs w:val="22"/>
        </w:rPr>
      </w:pPr>
    </w:p>
    <w:p w14:paraId="031F3E4F" w14:textId="77777777" w:rsidR="00A30105" w:rsidRPr="00A30105" w:rsidRDefault="00A30105" w:rsidP="00A30105"/>
    <w:sectPr w:rsidR="00A30105" w:rsidRPr="00A30105" w:rsidSect="00C60114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008" w:right="1152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897AD" w14:textId="77777777" w:rsidR="00672F0D" w:rsidRDefault="00672F0D">
      <w:r>
        <w:separator/>
      </w:r>
    </w:p>
  </w:endnote>
  <w:endnote w:type="continuationSeparator" w:id="0">
    <w:p w14:paraId="2FB6F654" w14:textId="77777777" w:rsidR="00672F0D" w:rsidRDefault="0067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75C5E" w14:textId="77777777" w:rsidR="00D0664E" w:rsidRDefault="00D0664E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65F6A5F" w14:textId="77777777" w:rsidR="00D0664E" w:rsidRDefault="00D0664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477B5" w14:textId="6EF9D425" w:rsidR="00482504" w:rsidRPr="00F23BFF" w:rsidRDefault="00482504" w:rsidP="00482504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4680"/>
      </w:tabs>
      <w:ind w:right="90"/>
      <w:rPr>
        <w:rFonts w:ascii="Arial" w:hAnsi="Arial" w:cs="Arial"/>
        <w:snapToGrid w:val="0"/>
        <w:sz w:val="20"/>
      </w:rPr>
    </w:pPr>
    <w:r>
      <w:rPr>
        <w:rFonts w:ascii="Arial" w:hAnsi="Arial" w:cs="Arial"/>
        <w:snapToGrid w:val="0"/>
        <w:sz w:val="20"/>
      </w:rPr>
      <w:t xml:space="preserve">Index No: HEM.MOB.02-0050                                                                                                       Page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sz w:val="20"/>
      </w:rPr>
      <w:t>1</w:t>
    </w:r>
    <w:r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napToGrid w:val="0"/>
        <w:sz w:val="20"/>
      </w:rPr>
      <w:t xml:space="preserve"> of </w:t>
    </w:r>
    <w:r w:rsidRPr="009E6162">
      <w:rPr>
        <w:rStyle w:val="PageNumber"/>
        <w:rFonts w:ascii="Arial" w:hAnsi="Arial" w:cs="Arial"/>
        <w:sz w:val="20"/>
      </w:rPr>
      <w:fldChar w:fldCharType="begin"/>
    </w:r>
    <w:r w:rsidRPr="009E6162">
      <w:rPr>
        <w:rStyle w:val="PageNumber"/>
        <w:rFonts w:ascii="Arial" w:hAnsi="Arial" w:cs="Arial"/>
        <w:sz w:val="20"/>
      </w:rPr>
      <w:instrText xml:space="preserve"> NUMPAGES </w:instrText>
    </w:r>
    <w:r w:rsidRPr="009E6162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sz w:val="20"/>
      </w:rPr>
      <w:t>7</w:t>
    </w:r>
    <w:r w:rsidRPr="009E6162">
      <w:rPr>
        <w:rStyle w:val="PageNumber"/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                                      </w:t>
    </w:r>
  </w:p>
  <w:p w14:paraId="10A9D470" w14:textId="01BA3F8B" w:rsidR="00907B34" w:rsidRPr="00482504" w:rsidRDefault="00907B34" w:rsidP="00482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1101D" w14:textId="77777777" w:rsidR="00672F0D" w:rsidRDefault="00672F0D">
      <w:r>
        <w:separator/>
      </w:r>
    </w:p>
  </w:footnote>
  <w:footnote w:type="continuationSeparator" w:id="0">
    <w:p w14:paraId="681ECE6A" w14:textId="77777777" w:rsidR="00672F0D" w:rsidRDefault="0067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385F5" w14:textId="77777777" w:rsidR="00D0664E" w:rsidRDefault="00D066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16B4F6" w14:textId="77777777" w:rsidR="00D0664E" w:rsidRDefault="00D06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738"/>
    </w:tblGrid>
    <w:tr w:rsidR="00D0664E" w14:paraId="11EF1D05" w14:textId="77777777">
      <w:trPr>
        <w:trHeight w:val="695"/>
      </w:trPr>
      <w:tc>
        <w:tcPr>
          <w:tcW w:w="9738" w:type="dxa"/>
        </w:tcPr>
        <w:p w14:paraId="5DEE92F5" w14:textId="77777777" w:rsidR="00D0664E" w:rsidRDefault="00D0664E" w:rsidP="002C3C99">
          <w:pPr>
            <w:pStyle w:val="MacroText"/>
            <w:tabs>
              <w:tab w:val="clear" w:pos="480"/>
              <w:tab w:val="clear" w:pos="960"/>
              <w:tab w:val="clear" w:pos="1440"/>
              <w:tab w:val="clear" w:pos="1920"/>
              <w:tab w:val="clear" w:pos="2400"/>
              <w:tab w:val="clear" w:pos="2880"/>
              <w:tab w:val="clear" w:pos="3360"/>
              <w:tab w:val="clear" w:pos="3840"/>
              <w:tab w:val="clear" w:pos="4320"/>
              <w:tab w:val="right" w:pos="9522"/>
            </w:tabs>
            <w:rPr>
              <w:rFonts w:ascii="Arial" w:hAnsi="Arial"/>
            </w:rPr>
          </w:pPr>
          <w:r>
            <w:rPr>
              <w:rFonts w:ascii="Arial" w:hAnsi="Arial"/>
            </w:rPr>
            <w:t>Kaiser Permanente</w:t>
          </w:r>
          <w:r w:rsidR="002C3C99">
            <w:rPr>
              <w:rFonts w:ascii="Arial" w:hAnsi="Arial"/>
            </w:rPr>
            <w:tab/>
          </w:r>
          <w:r w:rsidR="00D87B29">
            <w:rPr>
              <w:rFonts w:ascii="Arial" w:hAnsi="Arial"/>
            </w:rPr>
            <w:t>SCPMG Regional Reference Laboratories, Clinical Pathology</w:t>
          </w:r>
        </w:p>
        <w:p w14:paraId="2488BB5D" w14:textId="37784814" w:rsidR="008906F1" w:rsidRPr="00F80BE8" w:rsidRDefault="00D0664E" w:rsidP="002C3C99">
          <w:pPr>
            <w:tabs>
              <w:tab w:val="right" w:pos="9522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/>
              <w:sz w:val="20"/>
            </w:rPr>
            <w:t xml:space="preserve">Medical Care </w:t>
          </w:r>
          <w:r w:rsidRPr="00F80BE8">
            <w:rPr>
              <w:rFonts w:ascii="Arial" w:hAnsi="Arial" w:cs="Arial"/>
              <w:sz w:val="20"/>
            </w:rPr>
            <w:t>Program</w:t>
          </w:r>
          <w:r w:rsidR="002C3C99" w:rsidRPr="002C3C99">
            <w:rPr>
              <w:rFonts w:ascii="Arial" w:hAnsi="Arial" w:cs="Arial"/>
              <w:color w:val="FF0000"/>
              <w:sz w:val="20"/>
            </w:rPr>
            <w:tab/>
          </w:r>
          <w:r w:rsidR="00674D8E">
            <w:rPr>
              <w:rFonts w:ascii="Arial" w:hAnsi="Arial" w:cs="Arial"/>
              <w:sz w:val="20"/>
            </w:rPr>
            <w:t>MOB Hematology</w:t>
          </w:r>
        </w:p>
        <w:p w14:paraId="2C88AA04" w14:textId="77777777" w:rsidR="00D0664E" w:rsidRDefault="00D0664E" w:rsidP="002C3C99">
          <w:pPr>
            <w:pStyle w:val="Header"/>
            <w:tabs>
              <w:tab w:val="clear" w:pos="4320"/>
              <w:tab w:val="clear" w:pos="8640"/>
              <w:tab w:val="right" w:pos="9522"/>
            </w:tabs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>California Division – South</w:t>
          </w:r>
          <w:r w:rsidR="002C3C99">
            <w:rPr>
              <w:rFonts w:ascii="Arial" w:hAnsi="Arial"/>
              <w:sz w:val="20"/>
            </w:rPr>
            <w:tab/>
          </w:r>
          <w:r w:rsidR="00D87B29">
            <w:rPr>
              <w:rFonts w:ascii="Arial" w:hAnsi="Arial"/>
              <w:sz w:val="20"/>
            </w:rPr>
            <w:t>Procedures</w:t>
          </w:r>
        </w:p>
      </w:tc>
    </w:tr>
  </w:tbl>
  <w:p w14:paraId="355EEC7D" w14:textId="15A34D95" w:rsidR="003713C9" w:rsidRPr="004C36A4" w:rsidRDefault="004C36A4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b/>
        <w:sz w:val="32"/>
        <w:szCs w:val="32"/>
      </w:rPr>
    </w:pPr>
    <w:r w:rsidRPr="004C36A4">
      <w:rPr>
        <w:rFonts w:ascii="Arial" w:hAnsi="Arial" w:cs="Arial"/>
        <w:b/>
        <w:sz w:val="32"/>
        <w:szCs w:val="32"/>
      </w:rPr>
      <w:t>Performance Verification</w:t>
    </w:r>
    <w:r w:rsidR="00B431FF">
      <w:rPr>
        <w:rFonts w:ascii="Arial" w:hAnsi="Arial" w:cs="Arial"/>
        <w:b/>
        <w:sz w:val="32"/>
        <w:szCs w:val="32"/>
      </w:rPr>
      <w:t xml:space="preserve"> </w:t>
    </w:r>
    <w:r w:rsidRPr="004C36A4">
      <w:rPr>
        <w:rFonts w:ascii="Arial" w:hAnsi="Arial" w:cs="Arial"/>
        <w:b/>
        <w:sz w:val="32"/>
        <w:szCs w:val="32"/>
      </w:rPr>
      <w:t>of Reagents for the SYSMEX Analyzers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3C08"/>
    <w:multiLevelType w:val="hybridMultilevel"/>
    <w:tmpl w:val="936AB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052D"/>
    <w:multiLevelType w:val="hybridMultilevel"/>
    <w:tmpl w:val="5D20211C"/>
    <w:lvl w:ilvl="0" w:tplc="C5782ED0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07F44448"/>
    <w:multiLevelType w:val="hybridMultilevel"/>
    <w:tmpl w:val="F6E41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4" w15:restartNumberingAfterBreak="0">
    <w:nsid w:val="0B270E45"/>
    <w:multiLevelType w:val="hybridMultilevel"/>
    <w:tmpl w:val="BBAEB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6" w15:restartNumberingAfterBreak="0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7" w15:restartNumberingAfterBreak="0">
    <w:nsid w:val="14147FA1"/>
    <w:multiLevelType w:val="hybridMultilevel"/>
    <w:tmpl w:val="E8A0047C"/>
    <w:lvl w:ilvl="0" w:tplc="4B2C40CA">
      <w:start w:val="1"/>
      <w:numFmt w:val="decimal"/>
      <w:lvlText w:val="%1."/>
      <w:lvlJc w:val="left"/>
      <w:pPr>
        <w:ind w:left="2110" w:hanging="360"/>
      </w:pPr>
      <w:rPr>
        <w:rFonts w:hint="default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30" w:hanging="360"/>
      </w:pPr>
    </w:lvl>
    <w:lvl w:ilvl="2" w:tplc="0409001B" w:tentative="1">
      <w:start w:val="1"/>
      <w:numFmt w:val="lowerRoman"/>
      <w:lvlText w:val="%3."/>
      <w:lvlJc w:val="right"/>
      <w:pPr>
        <w:ind w:left="3550" w:hanging="180"/>
      </w:pPr>
    </w:lvl>
    <w:lvl w:ilvl="3" w:tplc="0409000F" w:tentative="1">
      <w:start w:val="1"/>
      <w:numFmt w:val="decimal"/>
      <w:lvlText w:val="%4."/>
      <w:lvlJc w:val="left"/>
      <w:pPr>
        <w:ind w:left="4270" w:hanging="360"/>
      </w:pPr>
    </w:lvl>
    <w:lvl w:ilvl="4" w:tplc="04090019" w:tentative="1">
      <w:start w:val="1"/>
      <w:numFmt w:val="lowerLetter"/>
      <w:lvlText w:val="%5."/>
      <w:lvlJc w:val="left"/>
      <w:pPr>
        <w:ind w:left="4990" w:hanging="360"/>
      </w:pPr>
    </w:lvl>
    <w:lvl w:ilvl="5" w:tplc="0409001B" w:tentative="1">
      <w:start w:val="1"/>
      <w:numFmt w:val="lowerRoman"/>
      <w:lvlText w:val="%6."/>
      <w:lvlJc w:val="right"/>
      <w:pPr>
        <w:ind w:left="5710" w:hanging="180"/>
      </w:pPr>
    </w:lvl>
    <w:lvl w:ilvl="6" w:tplc="0409000F" w:tentative="1">
      <w:start w:val="1"/>
      <w:numFmt w:val="decimal"/>
      <w:lvlText w:val="%7."/>
      <w:lvlJc w:val="left"/>
      <w:pPr>
        <w:ind w:left="6430" w:hanging="360"/>
      </w:pPr>
    </w:lvl>
    <w:lvl w:ilvl="7" w:tplc="04090019" w:tentative="1">
      <w:start w:val="1"/>
      <w:numFmt w:val="lowerLetter"/>
      <w:lvlText w:val="%8."/>
      <w:lvlJc w:val="left"/>
      <w:pPr>
        <w:ind w:left="7150" w:hanging="360"/>
      </w:pPr>
    </w:lvl>
    <w:lvl w:ilvl="8" w:tplc="040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8" w15:restartNumberingAfterBreak="0">
    <w:nsid w:val="166271DD"/>
    <w:multiLevelType w:val="hybridMultilevel"/>
    <w:tmpl w:val="5D20211C"/>
    <w:lvl w:ilvl="0" w:tplc="C5782ED0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 w15:restartNumberingAfterBreak="0">
    <w:nsid w:val="18BA3F69"/>
    <w:multiLevelType w:val="hybridMultilevel"/>
    <w:tmpl w:val="7358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3282F"/>
    <w:multiLevelType w:val="hybridMultilevel"/>
    <w:tmpl w:val="A91AE3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25667B64"/>
    <w:multiLevelType w:val="hybridMultilevel"/>
    <w:tmpl w:val="4BCA1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4701D"/>
    <w:multiLevelType w:val="hybridMultilevel"/>
    <w:tmpl w:val="EF485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4F2474"/>
    <w:multiLevelType w:val="hybridMultilevel"/>
    <w:tmpl w:val="2CD08A7A"/>
    <w:lvl w:ilvl="0" w:tplc="7EC26DDC">
      <w:start w:val="1"/>
      <w:numFmt w:val="decimal"/>
      <w:lvlText w:val="%1."/>
      <w:lvlJc w:val="left"/>
      <w:pPr>
        <w:ind w:left="2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0" w:hanging="360"/>
      </w:pPr>
    </w:lvl>
    <w:lvl w:ilvl="2" w:tplc="0409001B" w:tentative="1">
      <w:start w:val="1"/>
      <w:numFmt w:val="lowerRoman"/>
      <w:lvlText w:val="%3."/>
      <w:lvlJc w:val="right"/>
      <w:pPr>
        <w:ind w:left="3550" w:hanging="180"/>
      </w:pPr>
    </w:lvl>
    <w:lvl w:ilvl="3" w:tplc="0409000F" w:tentative="1">
      <w:start w:val="1"/>
      <w:numFmt w:val="decimal"/>
      <w:lvlText w:val="%4."/>
      <w:lvlJc w:val="left"/>
      <w:pPr>
        <w:ind w:left="4270" w:hanging="360"/>
      </w:pPr>
    </w:lvl>
    <w:lvl w:ilvl="4" w:tplc="04090019" w:tentative="1">
      <w:start w:val="1"/>
      <w:numFmt w:val="lowerLetter"/>
      <w:lvlText w:val="%5."/>
      <w:lvlJc w:val="left"/>
      <w:pPr>
        <w:ind w:left="4990" w:hanging="360"/>
      </w:pPr>
    </w:lvl>
    <w:lvl w:ilvl="5" w:tplc="0409001B" w:tentative="1">
      <w:start w:val="1"/>
      <w:numFmt w:val="lowerRoman"/>
      <w:lvlText w:val="%6."/>
      <w:lvlJc w:val="right"/>
      <w:pPr>
        <w:ind w:left="5710" w:hanging="180"/>
      </w:pPr>
    </w:lvl>
    <w:lvl w:ilvl="6" w:tplc="0409000F" w:tentative="1">
      <w:start w:val="1"/>
      <w:numFmt w:val="decimal"/>
      <w:lvlText w:val="%7."/>
      <w:lvlJc w:val="left"/>
      <w:pPr>
        <w:ind w:left="6430" w:hanging="360"/>
      </w:pPr>
    </w:lvl>
    <w:lvl w:ilvl="7" w:tplc="04090019" w:tentative="1">
      <w:start w:val="1"/>
      <w:numFmt w:val="lowerLetter"/>
      <w:lvlText w:val="%8."/>
      <w:lvlJc w:val="left"/>
      <w:pPr>
        <w:ind w:left="7150" w:hanging="360"/>
      </w:pPr>
    </w:lvl>
    <w:lvl w:ilvl="8" w:tplc="040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15" w15:restartNumberingAfterBreak="0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6597B"/>
    <w:multiLevelType w:val="hybridMultilevel"/>
    <w:tmpl w:val="FB8CBA36"/>
    <w:lvl w:ilvl="0" w:tplc="6158C5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E7A6C57"/>
    <w:multiLevelType w:val="hybridMultilevel"/>
    <w:tmpl w:val="23D61A6E"/>
    <w:lvl w:ilvl="0" w:tplc="0409000F">
      <w:start w:val="1"/>
      <w:numFmt w:val="decimal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4FEC5909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54FB6712"/>
    <w:multiLevelType w:val="hybridMultilevel"/>
    <w:tmpl w:val="CBF63018"/>
    <w:lvl w:ilvl="0" w:tplc="63981938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0" w15:restartNumberingAfterBreak="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1" w15:restartNumberingAfterBreak="0">
    <w:nsid w:val="5A326A3D"/>
    <w:multiLevelType w:val="hybridMultilevel"/>
    <w:tmpl w:val="5BFA1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029AD"/>
    <w:multiLevelType w:val="multilevel"/>
    <w:tmpl w:val="CF2E9CA4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62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5E244E0A"/>
    <w:multiLevelType w:val="hybridMultilevel"/>
    <w:tmpl w:val="E2D23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26" w15:restartNumberingAfterBreak="0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423618"/>
    <w:multiLevelType w:val="hybridMultilevel"/>
    <w:tmpl w:val="5D20211C"/>
    <w:lvl w:ilvl="0" w:tplc="C5782ED0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8" w15:restartNumberingAfterBreak="0">
    <w:nsid w:val="6BC7712C"/>
    <w:multiLevelType w:val="hybridMultilevel"/>
    <w:tmpl w:val="0AE8D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530E9"/>
    <w:multiLevelType w:val="hybridMultilevel"/>
    <w:tmpl w:val="5CBE4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B3F07"/>
    <w:multiLevelType w:val="hybridMultilevel"/>
    <w:tmpl w:val="7F403F16"/>
    <w:lvl w:ilvl="0" w:tplc="AA70F862">
      <w:start w:val="1"/>
      <w:numFmt w:val="decimal"/>
      <w:lvlText w:val="%1."/>
      <w:lvlJc w:val="left"/>
      <w:pPr>
        <w:tabs>
          <w:tab w:val="num" w:pos="2520"/>
        </w:tabs>
        <w:ind w:left="25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B6431"/>
    <w:multiLevelType w:val="hybridMultilevel"/>
    <w:tmpl w:val="9DCE5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92C11"/>
    <w:multiLevelType w:val="hybridMultilevel"/>
    <w:tmpl w:val="3C96B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0"/>
  </w:num>
  <w:num w:numId="4">
    <w:abstractNumId w:val="11"/>
  </w:num>
  <w:num w:numId="5">
    <w:abstractNumId w:val="6"/>
  </w:num>
  <w:num w:numId="6">
    <w:abstractNumId w:val="3"/>
  </w:num>
  <w:num w:numId="7">
    <w:abstractNumId w:val="26"/>
  </w:num>
  <w:num w:numId="8">
    <w:abstractNumId w:val="13"/>
  </w:num>
  <w:num w:numId="9">
    <w:abstractNumId w:val="15"/>
  </w:num>
  <w:num w:numId="10">
    <w:abstractNumId w:val="25"/>
  </w:num>
  <w:num w:numId="11">
    <w:abstractNumId w:val="10"/>
  </w:num>
  <w:num w:numId="12">
    <w:abstractNumId w:val="22"/>
  </w:num>
  <w:num w:numId="13">
    <w:abstractNumId w:val="17"/>
  </w:num>
  <w:num w:numId="14">
    <w:abstractNumId w:val="28"/>
  </w:num>
  <w:num w:numId="15">
    <w:abstractNumId w:val="0"/>
  </w:num>
  <w:num w:numId="16">
    <w:abstractNumId w:val="21"/>
  </w:num>
  <w:num w:numId="17">
    <w:abstractNumId w:val="18"/>
  </w:num>
  <w:num w:numId="18">
    <w:abstractNumId w:val="12"/>
  </w:num>
  <w:num w:numId="19">
    <w:abstractNumId w:val="30"/>
  </w:num>
  <w:num w:numId="20">
    <w:abstractNumId w:val="16"/>
  </w:num>
  <w:num w:numId="21">
    <w:abstractNumId w:val="19"/>
  </w:num>
  <w:num w:numId="22">
    <w:abstractNumId w:val="14"/>
  </w:num>
  <w:num w:numId="23">
    <w:abstractNumId w:val="23"/>
  </w:num>
  <w:num w:numId="24">
    <w:abstractNumId w:val="27"/>
  </w:num>
  <w:num w:numId="25">
    <w:abstractNumId w:val="31"/>
  </w:num>
  <w:num w:numId="26">
    <w:abstractNumId w:val="4"/>
  </w:num>
  <w:num w:numId="27">
    <w:abstractNumId w:val="9"/>
  </w:num>
  <w:num w:numId="28">
    <w:abstractNumId w:val="8"/>
  </w:num>
  <w:num w:numId="29">
    <w:abstractNumId w:val="2"/>
  </w:num>
  <w:num w:numId="30">
    <w:abstractNumId w:val="29"/>
  </w:num>
  <w:num w:numId="31">
    <w:abstractNumId w:val="32"/>
  </w:num>
  <w:num w:numId="32">
    <w:abstractNumId w:val="1"/>
  </w:num>
  <w:num w:numId="3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62"/>
    <w:rsid w:val="000003E1"/>
    <w:rsid w:val="000174C7"/>
    <w:rsid w:val="00036CF5"/>
    <w:rsid w:val="00056877"/>
    <w:rsid w:val="000728C4"/>
    <w:rsid w:val="0009129B"/>
    <w:rsid w:val="000953A5"/>
    <w:rsid w:val="000C287A"/>
    <w:rsid w:val="000C2EE4"/>
    <w:rsid w:val="000C3FDD"/>
    <w:rsid w:val="000D0F87"/>
    <w:rsid w:val="000E3F47"/>
    <w:rsid w:val="000F3098"/>
    <w:rsid w:val="00101B9E"/>
    <w:rsid w:val="00103AE5"/>
    <w:rsid w:val="0010773B"/>
    <w:rsid w:val="0010795C"/>
    <w:rsid w:val="00130C26"/>
    <w:rsid w:val="00134C53"/>
    <w:rsid w:val="00137FEF"/>
    <w:rsid w:val="001406A5"/>
    <w:rsid w:val="00171A3C"/>
    <w:rsid w:val="00176D21"/>
    <w:rsid w:val="00192DE5"/>
    <w:rsid w:val="001F6A2B"/>
    <w:rsid w:val="00211546"/>
    <w:rsid w:val="00215FB8"/>
    <w:rsid w:val="00222FE8"/>
    <w:rsid w:val="00232E81"/>
    <w:rsid w:val="002363E4"/>
    <w:rsid w:val="00270793"/>
    <w:rsid w:val="00273CCB"/>
    <w:rsid w:val="002A0EA3"/>
    <w:rsid w:val="002A1842"/>
    <w:rsid w:val="002C1AC8"/>
    <w:rsid w:val="002C3C99"/>
    <w:rsid w:val="002C46A4"/>
    <w:rsid w:val="002E0623"/>
    <w:rsid w:val="00302013"/>
    <w:rsid w:val="003114DA"/>
    <w:rsid w:val="003166A2"/>
    <w:rsid w:val="00325501"/>
    <w:rsid w:val="00334141"/>
    <w:rsid w:val="003454E3"/>
    <w:rsid w:val="00346DB9"/>
    <w:rsid w:val="00365A64"/>
    <w:rsid w:val="00370D30"/>
    <w:rsid w:val="003713C9"/>
    <w:rsid w:val="00377806"/>
    <w:rsid w:val="003812BA"/>
    <w:rsid w:val="00384A92"/>
    <w:rsid w:val="00397DEF"/>
    <w:rsid w:val="003A7308"/>
    <w:rsid w:val="003C508E"/>
    <w:rsid w:val="003C6786"/>
    <w:rsid w:val="003E40F0"/>
    <w:rsid w:val="003F0A0D"/>
    <w:rsid w:val="004160B3"/>
    <w:rsid w:val="00433D1F"/>
    <w:rsid w:val="004441C4"/>
    <w:rsid w:val="00452AA8"/>
    <w:rsid w:val="00454667"/>
    <w:rsid w:val="00471432"/>
    <w:rsid w:val="004802BC"/>
    <w:rsid w:val="00480580"/>
    <w:rsid w:val="00482504"/>
    <w:rsid w:val="00482A53"/>
    <w:rsid w:val="0048686C"/>
    <w:rsid w:val="004965AA"/>
    <w:rsid w:val="004B2090"/>
    <w:rsid w:val="004C1667"/>
    <w:rsid w:val="004C1AD2"/>
    <w:rsid w:val="004C1B71"/>
    <w:rsid w:val="004C36A4"/>
    <w:rsid w:val="00504B96"/>
    <w:rsid w:val="0050518A"/>
    <w:rsid w:val="005133FE"/>
    <w:rsid w:val="00544E86"/>
    <w:rsid w:val="00557A68"/>
    <w:rsid w:val="005767D1"/>
    <w:rsid w:val="005A6643"/>
    <w:rsid w:val="005A6EE9"/>
    <w:rsid w:val="005B1E7F"/>
    <w:rsid w:val="005F2ABD"/>
    <w:rsid w:val="0061079E"/>
    <w:rsid w:val="00612A15"/>
    <w:rsid w:val="00620A2D"/>
    <w:rsid w:val="00633012"/>
    <w:rsid w:val="00672F0D"/>
    <w:rsid w:val="00674D8E"/>
    <w:rsid w:val="00677481"/>
    <w:rsid w:val="006A107B"/>
    <w:rsid w:val="006A72CD"/>
    <w:rsid w:val="006C3230"/>
    <w:rsid w:val="006D60D0"/>
    <w:rsid w:val="006E0544"/>
    <w:rsid w:val="006E67E1"/>
    <w:rsid w:val="00700D63"/>
    <w:rsid w:val="00706B6E"/>
    <w:rsid w:val="00707CAE"/>
    <w:rsid w:val="007227C7"/>
    <w:rsid w:val="0073669B"/>
    <w:rsid w:val="0075494B"/>
    <w:rsid w:val="00760854"/>
    <w:rsid w:val="00763747"/>
    <w:rsid w:val="00774558"/>
    <w:rsid w:val="00781F79"/>
    <w:rsid w:val="00797B8C"/>
    <w:rsid w:val="007A5962"/>
    <w:rsid w:val="007B0208"/>
    <w:rsid w:val="007B069A"/>
    <w:rsid w:val="007B606D"/>
    <w:rsid w:val="007B620E"/>
    <w:rsid w:val="007C1C2C"/>
    <w:rsid w:val="007D3D83"/>
    <w:rsid w:val="007E0843"/>
    <w:rsid w:val="007E2A47"/>
    <w:rsid w:val="007E651E"/>
    <w:rsid w:val="00803536"/>
    <w:rsid w:val="00806AE4"/>
    <w:rsid w:val="00821E6D"/>
    <w:rsid w:val="008415B6"/>
    <w:rsid w:val="008432AD"/>
    <w:rsid w:val="0088237F"/>
    <w:rsid w:val="00883D0A"/>
    <w:rsid w:val="0088433C"/>
    <w:rsid w:val="00885E0C"/>
    <w:rsid w:val="008906F1"/>
    <w:rsid w:val="00894D51"/>
    <w:rsid w:val="008A2DA8"/>
    <w:rsid w:val="008C29BB"/>
    <w:rsid w:val="008C45FE"/>
    <w:rsid w:val="008D4E7A"/>
    <w:rsid w:val="00907B34"/>
    <w:rsid w:val="00932A77"/>
    <w:rsid w:val="00936C1B"/>
    <w:rsid w:val="0094018B"/>
    <w:rsid w:val="009451A0"/>
    <w:rsid w:val="00947B7E"/>
    <w:rsid w:val="00966189"/>
    <w:rsid w:val="00971F62"/>
    <w:rsid w:val="00972031"/>
    <w:rsid w:val="00976FCA"/>
    <w:rsid w:val="00977422"/>
    <w:rsid w:val="00983B6D"/>
    <w:rsid w:val="009A491F"/>
    <w:rsid w:val="009B088D"/>
    <w:rsid w:val="009B0D15"/>
    <w:rsid w:val="009C10D5"/>
    <w:rsid w:val="009C4605"/>
    <w:rsid w:val="009E0BB9"/>
    <w:rsid w:val="009E6162"/>
    <w:rsid w:val="009F0F5A"/>
    <w:rsid w:val="00A10B4E"/>
    <w:rsid w:val="00A14DC0"/>
    <w:rsid w:val="00A2202A"/>
    <w:rsid w:val="00A24D53"/>
    <w:rsid w:val="00A30105"/>
    <w:rsid w:val="00A3670D"/>
    <w:rsid w:val="00A60B08"/>
    <w:rsid w:val="00A66379"/>
    <w:rsid w:val="00A8143D"/>
    <w:rsid w:val="00A95FFD"/>
    <w:rsid w:val="00AA15ED"/>
    <w:rsid w:val="00AB4889"/>
    <w:rsid w:val="00AC231D"/>
    <w:rsid w:val="00AD1CD4"/>
    <w:rsid w:val="00AD3152"/>
    <w:rsid w:val="00AD6204"/>
    <w:rsid w:val="00AE303D"/>
    <w:rsid w:val="00AF10E7"/>
    <w:rsid w:val="00AF4620"/>
    <w:rsid w:val="00B03F26"/>
    <w:rsid w:val="00B045E7"/>
    <w:rsid w:val="00B14A3D"/>
    <w:rsid w:val="00B1537F"/>
    <w:rsid w:val="00B16284"/>
    <w:rsid w:val="00B431FF"/>
    <w:rsid w:val="00B50BFF"/>
    <w:rsid w:val="00B71F0C"/>
    <w:rsid w:val="00B768CE"/>
    <w:rsid w:val="00B833BC"/>
    <w:rsid w:val="00B83E97"/>
    <w:rsid w:val="00B965B8"/>
    <w:rsid w:val="00BA7F6C"/>
    <w:rsid w:val="00BB0F09"/>
    <w:rsid w:val="00BB3F4E"/>
    <w:rsid w:val="00BE1ADD"/>
    <w:rsid w:val="00BF0DF7"/>
    <w:rsid w:val="00BF7178"/>
    <w:rsid w:val="00C0550A"/>
    <w:rsid w:val="00C1330E"/>
    <w:rsid w:val="00C14D20"/>
    <w:rsid w:val="00C311E2"/>
    <w:rsid w:val="00C33311"/>
    <w:rsid w:val="00C3647F"/>
    <w:rsid w:val="00C60114"/>
    <w:rsid w:val="00C604D8"/>
    <w:rsid w:val="00C66F6C"/>
    <w:rsid w:val="00C75F4B"/>
    <w:rsid w:val="00C80C96"/>
    <w:rsid w:val="00C84E28"/>
    <w:rsid w:val="00C87487"/>
    <w:rsid w:val="00CA0A63"/>
    <w:rsid w:val="00CA67B8"/>
    <w:rsid w:val="00CC02CC"/>
    <w:rsid w:val="00CC0ED8"/>
    <w:rsid w:val="00CC124C"/>
    <w:rsid w:val="00CD2324"/>
    <w:rsid w:val="00CD6FE3"/>
    <w:rsid w:val="00CE1C69"/>
    <w:rsid w:val="00CE462F"/>
    <w:rsid w:val="00CE4A7F"/>
    <w:rsid w:val="00D01157"/>
    <w:rsid w:val="00D033EB"/>
    <w:rsid w:val="00D05042"/>
    <w:rsid w:val="00D0664E"/>
    <w:rsid w:val="00D20336"/>
    <w:rsid w:val="00D205F2"/>
    <w:rsid w:val="00D239DF"/>
    <w:rsid w:val="00D24697"/>
    <w:rsid w:val="00D32C36"/>
    <w:rsid w:val="00D44AFA"/>
    <w:rsid w:val="00D6360E"/>
    <w:rsid w:val="00D64FEA"/>
    <w:rsid w:val="00D8329C"/>
    <w:rsid w:val="00D87B29"/>
    <w:rsid w:val="00DA1F32"/>
    <w:rsid w:val="00DC3744"/>
    <w:rsid w:val="00DD53EF"/>
    <w:rsid w:val="00DE223A"/>
    <w:rsid w:val="00E42B36"/>
    <w:rsid w:val="00E42FE4"/>
    <w:rsid w:val="00E50BBB"/>
    <w:rsid w:val="00E51458"/>
    <w:rsid w:val="00E5453D"/>
    <w:rsid w:val="00E559A4"/>
    <w:rsid w:val="00E61CD5"/>
    <w:rsid w:val="00E701EF"/>
    <w:rsid w:val="00E75365"/>
    <w:rsid w:val="00EB027B"/>
    <w:rsid w:val="00EB50D8"/>
    <w:rsid w:val="00EC0EFC"/>
    <w:rsid w:val="00EC7C99"/>
    <w:rsid w:val="00EE0F07"/>
    <w:rsid w:val="00EE396F"/>
    <w:rsid w:val="00EE3CFA"/>
    <w:rsid w:val="00EE6D86"/>
    <w:rsid w:val="00F06DB2"/>
    <w:rsid w:val="00F30993"/>
    <w:rsid w:val="00F342AB"/>
    <w:rsid w:val="00F36A3F"/>
    <w:rsid w:val="00F47F67"/>
    <w:rsid w:val="00F549B4"/>
    <w:rsid w:val="00F56C49"/>
    <w:rsid w:val="00F56EFF"/>
    <w:rsid w:val="00F73178"/>
    <w:rsid w:val="00F80BE8"/>
    <w:rsid w:val="00F931B9"/>
    <w:rsid w:val="00F94602"/>
    <w:rsid w:val="00FA472E"/>
    <w:rsid w:val="00FB1920"/>
    <w:rsid w:val="00FE2E18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5B03420"/>
  <w15:chartTrackingRefBased/>
  <w15:docId w15:val="{DD4BE449-0040-4FFB-AFE1-AB6B8B6C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link w:val="Heading5Char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paragraph" w:styleId="ListParagraph">
    <w:name w:val="List Paragraph"/>
    <w:basedOn w:val="Normal"/>
    <w:uiPriority w:val="34"/>
    <w:qFormat/>
    <w:rsid w:val="00370D30"/>
    <w:pPr>
      <w:ind w:left="720"/>
    </w:pPr>
  </w:style>
  <w:style w:type="paragraph" w:styleId="BalloonText">
    <w:name w:val="Balloon Text"/>
    <w:basedOn w:val="Normal"/>
    <w:link w:val="BalloonTextChar"/>
    <w:rsid w:val="00AD31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3152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907B34"/>
    <w:rPr>
      <w:sz w:val="24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C3647F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esktop\INFOM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30C1E-1726-48CB-9198-C62EA172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25</TotalTime>
  <Pages>3</Pages>
  <Words>364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subject/>
  <dc:creator>KP_User</dc:creator>
  <cp:keywords/>
  <dc:description/>
  <cp:lastModifiedBy>Yvette R Lingat</cp:lastModifiedBy>
  <cp:revision>6</cp:revision>
  <cp:lastPrinted>2020-04-21T21:16:00Z</cp:lastPrinted>
  <dcterms:created xsi:type="dcterms:W3CDTF">2020-03-02T22:58:00Z</dcterms:created>
  <dcterms:modified xsi:type="dcterms:W3CDTF">2020-04-21T21:16:00Z</dcterms:modified>
</cp:coreProperties>
</file>