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6209B" w14:textId="77777777" w:rsidR="00481DAF" w:rsidRPr="009B441F" w:rsidRDefault="00481DAF" w:rsidP="00481DAF">
      <w:pPr>
        <w:pStyle w:val="BlockLine"/>
        <w:ind w:left="0"/>
        <w:rPr>
          <w:rFonts w:ascii="Arial" w:hAnsi="Arial" w:cs="Arial"/>
          <w:sz w:val="22"/>
          <w:szCs w:val="22"/>
        </w:rPr>
      </w:pPr>
    </w:p>
    <w:tbl>
      <w:tblPr>
        <w:tblW w:w="0" w:type="auto"/>
        <w:tblLayout w:type="fixed"/>
        <w:tblLook w:val="0000" w:firstRow="0" w:lastRow="0" w:firstColumn="0" w:lastColumn="0" w:noHBand="0" w:noVBand="0"/>
      </w:tblPr>
      <w:tblGrid>
        <w:gridCol w:w="1730"/>
        <w:gridCol w:w="8022"/>
      </w:tblGrid>
      <w:tr w:rsidR="00481DAF" w:rsidRPr="009B441F" w14:paraId="5849E6B0" w14:textId="77777777" w:rsidTr="009324FE">
        <w:trPr>
          <w:cantSplit/>
          <w:trHeight w:val="342"/>
        </w:trPr>
        <w:tc>
          <w:tcPr>
            <w:tcW w:w="1730" w:type="dxa"/>
          </w:tcPr>
          <w:p w14:paraId="1AB6AE9B" w14:textId="679AA385" w:rsidR="00481DAF" w:rsidRPr="009B441F" w:rsidRDefault="00481DAF" w:rsidP="0092088E">
            <w:pPr>
              <w:pStyle w:val="Heading5"/>
              <w:rPr>
                <w:rFonts w:ascii="Arial" w:hAnsi="Arial" w:cs="Arial"/>
                <w:szCs w:val="22"/>
              </w:rPr>
            </w:pPr>
            <w:r w:rsidRPr="009B441F">
              <w:rPr>
                <w:rFonts w:ascii="Arial" w:hAnsi="Arial" w:cs="Arial"/>
                <w:szCs w:val="22"/>
              </w:rPr>
              <w:t>PURPOSE</w:t>
            </w:r>
          </w:p>
        </w:tc>
        <w:tc>
          <w:tcPr>
            <w:tcW w:w="8022" w:type="dxa"/>
          </w:tcPr>
          <w:p w14:paraId="7681453B" w14:textId="168926A6" w:rsidR="00481DAF" w:rsidRPr="009B441F" w:rsidRDefault="00481DAF" w:rsidP="009324FE">
            <w:pPr>
              <w:pStyle w:val="Heading1"/>
              <w:widowControl w:val="0"/>
              <w:spacing w:after="0"/>
              <w:jc w:val="left"/>
              <w:rPr>
                <w:rFonts w:cs="Arial"/>
                <w:sz w:val="22"/>
                <w:szCs w:val="22"/>
              </w:rPr>
            </w:pPr>
            <w:r w:rsidRPr="009B441F">
              <w:rPr>
                <w:rFonts w:cs="Arial"/>
                <w:b w:val="0"/>
                <w:sz w:val="22"/>
                <w:szCs w:val="22"/>
              </w:rPr>
              <w:t xml:space="preserve">To outline the procedure for staining slides using the </w:t>
            </w:r>
            <w:proofErr w:type="spellStart"/>
            <w:r w:rsidRPr="009B441F">
              <w:rPr>
                <w:rFonts w:cs="Arial"/>
                <w:b w:val="0"/>
                <w:sz w:val="22"/>
                <w:szCs w:val="22"/>
              </w:rPr>
              <w:t>Previ</w:t>
            </w:r>
            <w:proofErr w:type="spellEnd"/>
            <w:r w:rsidRPr="009B441F">
              <w:rPr>
                <w:rFonts w:cs="Arial"/>
                <w:b w:val="0"/>
                <w:sz w:val="22"/>
                <w:szCs w:val="22"/>
              </w:rPr>
              <w:t>™ Color Gram V2.</w:t>
            </w:r>
          </w:p>
        </w:tc>
      </w:tr>
    </w:tbl>
    <w:p w14:paraId="2623CA53" w14:textId="77777777" w:rsidR="00D0664E" w:rsidRPr="009B441F" w:rsidRDefault="00D0664E" w:rsidP="00C84CB0">
      <w:pPr>
        <w:pStyle w:val="BlockLine"/>
        <w:ind w:left="0"/>
        <w:rPr>
          <w:rFonts w:ascii="Arial" w:hAnsi="Arial" w:cs="Arial"/>
          <w:sz w:val="22"/>
          <w:szCs w:val="22"/>
        </w:rPr>
      </w:pPr>
    </w:p>
    <w:tbl>
      <w:tblPr>
        <w:tblW w:w="0" w:type="auto"/>
        <w:tblLayout w:type="fixed"/>
        <w:tblLook w:val="0000" w:firstRow="0" w:lastRow="0" w:firstColumn="0" w:lastColumn="0" w:noHBand="0" w:noVBand="0"/>
      </w:tblPr>
      <w:tblGrid>
        <w:gridCol w:w="1730"/>
        <w:gridCol w:w="8022"/>
      </w:tblGrid>
      <w:tr w:rsidR="00D0664E" w:rsidRPr="009B441F" w14:paraId="2E615B02" w14:textId="77777777" w:rsidTr="0007465F">
        <w:trPr>
          <w:cantSplit/>
          <w:trHeight w:val="1992"/>
        </w:trPr>
        <w:tc>
          <w:tcPr>
            <w:tcW w:w="1730" w:type="dxa"/>
          </w:tcPr>
          <w:p w14:paraId="4615AA91" w14:textId="77777777" w:rsidR="006A107B" w:rsidRPr="009B441F" w:rsidRDefault="005A5EC6" w:rsidP="006A107B">
            <w:pPr>
              <w:pStyle w:val="Heading5"/>
              <w:rPr>
                <w:rFonts w:ascii="Arial" w:hAnsi="Arial" w:cs="Arial"/>
                <w:szCs w:val="22"/>
              </w:rPr>
            </w:pPr>
            <w:r w:rsidRPr="009B441F">
              <w:rPr>
                <w:rFonts w:ascii="Arial" w:hAnsi="Arial" w:cs="Arial"/>
                <w:szCs w:val="22"/>
              </w:rPr>
              <w:t>PRINCIPLE</w:t>
            </w:r>
          </w:p>
          <w:p w14:paraId="483D6367" w14:textId="77777777" w:rsidR="00EB027B" w:rsidRPr="009B441F" w:rsidRDefault="00EB027B">
            <w:pPr>
              <w:pStyle w:val="Heading5"/>
              <w:rPr>
                <w:rFonts w:ascii="Arial" w:hAnsi="Arial" w:cs="Arial"/>
                <w:szCs w:val="22"/>
              </w:rPr>
            </w:pPr>
          </w:p>
          <w:p w14:paraId="761B4161" w14:textId="77777777" w:rsidR="00D0664E" w:rsidRPr="009B441F" w:rsidRDefault="00D0664E">
            <w:pPr>
              <w:pStyle w:val="Heading5"/>
              <w:rPr>
                <w:rFonts w:ascii="Arial" w:hAnsi="Arial" w:cs="Arial"/>
                <w:szCs w:val="22"/>
              </w:rPr>
            </w:pPr>
          </w:p>
        </w:tc>
        <w:tc>
          <w:tcPr>
            <w:tcW w:w="8022" w:type="dxa"/>
          </w:tcPr>
          <w:p w14:paraId="0EA813B6" w14:textId="77777777" w:rsidR="00481DAF" w:rsidRPr="009B441F" w:rsidRDefault="00481DAF" w:rsidP="00481DAF">
            <w:pPr>
              <w:pStyle w:val="Default"/>
              <w:rPr>
                <w:rFonts w:ascii="Arial" w:hAnsi="Arial" w:cs="Arial"/>
                <w:sz w:val="22"/>
                <w:szCs w:val="22"/>
              </w:rPr>
            </w:pPr>
            <w:r w:rsidRPr="009B441F">
              <w:rPr>
                <w:rFonts w:ascii="Arial" w:hAnsi="Arial" w:cs="Arial"/>
                <w:sz w:val="22"/>
                <w:szCs w:val="22"/>
              </w:rPr>
              <w:t>The PREVI</w:t>
            </w:r>
            <w:r w:rsidRPr="009B441F">
              <w:rPr>
                <w:rFonts w:ascii="Arial" w:hAnsi="Arial" w:cs="Arial"/>
                <w:b/>
                <w:bCs/>
                <w:sz w:val="22"/>
                <w:szCs w:val="22"/>
              </w:rPr>
              <w:t xml:space="preserve">® </w:t>
            </w:r>
            <w:r w:rsidRPr="009B441F">
              <w:rPr>
                <w:rFonts w:ascii="Arial" w:hAnsi="Arial" w:cs="Arial"/>
                <w:sz w:val="22"/>
                <w:szCs w:val="22"/>
              </w:rPr>
              <w:t xml:space="preserve">Color Gram is designed to Gram stain specimen smears on microscope slides. </w:t>
            </w:r>
          </w:p>
          <w:p w14:paraId="6108EF21" w14:textId="77777777" w:rsidR="00481DAF" w:rsidRPr="009B441F" w:rsidRDefault="00481DAF" w:rsidP="00481DAF">
            <w:pPr>
              <w:pStyle w:val="Default"/>
              <w:rPr>
                <w:rFonts w:ascii="Arial" w:hAnsi="Arial" w:cs="Arial"/>
                <w:sz w:val="22"/>
                <w:szCs w:val="22"/>
              </w:rPr>
            </w:pPr>
            <w:r w:rsidRPr="009B441F">
              <w:rPr>
                <w:rFonts w:ascii="Arial" w:hAnsi="Arial" w:cs="Arial"/>
                <w:sz w:val="22"/>
                <w:szCs w:val="22"/>
              </w:rPr>
              <w:t xml:space="preserve">A Gram stain aids in the presumptive diagnosis of the illness, and it gives preliminary classification of the causative agent. </w:t>
            </w:r>
          </w:p>
          <w:p w14:paraId="2ECA9FCE" w14:textId="77777777" w:rsidR="00D0664E" w:rsidRPr="009B441F" w:rsidRDefault="00481DAF" w:rsidP="00481DAF">
            <w:pPr>
              <w:rPr>
                <w:rFonts w:ascii="Arial" w:hAnsi="Arial" w:cs="Arial"/>
                <w:sz w:val="22"/>
                <w:szCs w:val="22"/>
              </w:rPr>
            </w:pPr>
            <w:r w:rsidRPr="009B441F">
              <w:rPr>
                <w:rFonts w:ascii="Arial" w:hAnsi="Arial" w:cs="Arial"/>
                <w:sz w:val="22"/>
                <w:szCs w:val="22"/>
              </w:rPr>
              <w:t>The chemical mechanism of Gram differentiation is based on the differential cell wall permeability to the Crystal Violet-Iodine complex. The Gram stain yields a specimen in which the Gram-positive organisms are blue-black and the Gram-negative organisms are pink to red.</w:t>
            </w:r>
          </w:p>
        </w:tc>
      </w:tr>
    </w:tbl>
    <w:p w14:paraId="67ED25E7" w14:textId="77777777" w:rsidR="00A3670D" w:rsidRPr="009B441F" w:rsidRDefault="00A3670D" w:rsidP="005A5EC6">
      <w:pPr>
        <w:pStyle w:val="BlockLine"/>
        <w:ind w:left="0"/>
        <w:rPr>
          <w:rFonts w:ascii="Arial" w:hAnsi="Arial" w:cs="Arial"/>
          <w:sz w:val="22"/>
          <w:szCs w:val="22"/>
        </w:rPr>
      </w:pPr>
    </w:p>
    <w:tbl>
      <w:tblPr>
        <w:tblW w:w="0" w:type="auto"/>
        <w:tblLayout w:type="fixed"/>
        <w:tblLook w:val="0000" w:firstRow="0" w:lastRow="0" w:firstColumn="0" w:lastColumn="0" w:noHBand="0" w:noVBand="0"/>
      </w:tblPr>
      <w:tblGrid>
        <w:gridCol w:w="1728"/>
        <w:gridCol w:w="8010"/>
      </w:tblGrid>
      <w:tr w:rsidR="00F5203D" w:rsidRPr="009B441F" w14:paraId="12DA8CF6" w14:textId="77777777" w:rsidTr="0092088E">
        <w:trPr>
          <w:cantSplit/>
        </w:trPr>
        <w:tc>
          <w:tcPr>
            <w:tcW w:w="1728" w:type="dxa"/>
          </w:tcPr>
          <w:p w14:paraId="0FD40861" w14:textId="77777777" w:rsidR="00F5203D" w:rsidRPr="009B441F" w:rsidRDefault="00F5203D" w:rsidP="0092088E">
            <w:pPr>
              <w:pStyle w:val="Heading5"/>
              <w:rPr>
                <w:rFonts w:ascii="Arial" w:hAnsi="Arial" w:cs="Arial"/>
                <w:szCs w:val="22"/>
              </w:rPr>
            </w:pPr>
            <w:r w:rsidRPr="009B441F">
              <w:rPr>
                <w:rFonts w:ascii="Arial" w:hAnsi="Arial" w:cs="Arial"/>
                <w:szCs w:val="22"/>
              </w:rPr>
              <w:t>POLICY</w:t>
            </w:r>
          </w:p>
        </w:tc>
        <w:tc>
          <w:tcPr>
            <w:tcW w:w="8010" w:type="dxa"/>
          </w:tcPr>
          <w:p w14:paraId="253570F5" w14:textId="7AFED30C" w:rsidR="005E6FC2" w:rsidRDefault="00F5203D" w:rsidP="0092088E">
            <w:pPr>
              <w:pStyle w:val="Heading1"/>
              <w:widowControl w:val="0"/>
              <w:spacing w:after="0"/>
              <w:jc w:val="left"/>
              <w:rPr>
                <w:rFonts w:cs="Arial"/>
                <w:b w:val="0"/>
                <w:sz w:val="22"/>
                <w:szCs w:val="22"/>
              </w:rPr>
            </w:pPr>
            <w:r w:rsidRPr="009B441F">
              <w:rPr>
                <w:rFonts w:cs="Arial"/>
                <w:b w:val="0"/>
                <w:sz w:val="22"/>
                <w:szCs w:val="22"/>
              </w:rPr>
              <w:t xml:space="preserve">The </w:t>
            </w:r>
            <w:proofErr w:type="spellStart"/>
            <w:r w:rsidRPr="009B441F">
              <w:rPr>
                <w:rFonts w:cs="Arial"/>
                <w:b w:val="0"/>
                <w:sz w:val="22"/>
                <w:szCs w:val="22"/>
              </w:rPr>
              <w:t>Previ</w:t>
            </w:r>
            <w:proofErr w:type="spellEnd"/>
            <w:r w:rsidRPr="009B441F">
              <w:rPr>
                <w:rFonts w:cs="Arial"/>
                <w:b w:val="0"/>
                <w:sz w:val="22"/>
                <w:szCs w:val="22"/>
              </w:rPr>
              <w:t xml:space="preserve">™ Color Gram V2 has been designed to perform automated Gram staining of human sample microorganism for in vitro diagnostics. </w:t>
            </w:r>
          </w:p>
          <w:p w14:paraId="54523592" w14:textId="296D63DE" w:rsidR="00F5203D" w:rsidRDefault="00F5203D" w:rsidP="0092088E">
            <w:pPr>
              <w:pStyle w:val="Heading1"/>
              <w:widowControl w:val="0"/>
              <w:spacing w:after="0"/>
              <w:jc w:val="left"/>
              <w:rPr>
                <w:rFonts w:cs="Arial"/>
                <w:b w:val="0"/>
                <w:sz w:val="22"/>
                <w:szCs w:val="22"/>
              </w:rPr>
            </w:pPr>
            <w:r w:rsidRPr="009B441F">
              <w:rPr>
                <w:rFonts w:cs="Arial"/>
                <w:b w:val="0"/>
                <w:sz w:val="22"/>
                <w:szCs w:val="22"/>
              </w:rPr>
              <w:t xml:space="preserve">All stat Gram stains are to be processed within one hour of receipt in the laboratory. The </w:t>
            </w:r>
            <w:r w:rsidR="00FE02A9">
              <w:rPr>
                <w:rFonts w:cs="Arial"/>
                <w:b w:val="0"/>
                <w:sz w:val="22"/>
                <w:szCs w:val="22"/>
              </w:rPr>
              <w:t>s</w:t>
            </w:r>
            <w:r w:rsidRPr="009B441F">
              <w:rPr>
                <w:rFonts w:cs="Arial"/>
                <w:b w:val="0"/>
                <w:sz w:val="22"/>
                <w:szCs w:val="22"/>
              </w:rPr>
              <w:t>tat Gram stains are expedited using the automated stainer.</w:t>
            </w:r>
          </w:p>
          <w:p w14:paraId="70DE150D" w14:textId="649D13D6" w:rsidR="00F5203D" w:rsidRPr="009B441F" w:rsidRDefault="0010339B" w:rsidP="0010339B">
            <w:pPr>
              <w:pStyle w:val="Heading2"/>
              <w:jc w:val="left"/>
              <w:rPr>
                <w:rFonts w:cs="Arial"/>
                <w:sz w:val="22"/>
                <w:szCs w:val="22"/>
              </w:rPr>
            </w:pPr>
            <w:r>
              <w:rPr>
                <w:b w:val="0"/>
                <w:bCs/>
                <w:sz w:val="22"/>
                <w:szCs w:val="22"/>
              </w:rPr>
              <w:t>Positive Gram Stain</w:t>
            </w:r>
            <w:r w:rsidR="00FE02A9">
              <w:rPr>
                <w:b w:val="0"/>
                <w:bCs/>
                <w:sz w:val="22"/>
                <w:szCs w:val="22"/>
              </w:rPr>
              <w:t>s</w:t>
            </w:r>
            <w:r>
              <w:rPr>
                <w:b w:val="0"/>
                <w:bCs/>
                <w:sz w:val="22"/>
                <w:szCs w:val="22"/>
              </w:rPr>
              <w:t xml:space="preserve"> from CSF and other sterile body fluids are considered critical values and must be called to a licensed caregiver responsible for care of the patient and documented appropriately in the LIS according to laboratory critical value reporting policy.</w:t>
            </w:r>
          </w:p>
        </w:tc>
      </w:tr>
    </w:tbl>
    <w:p w14:paraId="655E68F2" w14:textId="77777777" w:rsidR="00F5203D" w:rsidRPr="009B441F" w:rsidRDefault="00F5203D" w:rsidP="00F5203D">
      <w:pPr>
        <w:pStyle w:val="BlockLine"/>
        <w:ind w:left="0"/>
        <w:rPr>
          <w:rFonts w:ascii="Arial" w:hAnsi="Arial" w:cs="Arial"/>
          <w:sz w:val="22"/>
          <w:szCs w:val="22"/>
        </w:rPr>
      </w:pPr>
    </w:p>
    <w:tbl>
      <w:tblPr>
        <w:tblW w:w="0" w:type="auto"/>
        <w:tblLayout w:type="fixed"/>
        <w:tblLook w:val="0000" w:firstRow="0" w:lastRow="0" w:firstColumn="0" w:lastColumn="0" w:noHBand="0" w:noVBand="0"/>
      </w:tblPr>
      <w:tblGrid>
        <w:gridCol w:w="1728"/>
        <w:gridCol w:w="8010"/>
      </w:tblGrid>
      <w:tr w:rsidR="00A3670D" w:rsidRPr="009B441F" w14:paraId="4095D15A" w14:textId="77777777" w:rsidTr="00D32C36">
        <w:trPr>
          <w:cantSplit/>
        </w:trPr>
        <w:tc>
          <w:tcPr>
            <w:tcW w:w="1728" w:type="dxa"/>
          </w:tcPr>
          <w:p w14:paraId="71ECF2DD" w14:textId="77777777" w:rsidR="00A3670D" w:rsidRPr="009B441F" w:rsidRDefault="005A5EC6" w:rsidP="0009129B">
            <w:pPr>
              <w:pStyle w:val="Heading5"/>
              <w:rPr>
                <w:rFonts w:ascii="Arial" w:hAnsi="Arial" w:cs="Arial"/>
                <w:szCs w:val="22"/>
              </w:rPr>
            </w:pPr>
            <w:r w:rsidRPr="009B441F">
              <w:rPr>
                <w:rFonts w:ascii="Arial" w:hAnsi="Arial" w:cs="Arial"/>
                <w:szCs w:val="22"/>
              </w:rPr>
              <w:t>SAFETY</w:t>
            </w:r>
          </w:p>
        </w:tc>
        <w:tc>
          <w:tcPr>
            <w:tcW w:w="8010" w:type="dxa"/>
          </w:tcPr>
          <w:p w14:paraId="2A2DF828" w14:textId="190FAA6B" w:rsidR="00A3670D" w:rsidRPr="009B441F" w:rsidRDefault="005A5EC6" w:rsidP="000A4937">
            <w:pPr>
              <w:widowControl w:val="0"/>
              <w:overflowPunct w:val="0"/>
              <w:autoSpaceDE w:val="0"/>
              <w:autoSpaceDN w:val="0"/>
              <w:adjustRightInd w:val="0"/>
              <w:textAlignment w:val="baseline"/>
              <w:rPr>
                <w:rFonts w:ascii="Arial" w:hAnsi="Arial" w:cs="Arial"/>
                <w:sz w:val="22"/>
                <w:szCs w:val="22"/>
              </w:rPr>
            </w:pPr>
            <w:r w:rsidRPr="009B441F">
              <w:rPr>
                <w:rFonts w:ascii="Arial" w:hAnsi="Arial" w:cs="Arial"/>
                <w:sz w:val="22"/>
                <w:szCs w:val="22"/>
              </w:rPr>
              <w:t>All specimens, reagents and controls should be handled as though capable of transmitting infectious diseases. Wear appropriate personal protective equipment when running patient samples or performing scheduled maintenance. Refer to Policy and Procedures</w:t>
            </w:r>
            <w:r w:rsidR="005E6FC2">
              <w:rPr>
                <w:rFonts w:ascii="Arial" w:hAnsi="Arial" w:cs="Arial"/>
                <w:sz w:val="22"/>
                <w:szCs w:val="22"/>
              </w:rPr>
              <w:t>:</w:t>
            </w:r>
            <w:r w:rsidRPr="009B441F">
              <w:rPr>
                <w:rFonts w:ascii="Arial" w:hAnsi="Arial" w:cs="Arial"/>
                <w:sz w:val="22"/>
                <w:szCs w:val="22"/>
              </w:rPr>
              <w:t xml:space="preserve"> Safety Manual</w:t>
            </w:r>
            <w:r w:rsidR="005E6FC2">
              <w:rPr>
                <w:rFonts w:ascii="Arial" w:hAnsi="Arial" w:cs="Arial"/>
                <w:sz w:val="22"/>
                <w:szCs w:val="22"/>
              </w:rPr>
              <w:t xml:space="preserve"> for general safety requirements.</w:t>
            </w:r>
          </w:p>
        </w:tc>
      </w:tr>
    </w:tbl>
    <w:p w14:paraId="4E8D33B9" w14:textId="77777777" w:rsidR="006A107B" w:rsidRPr="009B441F" w:rsidRDefault="006A107B" w:rsidP="005A5EC6">
      <w:pPr>
        <w:pStyle w:val="BlockLine"/>
        <w:ind w:left="0"/>
        <w:rPr>
          <w:rFonts w:ascii="Arial" w:hAnsi="Arial" w:cs="Arial"/>
          <w:sz w:val="22"/>
          <w:szCs w:val="22"/>
        </w:rPr>
      </w:pPr>
    </w:p>
    <w:p w14:paraId="1A062BBB" w14:textId="3728ADC3" w:rsidR="00F5203D" w:rsidRPr="009B441F" w:rsidRDefault="009B441F" w:rsidP="00F5203D">
      <w:pPr>
        <w:widowControl w:val="0"/>
        <w:rPr>
          <w:rFonts w:ascii="Arial" w:hAnsi="Arial" w:cs="Arial"/>
          <w:b/>
          <w:sz w:val="22"/>
          <w:szCs w:val="22"/>
          <w:u w:val="single"/>
        </w:rPr>
      </w:pPr>
      <w:r w:rsidRPr="009B441F">
        <w:rPr>
          <w:rFonts w:ascii="Arial" w:hAnsi="Arial" w:cs="Arial"/>
          <w:b/>
          <w:sz w:val="22"/>
          <w:szCs w:val="22"/>
          <w:u w:val="single"/>
        </w:rPr>
        <w:t>REAGENTS NEEDED</w:t>
      </w:r>
    </w:p>
    <w:p w14:paraId="79C87182" w14:textId="77777777" w:rsidR="00F5203D" w:rsidRPr="009B441F" w:rsidRDefault="00F5203D" w:rsidP="00F5203D">
      <w:pPr>
        <w:widowControl w:val="0"/>
        <w:rPr>
          <w:rFonts w:ascii="Arial" w:hAnsi="Arial" w:cs="Arial"/>
          <w:b/>
          <w:sz w:val="22"/>
          <w:szCs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620"/>
        <w:gridCol w:w="2610"/>
        <w:gridCol w:w="1302"/>
        <w:gridCol w:w="2420"/>
        <w:gridCol w:w="58"/>
      </w:tblGrid>
      <w:tr w:rsidR="00F5203D" w:rsidRPr="009B441F" w14:paraId="3E3EC813" w14:textId="77777777" w:rsidTr="009324FE">
        <w:trPr>
          <w:gridAfter w:val="1"/>
          <w:wAfter w:w="58" w:type="dxa"/>
          <w:trHeight w:val="258"/>
        </w:trPr>
        <w:tc>
          <w:tcPr>
            <w:tcW w:w="3348" w:type="dxa"/>
            <w:gridSpan w:val="2"/>
            <w:shd w:val="clear" w:color="auto" w:fill="auto"/>
          </w:tcPr>
          <w:p w14:paraId="19B77A7F" w14:textId="77777777" w:rsidR="00F5203D" w:rsidRPr="009B441F" w:rsidRDefault="00F5203D" w:rsidP="0092088E">
            <w:pPr>
              <w:widowControl w:val="0"/>
              <w:jc w:val="center"/>
              <w:rPr>
                <w:rFonts w:ascii="Arial" w:hAnsi="Arial" w:cs="Arial"/>
                <w:b/>
                <w:sz w:val="22"/>
                <w:szCs w:val="22"/>
              </w:rPr>
            </w:pPr>
            <w:r w:rsidRPr="009B441F">
              <w:rPr>
                <w:rFonts w:ascii="Arial" w:hAnsi="Arial" w:cs="Arial"/>
                <w:b/>
                <w:sz w:val="22"/>
                <w:szCs w:val="22"/>
              </w:rPr>
              <w:t>Description</w:t>
            </w:r>
          </w:p>
        </w:tc>
        <w:tc>
          <w:tcPr>
            <w:tcW w:w="2610" w:type="dxa"/>
            <w:shd w:val="clear" w:color="auto" w:fill="auto"/>
          </w:tcPr>
          <w:p w14:paraId="2EE30DC4" w14:textId="77777777" w:rsidR="00F5203D" w:rsidRPr="009B441F" w:rsidRDefault="00F5203D" w:rsidP="0092088E">
            <w:pPr>
              <w:widowControl w:val="0"/>
              <w:jc w:val="center"/>
              <w:rPr>
                <w:rFonts w:ascii="Arial" w:hAnsi="Arial" w:cs="Arial"/>
                <w:b/>
                <w:sz w:val="22"/>
                <w:szCs w:val="22"/>
              </w:rPr>
            </w:pPr>
            <w:r w:rsidRPr="009B441F">
              <w:rPr>
                <w:rFonts w:ascii="Arial" w:hAnsi="Arial" w:cs="Arial"/>
                <w:b/>
                <w:sz w:val="22"/>
                <w:szCs w:val="22"/>
              </w:rPr>
              <w:t>Vendor</w:t>
            </w:r>
          </w:p>
        </w:tc>
        <w:tc>
          <w:tcPr>
            <w:tcW w:w="1302" w:type="dxa"/>
            <w:shd w:val="clear" w:color="auto" w:fill="auto"/>
          </w:tcPr>
          <w:p w14:paraId="5793D172" w14:textId="77777777" w:rsidR="00F5203D" w:rsidRPr="009B441F" w:rsidRDefault="00F5203D" w:rsidP="0092088E">
            <w:pPr>
              <w:widowControl w:val="0"/>
              <w:jc w:val="center"/>
              <w:rPr>
                <w:rFonts w:ascii="Arial" w:hAnsi="Arial" w:cs="Arial"/>
                <w:b/>
                <w:sz w:val="22"/>
                <w:szCs w:val="22"/>
              </w:rPr>
            </w:pPr>
            <w:r w:rsidRPr="009B441F">
              <w:rPr>
                <w:rFonts w:ascii="Arial" w:hAnsi="Arial" w:cs="Arial"/>
                <w:b/>
                <w:sz w:val="22"/>
                <w:szCs w:val="22"/>
              </w:rPr>
              <w:t>Reference Number</w:t>
            </w:r>
          </w:p>
        </w:tc>
        <w:tc>
          <w:tcPr>
            <w:tcW w:w="2420" w:type="dxa"/>
            <w:shd w:val="clear" w:color="auto" w:fill="auto"/>
          </w:tcPr>
          <w:p w14:paraId="5CD6F9EC" w14:textId="77777777" w:rsidR="00F5203D" w:rsidRPr="009B441F" w:rsidRDefault="00F5203D" w:rsidP="0092088E">
            <w:pPr>
              <w:widowControl w:val="0"/>
              <w:jc w:val="center"/>
              <w:rPr>
                <w:rFonts w:ascii="Arial" w:hAnsi="Arial" w:cs="Arial"/>
                <w:b/>
                <w:sz w:val="22"/>
                <w:szCs w:val="22"/>
              </w:rPr>
            </w:pPr>
            <w:r w:rsidRPr="009B441F">
              <w:rPr>
                <w:rFonts w:ascii="Arial" w:hAnsi="Arial" w:cs="Arial"/>
                <w:b/>
                <w:sz w:val="22"/>
                <w:szCs w:val="22"/>
              </w:rPr>
              <w:t>Storage</w:t>
            </w:r>
          </w:p>
        </w:tc>
      </w:tr>
      <w:tr w:rsidR="00F5203D" w:rsidRPr="009B441F" w14:paraId="44DDE2CD" w14:textId="77777777" w:rsidTr="009324FE">
        <w:trPr>
          <w:gridAfter w:val="1"/>
          <w:wAfter w:w="58" w:type="dxa"/>
          <w:trHeight w:val="258"/>
        </w:trPr>
        <w:tc>
          <w:tcPr>
            <w:tcW w:w="3348" w:type="dxa"/>
            <w:gridSpan w:val="2"/>
            <w:shd w:val="clear" w:color="auto" w:fill="auto"/>
          </w:tcPr>
          <w:p w14:paraId="098E459E" w14:textId="77777777" w:rsidR="00F5203D" w:rsidRPr="009B441F" w:rsidRDefault="00F5203D" w:rsidP="0092088E">
            <w:pPr>
              <w:widowControl w:val="0"/>
              <w:rPr>
                <w:rFonts w:ascii="Arial" w:hAnsi="Arial" w:cs="Arial"/>
                <w:sz w:val="22"/>
                <w:szCs w:val="22"/>
              </w:rPr>
            </w:pPr>
            <w:r w:rsidRPr="009B441F">
              <w:rPr>
                <w:rFonts w:ascii="Arial" w:hAnsi="Arial" w:cs="Arial"/>
                <w:sz w:val="22"/>
                <w:szCs w:val="22"/>
              </w:rPr>
              <w:t>Reagent A- Acetone Safranin</w:t>
            </w:r>
          </w:p>
        </w:tc>
        <w:tc>
          <w:tcPr>
            <w:tcW w:w="2610" w:type="dxa"/>
            <w:vMerge w:val="restart"/>
            <w:shd w:val="clear" w:color="auto" w:fill="auto"/>
          </w:tcPr>
          <w:p w14:paraId="3211612B" w14:textId="77777777" w:rsidR="00F5203D" w:rsidRPr="009B441F" w:rsidRDefault="00F5203D" w:rsidP="004D1B6D">
            <w:pPr>
              <w:widowControl w:val="0"/>
              <w:jc w:val="center"/>
              <w:rPr>
                <w:rFonts w:ascii="Arial" w:hAnsi="Arial" w:cs="Arial"/>
                <w:b/>
                <w:sz w:val="22"/>
                <w:szCs w:val="22"/>
              </w:rPr>
            </w:pPr>
          </w:p>
          <w:p w14:paraId="5FC96CE3" w14:textId="77777777" w:rsidR="00F5203D" w:rsidRPr="009B441F" w:rsidRDefault="00F5203D" w:rsidP="004D1B6D">
            <w:pPr>
              <w:widowControl w:val="0"/>
              <w:jc w:val="center"/>
              <w:rPr>
                <w:rFonts w:ascii="Arial" w:hAnsi="Arial" w:cs="Arial"/>
                <w:b/>
                <w:sz w:val="22"/>
                <w:szCs w:val="22"/>
              </w:rPr>
            </w:pPr>
          </w:p>
          <w:p w14:paraId="4D631821" w14:textId="39033FB7" w:rsidR="00F5203D" w:rsidRPr="009B441F" w:rsidRDefault="00F5203D" w:rsidP="004D1B6D">
            <w:pPr>
              <w:widowControl w:val="0"/>
              <w:jc w:val="center"/>
              <w:rPr>
                <w:rFonts w:ascii="Arial" w:hAnsi="Arial" w:cs="Arial"/>
                <w:sz w:val="22"/>
                <w:szCs w:val="22"/>
              </w:rPr>
            </w:pPr>
            <w:proofErr w:type="spellStart"/>
            <w:r w:rsidRPr="009B441F">
              <w:rPr>
                <w:rFonts w:ascii="Arial" w:hAnsi="Arial" w:cs="Arial"/>
                <w:sz w:val="22"/>
                <w:szCs w:val="22"/>
              </w:rPr>
              <w:t>BioMerieux</w:t>
            </w:r>
            <w:proofErr w:type="spellEnd"/>
          </w:p>
        </w:tc>
        <w:tc>
          <w:tcPr>
            <w:tcW w:w="1302" w:type="dxa"/>
            <w:shd w:val="clear" w:color="auto" w:fill="auto"/>
          </w:tcPr>
          <w:p w14:paraId="6DA197C1" w14:textId="77777777" w:rsidR="00F5203D" w:rsidRPr="009B441F" w:rsidRDefault="00F5203D" w:rsidP="0092088E">
            <w:pPr>
              <w:widowControl w:val="0"/>
              <w:jc w:val="center"/>
              <w:rPr>
                <w:rFonts w:ascii="Arial" w:hAnsi="Arial" w:cs="Arial"/>
                <w:sz w:val="22"/>
                <w:szCs w:val="22"/>
              </w:rPr>
            </w:pPr>
            <w:r w:rsidRPr="009B441F">
              <w:rPr>
                <w:rFonts w:ascii="Arial" w:hAnsi="Arial" w:cs="Arial"/>
                <w:sz w:val="22"/>
                <w:szCs w:val="22"/>
              </w:rPr>
              <w:t>29582</w:t>
            </w:r>
          </w:p>
        </w:tc>
        <w:tc>
          <w:tcPr>
            <w:tcW w:w="2420" w:type="dxa"/>
            <w:vMerge w:val="restart"/>
            <w:shd w:val="clear" w:color="auto" w:fill="auto"/>
          </w:tcPr>
          <w:p w14:paraId="6B47CB49" w14:textId="77777777" w:rsidR="00F5203D" w:rsidRPr="009B441F" w:rsidRDefault="00F5203D" w:rsidP="0092088E">
            <w:pPr>
              <w:widowControl w:val="0"/>
              <w:rPr>
                <w:rFonts w:ascii="Arial" w:hAnsi="Arial" w:cs="Arial"/>
                <w:sz w:val="22"/>
                <w:szCs w:val="22"/>
              </w:rPr>
            </w:pPr>
          </w:p>
          <w:p w14:paraId="3C4E993E" w14:textId="77777777" w:rsidR="00F5203D" w:rsidRPr="009B441F" w:rsidRDefault="00F5203D" w:rsidP="00F5203D">
            <w:pPr>
              <w:widowControl w:val="0"/>
              <w:numPr>
                <w:ilvl w:val="0"/>
                <w:numId w:val="19"/>
              </w:numPr>
              <w:rPr>
                <w:rFonts w:ascii="Arial" w:hAnsi="Arial" w:cs="Arial"/>
                <w:sz w:val="22"/>
                <w:szCs w:val="22"/>
              </w:rPr>
            </w:pPr>
            <w:r w:rsidRPr="009B441F">
              <w:rPr>
                <w:rFonts w:ascii="Arial" w:hAnsi="Arial" w:cs="Arial"/>
                <w:sz w:val="22"/>
                <w:szCs w:val="22"/>
              </w:rPr>
              <w:t>Store between 15-30°C in flammable cabinet</w:t>
            </w:r>
          </w:p>
          <w:p w14:paraId="2E59C4C1" w14:textId="77777777" w:rsidR="00F5203D" w:rsidRPr="009B441F" w:rsidRDefault="00F5203D" w:rsidP="00F5203D">
            <w:pPr>
              <w:widowControl w:val="0"/>
              <w:numPr>
                <w:ilvl w:val="0"/>
                <w:numId w:val="19"/>
              </w:numPr>
              <w:rPr>
                <w:rFonts w:ascii="Arial" w:hAnsi="Arial" w:cs="Arial"/>
                <w:sz w:val="22"/>
                <w:szCs w:val="22"/>
              </w:rPr>
            </w:pPr>
            <w:r w:rsidRPr="009B441F">
              <w:rPr>
                <w:rFonts w:ascii="Arial" w:hAnsi="Arial" w:cs="Arial"/>
                <w:sz w:val="22"/>
                <w:szCs w:val="22"/>
              </w:rPr>
              <w:t>Do not use reagents beyond stated expiration dates.</w:t>
            </w:r>
          </w:p>
        </w:tc>
      </w:tr>
      <w:tr w:rsidR="00F5203D" w:rsidRPr="009B441F" w14:paraId="16D7A9AE" w14:textId="77777777" w:rsidTr="009324FE">
        <w:trPr>
          <w:gridAfter w:val="1"/>
          <w:wAfter w:w="58" w:type="dxa"/>
          <w:trHeight w:val="242"/>
        </w:trPr>
        <w:tc>
          <w:tcPr>
            <w:tcW w:w="3348" w:type="dxa"/>
            <w:gridSpan w:val="2"/>
            <w:shd w:val="clear" w:color="auto" w:fill="auto"/>
          </w:tcPr>
          <w:p w14:paraId="0F529F47" w14:textId="77777777" w:rsidR="00F5203D" w:rsidRPr="009B441F" w:rsidRDefault="00F5203D" w:rsidP="0092088E">
            <w:pPr>
              <w:widowControl w:val="0"/>
              <w:rPr>
                <w:rFonts w:ascii="Arial" w:hAnsi="Arial" w:cs="Arial"/>
                <w:sz w:val="22"/>
                <w:szCs w:val="22"/>
              </w:rPr>
            </w:pPr>
            <w:r w:rsidRPr="009B441F">
              <w:rPr>
                <w:rFonts w:ascii="Arial" w:hAnsi="Arial" w:cs="Arial"/>
                <w:sz w:val="22"/>
                <w:szCs w:val="22"/>
              </w:rPr>
              <w:t>Reagent B- Iodine</w:t>
            </w:r>
          </w:p>
        </w:tc>
        <w:tc>
          <w:tcPr>
            <w:tcW w:w="2610" w:type="dxa"/>
            <w:vMerge/>
            <w:shd w:val="clear" w:color="auto" w:fill="auto"/>
          </w:tcPr>
          <w:p w14:paraId="6FB5213C" w14:textId="77777777" w:rsidR="00F5203D" w:rsidRPr="009B441F" w:rsidRDefault="00F5203D" w:rsidP="004D1B6D">
            <w:pPr>
              <w:widowControl w:val="0"/>
              <w:jc w:val="center"/>
              <w:rPr>
                <w:rFonts w:ascii="Arial" w:hAnsi="Arial" w:cs="Arial"/>
                <w:b/>
                <w:sz w:val="22"/>
                <w:szCs w:val="22"/>
              </w:rPr>
            </w:pPr>
          </w:p>
        </w:tc>
        <w:tc>
          <w:tcPr>
            <w:tcW w:w="1302" w:type="dxa"/>
            <w:shd w:val="clear" w:color="auto" w:fill="auto"/>
          </w:tcPr>
          <w:p w14:paraId="12C8EEB7" w14:textId="77777777" w:rsidR="00F5203D" w:rsidRPr="009B441F" w:rsidRDefault="00F5203D" w:rsidP="0092088E">
            <w:pPr>
              <w:widowControl w:val="0"/>
              <w:jc w:val="center"/>
              <w:rPr>
                <w:rFonts w:ascii="Arial" w:hAnsi="Arial" w:cs="Arial"/>
                <w:sz w:val="22"/>
                <w:szCs w:val="22"/>
              </w:rPr>
            </w:pPr>
            <w:r w:rsidRPr="009B441F">
              <w:rPr>
                <w:rFonts w:ascii="Arial" w:hAnsi="Arial" w:cs="Arial"/>
                <w:sz w:val="22"/>
                <w:szCs w:val="22"/>
              </w:rPr>
              <w:t>29586</w:t>
            </w:r>
          </w:p>
        </w:tc>
        <w:tc>
          <w:tcPr>
            <w:tcW w:w="2420" w:type="dxa"/>
            <w:vMerge/>
            <w:shd w:val="clear" w:color="auto" w:fill="auto"/>
          </w:tcPr>
          <w:p w14:paraId="417A95F5" w14:textId="77777777" w:rsidR="00F5203D" w:rsidRPr="009B441F" w:rsidRDefault="00F5203D" w:rsidP="0092088E">
            <w:pPr>
              <w:widowControl w:val="0"/>
              <w:rPr>
                <w:rFonts w:ascii="Arial" w:hAnsi="Arial" w:cs="Arial"/>
                <w:sz w:val="22"/>
                <w:szCs w:val="22"/>
              </w:rPr>
            </w:pPr>
          </w:p>
        </w:tc>
      </w:tr>
      <w:tr w:rsidR="00F5203D" w:rsidRPr="009B441F" w14:paraId="4EEE9D0B" w14:textId="77777777" w:rsidTr="009324FE">
        <w:trPr>
          <w:gridAfter w:val="1"/>
          <w:wAfter w:w="58" w:type="dxa"/>
          <w:trHeight w:val="258"/>
        </w:trPr>
        <w:tc>
          <w:tcPr>
            <w:tcW w:w="3348" w:type="dxa"/>
            <w:gridSpan w:val="2"/>
            <w:shd w:val="clear" w:color="auto" w:fill="auto"/>
          </w:tcPr>
          <w:p w14:paraId="6A952B3C" w14:textId="77777777" w:rsidR="00F5203D" w:rsidRPr="009B441F" w:rsidRDefault="00F5203D" w:rsidP="0092088E">
            <w:pPr>
              <w:widowControl w:val="0"/>
              <w:rPr>
                <w:rFonts w:ascii="Arial" w:hAnsi="Arial" w:cs="Arial"/>
                <w:sz w:val="22"/>
                <w:szCs w:val="22"/>
              </w:rPr>
            </w:pPr>
            <w:r w:rsidRPr="009B441F">
              <w:rPr>
                <w:rFonts w:ascii="Arial" w:hAnsi="Arial" w:cs="Arial"/>
                <w:sz w:val="22"/>
                <w:szCs w:val="22"/>
              </w:rPr>
              <w:t>Reagent C- Crystal Violet</w:t>
            </w:r>
          </w:p>
        </w:tc>
        <w:tc>
          <w:tcPr>
            <w:tcW w:w="2610" w:type="dxa"/>
            <w:vMerge/>
            <w:shd w:val="clear" w:color="auto" w:fill="auto"/>
          </w:tcPr>
          <w:p w14:paraId="77A89162" w14:textId="77777777" w:rsidR="00F5203D" w:rsidRPr="009B441F" w:rsidRDefault="00F5203D" w:rsidP="004D1B6D">
            <w:pPr>
              <w:widowControl w:val="0"/>
              <w:jc w:val="center"/>
              <w:rPr>
                <w:rFonts w:ascii="Arial" w:hAnsi="Arial" w:cs="Arial"/>
                <w:b/>
                <w:sz w:val="22"/>
                <w:szCs w:val="22"/>
              </w:rPr>
            </w:pPr>
          </w:p>
        </w:tc>
        <w:tc>
          <w:tcPr>
            <w:tcW w:w="1302" w:type="dxa"/>
            <w:shd w:val="clear" w:color="auto" w:fill="auto"/>
          </w:tcPr>
          <w:p w14:paraId="18DE4EB8" w14:textId="77777777" w:rsidR="00F5203D" w:rsidRPr="009B441F" w:rsidRDefault="00F5203D" w:rsidP="0092088E">
            <w:pPr>
              <w:widowControl w:val="0"/>
              <w:jc w:val="center"/>
              <w:rPr>
                <w:rFonts w:ascii="Arial" w:hAnsi="Arial" w:cs="Arial"/>
                <w:sz w:val="22"/>
                <w:szCs w:val="22"/>
              </w:rPr>
            </w:pPr>
            <w:r w:rsidRPr="009B441F">
              <w:rPr>
                <w:rFonts w:ascii="Arial" w:hAnsi="Arial" w:cs="Arial"/>
                <w:sz w:val="22"/>
                <w:szCs w:val="22"/>
              </w:rPr>
              <w:t>29587</w:t>
            </w:r>
          </w:p>
        </w:tc>
        <w:tc>
          <w:tcPr>
            <w:tcW w:w="2420" w:type="dxa"/>
            <w:vMerge/>
            <w:shd w:val="clear" w:color="auto" w:fill="auto"/>
          </w:tcPr>
          <w:p w14:paraId="237EB4E6" w14:textId="77777777" w:rsidR="00F5203D" w:rsidRPr="009B441F" w:rsidRDefault="00F5203D" w:rsidP="0092088E">
            <w:pPr>
              <w:widowControl w:val="0"/>
              <w:rPr>
                <w:rFonts w:ascii="Arial" w:hAnsi="Arial" w:cs="Arial"/>
                <w:sz w:val="22"/>
                <w:szCs w:val="22"/>
              </w:rPr>
            </w:pPr>
          </w:p>
        </w:tc>
      </w:tr>
      <w:tr w:rsidR="00F5203D" w:rsidRPr="009B441F" w14:paraId="43631F11" w14:textId="77777777" w:rsidTr="009324FE">
        <w:trPr>
          <w:gridAfter w:val="1"/>
          <w:wAfter w:w="58" w:type="dxa"/>
          <w:trHeight w:val="258"/>
        </w:trPr>
        <w:tc>
          <w:tcPr>
            <w:tcW w:w="3348" w:type="dxa"/>
            <w:gridSpan w:val="2"/>
            <w:shd w:val="clear" w:color="auto" w:fill="auto"/>
          </w:tcPr>
          <w:p w14:paraId="330B7F65" w14:textId="369B3E80" w:rsidR="00F5203D" w:rsidRPr="009B441F" w:rsidRDefault="00F5203D" w:rsidP="0092088E">
            <w:pPr>
              <w:widowControl w:val="0"/>
              <w:rPr>
                <w:rFonts w:ascii="Arial" w:hAnsi="Arial" w:cs="Arial"/>
                <w:sz w:val="22"/>
                <w:szCs w:val="22"/>
              </w:rPr>
            </w:pPr>
            <w:r w:rsidRPr="009B441F">
              <w:rPr>
                <w:rFonts w:ascii="Arial" w:hAnsi="Arial" w:cs="Arial"/>
                <w:sz w:val="22"/>
                <w:szCs w:val="22"/>
              </w:rPr>
              <w:t>Nozzle Cleaning Solution</w:t>
            </w:r>
            <w:r w:rsidR="005C7771">
              <w:rPr>
                <w:rFonts w:ascii="Arial" w:hAnsi="Arial" w:cs="Arial"/>
                <w:sz w:val="22"/>
                <w:szCs w:val="22"/>
              </w:rPr>
              <w:t xml:space="preserve"> 5L</w:t>
            </w:r>
          </w:p>
        </w:tc>
        <w:tc>
          <w:tcPr>
            <w:tcW w:w="2610" w:type="dxa"/>
            <w:vMerge/>
            <w:shd w:val="clear" w:color="auto" w:fill="auto"/>
          </w:tcPr>
          <w:p w14:paraId="5B231BB5" w14:textId="77777777" w:rsidR="00F5203D" w:rsidRPr="009B441F" w:rsidRDefault="00F5203D" w:rsidP="004D1B6D">
            <w:pPr>
              <w:widowControl w:val="0"/>
              <w:jc w:val="center"/>
              <w:rPr>
                <w:rFonts w:ascii="Arial" w:hAnsi="Arial" w:cs="Arial"/>
                <w:b/>
                <w:sz w:val="22"/>
                <w:szCs w:val="22"/>
              </w:rPr>
            </w:pPr>
          </w:p>
        </w:tc>
        <w:tc>
          <w:tcPr>
            <w:tcW w:w="1302" w:type="dxa"/>
            <w:shd w:val="clear" w:color="auto" w:fill="auto"/>
          </w:tcPr>
          <w:p w14:paraId="6CEADCAC" w14:textId="728537E9" w:rsidR="00F5203D" w:rsidRPr="009B441F" w:rsidRDefault="005C7771" w:rsidP="0092088E">
            <w:pPr>
              <w:widowControl w:val="0"/>
              <w:jc w:val="center"/>
              <w:rPr>
                <w:rFonts w:ascii="Arial" w:hAnsi="Arial" w:cs="Arial"/>
                <w:sz w:val="22"/>
                <w:szCs w:val="22"/>
              </w:rPr>
            </w:pPr>
            <w:r>
              <w:rPr>
                <w:rFonts w:ascii="Arial" w:hAnsi="Arial" w:cs="Arial"/>
                <w:sz w:val="22"/>
                <w:szCs w:val="22"/>
              </w:rPr>
              <w:t>29588</w:t>
            </w:r>
          </w:p>
        </w:tc>
        <w:tc>
          <w:tcPr>
            <w:tcW w:w="2420" w:type="dxa"/>
            <w:vMerge/>
            <w:shd w:val="clear" w:color="auto" w:fill="auto"/>
          </w:tcPr>
          <w:p w14:paraId="09209E3C" w14:textId="77777777" w:rsidR="00F5203D" w:rsidRPr="009B441F" w:rsidRDefault="00F5203D" w:rsidP="0092088E">
            <w:pPr>
              <w:widowControl w:val="0"/>
              <w:rPr>
                <w:rFonts w:ascii="Arial" w:hAnsi="Arial" w:cs="Arial"/>
                <w:sz w:val="22"/>
                <w:szCs w:val="22"/>
              </w:rPr>
            </w:pPr>
          </w:p>
        </w:tc>
      </w:tr>
      <w:tr w:rsidR="00F5203D" w:rsidRPr="009B441F" w14:paraId="4C9DF026" w14:textId="77777777" w:rsidTr="009324FE">
        <w:trPr>
          <w:gridAfter w:val="1"/>
          <w:wAfter w:w="58" w:type="dxa"/>
          <w:trHeight w:val="602"/>
        </w:trPr>
        <w:tc>
          <w:tcPr>
            <w:tcW w:w="3348" w:type="dxa"/>
            <w:gridSpan w:val="2"/>
            <w:shd w:val="clear" w:color="auto" w:fill="auto"/>
          </w:tcPr>
          <w:p w14:paraId="4CAB9CA7" w14:textId="77777777" w:rsidR="00F5203D" w:rsidRPr="009B441F" w:rsidRDefault="00F5203D" w:rsidP="0092088E">
            <w:pPr>
              <w:widowControl w:val="0"/>
              <w:rPr>
                <w:rFonts w:ascii="Arial" w:hAnsi="Arial" w:cs="Arial"/>
                <w:sz w:val="22"/>
                <w:szCs w:val="22"/>
              </w:rPr>
            </w:pPr>
            <w:r w:rsidRPr="009B441F">
              <w:rPr>
                <w:rFonts w:ascii="Arial" w:hAnsi="Arial" w:cs="Arial"/>
                <w:sz w:val="22"/>
                <w:szCs w:val="22"/>
              </w:rPr>
              <w:t>Reagent E- Approved Reagent Alcohol (&gt;90% ethanol)</w:t>
            </w:r>
          </w:p>
        </w:tc>
        <w:tc>
          <w:tcPr>
            <w:tcW w:w="2610" w:type="dxa"/>
            <w:shd w:val="clear" w:color="auto" w:fill="auto"/>
          </w:tcPr>
          <w:p w14:paraId="6EA58576" w14:textId="77777777" w:rsidR="00F5203D" w:rsidRPr="009B441F" w:rsidRDefault="00F5203D" w:rsidP="004D1B6D">
            <w:pPr>
              <w:widowControl w:val="0"/>
              <w:jc w:val="center"/>
              <w:rPr>
                <w:rFonts w:ascii="Arial" w:hAnsi="Arial" w:cs="Arial"/>
                <w:b/>
                <w:sz w:val="22"/>
                <w:szCs w:val="22"/>
              </w:rPr>
            </w:pPr>
          </w:p>
          <w:p w14:paraId="5EFDF50E" w14:textId="4CB01922" w:rsidR="00F5203D" w:rsidRPr="009B441F" w:rsidRDefault="00F5203D" w:rsidP="004D1B6D">
            <w:pPr>
              <w:widowControl w:val="0"/>
              <w:jc w:val="center"/>
              <w:rPr>
                <w:rFonts w:ascii="Arial" w:hAnsi="Arial" w:cs="Arial"/>
                <w:sz w:val="22"/>
                <w:szCs w:val="22"/>
              </w:rPr>
            </w:pPr>
            <w:r w:rsidRPr="009B441F">
              <w:rPr>
                <w:rFonts w:ascii="Arial" w:hAnsi="Arial" w:cs="Arial"/>
                <w:sz w:val="22"/>
                <w:szCs w:val="22"/>
              </w:rPr>
              <w:t>LABCHEM</w:t>
            </w:r>
          </w:p>
        </w:tc>
        <w:tc>
          <w:tcPr>
            <w:tcW w:w="1302" w:type="dxa"/>
            <w:shd w:val="clear" w:color="auto" w:fill="auto"/>
          </w:tcPr>
          <w:p w14:paraId="064F1715" w14:textId="489E8A40" w:rsidR="00F5203D" w:rsidRPr="009B441F" w:rsidRDefault="00F5203D" w:rsidP="004D1B6D">
            <w:pPr>
              <w:widowControl w:val="0"/>
              <w:rPr>
                <w:rFonts w:ascii="Arial" w:hAnsi="Arial" w:cs="Arial"/>
                <w:sz w:val="22"/>
                <w:szCs w:val="22"/>
              </w:rPr>
            </w:pPr>
            <w:r w:rsidRPr="009B441F">
              <w:rPr>
                <w:rFonts w:ascii="Arial" w:hAnsi="Arial" w:cs="Arial"/>
                <w:b/>
                <w:sz w:val="22"/>
                <w:szCs w:val="22"/>
              </w:rPr>
              <w:t xml:space="preserve"> </w:t>
            </w:r>
            <w:r w:rsidRPr="009B441F">
              <w:rPr>
                <w:rFonts w:ascii="Arial" w:hAnsi="Arial" w:cs="Arial"/>
                <w:sz w:val="22"/>
                <w:szCs w:val="22"/>
              </w:rPr>
              <w:t xml:space="preserve">         LC222004</w:t>
            </w:r>
          </w:p>
        </w:tc>
        <w:tc>
          <w:tcPr>
            <w:tcW w:w="2420" w:type="dxa"/>
            <w:vMerge/>
            <w:shd w:val="clear" w:color="auto" w:fill="auto"/>
          </w:tcPr>
          <w:p w14:paraId="23353E26" w14:textId="77777777" w:rsidR="00F5203D" w:rsidRPr="009B441F" w:rsidRDefault="00F5203D" w:rsidP="0092088E">
            <w:pPr>
              <w:widowControl w:val="0"/>
              <w:rPr>
                <w:rFonts w:ascii="Arial" w:hAnsi="Arial" w:cs="Arial"/>
                <w:sz w:val="22"/>
                <w:szCs w:val="22"/>
              </w:rPr>
            </w:pPr>
          </w:p>
        </w:tc>
      </w:tr>
      <w:tr w:rsidR="004D1B6D" w:rsidRPr="009B441F" w14:paraId="5F492DE7" w14:textId="77777777" w:rsidTr="009324FE">
        <w:trPr>
          <w:gridAfter w:val="1"/>
          <w:wAfter w:w="58" w:type="dxa"/>
          <w:trHeight w:val="258"/>
        </w:trPr>
        <w:tc>
          <w:tcPr>
            <w:tcW w:w="3348" w:type="dxa"/>
            <w:gridSpan w:val="2"/>
            <w:shd w:val="clear" w:color="auto" w:fill="auto"/>
          </w:tcPr>
          <w:p w14:paraId="4EB77E0C" w14:textId="3E249004" w:rsidR="004D1B6D" w:rsidRPr="009B441F" w:rsidRDefault="004D1B6D" w:rsidP="0092088E">
            <w:pPr>
              <w:widowControl w:val="0"/>
              <w:rPr>
                <w:rFonts w:ascii="Arial" w:hAnsi="Arial" w:cs="Arial"/>
                <w:sz w:val="22"/>
                <w:szCs w:val="22"/>
              </w:rPr>
            </w:pPr>
            <w:r>
              <w:rPr>
                <w:rFonts w:ascii="Arial" w:hAnsi="Arial" w:cs="Arial"/>
                <w:sz w:val="22"/>
                <w:szCs w:val="22"/>
              </w:rPr>
              <w:t>Reagent E- Alternative (Methanol)</w:t>
            </w:r>
          </w:p>
        </w:tc>
        <w:tc>
          <w:tcPr>
            <w:tcW w:w="2610" w:type="dxa"/>
            <w:shd w:val="clear" w:color="auto" w:fill="auto"/>
          </w:tcPr>
          <w:p w14:paraId="706B6B4C" w14:textId="7F665465" w:rsidR="004D1B6D" w:rsidRPr="004D1B6D" w:rsidRDefault="004D1B6D" w:rsidP="004D1B6D">
            <w:pPr>
              <w:widowControl w:val="0"/>
              <w:jc w:val="center"/>
              <w:rPr>
                <w:rFonts w:ascii="Arial" w:hAnsi="Arial" w:cs="Arial"/>
                <w:bCs/>
                <w:sz w:val="22"/>
                <w:szCs w:val="22"/>
              </w:rPr>
            </w:pPr>
            <w:r w:rsidRPr="004D1B6D">
              <w:rPr>
                <w:rFonts w:ascii="Arial" w:hAnsi="Arial" w:cs="Arial"/>
                <w:bCs/>
                <w:sz w:val="22"/>
                <w:szCs w:val="22"/>
              </w:rPr>
              <w:t>Richard Allan Medical</w:t>
            </w:r>
          </w:p>
        </w:tc>
        <w:tc>
          <w:tcPr>
            <w:tcW w:w="1302" w:type="dxa"/>
            <w:shd w:val="clear" w:color="auto" w:fill="auto"/>
          </w:tcPr>
          <w:p w14:paraId="640033C0" w14:textId="38DE72BD" w:rsidR="004D1B6D" w:rsidRPr="004D1B6D" w:rsidRDefault="004D1B6D" w:rsidP="004D1B6D">
            <w:pPr>
              <w:widowControl w:val="0"/>
              <w:jc w:val="center"/>
              <w:rPr>
                <w:rFonts w:ascii="Arial" w:hAnsi="Arial" w:cs="Arial"/>
                <w:bCs/>
                <w:sz w:val="22"/>
                <w:szCs w:val="22"/>
              </w:rPr>
            </w:pPr>
            <w:r w:rsidRPr="004D1B6D">
              <w:rPr>
                <w:rFonts w:ascii="Arial" w:hAnsi="Arial" w:cs="Arial"/>
                <w:bCs/>
                <w:sz w:val="22"/>
                <w:szCs w:val="22"/>
              </w:rPr>
              <w:t>9600-1</w:t>
            </w:r>
          </w:p>
        </w:tc>
        <w:tc>
          <w:tcPr>
            <w:tcW w:w="2420" w:type="dxa"/>
            <w:vMerge/>
            <w:shd w:val="clear" w:color="auto" w:fill="auto"/>
          </w:tcPr>
          <w:p w14:paraId="76CE3160" w14:textId="77777777" w:rsidR="004D1B6D" w:rsidRPr="009B441F" w:rsidRDefault="004D1B6D" w:rsidP="0092088E">
            <w:pPr>
              <w:widowControl w:val="0"/>
              <w:rPr>
                <w:rFonts w:ascii="Arial" w:hAnsi="Arial" w:cs="Arial"/>
                <w:sz w:val="22"/>
                <w:szCs w:val="22"/>
              </w:rPr>
            </w:pPr>
          </w:p>
        </w:tc>
      </w:tr>
      <w:tr w:rsidR="00F5203D" w:rsidRPr="009B441F" w14:paraId="593EA394" w14:textId="77777777" w:rsidTr="009324FE">
        <w:trPr>
          <w:gridAfter w:val="1"/>
          <w:wAfter w:w="58" w:type="dxa"/>
          <w:trHeight w:val="287"/>
        </w:trPr>
        <w:tc>
          <w:tcPr>
            <w:tcW w:w="3348" w:type="dxa"/>
            <w:gridSpan w:val="2"/>
            <w:shd w:val="clear" w:color="auto" w:fill="auto"/>
          </w:tcPr>
          <w:p w14:paraId="6212D26C" w14:textId="77777777" w:rsidR="00F5203D" w:rsidRPr="009B441F" w:rsidRDefault="00F5203D" w:rsidP="0092088E">
            <w:pPr>
              <w:widowControl w:val="0"/>
              <w:rPr>
                <w:rFonts w:ascii="Arial" w:hAnsi="Arial" w:cs="Arial"/>
                <w:sz w:val="22"/>
                <w:szCs w:val="22"/>
              </w:rPr>
            </w:pPr>
            <w:r w:rsidRPr="009B441F">
              <w:rPr>
                <w:rFonts w:ascii="Arial" w:hAnsi="Arial" w:cs="Arial"/>
                <w:sz w:val="22"/>
                <w:szCs w:val="22"/>
              </w:rPr>
              <w:t>70% EtOH</w:t>
            </w:r>
          </w:p>
        </w:tc>
        <w:tc>
          <w:tcPr>
            <w:tcW w:w="2610" w:type="dxa"/>
            <w:shd w:val="clear" w:color="auto" w:fill="auto"/>
          </w:tcPr>
          <w:p w14:paraId="071F534D" w14:textId="1AC11C66" w:rsidR="00F5203D" w:rsidRPr="009B441F" w:rsidRDefault="00F5203D" w:rsidP="004D1B6D">
            <w:pPr>
              <w:widowControl w:val="0"/>
              <w:jc w:val="center"/>
              <w:rPr>
                <w:rFonts w:ascii="Arial" w:hAnsi="Arial" w:cs="Arial"/>
                <w:sz w:val="22"/>
                <w:szCs w:val="22"/>
              </w:rPr>
            </w:pPr>
            <w:r w:rsidRPr="009B441F">
              <w:rPr>
                <w:rFonts w:ascii="Arial" w:hAnsi="Arial" w:cs="Arial"/>
                <w:sz w:val="22"/>
                <w:szCs w:val="22"/>
              </w:rPr>
              <w:t>LABCHEM</w:t>
            </w:r>
          </w:p>
        </w:tc>
        <w:tc>
          <w:tcPr>
            <w:tcW w:w="1302" w:type="dxa"/>
            <w:shd w:val="clear" w:color="auto" w:fill="auto"/>
          </w:tcPr>
          <w:p w14:paraId="57CB712F" w14:textId="3E755D7B" w:rsidR="00F5203D" w:rsidRPr="009B441F" w:rsidRDefault="00F5203D" w:rsidP="0092088E">
            <w:pPr>
              <w:widowControl w:val="0"/>
              <w:rPr>
                <w:rFonts w:ascii="Arial" w:hAnsi="Arial" w:cs="Arial"/>
                <w:sz w:val="22"/>
                <w:szCs w:val="22"/>
              </w:rPr>
            </w:pPr>
            <w:r w:rsidRPr="009B441F">
              <w:rPr>
                <w:rFonts w:ascii="Arial" w:hAnsi="Arial" w:cs="Arial"/>
                <w:b/>
                <w:sz w:val="22"/>
                <w:szCs w:val="22"/>
              </w:rPr>
              <w:t xml:space="preserve">           </w:t>
            </w:r>
            <w:r w:rsidRPr="009B441F">
              <w:rPr>
                <w:rFonts w:ascii="Arial" w:hAnsi="Arial" w:cs="Arial"/>
                <w:sz w:val="22"/>
                <w:szCs w:val="22"/>
              </w:rPr>
              <w:t>LC222104</w:t>
            </w:r>
          </w:p>
        </w:tc>
        <w:tc>
          <w:tcPr>
            <w:tcW w:w="2420" w:type="dxa"/>
            <w:vMerge/>
            <w:shd w:val="clear" w:color="auto" w:fill="auto"/>
          </w:tcPr>
          <w:p w14:paraId="32C20B77" w14:textId="77777777" w:rsidR="00F5203D" w:rsidRPr="009B441F" w:rsidRDefault="00F5203D" w:rsidP="0092088E">
            <w:pPr>
              <w:widowControl w:val="0"/>
              <w:rPr>
                <w:rFonts w:ascii="Arial" w:hAnsi="Arial" w:cs="Arial"/>
                <w:sz w:val="22"/>
                <w:szCs w:val="22"/>
              </w:rPr>
            </w:pPr>
          </w:p>
        </w:tc>
      </w:tr>
      <w:tr w:rsidR="00F5203D" w:rsidRPr="009B441F" w14:paraId="4E87BCC4" w14:textId="77777777" w:rsidTr="009324FE">
        <w:trPr>
          <w:gridAfter w:val="1"/>
          <w:wAfter w:w="58" w:type="dxa"/>
          <w:trHeight w:val="305"/>
        </w:trPr>
        <w:tc>
          <w:tcPr>
            <w:tcW w:w="3348" w:type="dxa"/>
            <w:gridSpan w:val="2"/>
            <w:shd w:val="clear" w:color="auto" w:fill="auto"/>
          </w:tcPr>
          <w:p w14:paraId="53164C51" w14:textId="77777777" w:rsidR="00F5203D" w:rsidRPr="009B441F" w:rsidRDefault="00F5203D" w:rsidP="0092088E">
            <w:pPr>
              <w:widowControl w:val="0"/>
              <w:rPr>
                <w:rFonts w:ascii="Arial" w:hAnsi="Arial" w:cs="Arial"/>
                <w:sz w:val="22"/>
                <w:szCs w:val="22"/>
              </w:rPr>
            </w:pPr>
            <w:r w:rsidRPr="009B441F">
              <w:rPr>
                <w:rFonts w:ascii="Arial" w:hAnsi="Arial" w:cs="Arial"/>
                <w:sz w:val="22"/>
                <w:szCs w:val="22"/>
              </w:rPr>
              <w:t>Reagent D- DI Water</w:t>
            </w:r>
          </w:p>
        </w:tc>
        <w:tc>
          <w:tcPr>
            <w:tcW w:w="2610" w:type="dxa"/>
            <w:shd w:val="clear" w:color="auto" w:fill="auto"/>
          </w:tcPr>
          <w:p w14:paraId="197A9A51" w14:textId="7D6B2FDF" w:rsidR="00F5203D" w:rsidRPr="009B441F" w:rsidRDefault="00F5203D" w:rsidP="004D1B6D">
            <w:pPr>
              <w:widowControl w:val="0"/>
              <w:jc w:val="center"/>
              <w:rPr>
                <w:rFonts w:ascii="Arial" w:hAnsi="Arial" w:cs="Arial"/>
                <w:sz w:val="22"/>
                <w:szCs w:val="22"/>
              </w:rPr>
            </w:pPr>
            <w:r w:rsidRPr="009B441F">
              <w:rPr>
                <w:rFonts w:ascii="Arial" w:hAnsi="Arial" w:cs="Arial"/>
                <w:sz w:val="22"/>
                <w:szCs w:val="22"/>
              </w:rPr>
              <w:t>N/A</w:t>
            </w:r>
          </w:p>
        </w:tc>
        <w:tc>
          <w:tcPr>
            <w:tcW w:w="1302" w:type="dxa"/>
            <w:shd w:val="clear" w:color="auto" w:fill="auto"/>
          </w:tcPr>
          <w:p w14:paraId="0F7ED591" w14:textId="5A1A2B7D" w:rsidR="00F5203D" w:rsidRPr="009B441F" w:rsidRDefault="00F5203D" w:rsidP="004D1B6D">
            <w:pPr>
              <w:widowControl w:val="0"/>
              <w:jc w:val="center"/>
              <w:rPr>
                <w:rFonts w:ascii="Arial" w:hAnsi="Arial" w:cs="Arial"/>
                <w:sz w:val="22"/>
                <w:szCs w:val="22"/>
              </w:rPr>
            </w:pPr>
            <w:r w:rsidRPr="009B441F">
              <w:rPr>
                <w:rFonts w:ascii="Arial" w:hAnsi="Arial" w:cs="Arial"/>
                <w:sz w:val="22"/>
                <w:szCs w:val="22"/>
              </w:rPr>
              <w:t>N/A</w:t>
            </w:r>
          </w:p>
        </w:tc>
        <w:tc>
          <w:tcPr>
            <w:tcW w:w="2420" w:type="dxa"/>
            <w:shd w:val="clear" w:color="auto" w:fill="auto"/>
          </w:tcPr>
          <w:p w14:paraId="0FD3E1BD" w14:textId="77777777" w:rsidR="00F5203D" w:rsidRPr="009B441F" w:rsidRDefault="00F5203D" w:rsidP="0092088E">
            <w:pPr>
              <w:widowControl w:val="0"/>
              <w:rPr>
                <w:rFonts w:ascii="Arial" w:hAnsi="Arial" w:cs="Arial"/>
                <w:sz w:val="22"/>
                <w:szCs w:val="22"/>
              </w:rPr>
            </w:pPr>
            <w:r w:rsidRPr="009B441F">
              <w:rPr>
                <w:rFonts w:ascii="Arial" w:hAnsi="Arial" w:cs="Arial"/>
                <w:sz w:val="22"/>
                <w:szCs w:val="22"/>
              </w:rPr>
              <w:t xml:space="preserve">           NA</w:t>
            </w:r>
          </w:p>
        </w:tc>
      </w:tr>
      <w:tr w:rsidR="005E6FC2" w:rsidRPr="00781F79" w14:paraId="63680750" w14:textId="77777777" w:rsidTr="009324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cantSplit/>
        </w:trPr>
        <w:tc>
          <w:tcPr>
            <w:tcW w:w="1728" w:type="dxa"/>
          </w:tcPr>
          <w:p w14:paraId="07A9D5C8" w14:textId="77777777" w:rsidR="005E6FC2" w:rsidRPr="005E6FC2" w:rsidRDefault="005E6FC2" w:rsidP="000C5C11">
            <w:pPr>
              <w:pStyle w:val="Heading5"/>
              <w:rPr>
                <w:rFonts w:ascii="Arial" w:hAnsi="Arial" w:cs="Arial"/>
                <w:szCs w:val="22"/>
              </w:rPr>
            </w:pPr>
            <w:r w:rsidRPr="005E6FC2">
              <w:rPr>
                <w:rFonts w:ascii="Arial" w:hAnsi="Arial" w:cs="Arial"/>
                <w:szCs w:val="22"/>
              </w:rPr>
              <w:lastRenderedPageBreak/>
              <w:t>Specimen sources</w:t>
            </w:r>
          </w:p>
        </w:tc>
        <w:tc>
          <w:tcPr>
            <w:tcW w:w="8010" w:type="dxa"/>
            <w:gridSpan w:val="5"/>
          </w:tcPr>
          <w:p w14:paraId="197B16BA" w14:textId="790EF0ED" w:rsidR="005E6FC2" w:rsidRPr="005E6FC2" w:rsidRDefault="005E6FC2" w:rsidP="000C5C11">
            <w:pPr>
              <w:rPr>
                <w:rFonts w:ascii="Arial" w:hAnsi="Arial" w:cs="Arial"/>
                <w:sz w:val="22"/>
                <w:szCs w:val="22"/>
              </w:rPr>
            </w:pPr>
            <w:r w:rsidRPr="005E6FC2">
              <w:rPr>
                <w:rFonts w:ascii="Arial" w:hAnsi="Arial" w:cs="Arial"/>
                <w:sz w:val="22"/>
                <w:szCs w:val="22"/>
              </w:rPr>
              <w:t>The specimens may consist of a variety of clinical material</w:t>
            </w:r>
            <w:r w:rsidR="00FE02A9">
              <w:rPr>
                <w:rFonts w:ascii="Arial" w:hAnsi="Arial" w:cs="Arial"/>
                <w:sz w:val="22"/>
                <w:szCs w:val="22"/>
              </w:rPr>
              <w:t>s</w:t>
            </w:r>
            <w:r w:rsidRPr="005E6FC2">
              <w:rPr>
                <w:rFonts w:ascii="Arial" w:hAnsi="Arial" w:cs="Arial"/>
                <w:sz w:val="22"/>
                <w:szCs w:val="22"/>
              </w:rPr>
              <w:t>.</w:t>
            </w:r>
          </w:p>
          <w:p w14:paraId="22239279" w14:textId="77777777" w:rsidR="005E6FC2" w:rsidRPr="005E6FC2" w:rsidRDefault="005E6FC2" w:rsidP="005E6FC2">
            <w:pPr>
              <w:pStyle w:val="ListParagraph"/>
              <w:numPr>
                <w:ilvl w:val="0"/>
                <w:numId w:val="37"/>
              </w:numPr>
              <w:contextualSpacing/>
              <w:rPr>
                <w:rFonts w:ascii="Arial" w:hAnsi="Arial" w:cs="Arial"/>
                <w:sz w:val="22"/>
                <w:szCs w:val="22"/>
              </w:rPr>
            </w:pPr>
            <w:r w:rsidRPr="005E6FC2">
              <w:rPr>
                <w:rFonts w:ascii="Arial" w:hAnsi="Arial" w:cs="Arial"/>
                <w:sz w:val="22"/>
                <w:szCs w:val="22"/>
              </w:rPr>
              <w:t>For smears of pus, aspirations or similar exudates, spread the sample to a thin film over a large area (1.5 x 3.0 cm) on the slide by using a sterile</w:t>
            </w:r>
            <w:r w:rsidRPr="005E6FC2">
              <w:rPr>
                <w:rFonts w:ascii="Arial" w:hAnsi="Arial" w:cs="Arial"/>
                <w:color w:val="FF0000"/>
                <w:sz w:val="22"/>
                <w:szCs w:val="22"/>
              </w:rPr>
              <w:t xml:space="preserve"> </w:t>
            </w:r>
            <w:r w:rsidRPr="005E6FC2">
              <w:rPr>
                <w:rFonts w:ascii="Arial" w:hAnsi="Arial" w:cs="Arial"/>
                <w:sz w:val="22"/>
                <w:szCs w:val="22"/>
              </w:rPr>
              <w:t xml:space="preserve">loop or applicator stick. </w:t>
            </w:r>
          </w:p>
          <w:p w14:paraId="49B6E893" w14:textId="77777777" w:rsidR="005E6FC2" w:rsidRPr="005E6FC2" w:rsidRDefault="005E6FC2" w:rsidP="005E6FC2">
            <w:pPr>
              <w:pStyle w:val="ListParagraph"/>
              <w:numPr>
                <w:ilvl w:val="0"/>
                <w:numId w:val="37"/>
              </w:numPr>
              <w:contextualSpacing/>
              <w:rPr>
                <w:rFonts w:ascii="Arial" w:hAnsi="Arial" w:cs="Arial"/>
                <w:sz w:val="22"/>
                <w:szCs w:val="22"/>
              </w:rPr>
            </w:pPr>
            <w:r w:rsidRPr="005E6FC2">
              <w:rPr>
                <w:rFonts w:ascii="Arial" w:hAnsi="Arial" w:cs="Arial"/>
                <w:sz w:val="22"/>
                <w:szCs w:val="22"/>
              </w:rPr>
              <w:t>For specimens received in a syringe, transfer to a sterile tube and vortex if appropriate.</w:t>
            </w:r>
          </w:p>
          <w:p w14:paraId="09052739" w14:textId="77777777" w:rsidR="005E6FC2" w:rsidRPr="005E6FC2" w:rsidRDefault="005E6FC2" w:rsidP="005E6FC2">
            <w:pPr>
              <w:pStyle w:val="ListParagraph"/>
              <w:numPr>
                <w:ilvl w:val="0"/>
                <w:numId w:val="37"/>
              </w:numPr>
              <w:contextualSpacing/>
              <w:rPr>
                <w:rFonts w:ascii="Arial" w:hAnsi="Arial" w:cs="Arial"/>
                <w:sz w:val="22"/>
                <w:szCs w:val="22"/>
              </w:rPr>
            </w:pPr>
            <w:r w:rsidRPr="005E6FC2">
              <w:rPr>
                <w:rFonts w:ascii="Arial" w:hAnsi="Arial" w:cs="Arial"/>
                <w:sz w:val="22"/>
                <w:szCs w:val="22"/>
              </w:rPr>
              <w:t>Extremely thick or purulent specimens may be diluted in a drop of sterile saline on the slide for easier preparation.</w:t>
            </w:r>
          </w:p>
          <w:p w14:paraId="25BE64B0" w14:textId="77777777" w:rsidR="005E6FC2" w:rsidRPr="005E6FC2" w:rsidRDefault="005E6FC2" w:rsidP="005E6FC2">
            <w:pPr>
              <w:pStyle w:val="ListParagraph"/>
              <w:numPr>
                <w:ilvl w:val="0"/>
                <w:numId w:val="37"/>
              </w:numPr>
              <w:contextualSpacing/>
              <w:rPr>
                <w:rFonts w:ascii="Arial" w:hAnsi="Arial" w:cs="Arial"/>
                <w:sz w:val="22"/>
                <w:szCs w:val="22"/>
              </w:rPr>
            </w:pPr>
            <w:r w:rsidRPr="005E6FC2">
              <w:rPr>
                <w:rFonts w:ascii="Arial" w:hAnsi="Arial" w:cs="Arial"/>
                <w:sz w:val="22"/>
                <w:szCs w:val="22"/>
              </w:rPr>
              <w:t>When swabs (Eswab only) are used to prepare the smear, remove 1-2 drops of transport fluid and place onto the microscope slide and allow to air dry.</w:t>
            </w:r>
          </w:p>
          <w:p w14:paraId="14298982" w14:textId="77777777" w:rsidR="005E6FC2" w:rsidRPr="005E6FC2" w:rsidRDefault="005E6FC2" w:rsidP="005E6FC2">
            <w:pPr>
              <w:pStyle w:val="ListParagraph"/>
              <w:numPr>
                <w:ilvl w:val="0"/>
                <w:numId w:val="37"/>
              </w:numPr>
              <w:contextualSpacing/>
              <w:rPr>
                <w:rFonts w:ascii="Arial" w:hAnsi="Arial" w:cs="Arial"/>
                <w:sz w:val="22"/>
                <w:szCs w:val="22"/>
              </w:rPr>
            </w:pPr>
            <w:r w:rsidRPr="005E6FC2">
              <w:rPr>
                <w:rFonts w:ascii="Arial" w:hAnsi="Arial" w:cs="Arial"/>
                <w:sz w:val="22"/>
                <w:szCs w:val="22"/>
              </w:rPr>
              <w:t>For specimens where only one swab is submitted, inoculate the culture first then use the transport medium to prepare the smear.</w:t>
            </w:r>
          </w:p>
          <w:p w14:paraId="188D0457" w14:textId="77777777" w:rsidR="005E6FC2" w:rsidRPr="005E6FC2" w:rsidRDefault="005E6FC2" w:rsidP="005E6FC2">
            <w:pPr>
              <w:pStyle w:val="ListParagraph"/>
              <w:numPr>
                <w:ilvl w:val="0"/>
                <w:numId w:val="37"/>
              </w:numPr>
              <w:contextualSpacing/>
              <w:rPr>
                <w:rFonts w:ascii="Arial" w:hAnsi="Arial" w:cs="Arial"/>
                <w:sz w:val="22"/>
                <w:szCs w:val="22"/>
              </w:rPr>
            </w:pPr>
            <w:r w:rsidRPr="005E6FC2">
              <w:rPr>
                <w:rFonts w:ascii="Arial" w:hAnsi="Arial" w:cs="Arial"/>
                <w:sz w:val="22"/>
                <w:szCs w:val="22"/>
              </w:rPr>
              <w:t>Prepare smears from swabs containing dried material or small amounts of the specimen by emulsification in a drop of normal</w:t>
            </w:r>
            <w:r w:rsidRPr="005E6FC2">
              <w:rPr>
                <w:rFonts w:ascii="Arial" w:hAnsi="Arial" w:cs="Arial"/>
                <w:b/>
                <w:bCs/>
                <w:color w:val="FF0000"/>
                <w:sz w:val="22"/>
                <w:szCs w:val="22"/>
              </w:rPr>
              <w:t xml:space="preserve"> </w:t>
            </w:r>
            <w:r w:rsidRPr="005E6FC2">
              <w:rPr>
                <w:rFonts w:ascii="Arial" w:hAnsi="Arial" w:cs="Arial"/>
                <w:sz w:val="22"/>
                <w:szCs w:val="22"/>
              </w:rPr>
              <w:t>sterile</w:t>
            </w:r>
            <w:r w:rsidRPr="005E6FC2">
              <w:rPr>
                <w:rFonts w:ascii="Arial" w:hAnsi="Arial" w:cs="Arial"/>
                <w:b/>
                <w:bCs/>
                <w:sz w:val="22"/>
                <w:szCs w:val="22"/>
              </w:rPr>
              <w:t xml:space="preserve"> </w:t>
            </w:r>
            <w:r w:rsidRPr="005E6FC2">
              <w:rPr>
                <w:rFonts w:ascii="Arial" w:hAnsi="Arial" w:cs="Arial"/>
                <w:sz w:val="22"/>
                <w:szCs w:val="22"/>
              </w:rPr>
              <w:t>saline on the slide.</w:t>
            </w:r>
          </w:p>
          <w:p w14:paraId="74EC3559" w14:textId="77777777" w:rsidR="005E6FC2" w:rsidRPr="005E6FC2" w:rsidRDefault="005E6FC2" w:rsidP="005E6FC2">
            <w:pPr>
              <w:pStyle w:val="ListParagraph"/>
              <w:numPr>
                <w:ilvl w:val="0"/>
                <w:numId w:val="37"/>
              </w:numPr>
              <w:contextualSpacing/>
              <w:rPr>
                <w:rFonts w:ascii="Arial" w:hAnsi="Arial" w:cs="Arial"/>
                <w:sz w:val="22"/>
                <w:szCs w:val="22"/>
              </w:rPr>
            </w:pPr>
            <w:r w:rsidRPr="005E6FC2">
              <w:rPr>
                <w:rFonts w:ascii="Arial" w:hAnsi="Arial" w:cs="Arial"/>
                <w:sz w:val="22"/>
                <w:szCs w:val="22"/>
              </w:rPr>
              <w:t>For smears of specimens such as sputum, select any flecks or mucus or blood-tinged particles present, since they are more likely to yield infectious agents.</w:t>
            </w:r>
          </w:p>
          <w:p w14:paraId="24C79CEE" w14:textId="3EF452EF" w:rsidR="005E6FC2" w:rsidRPr="005E6FC2" w:rsidRDefault="00FE02A9" w:rsidP="005E6FC2">
            <w:pPr>
              <w:pStyle w:val="ListParagraph"/>
              <w:numPr>
                <w:ilvl w:val="0"/>
                <w:numId w:val="37"/>
              </w:numPr>
              <w:contextualSpacing/>
              <w:rPr>
                <w:rFonts w:ascii="Arial" w:hAnsi="Arial" w:cs="Arial"/>
                <w:sz w:val="22"/>
                <w:szCs w:val="22"/>
              </w:rPr>
            </w:pPr>
            <w:r>
              <w:rPr>
                <w:rFonts w:ascii="Arial" w:hAnsi="Arial" w:cs="Arial"/>
                <w:b/>
                <w:bCs/>
                <w:sz w:val="22"/>
                <w:szCs w:val="22"/>
              </w:rPr>
              <w:t>S</w:t>
            </w:r>
            <w:r w:rsidR="005E6FC2" w:rsidRPr="005E6FC2">
              <w:rPr>
                <w:rFonts w:ascii="Arial" w:hAnsi="Arial" w:cs="Arial"/>
                <w:b/>
                <w:bCs/>
                <w:sz w:val="22"/>
                <w:szCs w:val="22"/>
              </w:rPr>
              <w:t xml:space="preserve">terile specimens </w:t>
            </w:r>
            <w:r w:rsidR="005E6FC2" w:rsidRPr="005E6FC2">
              <w:rPr>
                <w:rFonts w:ascii="Arial" w:hAnsi="Arial" w:cs="Arial"/>
                <w:sz w:val="22"/>
                <w:szCs w:val="22"/>
              </w:rPr>
              <w:t>such as CSF and body fluids (amniotic fluid, aorta, aortic valves,</w:t>
            </w:r>
            <w:r w:rsidR="005E6FC2" w:rsidRPr="005E6FC2">
              <w:rPr>
                <w:rFonts w:ascii="Arial" w:hAnsi="Arial" w:cs="Arial"/>
                <w:b/>
                <w:bCs/>
                <w:sz w:val="22"/>
                <w:szCs w:val="22"/>
              </w:rPr>
              <w:t xml:space="preserve"> </w:t>
            </w:r>
            <w:r w:rsidR="005E6FC2" w:rsidRPr="005E6FC2">
              <w:rPr>
                <w:rFonts w:ascii="Arial" w:hAnsi="Arial" w:cs="Arial"/>
                <w:sz w:val="22"/>
                <w:szCs w:val="22"/>
              </w:rPr>
              <w:t xml:space="preserve">bone, aspirates, brain, bursa, corneas, liver aspirates, etc) should be submitted in sterile leak-proof containers.  Eswabs are also acceptable, but not desired. Prepare a Gram smear </w:t>
            </w:r>
            <w:r>
              <w:rPr>
                <w:rFonts w:ascii="Arial" w:hAnsi="Arial" w:cs="Arial"/>
                <w:sz w:val="22"/>
                <w:szCs w:val="22"/>
              </w:rPr>
              <w:t>using</w:t>
            </w:r>
            <w:r w:rsidR="005E6FC2" w:rsidRPr="005E6FC2">
              <w:rPr>
                <w:rFonts w:ascii="Arial" w:hAnsi="Arial" w:cs="Arial"/>
                <w:sz w:val="22"/>
                <w:szCs w:val="22"/>
              </w:rPr>
              <w:t xml:space="preserve"> a cytocentrifuge or centrifuge specimens according to local practices. Place 1-2 drops of the sediment onto a microscope slide and allow to air dry.</w:t>
            </w:r>
          </w:p>
          <w:p w14:paraId="18DC2B35" w14:textId="3EE299D7" w:rsidR="005E6FC2" w:rsidRPr="005E6FC2" w:rsidRDefault="005E6FC2" w:rsidP="005E6FC2">
            <w:pPr>
              <w:pStyle w:val="ListParagraph"/>
              <w:numPr>
                <w:ilvl w:val="0"/>
                <w:numId w:val="37"/>
              </w:numPr>
              <w:contextualSpacing/>
              <w:rPr>
                <w:rFonts w:ascii="Arial" w:hAnsi="Arial" w:cs="Arial"/>
                <w:sz w:val="22"/>
                <w:szCs w:val="22"/>
              </w:rPr>
            </w:pPr>
            <w:r w:rsidRPr="005E6FC2">
              <w:rPr>
                <w:rFonts w:ascii="Arial" w:hAnsi="Arial" w:cs="Arial"/>
                <w:sz w:val="22"/>
                <w:szCs w:val="22"/>
              </w:rPr>
              <w:t>Tissues such as liver, lymph nodes, lung, spleen, should be submitted to the Regional Reference Laboratory in leak-proof containers with minimal sterile saline (enough to keep it moist).  Eswabs may be used as a last resort where the provider pulls the swab off the cap and discards, then places the tissue into the liquid.  All biopsies and tissue sections will be processed at the regional laboratory (grinded up, plated, and processed).</w:t>
            </w:r>
          </w:p>
          <w:p w14:paraId="51725470" w14:textId="77777777" w:rsidR="005E6FC2" w:rsidRPr="005E6FC2" w:rsidRDefault="005E6FC2" w:rsidP="005E6FC2">
            <w:pPr>
              <w:pStyle w:val="ListParagraph"/>
              <w:numPr>
                <w:ilvl w:val="0"/>
                <w:numId w:val="37"/>
              </w:numPr>
              <w:contextualSpacing/>
              <w:rPr>
                <w:rFonts w:ascii="Arial" w:hAnsi="Arial" w:cs="Arial"/>
                <w:sz w:val="22"/>
                <w:szCs w:val="22"/>
              </w:rPr>
            </w:pPr>
            <w:r w:rsidRPr="005E6FC2">
              <w:rPr>
                <w:rFonts w:ascii="Arial" w:hAnsi="Arial" w:cs="Arial"/>
                <w:sz w:val="22"/>
                <w:szCs w:val="22"/>
              </w:rPr>
              <w:t xml:space="preserve">Use Eswabs for </w:t>
            </w:r>
            <w:r w:rsidRPr="005E6FC2">
              <w:rPr>
                <w:rFonts w:ascii="Arial" w:hAnsi="Arial" w:cs="Arial"/>
                <w:b/>
                <w:bCs/>
                <w:sz w:val="22"/>
                <w:szCs w:val="22"/>
              </w:rPr>
              <w:t xml:space="preserve">non-sterile cultures </w:t>
            </w:r>
            <w:r w:rsidRPr="005E6FC2">
              <w:rPr>
                <w:rFonts w:ascii="Arial" w:hAnsi="Arial" w:cs="Arial"/>
                <w:sz w:val="22"/>
                <w:szCs w:val="22"/>
              </w:rPr>
              <w:t>such as abscess, axilla, bile duct, breast, biliary fluid, drainages, milk, nipple discharge, rectal abscess, semen, urethra, wound abscess, etc. Smears for Gram stain are generally processed by the Regional Reference Laboratories (RRL).</w:t>
            </w:r>
          </w:p>
          <w:p w14:paraId="2A1E31C4" w14:textId="77777777" w:rsidR="005E6FC2" w:rsidRPr="005E6FC2" w:rsidRDefault="005E6FC2" w:rsidP="000C5C11">
            <w:pPr>
              <w:rPr>
                <w:rFonts w:ascii="Arial" w:hAnsi="Arial" w:cs="Arial"/>
                <w:sz w:val="22"/>
                <w:szCs w:val="22"/>
              </w:rPr>
            </w:pPr>
          </w:p>
        </w:tc>
      </w:tr>
    </w:tbl>
    <w:p w14:paraId="0F197F9A" w14:textId="77777777" w:rsidR="005E6FC2" w:rsidRDefault="005E6FC2" w:rsidP="00F5203D">
      <w:pPr>
        <w:widowControl w:val="0"/>
        <w:rPr>
          <w:rFonts w:ascii="Arial" w:hAnsi="Arial" w:cs="Arial"/>
          <w:b/>
          <w:sz w:val="22"/>
          <w:szCs w:val="22"/>
          <w:u w:val="single"/>
        </w:rPr>
      </w:pPr>
    </w:p>
    <w:p w14:paraId="33C1B62D" w14:textId="77777777" w:rsidR="005E6FC2" w:rsidRDefault="005E6FC2" w:rsidP="00F5203D">
      <w:pPr>
        <w:widowControl w:val="0"/>
        <w:rPr>
          <w:rFonts w:ascii="Arial" w:hAnsi="Arial" w:cs="Arial"/>
          <w:b/>
          <w:sz w:val="22"/>
          <w:szCs w:val="22"/>
          <w:u w:val="single"/>
        </w:rPr>
      </w:pPr>
    </w:p>
    <w:p w14:paraId="4A2F817F" w14:textId="77777777" w:rsidR="005E6FC2" w:rsidRDefault="005E6FC2" w:rsidP="00F5203D">
      <w:pPr>
        <w:widowControl w:val="0"/>
        <w:rPr>
          <w:rFonts w:ascii="Arial" w:hAnsi="Arial" w:cs="Arial"/>
          <w:b/>
          <w:sz w:val="22"/>
          <w:szCs w:val="22"/>
          <w:u w:val="single"/>
        </w:rPr>
      </w:pPr>
    </w:p>
    <w:p w14:paraId="437F59EE" w14:textId="77777777" w:rsidR="005E6FC2" w:rsidRDefault="005E6FC2" w:rsidP="00F5203D">
      <w:pPr>
        <w:widowControl w:val="0"/>
        <w:rPr>
          <w:rFonts w:ascii="Arial" w:hAnsi="Arial" w:cs="Arial"/>
          <w:b/>
          <w:sz w:val="22"/>
          <w:szCs w:val="22"/>
          <w:u w:val="single"/>
        </w:rPr>
      </w:pPr>
    </w:p>
    <w:p w14:paraId="2E6D4DFD" w14:textId="77777777" w:rsidR="009324FE" w:rsidRDefault="009324FE" w:rsidP="00F5203D">
      <w:pPr>
        <w:widowControl w:val="0"/>
        <w:rPr>
          <w:rFonts w:ascii="Arial" w:hAnsi="Arial" w:cs="Arial"/>
          <w:b/>
          <w:sz w:val="22"/>
          <w:szCs w:val="22"/>
          <w:u w:val="single"/>
        </w:rPr>
      </w:pPr>
    </w:p>
    <w:p w14:paraId="1D456E4A" w14:textId="77777777" w:rsidR="009324FE" w:rsidRDefault="009324FE" w:rsidP="00F5203D">
      <w:pPr>
        <w:widowControl w:val="0"/>
        <w:rPr>
          <w:rFonts w:ascii="Arial" w:hAnsi="Arial" w:cs="Arial"/>
          <w:b/>
          <w:sz w:val="22"/>
          <w:szCs w:val="22"/>
          <w:u w:val="single"/>
        </w:rPr>
      </w:pPr>
    </w:p>
    <w:p w14:paraId="4A859A51" w14:textId="77777777" w:rsidR="009324FE" w:rsidRDefault="009324FE" w:rsidP="00F5203D">
      <w:pPr>
        <w:widowControl w:val="0"/>
        <w:rPr>
          <w:rFonts w:ascii="Arial" w:hAnsi="Arial" w:cs="Arial"/>
          <w:b/>
          <w:sz w:val="22"/>
          <w:szCs w:val="22"/>
          <w:u w:val="single"/>
        </w:rPr>
      </w:pPr>
    </w:p>
    <w:p w14:paraId="364ABE9D" w14:textId="77777777" w:rsidR="009324FE" w:rsidRDefault="009324FE" w:rsidP="00F5203D">
      <w:pPr>
        <w:widowControl w:val="0"/>
        <w:rPr>
          <w:rFonts w:ascii="Arial" w:hAnsi="Arial" w:cs="Arial"/>
          <w:b/>
          <w:sz w:val="22"/>
          <w:szCs w:val="22"/>
          <w:u w:val="single"/>
        </w:rPr>
      </w:pPr>
    </w:p>
    <w:p w14:paraId="6F13429E" w14:textId="77777777" w:rsidR="009324FE" w:rsidRDefault="009324FE" w:rsidP="00F5203D">
      <w:pPr>
        <w:widowControl w:val="0"/>
        <w:rPr>
          <w:rFonts w:ascii="Arial" w:hAnsi="Arial" w:cs="Arial"/>
          <w:b/>
          <w:sz w:val="22"/>
          <w:szCs w:val="22"/>
          <w:u w:val="single"/>
        </w:rPr>
      </w:pPr>
    </w:p>
    <w:p w14:paraId="10A242E0" w14:textId="77777777" w:rsidR="009324FE" w:rsidRDefault="009324FE" w:rsidP="00F5203D">
      <w:pPr>
        <w:widowControl w:val="0"/>
        <w:rPr>
          <w:rFonts w:ascii="Arial" w:hAnsi="Arial" w:cs="Arial"/>
          <w:b/>
          <w:sz w:val="22"/>
          <w:szCs w:val="22"/>
          <w:u w:val="single"/>
        </w:rPr>
      </w:pPr>
    </w:p>
    <w:p w14:paraId="7056ACD3" w14:textId="77777777" w:rsidR="009324FE" w:rsidRDefault="009324FE" w:rsidP="00F5203D">
      <w:pPr>
        <w:widowControl w:val="0"/>
        <w:rPr>
          <w:rFonts w:ascii="Arial" w:hAnsi="Arial" w:cs="Arial"/>
          <w:b/>
          <w:sz w:val="22"/>
          <w:szCs w:val="22"/>
          <w:u w:val="single"/>
        </w:rPr>
      </w:pPr>
    </w:p>
    <w:p w14:paraId="50C9C20C" w14:textId="3BEC3915" w:rsidR="00F5203D" w:rsidRPr="009B441F" w:rsidRDefault="009B441F" w:rsidP="00F5203D">
      <w:pPr>
        <w:widowControl w:val="0"/>
        <w:rPr>
          <w:rFonts w:ascii="Arial" w:hAnsi="Arial" w:cs="Arial"/>
          <w:b/>
          <w:sz w:val="22"/>
          <w:szCs w:val="22"/>
          <w:u w:val="single"/>
        </w:rPr>
      </w:pPr>
      <w:r w:rsidRPr="009B441F">
        <w:rPr>
          <w:rFonts w:ascii="Arial" w:hAnsi="Arial" w:cs="Arial"/>
          <w:b/>
          <w:sz w:val="22"/>
          <w:szCs w:val="22"/>
          <w:u w:val="single"/>
        </w:rPr>
        <w:lastRenderedPageBreak/>
        <w:t>QUALITY CONTROL (QC)</w:t>
      </w:r>
    </w:p>
    <w:p w14:paraId="672630E8" w14:textId="77777777" w:rsidR="00F5203D" w:rsidRPr="009B441F" w:rsidRDefault="00F5203D" w:rsidP="00F5203D">
      <w:pPr>
        <w:widowControl w:val="0"/>
        <w:rPr>
          <w:rFonts w:ascii="Arial" w:hAnsi="Arial" w:cs="Arial"/>
          <w:sz w:val="22"/>
          <w:szCs w:val="22"/>
        </w:rPr>
      </w:pPr>
    </w:p>
    <w:p w14:paraId="3F2F195C" w14:textId="35EB0E41" w:rsidR="00F5203D" w:rsidRPr="009B441F" w:rsidRDefault="00F5203D" w:rsidP="005E6FC2">
      <w:pPr>
        <w:rPr>
          <w:rFonts w:ascii="Arial" w:hAnsi="Arial" w:cs="Arial"/>
          <w:sz w:val="22"/>
          <w:szCs w:val="22"/>
        </w:rPr>
      </w:pPr>
      <w:r w:rsidRPr="009B441F">
        <w:rPr>
          <w:rFonts w:ascii="Arial" w:hAnsi="Arial" w:cs="Arial"/>
          <w:sz w:val="22"/>
          <w:szCs w:val="22"/>
        </w:rPr>
        <w:t xml:space="preserve">QC1™ Gram slides are </w:t>
      </w:r>
      <w:r w:rsidR="005E6FC2">
        <w:rPr>
          <w:rFonts w:ascii="Arial" w:hAnsi="Arial" w:cs="Arial"/>
          <w:sz w:val="22"/>
          <w:szCs w:val="22"/>
        </w:rPr>
        <w:t xml:space="preserve">ordered </w:t>
      </w:r>
      <w:r w:rsidR="005E6FC2" w:rsidRPr="005E6FC2">
        <w:rPr>
          <w:rFonts w:ascii="Arial" w:hAnsi="Arial" w:cs="Arial"/>
          <w:sz w:val="22"/>
          <w:szCs w:val="22"/>
        </w:rPr>
        <w:t xml:space="preserve">from </w:t>
      </w:r>
      <w:proofErr w:type="spellStart"/>
      <w:r w:rsidR="005E6FC2" w:rsidRPr="005E6FC2">
        <w:rPr>
          <w:rFonts w:ascii="Arial" w:hAnsi="Arial" w:cs="Arial"/>
          <w:sz w:val="22"/>
          <w:szCs w:val="22"/>
        </w:rPr>
        <w:t>AlphaTec</w:t>
      </w:r>
      <w:proofErr w:type="spellEnd"/>
      <w:r w:rsidR="005E6FC2" w:rsidRPr="005E6FC2">
        <w:rPr>
          <w:rFonts w:ascii="Arial" w:hAnsi="Arial" w:cs="Arial"/>
          <w:sz w:val="22"/>
          <w:szCs w:val="22"/>
        </w:rPr>
        <w:t xml:space="preserve"> Intelligent Diagnostics or equivalent for Quality control use.</w:t>
      </w:r>
      <w:r w:rsidRPr="009B441F">
        <w:rPr>
          <w:rFonts w:ascii="Arial" w:hAnsi="Arial" w:cs="Arial"/>
          <w:sz w:val="22"/>
          <w:szCs w:val="22"/>
        </w:rPr>
        <w:t xml:space="preserve"> They utilize substrate (bacterial suspensions) at optimal concentrations (CFU/ml) necessary for a Gram- positive bacteria (Staphylococcus aureus) and Gram- negative bacteria (Escherichia coli) as Gram stain reaction control.  </w:t>
      </w:r>
    </w:p>
    <w:p w14:paraId="0CECB98A" w14:textId="77777777" w:rsidR="00F5203D" w:rsidRPr="009B441F" w:rsidRDefault="00F5203D" w:rsidP="00F5203D">
      <w:pPr>
        <w:rPr>
          <w:rFonts w:ascii="Arial" w:hAnsi="Arial" w:cs="Arial"/>
          <w:sz w:val="22"/>
          <w:szCs w:val="22"/>
        </w:rPr>
      </w:pP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2"/>
        <w:gridCol w:w="4832"/>
      </w:tblGrid>
      <w:tr w:rsidR="00F5203D" w:rsidRPr="009B441F" w14:paraId="420B8081" w14:textId="77777777" w:rsidTr="0092088E">
        <w:trPr>
          <w:trHeight w:val="267"/>
        </w:trPr>
        <w:tc>
          <w:tcPr>
            <w:tcW w:w="4832" w:type="dxa"/>
            <w:shd w:val="clear" w:color="auto" w:fill="E7E6E6"/>
          </w:tcPr>
          <w:p w14:paraId="709691CF" w14:textId="77777777" w:rsidR="00F5203D" w:rsidRPr="009B441F" w:rsidRDefault="00F5203D" w:rsidP="0092088E">
            <w:pPr>
              <w:widowControl w:val="0"/>
              <w:rPr>
                <w:rFonts w:ascii="Arial" w:hAnsi="Arial" w:cs="Arial"/>
                <w:b/>
                <w:sz w:val="22"/>
                <w:szCs w:val="22"/>
              </w:rPr>
            </w:pPr>
            <w:r w:rsidRPr="009B441F">
              <w:rPr>
                <w:rFonts w:ascii="Arial" w:hAnsi="Arial" w:cs="Arial"/>
                <w:b/>
                <w:sz w:val="22"/>
                <w:szCs w:val="22"/>
              </w:rPr>
              <w:t xml:space="preserve">                       QC Organism</w:t>
            </w:r>
          </w:p>
        </w:tc>
        <w:tc>
          <w:tcPr>
            <w:tcW w:w="4832" w:type="dxa"/>
            <w:shd w:val="clear" w:color="auto" w:fill="E7E6E6"/>
          </w:tcPr>
          <w:p w14:paraId="5B64B89F" w14:textId="77777777" w:rsidR="00F5203D" w:rsidRPr="009B441F" w:rsidRDefault="00F5203D" w:rsidP="0092088E">
            <w:pPr>
              <w:widowControl w:val="0"/>
              <w:rPr>
                <w:rFonts w:ascii="Arial" w:hAnsi="Arial" w:cs="Arial"/>
                <w:b/>
                <w:sz w:val="22"/>
                <w:szCs w:val="22"/>
              </w:rPr>
            </w:pPr>
            <w:r w:rsidRPr="009B441F">
              <w:rPr>
                <w:rFonts w:ascii="Arial" w:hAnsi="Arial" w:cs="Arial"/>
                <w:b/>
                <w:sz w:val="22"/>
                <w:szCs w:val="22"/>
              </w:rPr>
              <w:t xml:space="preserve">                          Acceptable Result</w:t>
            </w:r>
          </w:p>
        </w:tc>
      </w:tr>
      <w:tr w:rsidR="00F5203D" w:rsidRPr="009B441F" w14:paraId="166FD9D3" w14:textId="77777777" w:rsidTr="0092088E">
        <w:trPr>
          <w:trHeight w:val="267"/>
        </w:trPr>
        <w:tc>
          <w:tcPr>
            <w:tcW w:w="4832" w:type="dxa"/>
            <w:shd w:val="clear" w:color="auto" w:fill="auto"/>
          </w:tcPr>
          <w:p w14:paraId="4E4DBF69" w14:textId="77777777" w:rsidR="00F5203D" w:rsidRPr="009B441F" w:rsidRDefault="00F5203D" w:rsidP="0092088E">
            <w:pPr>
              <w:widowControl w:val="0"/>
              <w:rPr>
                <w:rFonts w:ascii="Arial" w:hAnsi="Arial" w:cs="Arial"/>
                <w:sz w:val="22"/>
                <w:szCs w:val="22"/>
              </w:rPr>
            </w:pPr>
            <w:r w:rsidRPr="0010339B">
              <w:rPr>
                <w:rFonts w:ascii="Arial" w:hAnsi="Arial" w:cs="Arial"/>
                <w:i/>
                <w:iCs/>
                <w:sz w:val="22"/>
                <w:szCs w:val="22"/>
              </w:rPr>
              <w:t>Staphylococcus aureus</w:t>
            </w:r>
            <w:r w:rsidRPr="009B441F">
              <w:rPr>
                <w:rFonts w:ascii="Arial" w:hAnsi="Arial" w:cs="Arial"/>
                <w:sz w:val="22"/>
                <w:szCs w:val="22"/>
              </w:rPr>
              <w:t xml:space="preserve"> ATCC 25923</w:t>
            </w:r>
          </w:p>
        </w:tc>
        <w:tc>
          <w:tcPr>
            <w:tcW w:w="4832" w:type="dxa"/>
            <w:shd w:val="clear" w:color="auto" w:fill="auto"/>
          </w:tcPr>
          <w:p w14:paraId="17B5043A" w14:textId="77777777" w:rsidR="00F5203D" w:rsidRPr="009B441F" w:rsidRDefault="00F5203D" w:rsidP="0092088E">
            <w:pPr>
              <w:widowControl w:val="0"/>
              <w:rPr>
                <w:rFonts w:ascii="Arial" w:hAnsi="Arial" w:cs="Arial"/>
                <w:sz w:val="22"/>
                <w:szCs w:val="22"/>
              </w:rPr>
            </w:pPr>
            <w:r w:rsidRPr="009B441F">
              <w:rPr>
                <w:rFonts w:ascii="Arial" w:hAnsi="Arial" w:cs="Arial"/>
                <w:sz w:val="22"/>
                <w:szCs w:val="22"/>
              </w:rPr>
              <w:t xml:space="preserve">                      Purple- Gram Positive</w:t>
            </w:r>
          </w:p>
        </w:tc>
      </w:tr>
      <w:tr w:rsidR="00F5203D" w:rsidRPr="009B441F" w14:paraId="6AFF29C7" w14:textId="77777777" w:rsidTr="0092088E">
        <w:trPr>
          <w:trHeight w:val="250"/>
        </w:trPr>
        <w:tc>
          <w:tcPr>
            <w:tcW w:w="4832" w:type="dxa"/>
            <w:shd w:val="clear" w:color="auto" w:fill="auto"/>
          </w:tcPr>
          <w:p w14:paraId="5C042255" w14:textId="77777777" w:rsidR="00F5203D" w:rsidRPr="009B441F" w:rsidRDefault="00F5203D" w:rsidP="0092088E">
            <w:pPr>
              <w:widowControl w:val="0"/>
              <w:rPr>
                <w:rFonts w:ascii="Arial" w:hAnsi="Arial" w:cs="Arial"/>
                <w:sz w:val="22"/>
                <w:szCs w:val="22"/>
              </w:rPr>
            </w:pPr>
            <w:r w:rsidRPr="0010339B">
              <w:rPr>
                <w:rFonts w:ascii="Arial" w:hAnsi="Arial" w:cs="Arial"/>
                <w:i/>
                <w:iCs/>
                <w:sz w:val="22"/>
                <w:szCs w:val="22"/>
              </w:rPr>
              <w:t>Escherichia coli</w:t>
            </w:r>
            <w:r w:rsidRPr="009B441F">
              <w:rPr>
                <w:rFonts w:ascii="Arial" w:hAnsi="Arial" w:cs="Arial"/>
                <w:sz w:val="22"/>
                <w:szCs w:val="22"/>
              </w:rPr>
              <w:t xml:space="preserve"> ATCC 25922</w:t>
            </w:r>
          </w:p>
        </w:tc>
        <w:tc>
          <w:tcPr>
            <w:tcW w:w="4832" w:type="dxa"/>
            <w:shd w:val="clear" w:color="auto" w:fill="auto"/>
          </w:tcPr>
          <w:p w14:paraId="25A5F6F0" w14:textId="77777777" w:rsidR="00F5203D" w:rsidRPr="009B441F" w:rsidRDefault="00F5203D" w:rsidP="0092088E">
            <w:pPr>
              <w:widowControl w:val="0"/>
              <w:rPr>
                <w:rFonts w:ascii="Arial" w:hAnsi="Arial" w:cs="Arial"/>
                <w:sz w:val="22"/>
                <w:szCs w:val="22"/>
              </w:rPr>
            </w:pPr>
            <w:r w:rsidRPr="009B441F">
              <w:rPr>
                <w:rFonts w:ascii="Arial" w:hAnsi="Arial" w:cs="Arial"/>
                <w:sz w:val="22"/>
                <w:szCs w:val="22"/>
              </w:rPr>
              <w:t xml:space="preserve">                       Pink- Gram Negative</w:t>
            </w:r>
          </w:p>
        </w:tc>
      </w:tr>
    </w:tbl>
    <w:p w14:paraId="59F2BA44" w14:textId="77777777" w:rsidR="00F5203D" w:rsidRPr="009B441F" w:rsidRDefault="00F5203D" w:rsidP="00F5203D">
      <w:pPr>
        <w:widowControl w:val="0"/>
        <w:rPr>
          <w:rFonts w:ascii="Arial" w:hAnsi="Arial" w:cs="Arial"/>
          <w:sz w:val="22"/>
          <w:szCs w:val="22"/>
          <w:u w:val="single"/>
        </w:rPr>
      </w:pPr>
    </w:p>
    <w:p w14:paraId="5DB81E3D" w14:textId="77777777" w:rsidR="004B0DF4" w:rsidRDefault="00F5203D" w:rsidP="00F5203D">
      <w:pPr>
        <w:widowControl w:val="0"/>
        <w:rPr>
          <w:rFonts w:ascii="Arial" w:hAnsi="Arial" w:cs="Arial"/>
          <w:sz w:val="22"/>
          <w:szCs w:val="22"/>
        </w:rPr>
      </w:pPr>
      <w:r w:rsidRPr="009B441F">
        <w:rPr>
          <w:rFonts w:ascii="Arial" w:hAnsi="Arial" w:cs="Arial"/>
          <w:sz w:val="22"/>
          <w:szCs w:val="22"/>
          <w:u w:val="single"/>
        </w:rPr>
        <w:t>Frequency of QC testing:</w:t>
      </w:r>
      <w:r w:rsidR="009B441F" w:rsidRPr="009B441F">
        <w:rPr>
          <w:rFonts w:ascii="Arial" w:hAnsi="Arial" w:cs="Arial"/>
          <w:sz w:val="22"/>
          <w:szCs w:val="22"/>
        </w:rPr>
        <w:t xml:space="preserve"> </w:t>
      </w:r>
    </w:p>
    <w:p w14:paraId="43EF571C" w14:textId="079275BA" w:rsidR="00F5203D" w:rsidRPr="004B0DF4" w:rsidRDefault="00F5203D" w:rsidP="004B0DF4">
      <w:pPr>
        <w:widowControl w:val="0"/>
        <w:numPr>
          <w:ilvl w:val="0"/>
          <w:numId w:val="36"/>
        </w:numPr>
        <w:rPr>
          <w:rFonts w:ascii="Arial" w:hAnsi="Arial" w:cs="Arial"/>
          <w:sz w:val="22"/>
          <w:szCs w:val="22"/>
          <w:u w:val="single"/>
        </w:rPr>
      </w:pPr>
      <w:r w:rsidRPr="009B441F">
        <w:rPr>
          <w:rFonts w:ascii="Arial" w:hAnsi="Arial" w:cs="Arial"/>
          <w:sz w:val="22"/>
          <w:szCs w:val="22"/>
        </w:rPr>
        <w:t xml:space="preserve">Performed once per day </w:t>
      </w:r>
      <w:r w:rsidR="009B441F">
        <w:rPr>
          <w:rFonts w:ascii="Arial" w:hAnsi="Arial" w:cs="Arial"/>
          <w:sz w:val="22"/>
          <w:szCs w:val="22"/>
        </w:rPr>
        <w:t>of use</w:t>
      </w:r>
      <w:r w:rsidRPr="009B441F">
        <w:rPr>
          <w:rFonts w:ascii="Arial" w:hAnsi="Arial" w:cs="Arial"/>
          <w:sz w:val="22"/>
          <w:szCs w:val="22"/>
        </w:rPr>
        <w:t>.</w:t>
      </w:r>
    </w:p>
    <w:p w14:paraId="18BB0836" w14:textId="55EE366B" w:rsidR="004B0DF4" w:rsidRPr="009B441F" w:rsidRDefault="004B0DF4" w:rsidP="004B0DF4">
      <w:pPr>
        <w:widowControl w:val="0"/>
        <w:numPr>
          <w:ilvl w:val="0"/>
          <w:numId w:val="36"/>
        </w:numPr>
        <w:rPr>
          <w:rFonts w:ascii="Arial" w:hAnsi="Arial" w:cs="Arial"/>
          <w:sz w:val="22"/>
          <w:szCs w:val="22"/>
          <w:u w:val="single"/>
        </w:rPr>
      </w:pPr>
      <w:r>
        <w:rPr>
          <w:rFonts w:ascii="Arial" w:hAnsi="Arial" w:cs="Arial"/>
          <w:sz w:val="22"/>
          <w:szCs w:val="22"/>
        </w:rPr>
        <w:t>Each New Lot and/or Shipment of Reagent</w:t>
      </w:r>
    </w:p>
    <w:p w14:paraId="4FEDA4FD" w14:textId="77777777" w:rsidR="00F5203D" w:rsidRPr="009B441F" w:rsidRDefault="00F5203D" w:rsidP="00F5203D">
      <w:pPr>
        <w:rPr>
          <w:rFonts w:ascii="Arial" w:hAnsi="Arial" w:cs="Arial"/>
          <w:sz w:val="22"/>
          <w:szCs w:val="22"/>
        </w:rPr>
      </w:pPr>
    </w:p>
    <w:p w14:paraId="02B86157" w14:textId="1768A2AC" w:rsidR="00F5203D" w:rsidRDefault="00F5203D" w:rsidP="00F5203D">
      <w:pPr>
        <w:widowControl w:val="0"/>
        <w:rPr>
          <w:rFonts w:ascii="Arial" w:hAnsi="Arial" w:cs="Arial"/>
          <w:sz w:val="22"/>
          <w:szCs w:val="22"/>
        </w:rPr>
      </w:pPr>
      <w:r w:rsidRPr="009B441F">
        <w:rPr>
          <w:rFonts w:ascii="Arial" w:hAnsi="Arial" w:cs="Arial"/>
          <w:sz w:val="22"/>
          <w:szCs w:val="22"/>
          <w:u w:val="single"/>
        </w:rPr>
        <w:t>Stability and Storage:</w:t>
      </w:r>
      <w:r w:rsidR="009B441F" w:rsidRPr="009B441F">
        <w:rPr>
          <w:rFonts w:ascii="Arial" w:hAnsi="Arial" w:cs="Arial"/>
          <w:sz w:val="22"/>
          <w:szCs w:val="22"/>
        </w:rPr>
        <w:t xml:space="preserve"> </w:t>
      </w:r>
      <w:r w:rsidRPr="009B441F">
        <w:rPr>
          <w:rFonts w:ascii="Arial" w:hAnsi="Arial" w:cs="Arial"/>
          <w:sz w:val="22"/>
          <w:szCs w:val="22"/>
        </w:rPr>
        <w:t xml:space="preserve">The slides are stable to the stated expiration date when stored at room temperature (15-30°C). </w:t>
      </w:r>
    </w:p>
    <w:p w14:paraId="2435578F" w14:textId="2D6CCFD5" w:rsidR="0010339B" w:rsidRDefault="0010339B" w:rsidP="00F5203D">
      <w:pPr>
        <w:widowControl w:val="0"/>
        <w:rPr>
          <w:rFonts w:ascii="Arial" w:hAnsi="Arial" w:cs="Arial"/>
          <w:sz w:val="22"/>
          <w:szCs w:val="22"/>
        </w:rPr>
      </w:pPr>
    </w:p>
    <w:p w14:paraId="4EDF3CFD" w14:textId="5ABAD14E" w:rsidR="009324FE" w:rsidRDefault="009324FE" w:rsidP="009324FE">
      <w:pPr>
        <w:pStyle w:val="BodyText"/>
        <w:rPr>
          <w:rFonts w:ascii="Arial" w:hAnsi="Arial" w:cs="Arial"/>
          <w:b w:val="0"/>
          <w:bCs/>
          <w:sz w:val="22"/>
          <w:szCs w:val="22"/>
        </w:rPr>
      </w:pPr>
      <w:r w:rsidRPr="009324FE">
        <w:rPr>
          <w:rFonts w:ascii="Arial" w:hAnsi="Arial" w:cs="Arial"/>
          <w:sz w:val="22"/>
          <w:szCs w:val="22"/>
        </w:rPr>
        <w:t>Tip:</w:t>
      </w:r>
      <w:r w:rsidRPr="009324FE">
        <w:rPr>
          <w:rFonts w:ascii="Arial" w:hAnsi="Arial" w:cs="Arial"/>
          <w:b w:val="0"/>
          <w:bCs/>
          <w:sz w:val="22"/>
          <w:szCs w:val="22"/>
        </w:rPr>
        <w:t xml:space="preserve"> When loading QC slide on the </w:t>
      </w:r>
      <w:proofErr w:type="spellStart"/>
      <w:r w:rsidRPr="009324FE">
        <w:rPr>
          <w:rFonts w:ascii="Arial" w:hAnsi="Arial" w:cs="Arial"/>
          <w:b w:val="0"/>
          <w:bCs/>
          <w:sz w:val="22"/>
          <w:szCs w:val="22"/>
        </w:rPr>
        <w:t>Previ</w:t>
      </w:r>
      <w:proofErr w:type="spellEnd"/>
      <w:r w:rsidRPr="009324FE">
        <w:rPr>
          <w:rFonts w:ascii="Arial" w:hAnsi="Arial" w:cs="Arial"/>
          <w:b w:val="0"/>
          <w:bCs/>
          <w:sz w:val="22"/>
          <w:szCs w:val="22"/>
        </w:rPr>
        <w:t xml:space="preserve"> Color carousel, position the frosted end at the middle of the carousel to ensure adequate staining on both wells. See below.</w:t>
      </w:r>
    </w:p>
    <w:p w14:paraId="4BFC8F27" w14:textId="77777777" w:rsidR="009324FE" w:rsidRPr="009324FE" w:rsidRDefault="009324FE" w:rsidP="009324FE">
      <w:pPr>
        <w:pStyle w:val="BodyText"/>
        <w:rPr>
          <w:rFonts w:ascii="Arial" w:hAnsi="Arial" w:cs="Arial"/>
          <w:b w:val="0"/>
          <w:bCs/>
          <w:sz w:val="22"/>
          <w:szCs w:val="22"/>
        </w:rPr>
      </w:pPr>
    </w:p>
    <w:p w14:paraId="653399DD" w14:textId="7ED55F6D" w:rsidR="009324FE" w:rsidRPr="002E60A1" w:rsidRDefault="00FE02A9" w:rsidP="009324FE">
      <w:pPr>
        <w:pStyle w:val="BodyText"/>
        <w:ind w:left="2275"/>
        <w:rPr>
          <w:szCs w:val="28"/>
        </w:rPr>
      </w:pPr>
      <w:r>
        <w:rPr>
          <w:szCs w:val="28"/>
        </w:rPr>
        <w:pict w14:anchorId="32505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94.8pt">
            <v:imagedata r:id="rId7" o:title=""/>
          </v:shape>
        </w:pict>
      </w:r>
    </w:p>
    <w:p w14:paraId="2D06AC28" w14:textId="77777777" w:rsidR="009324FE" w:rsidRDefault="009324FE" w:rsidP="00F5203D">
      <w:pPr>
        <w:widowControl w:val="0"/>
        <w:rPr>
          <w:rFonts w:ascii="Arial" w:hAnsi="Arial" w:cs="Arial"/>
          <w:sz w:val="22"/>
          <w:szCs w:val="22"/>
        </w:rPr>
      </w:pPr>
    </w:p>
    <w:p w14:paraId="5ABD4BD3" w14:textId="033F4354" w:rsidR="005F4C32" w:rsidRPr="005F4C32" w:rsidRDefault="0010339B" w:rsidP="00F5203D">
      <w:pPr>
        <w:widowControl w:val="0"/>
        <w:rPr>
          <w:rFonts w:ascii="Arial" w:hAnsi="Arial" w:cs="Arial"/>
          <w:sz w:val="22"/>
          <w:szCs w:val="22"/>
        </w:rPr>
      </w:pPr>
      <w:r w:rsidRPr="009324FE">
        <w:rPr>
          <w:rFonts w:ascii="Arial" w:hAnsi="Arial" w:cs="Arial"/>
          <w:b/>
          <w:bCs/>
          <w:sz w:val="22"/>
          <w:szCs w:val="22"/>
        </w:rPr>
        <w:t>Note:</w:t>
      </w:r>
      <w:r>
        <w:rPr>
          <w:rFonts w:ascii="Arial" w:hAnsi="Arial" w:cs="Arial"/>
          <w:sz w:val="22"/>
          <w:szCs w:val="22"/>
        </w:rPr>
        <w:t xml:space="preserve"> If QC fails, do not report patient results. </w:t>
      </w:r>
      <w:r w:rsidR="005E6FC2">
        <w:rPr>
          <w:rFonts w:ascii="Arial" w:hAnsi="Arial" w:cs="Arial"/>
          <w:sz w:val="22"/>
          <w:szCs w:val="22"/>
        </w:rPr>
        <w:t xml:space="preserve">Check </w:t>
      </w:r>
      <w:r>
        <w:rPr>
          <w:rFonts w:ascii="Arial" w:hAnsi="Arial" w:cs="Arial"/>
          <w:sz w:val="22"/>
          <w:szCs w:val="22"/>
        </w:rPr>
        <w:t xml:space="preserve">volumes for the individual reagents being dispensed. </w:t>
      </w:r>
      <w:r w:rsidR="005F4C32">
        <w:rPr>
          <w:rFonts w:ascii="Arial" w:hAnsi="Arial" w:cs="Arial"/>
          <w:sz w:val="22"/>
          <w:szCs w:val="22"/>
        </w:rPr>
        <w:t xml:space="preserve">Perform Preventive Maintenance procedures if volumes are incorrect. Check nozzle patterns for acceptability and it not acceptable, perform PM. Repeat QC. </w:t>
      </w:r>
      <w:r>
        <w:rPr>
          <w:rFonts w:ascii="Arial" w:hAnsi="Arial" w:cs="Arial"/>
          <w:sz w:val="22"/>
          <w:szCs w:val="22"/>
        </w:rPr>
        <w:t>Notify a manager if QC continues to fail.</w:t>
      </w:r>
    </w:p>
    <w:p w14:paraId="767AE5EC" w14:textId="77777777" w:rsidR="00F5203D" w:rsidRPr="009B441F" w:rsidRDefault="00F5203D" w:rsidP="00F5203D">
      <w:pPr>
        <w:rPr>
          <w:rFonts w:ascii="Arial" w:hAnsi="Arial" w:cs="Arial"/>
          <w:sz w:val="22"/>
          <w:szCs w:val="22"/>
        </w:rPr>
      </w:pPr>
    </w:p>
    <w:p w14:paraId="12DC79B0" w14:textId="77777777" w:rsidR="009B441F" w:rsidRDefault="009B441F" w:rsidP="00F5203D">
      <w:pPr>
        <w:pStyle w:val="Default"/>
        <w:rPr>
          <w:rFonts w:ascii="Arial" w:hAnsi="Arial" w:cs="Arial"/>
          <w:b/>
          <w:bCs/>
          <w:sz w:val="22"/>
          <w:szCs w:val="22"/>
        </w:rPr>
      </w:pPr>
    </w:p>
    <w:p w14:paraId="63D38C17" w14:textId="303C42D4" w:rsidR="00F5203D" w:rsidRPr="009B441F" w:rsidRDefault="00F5203D" w:rsidP="00F5203D">
      <w:pPr>
        <w:pStyle w:val="Default"/>
        <w:rPr>
          <w:rFonts w:ascii="Arial" w:hAnsi="Arial" w:cs="Arial"/>
          <w:sz w:val="22"/>
          <w:szCs w:val="22"/>
        </w:rPr>
      </w:pPr>
      <w:r w:rsidRPr="009B441F">
        <w:rPr>
          <w:rFonts w:ascii="Arial" w:hAnsi="Arial" w:cs="Arial"/>
          <w:b/>
          <w:bCs/>
          <w:sz w:val="22"/>
          <w:szCs w:val="22"/>
        </w:rPr>
        <w:t xml:space="preserve">Smear Preparation Tips </w:t>
      </w:r>
    </w:p>
    <w:p w14:paraId="45B23AC7" w14:textId="77777777" w:rsidR="00F5203D" w:rsidRPr="009B441F" w:rsidRDefault="00F5203D" w:rsidP="00F5203D">
      <w:pPr>
        <w:pStyle w:val="Default"/>
        <w:rPr>
          <w:rFonts w:ascii="Arial" w:hAnsi="Arial" w:cs="Arial"/>
          <w:sz w:val="22"/>
          <w:szCs w:val="22"/>
        </w:rPr>
      </w:pPr>
      <w:r w:rsidRPr="009B441F">
        <w:rPr>
          <w:rFonts w:ascii="Arial" w:hAnsi="Arial" w:cs="Arial"/>
          <w:sz w:val="22"/>
          <w:szCs w:val="22"/>
        </w:rPr>
        <w:t xml:space="preserve">1. Use clean, grease-free glass slides that are not cracked, chipped, or etched. </w:t>
      </w:r>
    </w:p>
    <w:p w14:paraId="6185B7C3" w14:textId="77777777" w:rsidR="00F5203D" w:rsidRPr="009B441F" w:rsidRDefault="00F5203D" w:rsidP="00F5203D">
      <w:pPr>
        <w:pStyle w:val="Default"/>
        <w:rPr>
          <w:rFonts w:ascii="Arial" w:hAnsi="Arial" w:cs="Arial"/>
          <w:sz w:val="22"/>
          <w:szCs w:val="22"/>
        </w:rPr>
      </w:pPr>
      <w:r w:rsidRPr="009B441F">
        <w:rPr>
          <w:rFonts w:ascii="Arial" w:hAnsi="Arial" w:cs="Arial"/>
          <w:sz w:val="22"/>
          <w:szCs w:val="22"/>
        </w:rPr>
        <w:t xml:space="preserve">2. All specimens should be prepared as thinly as possible. </w:t>
      </w:r>
    </w:p>
    <w:p w14:paraId="61E79B04" w14:textId="77777777" w:rsidR="00F5203D" w:rsidRPr="009B441F" w:rsidRDefault="00F5203D" w:rsidP="00F5203D">
      <w:pPr>
        <w:pStyle w:val="Default"/>
        <w:rPr>
          <w:rFonts w:ascii="Arial" w:hAnsi="Arial" w:cs="Arial"/>
          <w:sz w:val="22"/>
          <w:szCs w:val="22"/>
        </w:rPr>
      </w:pPr>
      <w:r w:rsidRPr="009B441F">
        <w:rPr>
          <w:rFonts w:ascii="Arial" w:hAnsi="Arial" w:cs="Arial"/>
          <w:sz w:val="22"/>
          <w:szCs w:val="22"/>
        </w:rPr>
        <w:t xml:space="preserve">3. For the best results, the center area of the slide should be used for specimen loading. </w:t>
      </w:r>
    </w:p>
    <w:p w14:paraId="0D32C6DE" w14:textId="77777777" w:rsidR="00F5203D" w:rsidRPr="009B441F" w:rsidRDefault="00F5203D" w:rsidP="00F5203D">
      <w:pPr>
        <w:pStyle w:val="Default"/>
        <w:rPr>
          <w:rFonts w:ascii="Arial" w:hAnsi="Arial" w:cs="Arial"/>
          <w:sz w:val="22"/>
          <w:szCs w:val="22"/>
        </w:rPr>
      </w:pPr>
      <w:r w:rsidRPr="009B441F">
        <w:rPr>
          <w:rFonts w:ascii="Arial" w:hAnsi="Arial" w:cs="Arial"/>
          <w:sz w:val="22"/>
          <w:szCs w:val="22"/>
        </w:rPr>
        <w:t xml:space="preserve">4. If using the blood smear method, the entire slide is likely to be covered, but only the center of </w:t>
      </w:r>
    </w:p>
    <w:p w14:paraId="7003E107" w14:textId="26BA53F8" w:rsidR="00F5203D" w:rsidRPr="009B441F" w:rsidRDefault="00F5203D" w:rsidP="00F5203D">
      <w:pPr>
        <w:pStyle w:val="Default"/>
        <w:rPr>
          <w:rFonts w:ascii="Arial" w:hAnsi="Arial" w:cs="Arial"/>
          <w:sz w:val="22"/>
          <w:szCs w:val="22"/>
        </w:rPr>
      </w:pPr>
      <w:r w:rsidRPr="009B441F">
        <w:rPr>
          <w:rFonts w:ascii="Arial" w:hAnsi="Arial" w:cs="Arial"/>
          <w:sz w:val="22"/>
          <w:szCs w:val="22"/>
        </w:rPr>
        <w:t>the slide should be examined. Samples at the extreme edges of the slide may</w:t>
      </w:r>
      <w:r w:rsidR="00FE02A9">
        <w:rPr>
          <w:rFonts w:ascii="Arial" w:hAnsi="Arial" w:cs="Arial"/>
          <w:sz w:val="22"/>
          <w:szCs w:val="22"/>
        </w:rPr>
        <w:t xml:space="preserve"> be</w:t>
      </w:r>
      <w:r w:rsidRPr="009B441F">
        <w:rPr>
          <w:rFonts w:ascii="Arial" w:hAnsi="Arial" w:cs="Arial"/>
          <w:sz w:val="22"/>
          <w:szCs w:val="22"/>
        </w:rPr>
        <w:t xml:space="preserve"> under- or over</w:t>
      </w:r>
      <w:r w:rsidR="009B441F">
        <w:rPr>
          <w:rFonts w:ascii="Arial" w:hAnsi="Arial" w:cs="Arial"/>
          <w:sz w:val="22"/>
          <w:szCs w:val="22"/>
        </w:rPr>
        <w:t xml:space="preserve"> </w:t>
      </w:r>
      <w:r w:rsidRPr="009B441F">
        <w:rPr>
          <w:rFonts w:ascii="Arial" w:hAnsi="Arial" w:cs="Arial"/>
          <w:sz w:val="22"/>
          <w:szCs w:val="22"/>
        </w:rPr>
        <w:t>decolorized, depending on the state of the nozzle spray pattern</w:t>
      </w:r>
      <w:r w:rsidR="00FE02A9">
        <w:rPr>
          <w:rFonts w:ascii="Arial" w:hAnsi="Arial" w:cs="Arial"/>
          <w:sz w:val="22"/>
          <w:szCs w:val="22"/>
        </w:rPr>
        <w:t>.</w:t>
      </w:r>
    </w:p>
    <w:p w14:paraId="5FDCB417" w14:textId="77777777" w:rsidR="00F5203D" w:rsidRPr="009B441F" w:rsidRDefault="00F5203D" w:rsidP="00F5203D">
      <w:pPr>
        <w:rPr>
          <w:rFonts w:ascii="Arial" w:hAnsi="Arial" w:cs="Arial"/>
          <w:sz w:val="22"/>
          <w:szCs w:val="22"/>
        </w:rPr>
      </w:pPr>
      <w:r w:rsidRPr="009B441F">
        <w:rPr>
          <w:rFonts w:ascii="Arial" w:hAnsi="Arial" w:cs="Arial"/>
          <w:sz w:val="22"/>
          <w:szCs w:val="22"/>
        </w:rPr>
        <w:t>5. Do not overheat slides if heat fixing.</w:t>
      </w:r>
    </w:p>
    <w:p w14:paraId="30F5BB96" w14:textId="77777777" w:rsidR="00F5203D" w:rsidRPr="009B441F" w:rsidRDefault="00F5203D" w:rsidP="00F5203D">
      <w:pPr>
        <w:rPr>
          <w:rFonts w:ascii="Arial" w:hAnsi="Arial" w:cs="Arial"/>
          <w:sz w:val="22"/>
          <w:szCs w:val="22"/>
        </w:rPr>
      </w:pPr>
    </w:p>
    <w:p w14:paraId="12EDAD84" w14:textId="587FAA53" w:rsidR="00F5203D" w:rsidRDefault="00F5203D" w:rsidP="00F5203D">
      <w:pPr>
        <w:rPr>
          <w:rFonts w:ascii="Arial" w:hAnsi="Arial" w:cs="Arial"/>
          <w:sz w:val="22"/>
          <w:szCs w:val="22"/>
        </w:rPr>
      </w:pPr>
    </w:p>
    <w:p w14:paraId="34B611E9" w14:textId="47D9F6BA" w:rsidR="009324FE" w:rsidRDefault="009324FE" w:rsidP="00F5203D">
      <w:pPr>
        <w:rPr>
          <w:rFonts w:ascii="Arial" w:hAnsi="Arial" w:cs="Arial"/>
          <w:sz w:val="22"/>
          <w:szCs w:val="22"/>
        </w:rPr>
      </w:pPr>
    </w:p>
    <w:p w14:paraId="0FDB2AAB" w14:textId="77777777" w:rsidR="009324FE" w:rsidRPr="009B441F" w:rsidRDefault="009324FE" w:rsidP="00F5203D">
      <w:pPr>
        <w:rPr>
          <w:rFonts w:ascii="Arial" w:hAnsi="Arial" w:cs="Arial"/>
          <w:sz w:val="22"/>
          <w:szCs w:val="22"/>
        </w:rPr>
      </w:pPr>
    </w:p>
    <w:p w14:paraId="1A9EA63F" w14:textId="77777777" w:rsidR="009324FE" w:rsidRDefault="009324FE" w:rsidP="00F5203D">
      <w:pPr>
        <w:widowControl w:val="0"/>
        <w:rPr>
          <w:rFonts w:ascii="Arial" w:hAnsi="Arial" w:cs="Arial"/>
          <w:b/>
          <w:bCs/>
          <w:sz w:val="22"/>
          <w:szCs w:val="22"/>
          <w:u w:val="single"/>
        </w:rPr>
      </w:pPr>
    </w:p>
    <w:p w14:paraId="20A41D08" w14:textId="77777777" w:rsidR="009324FE" w:rsidRDefault="009324FE" w:rsidP="00F5203D">
      <w:pPr>
        <w:widowControl w:val="0"/>
        <w:rPr>
          <w:rFonts w:ascii="Arial" w:hAnsi="Arial" w:cs="Arial"/>
          <w:b/>
          <w:bCs/>
          <w:sz w:val="22"/>
          <w:szCs w:val="22"/>
          <w:u w:val="single"/>
        </w:rPr>
      </w:pPr>
    </w:p>
    <w:p w14:paraId="43265B66" w14:textId="535C8D43" w:rsidR="00F5203D" w:rsidRPr="009B441F" w:rsidRDefault="009B441F" w:rsidP="00F5203D">
      <w:pPr>
        <w:widowControl w:val="0"/>
        <w:rPr>
          <w:rFonts w:ascii="Arial" w:hAnsi="Arial" w:cs="Arial"/>
          <w:b/>
          <w:bCs/>
          <w:sz w:val="22"/>
          <w:szCs w:val="22"/>
        </w:rPr>
      </w:pPr>
      <w:r w:rsidRPr="009B441F">
        <w:rPr>
          <w:rFonts w:ascii="Arial" w:hAnsi="Arial" w:cs="Arial"/>
          <w:b/>
          <w:bCs/>
          <w:sz w:val="22"/>
          <w:szCs w:val="22"/>
          <w:u w:val="single"/>
        </w:rPr>
        <w:lastRenderedPageBreak/>
        <w:t>LOADING SLIDES</w:t>
      </w:r>
    </w:p>
    <w:p w14:paraId="318D259B" w14:textId="77777777" w:rsidR="00F5203D" w:rsidRPr="009B441F" w:rsidRDefault="00F5203D" w:rsidP="00F5203D">
      <w:pPr>
        <w:widowControl w:val="0"/>
        <w:ind w:left="720" w:hanging="720"/>
        <w:rPr>
          <w:rFonts w:ascii="Arial" w:hAnsi="Arial" w:cs="Arial"/>
          <w:sz w:val="22"/>
          <w:szCs w:val="22"/>
        </w:rPr>
      </w:pPr>
    </w:p>
    <w:p w14:paraId="0EE88513" w14:textId="10561E79" w:rsidR="00F5203D" w:rsidRPr="009B441F" w:rsidRDefault="00F5203D" w:rsidP="00F5203D">
      <w:pPr>
        <w:widowControl w:val="0"/>
        <w:numPr>
          <w:ilvl w:val="0"/>
          <w:numId w:val="22"/>
        </w:numPr>
        <w:tabs>
          <w:tab w:val="clear" w:pos="1080"/>
          <w:tab w:val="num" w:pos="720"/>
        </w:tabs>
        <w:ind w:left="720"/>
        <w:rPr>
          <w:rFonts w:ascii="Arial" w:hAnsi="Arial" w:cs="Arial"/>
          <w:sz w:val="22"/>
          <w:szCs w:val="22"/>
        </w:rPr>
      </w:pPr>
      <w:r w:rsidRPr="009B441F">
        <w:rPr>
          <w:rFonts w:ascii="Arial" w:hAnsi="Arial" w:cs="Arial"/>
          <w:sz w:val="22"/>
          <w:szCs w:val="22"/>
        </w:rPr>
        <w:t xml:space="preserve">Remove the slide carousel from the bowl and place it </w:t>
      </w:r>
      <w:r w:rsidR="00FE02A9">
        <w:rPr>
          <w:rFonts w:ascii="Arial" w:hAnsi="Arial" w:cs="Arial"/>
          <w:sz w:val="22"/>
          <w:szCs w:val="22"/>
        </w:rPr>
        <w:t>on</w:t>
      </w:r>
      <w:r w:rsidRPr="009B441F">
        <w:rPr>
          <w:rFonts w:ascii="Arial" w:hAnsi="Arial" w:cs="Arial"/>
          <w:sz w:val="22"/>
          <w:szCs w:val="22"/>
        </w:rPr>
        <w:t xml:space="preserve"> a solid, level surface.</w:t>
      </w:r>
    </w:p>
    <w:p w14:paraId="0945F49C" w14:textId="77777777" w:rsidR="00F5203D" w:rsidRPr="009B441F" w:rsidRDefault="00F5203D" w:rsidP="00F5203D">
      <w:pPr>
        <w:widowControl w:val="0"/>
        <w:ind w:left="720"/>
        <w:rPr>
          <w:rFonts w:ascii="Arial" w:hAnsi="Arial" w:cs="Arial"/>
          <w:sz w:val="22"/>
          <w:szCs w:val="22"/>
        </w:rPr>
      </w:pPr>
    </w:p>
    <w:p w14:paraId="5BC5BBD1" w14:textId="77777777" w:rsidR="00F5203D" w:rsidRPr="009B441F" w:rsidRDefault="00F5203D" w:rsidP="00F5203D">
      <w:pPr>
        <w:widowControl w:val="0"/>
        <w:numPr>
          <w:ilvl w:val="0"/>
          <w:numId w:val="23"/>
        </w:numPr>
        <w:rPr>
          <w:rFonts w:ascii="Arial" w:hAnsi="Arial" w:cs="Arial"/>
          <w:sz w:val="22"/>
          <w:szCs w:val="22"/>
        </w:rPr>
      </w:pPr>
      <w:r w:rsidRPr="009B441F">
        <w:rPr>
          <w:rFonts w:ascii="Arial" w:hAnsi="Arial" w:cs="Arial"/>
          <w:color w:val="FF0000"/>
          <w:sz w:val="22"/>
          <w:szCs w:val="22"/>
        </w:rPr>
        <w:t>NEVER</w:t>
      </w:r>
      <w:r w:rsidRPr="009B441F">
        <w:rPr>
          <w:rFonts w:ascii="Arial" w:hAnsi="Arial" w:cs="Arial"/>
          <w:sz w:val="22"/>
          <w:szCs w:val="22"/>
        </w:rPr>
        <w:t xml:space="preserve"> try to remove the carousel lid or lock the lid while it is in the instrument. Doing so will create unnecessary pressure on the center of the spindle and damage the bearings.</w:t>
      </w:r>
    </w:p>
    <w:p w14:paraId="4BC33524" w14:textId="77777777" w:rsidR="00F5203D" w:rsidRPr="009B441F" w:rsidRDefault="00F5203D" w:rsidP="00F5203D">
      <w:pPr>
        <w:widowControl w:val="0"/>
        <w:ind w:left="360" w:hanging="360"/>
        <w:rPr>
          <w:rFonts w:ascii="Arial" w:hAnsi="Arial" w:cs="Arial"/>
          <w:sz w:val="22"/>
          <w:szCs w:val="22"/>
        </w:rPr>
      </w:pPr>
    </w:p>
    <w:p w14:paraId="1ADA755B" w14:textId="77777777" w:rsidR="00F5203D" w:rsidRPr="009B441F" w:rsidRDefault="00F5203D" w:rsidP="00F5203D">
      <w:pPr>
        <w:pStyle w:val="TableText"/>
        <w:numPr>
          <w:ilvl w:val="0"/>
          <w:numId w:val="22"/>
        </w:numPr>
        <w:tabs>
          <w:tab w:val="clear" w:pos="1080"/>
          <w:tab w:val="num" w:pos="720"/>
        </w:tabs>
        <w:ind w:left="720"/>
        <w:rPr>
          <w:rFonts w:ascii="Arial" w:hAnsi="Arial" w:cs="Arial"/>
          <w:sz w:val="22"/>
          <w:szCs w:val="22"/>
        </w:rPr>
      </w:pPr>
      <w:r w:rsidRPr="009B441F">
        <w:rPr>
          <w:rFonts w:ascii="Arial" w:hAnsi="Arial" w:cs="Arial"/>
          <w:sz w:val="22"/>
          <w:szCs w:val="22"/>
        </w:rPr>
        <w:t>To remove the carousel lid, press the button on the lid handle and lift the lid away from the carousel.</w:t>
      </w:r>
    </w:p>
    <w:p w14:paraId="49D4DE47" w14:textId="77777777" w:rsidR="00F5203D" w:rsidRPr="009B441F" w:rsidRDefault="00F5203D" w:rsidP="00F5203D">
      <w:pPr>
        <w:pStyle w:val="TableText"/>
        <w:ind w:left="-7"/>
        <w:rPr>
          <w:rFonts w:ascii="Arial" w:hAnsi="Arial" w:cs="Arial"/>
          <w:sz w:val="22"/>
          <w:szCs w:val="22"/>
        </w:rPr>
      </w:pPr>
    </w:p>
    <w:p w14:paraId="066028CE" w14:textId="77777777" w:rsidR="00F5203D" w:rsidRPr="009B441F" w:rsidRDefault="00F5203D" w:rsidP="00F5203D">
      <w:pPr>
        <w:widowControl w:val="0"/>
        <w:numPr>
          <w:ilvl w:val="0"/>
          <w:numId w:val="22"/>
        </w:numPr>
        <w:tabs>
          <w:tab w:val="clear" w:pos="1080"/>
          <w:tab w:val="num" w:pos="720"/>
        </w:tabs>
        <w:ind w:left="720"/>
        <w:rPr>
          <w:rFonts w:ascii="Arial" w:hAnsi="Arial" w:cs="Arial"/>
          <w:sz w:val="22"/>
          <w:szCs w:val="22"/>
        </w:rPr>
      </w:pPr>
      <w:r w:rsidRPr="009B441F">
        <w:rPr>
          <w:rFonts w:ascii="Arial" w:hAnsi="Arial" w:cs="Arial"/>
          <w:sz w:val="22"/>
          <w:szCs w:val="22"/>
        </w:rPr>
        <w:t xml:space="preserve">Insert the slides into the carousel with the first slide in position 1.     </w:t>
      </w:r>
    </w:p>
    <w:p w14:paraId="320A269A" w14:textId="77777777" w:rsidR="00F5203D" w:rsidRPr="009B441F" w:rsidRDefault="00F5203D" w:rsidP="00F5203D">
      <w:pPr>
        <w:pStyle w:val="ListParagraph"/>
        <w:rPr>
          <w:rFonts w:ascii="Arial" w:hAnsi="Arial" w:cs="Arial"/>
          <w:sz w:val="22"/>
          <w:szCs w:val="22"/>
        </w:rPr>
      </w:pPr>
    </w:p>
    <w:p w14:paraId="4A77AB86" w14:textId="30AF51D6" w:rsidR="00F5203D" w:rsidRPr="009B441F" w:rsidRDefault="00F5203D" w:rsidP="00F5203D">
      <w:pPr>
        <w:widowControl w:val="0"/>
        <w:numPr>
          <w:ilvl w:val="0"/>
          <w:numId w:val="23"/>
        </w:numPr>
        <w:rPr>
          <w:rFonts w:ascii="Arial" w:hAnsi="Arial" w:cs="Arial"/>
          <w:sz w:val="22"/>
          <w:szCs w:val="22"/>
        </w:rPr>
      </w:pPr>
      <w:r w:rsidRPr="009B441F">
        <w:rPr>
          <w:rFonts w:ascii="Arial" w:hAnsi="Arial" w:cs="Arial"/>
          <w:sz w:val="22"/>
          <w:szCs w:val="22"/>
        </w:rPr>
        <w:t>The slides must be inserted diametrically opposite one another to balance the carousel with the specimen facing clockwise. The frosted end of slide will be closest to the outer rim of the carousel. See the red circle in the diagram below.</w:t>
      </w:r>
    </w:p>
    <w:p w14:paraId="6BFC1BC1" w14:textId="77777777" w:rsidR="00F5203D" w:rsidRPr="009B441F" w:rsidRDefault="00F5203D" w:rsidP="00F5203D">
      <w:pPr>
        <w:pStyle w:val="ListParagraph"/>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409A63D4">
          <v:shape id="_x0000_i1026" type="#_x0000_t75" style="width:109.2pt;height:74.4pt">
            <v:imagedata r:id="rId8" o:title=""/>
          </v:shape>
        </w:pict>
      </w:r>
    </w:p>
    <w:p w14:paraId="41C1A06B" w14:textId="77777777" w:rsidR="00F5203D" w:rsidRPr="009B441F" w:rsidRDefault="00F5203D" w:rsidP="00F5203D">
      <w:pPr>
        <w:pStyle w:val="ListParagraph"/>
        <w:numPr>
          <w:ilvl w:val="0"/>
          <w:numId w:val="23"/>
        </w:numPr>
        <w:rPr>
          <w:rFonts w:ascii="Arial" w:hAnsi="Arial" w:cs="Arial"/>
          <w:sz w:val="22"/>
          <w:szCs w:val="22"/>
        </w:rPr>
      </w:pPr>
      <w:r w:rsidRPr="009B441F">
        <w:rPr>
          <w:rFonts w:ascii="Arial" w:hAnsi="Arial" w:cs="Arial"/>
          <w:sz w:val="22"/>
          <w:szCs w:val="22"/>
        </w:rPr>
        <w:t>Be sure that the slides are loaded in balanced pairs. If an odd number of slides need to be stained, use a blank slide to balance the carousel.</w:t>
      </w:r>
    </w:p>
    <w:p w14:paraId="3C33F287" w14:textId="77777777" w:rsidR="00F5203D" w:rsidRPr="009B441F" w:rsidRDefault="00F5203D" w:rsidP="00F5203D">
      <w:pPr>
        <w:widowControl w:val="0"/>
        <w:rPr>
          <w:rFonts w:ascii="Arial" w:hAnsi="Arial" w:cs="Arial"/>
          <w:sz w:val="22"/>
          <w:szCs w:val="22"/>
        </w:rPr>
      </w:pPr>
    </w:p>
    <w:p w14:paraId="2FEBEDBA" w14:textId="77777777" w:rsidR="00F5203D" w:rsidRPr="009B441F" w:rsidRDefault="00F5203D" w:rsidP="00F5203D">
      <w:pPr>
        <w:pStyle w:val="ListParagraph"/>
        <w:rPr>
          <w:rFonts w:ascii="Arial" w:hAnsi="Arial" w:cs="Arial"/>
          <w:sz w:val="22"/>
          <w:szCs w:val="22"/>
        </w:rPr>
      </w:pPr>
    </w:p>
    <w:p w14:paraId="090BB365" w14:textId="77777777" w:rsidR="00F5203D" w:rsidRPr="009B441F" w:rsidRDefault="00F5203D" w:rsidP="00F5203D">
      <w:pPr>
        <w:widowControl w:val="0"/>
        <w:numPr>
          <w:ilvl w:val="0"/>
          <w:numId w:val="22"/>
        </w:numPr>
        <w:tabs>
          <w:tab w:val="clear" w:pos="1080"/>
          <w:tab w:val="num" w:pos="720"/>
        </w:tabs>
        <w:ind w:left="720"/>
        <w:rPr>
          <w:rFonts w:ascii="Arial" w:hAnsi="Arial" w:cs="Arial"/>
          <w:sz w:val="22"/>
          <w:szCs w:val="22"/>
        </w:rPr>
      </w:pPr>
      <w:r w:rsidRPr="009B441F">
        <w:rPr>
          <w:rFonts w:ascii="Arial" w:hAnsi="Arial" w:cs="Arial"/>
          <w:sz w:val="22"/>
          <w:szCs w:val="22"/>
        </w:rPr>
        <w:t xml:space="preserve">If there are empty slots in the carousel, use blocking slides to prevent overspray.    </w:t>
      </w:r>
    </w:p>
    <w:p w14:paraId="20EDCD5C" w14:textId="77777777" w:rsidR="00F5203D" w:rsidRPr="009B441F" w:rsidRDefault="00F5203D" w:rsidP="00F5203D">
      <w:pPr>
        <w:widowControl w:val="0"/>
        <w:tabs>
          <w:tab w:val="num" w:pos="720"/>
        </w:tabs>
        <w:rPr>
          <w:rFonts w:ascii="Arial" w:hAnsi="Arial" w:cs="Arial"/>
          <w:sz w:val="22"/>
          <w:szCs w:val="22"/>
        </w:rPr>
      </w:pPr>
      <w:r w:rsidRPr="009B441F">
        <w:rPr>
          <w:rFonts w:ascii="Arial" w:hAnsi="Arial" w:cs="Arial"/>
          <w:sz w:val="22"/>
          <w:szCs w:val="22"/>
        </w:rPr>
        <w:t xml:space="preserve">                                         </w:t>
      </w:r>
    </w:p>
    <w:p w14:paraId="5DEC0794" w14:textId="77777777" w:rsidR="00F5203D" w:rsidRPr="009B441F" w:rsidRDefault="00F5203D" w:rsidP="00F5203D">
      <w:pPr>
        <w:widowControl w:val="0"/>
        <w:ind w:left="360" w:hanging="360"/>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7DF48465">
          <v:shape id="_x0000_i1027" type="#_x0000_t75" style="width:115.8pt;height:72.6pt">
            <v:imagedata r:id="rId9" o:title=""/>
          </v:shape>
        </w:pict>
      </w:r>
      <w:r w:rsidRPr="009B441F">
        <w:rPr>
          <w:rFonts w:ascii="Arial" w:hAnsi="Arial" w:cs="Arial"/>
          <w:sz w:val="22"/>
          <w:szCs w:val="22"/>
        </w:rPr>
        <w:t xml:space="preserve"> </w:t>
      </w:r>
    </w:p>
    <w:p w14:paraId="42EBABB5" w14:textId="77777777" w:rsidR="00F5203D" w:rsidRPr="009B441F" w:rsidRDefault="00F5203D" w:rsidP="00F5203D">
      <w:pPr>
        <w:widowControl w:val="0"/>
        <w:numPr>
          <w:ilvl w:val="0"/>
          <w:numId w:val="23"/>
        </w:numPr>
        <w:rPr>
          <w:rFonts w:ascii="Arial" w:hAnsi="Arial" w:cs="Arial"/>
          <w:sz w:val="22"/>
          <w:szCs w:val="22"/>
        </w:rPr>
      </w:pPr>
      <w:r w:rsidRPr="009B441F">
        <w:rPr>
          <w:rFonts w:ascii="Arial" w:hAnsi="Arial" w:cs="Arial"/>
          <w:sz w:val="22"/>
          <w:szCs w:val="22"/>
        </w:rPr>
        <w:t>Blocking slides help prevent overspray of reagents which can cause over- colorization.</w:t>
      </w:r>
    </w:p>
    <w:p w14:paraId="66270AA7" w14:textId="5558C479" w:rsidR="00F5203D" w:rsidRPr="009B441F" w:rsidRDefault="00F5203D" w:rsidP="00F5203D">
      <w:pPr>
        <w:widowControl w:val="0"/>
        <w:numPr>
          <w:ilvl w:val="0"/>
          <w:numId w:val="23"/>
        </w:numPr>
        <w:rPr>
          <w:rFonts w:ascii="Arial" w:hAnsi="Arial" w:cs="Arial"/>
          <w:sz w:val="22"/>
          <w:szCs w:val="22"/>
        </w:rPr>
      </w:pPr>
      <w:r w:rsidRPr="009B441F">
        <w:rPr>
          <w:rFonts w:ascii="Arial" w:hAnsi="Arial" w:cs="Arial"/>
          <w:sz w:val="22"/>
          <w:szCs w:val="22"/>
        </w:rPr>
        <w:t>Blocking slides should occupy positions in front of position</w:t>
      </w:r>
      <w:r w:rsidR="00FE02A9">
        <w:rPr>
          <w:rFonts w:ascii="Arial" w:hAnsi="Arial" w:cs="Arial"/>
          <w:sz w:val="22"/>
          <w:szCs w:val="22"/>
        </w:rPr>
        <w:t>s</w:t>
      </w:r>
      <w:r w:rsidRPr="009B441F">
        <w:rPr>
          <w:rFonts w:ascii="Arial" w:hAnsi="Arial" w:cs="Arial"/>
          <w:sz w:val="22"/>
          <w:szCs w:val="22"/>
        </w:rPr>
        <w:t xml:space="preserve"> 1 and 2 (place blocking slides in position</w:t>
      </w:r>
      <w:r w:rsidR="00FE02A9">
        <w:rPr>
          <w:rFonts w:ascii="Arial" w:hAnsi="Arial" w:cs="Arial"/>
          <w:sz w:val="22"/>
          <w:szCs w:val="22"/>
        </w:rPr>
        <w:t>s</w:t>
      </w:r>
      <w:r w:rsidRPr="009B441F">
        <w:rPr>
          <w:rFonts w:ascii="Arial" w:hAnsi="Arial" w:cs="Arial"/>
          <w:sz w:val="22"/>
          <w:szCs w:val="22"/>
        </w:rPr>
        <w:t xml:space="preserve"> 11 and 12).</w:t>
      </w:r>
    </w:p>
    <w:p w14:paraId="02D0A8F3" w14:textId="77777777" w:rsidR="00F5203D" w:rsidRPr="009B441F" w:rsidRDefault="00F5203D" w:rsidP="00F5203D">
      <w:pPr>
        <w:widowControl w:val="0"/>
        <w:ind w:left="720"/>
        <w:rPr>
          <w:rFonts w:ascii="Arial" w:hAnsi="Arial" w:cs="Arial"/>
          <w:sz w:val="22"/>
          <w:szCs w:val="22"/>
        </w:rPr>
      </w:pPr>
    </w:p>
    <w:p w14:paraId="19EE248F"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t>5.         Place the lid by pressing the button and lowering the lid over the indexing posts.</w:t>
      </w:r>
    </w:p>
    <w:p w14:paraId="5FFD30DB" w14:textId="77777777" w:rsidR="00F5203D" w:rsidRPr="009B441F" w:rsidRDefault="00F5203D" w:rsidP="00F5203D">
      <w:pPr>
        <w:widowControl w:val="0"/>
        <w:ind w:left="1080"/>
        <w:rPr>
          <w:rFonts w:ascii="Arial" w:hAnsi="Arial" w:cs="Arial"/>
          <w:sz w:val="22"/>
          <w:szCs w:val="22"/>
        </w:rPr>
      </w:pPr>
    </w:p>
    <w:p w14:paraId="0F48272A"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t>6.         Release the button and press the lid handle until it clicks into place.</w:t>
      </w:r>
    </w:p>
    <w:p w14:paraId="5E13356C" w14:textId="77777777" w:rsidR="00F5203D" w:rsidRPr="009B441F" w:rsidRDefault="00F5203D" w:rsidP="00F5203D">
      <w:pPr>
        <w:widowControl w:val="0"/>
        <w:rPr>
          <w:rFonts w:ascii="Arial" w:hAnsi="Arial" w:cs="Arial"/>
          <w:sz w:val="22"/>
          <w:szCs w:val="22"/>
        </w:rPr>
      </w:pPr>
    </w:p>
    <w:p w14:paraId="21F54ECC" w14:textId="136F3CFE" w:rsidR="00F5203D" w:rsidRPr="009B441F" w:rsidRDefault="00F5203D" w:rsidP="00F5203D">
      <w:pPr>
        <w:widowControl w:val="0"/>
        <w:ind w:left="360"/>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2888025D">
          <v:shape id="_x0000_i1028" type="#_x0000_t75" style="width:93pt;height:70.2pt">
            <v:imagedata r:id="rId10" o:title=""/>
          </v:shape>
        </w:pict>
      </w:r>
    </w:p>
    <w:p w14:paraId="5ADCA46D" w14:textId="77777777" w:rsidR="00F5203D" w:rsidRPr="009B441F" w:rsidRDefault="00F5203D" w:rsidP="00F5203D">
      <w:pPr>
        <w:rPr>
          <w:rFonts w:ascii="Arial" w:hAnsi="Arial" w:cs="Arial"/>
          <w:sz w:val="22"/>
          <w:szCs w:val="22"/>
        </w:rPr>
      </w:pPr>
    </w:p>
    <w:p w14:paraId="6EFF9835" w14:textId="77777777" w:rsidR="009324FE" w:rsidRDefault="009324FE" w:rsidP="00F5203D">
      <w:pPr>
        <w:pStyle w:val="BlockText"/>
        <w:jc w:val="left"/>
        <w:rPr>
          <w:rFonts w:ascii="Arial" w:hAnsi="Arial" w:cs="Arial"/>
          <w:b/>
          <w:sz w:val="22"/>
          <w:szCs w:val="22"/>
          <w:u w:val="single"/>
        </w:rPr>
      </w:pPr>
    </w:p>
    <w:p w14:paraId="4D8BF4AA" w14:textId="77777777" w:rsidR="009324FE" w:rsidRDefault="009324FE" w:rsidP="00F5203D">
      <w:pPr>
        <w:pStyle w:val="BlockText"/>
        <w:jc w:val="left"/>
        <w:rPr>
          <w:rFonts w:ascii="Arial" w:hAnsi="Arial" w:cs="Arial"/>
          <w:b/>
          <w:sz w:val="22"/>
          <w:szCs w:val="22"/>
          <w:u w:val="single"/>
        </w:rPr>
      </w:pPr>
    </w:p>
    <w:p w14:paraId="448E92D4" w14:textId="5E7F1D17" w:rsidR="00F5203D" w:rsidRPr="009B441F" w:rsidRDefault="009B441F" w:rsidP="00F5203D">
      <w:pPr>
        <w:pStyle w:val="BlockText"/>
        <w:jc w:val="left"/>
        <w:rPr>
          <w:rFonts w:ascii="Arial" w:hAnsi="Arial" w:cs="Arial"/>
          <w:sz w:val="22"/>
          <w:szCs w:val="22"/>
        </w:rPr>
      </w:pPr>
      <w:r w:rsidRPr="009B441F">
        <w:rPr>
          <w:rFonts w:ascii="Arial" w:hAnsi="Arial" w:cs="Arial"/>
          <w:b/>
          <w:sz w:val="22"/>
          <w:szCs w:val="22"/>
          <w:u w:val="single"/>
        </w:rPr>
        <w:lastRenderedPageBreak/>
        <w:t>GRAM STAINING PROCEDURE</w:t>
      </w:r>
    </w:p>
    <w:p w14:paraId="2CA3A410" w14:textId="77777777" w:rsidR="00F5203D" w:rsidRPr="009B441F" w:rsidRDefault="00F5203D" w:rsidP="00F5203D">
      <w:pPr>
        <w:widowControl w:val="0"/>
        <w:ind w:left="720" w:hanging="720"/>
        <w:rPr>
          <w:rFonts w:ascii="Arial" w:hAnsi="Arial" w:cs="Arial"/>
          <w:sz w:val="22"/>
          <w:szCs w:val="22"/>
        </w:rPr>
      </w:pPr>
    </w:p>
    <w:p w14:paraId="3B7CACCE" w14:textId="783CFEB4" w:rsidR="00F5203D" w:rsidRPr="009B441F" w:rsidRDefault="00F5203D" w:rsidP="00F5203D">
      <w:pPr>
        <w:pStyle w:val="BlockText"/>
        <w:numPr>
          <w:ilvl w:val="0"/>
          <w:numId w:val="24"/>
        </w:numPr>
        <w:jc w:val="left"/>
        <w:rPr>
          <w:rFonts w:ascii="Arial" w:hAnsi="Arial" w:cs="Arial"/>
          <w:sz w:val="22"/>
          <w:szCs w:val="22"/>
        </w:rPr>
      </w:pPr>
      <w:r w:rsidRPr="009B441F">
        <w:rPr>
          <w:rFonts w:ascii="Arial" w:hAnsi="Arial" w:cs="Arial"/>
          <w:sz w:val="22"/>
          <w:szCs w:val="22"/>
        </w:rPr>
        <w:t>Insert a carousel and close the instrument lid.</w:t>
      </w:r>
    </w:p>
    <w:p w14:paraId="57044895" w14:textId="272BCADE" w:rsidR="007C715E" w:rsidRPr="009B441F" w:rsidRDefault="007C715E" w:rsidP="00F5203D">
      <w:pPr>
        <w:pStyle w:val="BlockText"/>
        <w:numPr>
          <w:ilvl w:val="0"/>
          <w:numId w:val="24"/>
        </w:numPr>
        <w:jc w:val="left"/>
        <w:rPr>
          <w:rFonts w:ascii="Arial" w:hAnsi="Arial" w:cs="Arial"/>
          <w:sz w:val="22"/>
          <w:szCs w:val="22"/>
        </w:rPr>
      </w:pPr>
      <w:r w:rsidRPr="009B441F">
        <w:rPr>
          <w:rFonts w:ascii="Arial" w:hAnsi="Arial" w:cs="Arial"/>
          <w:sz w:val="22"/>
          <w:szCs w:val="22"/>
        </w:rPr>
        <w:t xml:space="preserve">Select </w:t>
      </w:r>
      <w:r w:rsidRPr="009B441F">
        <w:rPr>
          <w:rFonts w:ascii="Arial" w:hAnsi="Arial" w:cs="Arial"/>
          <w:b/>
          <w:bCs/>
          <w:sz w:val="22"/>
          <w:szCs w:val="22"/>
        </w:rPr>
        <w:t>Load Slides</w:t>
      </w:r>
      <w:r w:rsidRPr="009B441F">
        <w:rPr>
          <w:rFonts w:ascii="Arial" w:hAnsi="Arial" w:cs="Arial"/>
          <w:sz w:val="22"/>
          <w:szCs w:val="22"/>
        </w:rPr>
        <w:t>.</w:t>
      </w:r>
    </w:p>
    <w:p w14:paraId="1CD9BEF9" w14:textId="50E34FE4" w:rsidR="00F5203D" w:rsidRPr="009B441F" w:rsidRDefault="00F5203D" w:rsidP="00F5203D">
      <w:pPr>
        <w:pStyle w:val="BlockText"/>
        <w:numPr>
          <w:ilvl w:val="0"/>
          <w:numId w:val="24"/>
        </w:numPr>
        <w:jc w:val="left"/>
        <w:rPr>
          <w:rFonts w:ascii="Arial" w:hAnsi="Arial" w:cs="Arial"/>
          <w:sz w:val="22"/>
          <w:szCs w:val="22"/>
        </w:rPr>
      </w:pPr>
      <w:r w:rsidRPr="009B441F">
        <w:rPr>
          <w:rFonts w:ascii="Arial" w:hAnsi="Arial" w:cs="Arial"/>
          <w:sz w:val="22"/>
          <w:szCs w:val="22"/>
        </w:rPr>
        <w:t xml:space="preserve">If you wish to stain a partial load you can save reagent by programming the number of slides. This is done by entering the desired number of slides on the numbered keypad on the front panel. Then press </w:t>
      </w:r>
      <w:r w:rsidRPr="009B441F">
        <w:rPr>
          <w:rFonts w:ascii="Arial" w:hAnsi="Arial" w:cs="Arial"/>
          <w:color w:val="FF0000"/>
          <w:sz w:val="22"/>
          <w:szCs w:val="22"/>
        </w:rPr>
        <w:t>START</w:t>
      </w:r>
      <w:r w:rsidRPr="009B441F">
        <w:rPr>
          <w:rFonts w:ascii="Arial" w:hAnsi="Arial" w:cs="Arial"/>
          <w:sz w:val="22"/>
          <w:szCs w:val="22"/>
        </w:rPr>
        <w:t>.</w:t>
      </w:r>
    </w:p>
    <w:p w14:paraId="68802308" w14:textId="19030B14" w:rsidR="00F5203D" w:rsidRPr="009B441F" w:rsidRDefault="00F5203D" w:rsidP="00F5203D">
      <w:pPr>
        <w:pStyle w:val="BlockText"/>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264952BB">
          <v:shape id="_x0000_i1029" type="#_x0000_t75" style="width:275.4pt;height:84pt">
            <v:imagedata r:id="rId11" o:title=""/>
          </v:shape>
        </w:pict>
      </w:r>
    </w:p>
    <w:p w14:paraId="16CCDC2D" w14:textId="09F0FE2A" w:rsidR="00F5203D" w:rsidRPr="009B441F" w:rsidRDefault="00F5203D" w:rsidP="00F5203D">
      <w:pPr>
        <w:pStyle w:val="BlockText"/>
        <w:rPr>
          <w:rFonts w:ascii="Arial" w:hAnsi="Arial" w:cs="Arial"/>
          <w:sz w:val="22"/>
          <w:szCs w:val="22"/>
        </w:rPr>
      </w:pPr>
      <w:r w:rsidRPr="009B441F">
        <w:rPr>
          <w:rFonts w:ascii="Arial" w:hAnsi="Arial" w:cs="Arial"/>
          <w:sz w:val="22"/>
          <w:szCs w:val="22"/>
        </w:rPr>
        <w:t xml:space="preserve">      </w:t>
      </w:r>
      <w:r w:rsidRPr="009B441F">
        <w:rPr>
          <w:rFonts w:ascii="Arial" w:hAnsi="Arial" w:cs="Arial"/>
          <w:color w:val="FF0000"/>
          <w:sz w:val="22"/>
          <w:szCs w:val="22"/>
        </w:rPr>
        <w:t>NOTE</w:t>
      </w:r>
      <w:r w:rsidRPr="009B441F">
        <w:rPr>
          <w:rFonts w:ascii="Arial" w:hAnsi="Arial" w:cs="Arial"/>
          <w:sz w:val="22"/>
          <w:szCs w:val="22"/>
        </w:rPr>
        <w:t>: Do not count the blocking slides as part of the total.</w:t>
      </w:r>
    </w:p>
    <w:p w14:paraId="4C275DE6" w14:textId="77777777" w:rsidR="00F5203D" w:rsidRPr="009B441F" w:rsidRDefault="00F5203D" w:rsidP="00F5203D">
      <w:pPr>
        <w:pStyle w:val="BlockText"/>
        <w:rPr>
          <w:rFonts w:ascii="Arial" w:hAnsi="Arial" w:cs="Arial"/>
          <w:sz w:val="22"/>
          <w:szCs w:val="22"/>
        </w:rPr>
      </w:pPr>
    </w:p>
    <w:p w14:paraId="1D4A1933" w14:textId="77777777" w:rsidR="00F5203D" w:rsidRPr="009B441F" w:rsidRDefault="00F5203D" w:rsidP="00F5203D">
      <w:pPr>
        <w:pStyle w:val="BlockText"/>
        <w:numPr>
          <w:ilvl w:val="0"/>
          <w:numId w:val="24"/>
        </w:numPr>
        <w:jc w:val="left"/>
        <w:rPr>
          <w:rFonts w:ascii="Arial" w:hAnsi="Arial" w:cs="Arial"/>
          <w:sz w:val="22"/>
          <w:szCs w:val="22"/>
        </w:rPr>
      </w:pPr>
      <w:r w:rsidRPr="009B441F">
        <w:rPr>
          <w:rFonts w:ascii="Arial" w:hAnsi="Arial" w:cs="Arial"/>
          <w:sz w:val="22"/>
          <w:szCs w:val="22"/>
        </w:rPr>
        <w:t xml:space="preserve">If the carousel is full load in the instrument press </w:t>
      </w:r>
      <w:r w:rsidRPr="009B441F">
        <w:rPr>
          <w:rFonts w:ascii="Arial" w:hAnsi="Arial" w:cs="Arial"/>
          <w:color w:val="FF0000"/>
          <w:sz w:val="22"/>
          <w:szCs w:val="22"/>
        </w:rPr>
        <w:t>FULL</w:t>
      </w:r>
      <w:r w:rsidRPr="009B441F">
        <w:rPr>
          <w:rFonts w:ascii="Arial" w:hAnsi="Arial" w:cs="Arial"/>
          <w:sz w:val="22"/>
          <w:szCs w:val="22"/>
        </w:rPr>
        <w:t xml:space="preserve"> and </w:t>
      </w:r>
      <w:r w:rsidRPr="009B441F">
        <w:rPr>
          <w:rFonts w:ascii="Arial" w:hAnsi="Arial" w:cs="Arial"/>
          <w:color w:val="FF0000"/>
          <w:sz w:val="22"/>
          <w:szCs w:val="22"/>
        </w:rPr>
        <w:t>START</w:t>
      </w:r>
    </w:p>
    <w:p w14:paraId="3EB5686F" w14:textId="77777777" w:rsidR="00F5203D" w:rsidRPr="009B441F" w:rsidRDefault="00F5203D" w:rsidP="00F5203D">
      <w:pPr>
        <w:pStyle w:val="BlockText"/>
        <w:rPr>
          <w:rFonts w:ascii="Arial" w:hAnsi="Arial" w:cs="Arial"/>
          <w:sz w:val="22"/>
          <w:szCs w:val="22"/>
        </w:rPr>
      </w:pPr>
    </w:p>
    <w:p w14:paraId="507438EC" w14:textId="28B5B040" w:rsidR="00F5203D" w:rsidRPr="009B441F" w:rsidRDefault="00F5203D" w:rsidP="00F5203D">
      <w:pPr>
        <w:pStyle w:val="BlockText"/>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65F79D08">
          <v:shape id="_x0000_i1030" type="#_x0000_t75" style="width:259.2pt;height:80.4pt">
            <v:imagedata r:id="rId12" o:title=""/>
          </v:shape>
        </w:pict>
      </w:r>
    </w:p>
    <w:p w14:paraId="15B8A455" w14:textId="73FCD4B4" w:rsidR="00F5203D" w:rsidRPr="009B441F" w:rsidRDefault="007C715E" w:rsidP="00F5203D">
      <w:pPr>
        <w:pStyle w:val="BlockText"/>
        <w:numPr>
          <w:ilvl w:val="0"/>
          <w:numId w:val="24"/>
        </w:numPr>
        <w:jc w:val="left"/>
        <w:rPr>
          <w:rFonts w:ascii="Arial" w:hAnsi="Arial" w:cs="Arial"/>
          <w:sz w:val="22"/>
          <w:szCs w:val="22"/>
        </w:rPr>
      </w:pPr>
      <w:r w:rsidRPr="009B441F">
        <w:rPr>
          <w:rFonts w:ascii="Arial" w:hAnsi="Arial" w:cs="Arial"/>
          <w:sz w:val="22"/>
          <w:szCs w:val="22"/>
        </w:rPr>
        <w:t>The instrument will indicate the progress of the program, and a</w:t>
      </w:r>
      <w:r w:rsidR="00F5203D" w:rsidRPr="009B441F">
        <w:rPr>
          <w:rFonts w:ascii="Arial" w:hAnsi="Arial" w:cs="Arial"/>
          <w:sz w:val="22"/>
          <w:szCs w:val="22"/>
        </w:rPr>
        <w:t xml:space="preserve"> signal tone </w:t>
      </w:r>
      <w:r w:rsidRPr="009B441F">
        <w:rPr>
          <w:rFonts w:ascii="Arial" w:hAnsi="Arial" w:cs="Arial"/>
          <w:sz w:val="22"/>
          <w:szCs w:val="22"/>
        </w:rPr>
        <w:t>will indicate</w:t>
      </w:r>
      <w:r w:rsidR="00F5203D" w:rsidRPr="009B441F">
        <w:rPr>
          <w:rFonts w:ascii="Arial" w:hAnsi="Arial" w:cs="Arial"/>
          <w:sz w:val="22"/>
          <w:szCs w:val="22"/>
        </w:rPr>
        <w:t xml:space="preserve"> the end of the cycle.</w:t>
      </w:r>
    </w:p>
    <w:p w14:paraId="67850840" w14:textId="77777777" w:rsidR="00F5203D" w:rsidRPr="009B441F" w:rsidRDefault="00F5203D" w:rsidP="00F5203D">
      <w:pPr>
        <w:pStyle w:val="BlockText"/>
        <w:rPr>
          <w:rFonts w:ascii="Arial" w:hAnsi="Arial" w:cs="Arial"/>
          <w:sz w:val="22"/>
          <w:szCs w:val="22"/>
        </w:rPr>
      </w:pPr>
    </w:p>
    <w:p w14:paraId="759A6201" w14:textId="73C151ED" w:rsidR="00F5203D" w:rsidRPr="009B441F" w:rsidRDefault="00F5203D" w:rsidP="00F5203D">
      <w:pPr>
        <w:pStyle w:val="BlockText"/>
        <w:numPr>
          <w:ilvl w:val="0"/>
          <w:numId w:val="24"/>
        </w:numPr>
        <w:jc w:val="left"/>
        <w:rPr>
          <w:rFonts w:ascii="Arial" w:hAnsi="Arial" w:cs="Arial"/>
          <w:sz w:val="22"/>
          <w:szCs w:val="22"/>
        </w:rPr>
      </w:pPr>
      <w:r w:rsidRPr="009B441F">
        <w:rPr>
          <w:rFonts w:ascii="Arial" w:hAnsi="Arial" w:cs="Arial"/>
          <w:sz w:val="22"/>
          <w:szCs w:val="22"/>
        </w:rPr>
        <w:t>Remove the carousel from the bowl</w:t>
      </w:r>
      <w:r w:rsidR="007C715E" w:rsidRPr="009B441F">
        <w:rPr>
          <w:rFonts w:ascii="Arial" w:hAnsi="Arial" w:cs="Arial"/>
          <w:sz w:val="22"/>
          <w:szCs w:val="22"/>
        </w:rPr>
        <w:t xml:space="preserve"> and place it on a solid, level surface.</w:t>
      </w:r>
      <w:r w:rsidRPr="009B441F">
        <w:rPr>
          <w:rFonts w:ascii="Arial" w:hAnsi="Arial" w:cs="Arial"/>
          <w:sz w:val="22"/>
          <w:szCs w:val="22"/>
        </w:rPr>
        <w:t xml:space="preserve"> </w:t>
      </w:r>
      <w:r w:rsidR="007C715E" w:rsidRPr="009B441F">
        <w:rPr>
          <w:rFonts w:ascii="Arial" w:hAnsi="Arial" w:cs="Arial"/>
          <w:sz w:val="22"/>
          <w:szCs w:val="22"/>
        </w:rPr>
        <w:t>R</w:t>
      </w:r>
      <w:r w:rsidRPr="009B441F">
        <w:rPr>
          <w:rFonts w:ascii="Arial" w:hAnsi="Arial" w:cs="Arial"/>
          <w:sz w:val="22"/>
          <w:szCs w:val="22"/>
        </w:rPr>
        <w:t>emove the carousel lid by pressing the button and lifting the lid.</w:t>
      </w:r>
    </w:p>
    <w:p w14:paraId="3EAEA9A3" w14:textId="77777777" w:rsidR="00F5203D" w:rsidRPr="009B441F" w:rsidRDefault="00F5203D" w:rsidP="00F5203D">
      <w:pPr>
        <w:pStyle w:val="ListParagraph"/>
        <w:rPr>
          <w:rFonts w:ascii="Arial" w:hAnsi="Arial" w:cs="Arial"/>
          <w:sz w:val="22"/>
          <w:szCs w:val="22"/>
        </w:rPr>
      </w:pPr>
    </w:p>
    <w:p w14:paraId="4DAEB3FF" w14:textId="77777777" w:rsidR="00F5203D" w:rsidRPr="009B441F" w:rsidRDefault="00F5203D" w:rsidP="00F5203D">
      <w:pPr>
        <w:pStyle w:val="BlockText"/>
        <w:numPr>
          <w:ilvl w:val="0"/>
          <w:numId w:val="24"/>
        </w:numPr>
        <w:jc w:val="left"/>
        <w:rPr>
          <w:rFonts w:ascii="Arial" w:hAnsi="Arial" w:cs="Arial"/>
          <w:sz w:val="22"/>
          <w:szCs w:val="22"/>
        </w:rPr>
      </w:pPr>
      <w:r w:rsidRPr="009B441F">
        <w:rPr>
          <w:rFonts w:ascii="Arial" w:hAnsi="Arial" w:cs="Arial"/>
          <w:sz w:val="22"/>
          <w:szCs w:val="22"/>
        </w:rPr>
        <w:t>Carefully remove each stained slide.</w:t>
      </w:r>
    </w:p>
    <w:p w14:paraId="423C190D" w14:textId="77777777" w:rsidR="00F5203D" w:rsidRPr="009B441F" w:rsidRDefault="00F5203D" w:rsidP="00F5203D">
      <w:pPr>
        <w:pStyle w:val="ListParagraph"/>
        <w:rPr>
          <w:rFonts w:ascii="Arial" w:hAnsi="Arial" w:cs="Arial"/>
          <w:sz w:val="22"/>
          <w:szCs w:val="22"/>
        </w:rPr>
      </w:pPr>
    </w:p>
    <w:p w14:paraId="1699D247" w14:textId="77777777" w:rsidR="00F5203D" w:rsidRPr="009B441F" w:rsidRDefault="00F5203D" w:rsidP="00F5203D">
      <w:pPr>
        <w:pStyle w:val="BlockText"/>
        <w:numPr>
          <w:ilvl w:val="0"/>
          <w:numId w:val="24"/>
        </w:numPr>
        <w:jc w:val="left"/>
        <w:rPr>
          <w:rFonts w:ascii="Arial" w:hAnsi="Arial" w:cs="Arial"/>
          <w:sz w:val="22"/>
          <w:szCs w:val="22"/>
        </w:rPr>
      </w:pPr>
      <w:r w:rsidRPr="009B441F">
        <w:rPr>
          <w:rFonts w:ascii="Arial" w:hAnsi="Arial" w:cs="Arial"/>
          <w:sz w:val="22"/>
          <w:szCs w:val="22"/>
        </w:rPr>
        <w:t>After carousel is emptied, place lid back on the carousel making sure it is secured and place it back into the instrument.</w:t>
      </w:r>
    </w:p>
    <w:p w14:paraId="2624BD5E" w14:textId="77777777" w:rsidR="00F5203D" w:rsidRPr="009B441F" w:rsidRDefault="00F5203D" w:rsidP="00F5203D">
      <w:pPr>
        <w:pStyle w:val="BlockText"/>
        <w:tabs>
          <w:tab w:val="left" w:pos="1887"/>
        </w:tabs>
        <w:rPr>
          <w:rFonts w:ascii="Arial" w:hAnsi="Arial" w:cs="Arial"/>
          <w:sz w:val="22"/>
          <w:szCs w:val="22"/>
        </w:rPr>
      </w:pPr>
    </w:p>
    <w:p w14:paraId="6A81953D" w14:textId="6F489941" w:rsidR="00F5203D" w:rsidRPr="009B441F" w:rsidRDefault="009B441F" w:rsidP="007C715E">
      <w:pPr>
        <w:pStyle w:val="BlockText"/>
        <w:tabs>
          <w:tab w:val="left" w:pos="1887"/>
        </w:tabs>
        <w:jc w:val="left"/>
        <w:rPr>
          <w:rFonts w:ascii="Arial" w:hAnsi="Arial" w:cs="Arial"/>
          <w:sz w:val="22"/>
          <w:szCs w:val="22"/>
          <w:u w:val="single"/>
        </w:rPr>
      </w:pPr>
      <w:r w:rsidRPr="009B441F">
        <w:rPr>
          <w:rFonts w:ascii="Arial" w:hAnsi="Arial" w:cs="Arial"/>
          <w:b/>
          <w:sz w:val="22"/>
          <w:szCs w:val="22"/>
          <w:u w:val="single"/>
        </w:rPr>
        <w:t>REPLACING A REAGENT BOTTLE</w:t>
      </w:r>
    </w:p>
    <w:p w14:paraId="08473A0D" w14:textId="77777777" w:rsidR="00F5203D" w:rsidRPr="009B441F" w:rsidRDefault="00F5203D" w:rsidP="00F5203D">
      <w:pPr>
        <w:pStyle w:val="BlockText"/>
        <w:tabs>
          <w:tab w:val="left" w:pos="1887"/>
        </w:tabs>
        <w:rPr>
          <w:rFonts w:ascii="Arial" w:hAnsi="Arial" w:cs="Arial"/>
          <w:sz w:val="22"/>
          <w:szCs w:val="22"/>
        </w:rPr>
      </w:pPr>
    </w:p>
    <w:p w14:paraId="79DA3666" w14:textId="40E6374E" w:rsidR="00F5203D" w:rsidRPr="009B441F" w:rsidRDefault="00F5203D" w:rsidP="009B441F">
      <w:pPr>
        <w:autoSpaceDE w:val="0"/>
        <w:autoSpaceDN w:val="0"/>
        <w:adjustRightInd w:val="0"/>
        <w:ind w:left="630" w:hanging="630"/>
        <w:rPr>
          <w:rFonts w:ascii="Arial" w:eastAsia="ArialMT" w:hAnsi="Arial" w:cs="Arial"/>
          <w:sz w:val="22"/>
          <w:szCs w:val="22"/>
        </w:rPr>
      </w:pPr>
      <w:r w:rsidRPr="009B441F">
        <w:rPr>
          <w:rFonts w:ascii="Arial" w:hAnsi="Arial" w:cs="Arial"/>
          <w:sz w:val="22"/>
          <w:szCs w:val="22"/>
        </w:rPr>
        <w:t>1.        Unscrew the cap and remove the dip tube from the empty bottle and insert it to the</w:t>
      </w:r>
      <w:r w:rsidR="009B441F">
        <w:rPr>
          <w:rFonts w:ascii="Arial" w:hAnsi="Arial" w:cs="Arial"/>
          <w:sz w:val="22"/>
          <w:szCs w:val="22"/>
        </w:rPr>
        <w:t xml:space="preserve">                       </w:t>
      </w:r>
      <w:r w:rsidRPr="009B441F">
        <w:rPr>
          <w:rFonts w:ascii="Arial" w:hAnsi="Arial" w:cs="Arial"/>
          <w:sz w:val="22"/>
          <w:szCs w:val="22"/>
        </w:rPr>
        <w:t>appropriate reagent bottle.</w:t>
      </w:r>
    </w:p>
    <w:p w14:paraId="55FB19C2" w14:textId="77777777" w:rsidR="0092088E" w:rsidRPr="009B441F" w:rsidRDefault="0092088E" w:rsidP="00F5203D">
      <w:pPr>
        <w:pStyle w:val="BlockText"/>
        <w:tabs>
          <w:tab w:val="left" w:pos="1887"/>
        </w:tabs>
        <w:jc w:val="both"/>
        <w:rPr>
          <w:rFonts w:ascii="Arial" w:hAnsi="Arial" w:cs="Arial"/>
          <w:sz w:val="22"/>
          <w:szCs w:val="22"/>
        </w:rPr>
      </w:pPr>
    </w:p>
    <w:p w14:paraId="3BAB031A" w14:textId="4E624C09" w:rsidR="0092088E" w:rsidRPr="009B441F" w:rsidRDefault="0092088E" w:rsidP="009B441F">
      <w:pPr>
        <w:autoSpaceDE w:val="0"/>
        <w:autoSpaceDN w:val="0"/>
        <w:adjustRightInd w:val="0"/>
        <w:ind w:left="720"/>
        <w:rPr>
          <w:rFonts w:ascii="Arial" w:eastAsia="ArialMT" w:hAnsi="Arial" w:cs="Arial"/>
          <w:sz w:val="22"/>
          <w:szCs w:val="22"/>
        </w:rPr>
      </w:pPr>
      <w:r w:rsidRPr="009B441F">
        <w:rPr>
          <w:rFonts w:ascii="Arial" w:hAnsi="Arial" w:cs="Arial"/>
          <w:sz w:val="22"/>
          <w:szCs w:val="22"/>
        </w:rPr>
        <w:t xml:space="preserve">Note: IF </w:t>
      </w:r>
      <w:r w:rsidRPr="009B441F">
        <w:rPr>
          <w:rFonts w:ascii="Arial" w:hAnsi="Arial" w:cs="Arial"/>
          <w:i/>
          <w:iCs/>
          <w:sz w:val="22"/>
          <w:szCs w:val="22"/>
        </w:rPr>
        <w:t xml:space="preserve">Reagent Information Tracking and Reagent Level Sense is Enabled: </w:t>
      </w:r>
      <w:r w:rsidRPr="009B441F">
        <w:rPr>
          <w:rFonts w:ascii="Arial" w:eastAsia="ArialMT" w:hAnsi="Arial" w:cs="Arial"/>
          <w:sz w:val="22"/>
          <w:szCs w:val="22"/>
        </w:rPr>
        <w:t xml:space="preserve">When a reagent bottle gets empty, the corresponding </w:t>
      </w:r>
      <w:r w:rsidRPr="009B441F">
        <w:rPr>
          <w:rFonts w:ascii="Arial" w:eastAsia="Arial-BoldMT" w:hAnsi="Arial" w:cs="Arial"/>
          <w:b/>
          <w:bCs/>
          <w:sz w:val="22"/>
          <w:szCs w:val="22"/>
        </w:rPr>
        <w:t xml:space="preserve">reagent </w:t>
      </w:r>
      <w:r w:rsidRPr="009B441F">
        <w:rPr>
          <w:rFonts w:ascii="Arial" w:eastAsia="ArialMT" w:hAnsi="Arial" w:cs="Arial"/>
          <w:sz w:val="22"/>
          <w:szCs w:val="22"/>
        </w:rPr>
        <w:t>icon on the main screen flashes.</w:t>
      </w:r>
    </w:p>
    <w:p w14:paraId="5E1A701C" w14:textId="2AA2D862" w:rsidR="0092088E" w:rsidRPr="009B441F" w:rsidRDefault="0092088E" w:rsidP="00F5203D">
      <w:pPr>
        <w:pStyle w:val="BlockText"/>
        <w:tabs>
          <w:tab w:val="left" w:pos="1887"/>
        </w:tabs>
        <w:jc w:val="both"/>
        <w:rPr>
          <w:rFonts w:ascii="Arial" w:hAnsi="Arial" w:cs="Arial"/>
          <w:sz w:val="22"/>
          <w:szCs w:val="22"/>
        </w:rPr>
      </w:pPr>
    </w:p>
    <w:p w14:paraId="38AD51FB" w14:textId="77777777" w:rsidR="00F5203D" w:rsidRPr="009B441F" w:rsidRDefault="00F5203D" w:rsidP="00F5203D">
      <w:pPr>
        <w:pStyle w:val="BlockText"/>
        <w:tabs>
          <w:tab w:val="left" w:pos="1887"/>
        </w:tabs>
        <w:jc w:val="both"/>
        <w:rPr>
          <w:rFonts w:ascii="Arial" w:hAnsi="Arial" w:cs="Arial"/>
          <w:sz w:val="22"/>
          <w:szCs w:val="22"/>
        </w:rPr>
      </w:pPr>
      <w:r w:rsidRPr="009B441F">
        <w:rPr>
          <w:rFonts w:ascii="Arial" w:hAnsi="Arial" w:cs="Arial"/>
          <w:sz w:val="22"/>
          <w:szCs w:val="22"/>
        </w:rPr>
        <w:t>2.          Place each 500 mL bottle in the following order:</w:t>
      </w:r>
    </w:p>
    <w:p w14:paraId="6C2EE119" w14:textId="77777777" w:rsidR="00F5203D" w:rsidRPr="009B441F" w:rsidRDefault="00F5203D" w:rsidP="00F5203D">
      <w:pPr>
        <w:pStyle w:val="BlockText"/>
        <w:tabs>
          <w:tab w:val="left" w:pos="1887"/>
        </w:tabs>
        <w:jc w:val="both"/>
        <w:rPr>
          <w:rFonts w:ascii="Arial" w:hAnsi="Arial" w:cs="Arial"/>
          <w:sz w:val="22"/>
          <w:szCs w:val="22"/>
        </w:rPr>
      </w:pPr>
    </w:p>
    <w:p w14:paraId="5D7E70E5" w14:textId="77777777" w:rsidR="00F5203D" w:rsidRPr="009B441F" w:rsidRDefault="00F5203D" w:rsidP="00F5203D">
      <w:pPr>
        <w:pStyle w:val="BlockText"/>
        <w:numPr>
          <w:ilvl w:val="0"/>
          <w:numId w:val="25"/>
        </w:numPr>
        <w:tabs>
          <w:tab w:val="left" w:pos="1887"/>
        </w:tabs>
        <w:jc w:val="both"/>
        <w:rPr>
          <w:rFonts w:ascii="Arial" w:hAnsi="Arial" w:cs="Arial"/>
          <w:sz w:val="22"/>
          <w:szCs w:val="22"/>
        </w:rPr>
      </w:pPr>
      <w:r w:rsidRPr="009B441F">
        <w:rPr>
          <w:rFonts w:ascii="Arial" w:hAnsi="Arial" w:cs="Arial"/>
          <w:sz w:val="22"/>
          <w:szCs w:val="22"/>
        </w:rPr>
        <w:t>A position: Acetone Safranin</w:t>
      </w:r>
    </w:p>
    <w:p w14:paraId="56BDE1EC" w14:textId="77777777" w:rsidR="00F5203D" w:rsidRPr="009B441F" w:rsidRDefault="00F5203D" w:rsidP="00F5203D">
      <w:pPr>
        <w:pStyle w:val="BlockText"/>
        <w:numPr>
          <w:ilvl w:val="0"/>
          <w:numId w:val="25"/>
        </w:numPr>
        <w:tabs>
          <w:tab w:val="left" w:pos="1887"/>
        </w:tabs>
        <w:jc w:val="both"/>
        <w:rPr>
          <w:rFonts w:ascii="Arial" w:hAnsi="Arial" w:cs="Arial"/>
          <w:sz w:val="22"/>
          <w:szCs w:val="22"/>
        </w:rPr>
      </w:pPr>
      <w:r w:rsidRPr="009B441F">
        <w:rPr>
          <w:rFonts w:ascii="Arial" w:hAnsi="Arial" w:cs="Arial"/>
          <w:sz w:val="22"/>
          <w:szCs w:val="22"/>
        </w:rPr>
        <w:t>B position: Iodine</w:t>
      </w:r>
    </w:p>
    <w:p w14:paraId="4D9107AE" w14:textId="77777777" w:rsidR="00F5203D" w:rsidRPr="009B441F" w:rsidRDefault="00F5203D" w:rsidP="00F5203D">
      <w:pPr>
        <w:pStyle w:val="BlockText"/>
        <w:numPr>
          <w:ilvl w:val="0"/>
          <w:numId w:val="25"/>
        </w:numPr>
        <w:tabs>
          <w:tab w:val="left" w:pos="1887"/>
        </w:tabs>
        <w:jc w:val="both"/>
        <w:rPr>
          <w:rFonts w:ascii="Arial" w:hAnsi="Arial" w:cs="Arial"/>
          <w:sz w:val="22"/>
          <w:szCs w:val="22"/>
        </w:rPr>
      </w:pPr>
      <w:r w:rsidRPr="009B441F">
        <w:rPr>
          <w:rFonts w:ascii="Arial" w:hAnsi="Arial" w:cs="Arial"/>
          <w:sz w:val="22"/>
          <w:szCs w:val="22"/>
        </w:rPr>
        <w:t>C position: Crystal Violet</w:t>
      </w:r>
    </w:p>
    <w:p w14:paraId="4FE07C18" w14:textId="77777777" w:rsidR="00F5203D" w:rsidRPr="009B441F" w:rsidRDefault="00F5203D" w:rsidP="00F5203D">
      <w:pPr>
        <w:pStyle w:val="BlockText"/>
        <w:numPr>
          <w:ilvl w:val="0"/>
          <w:numId w:val="25"/>
        </w:numPr>
        <w:tabs>
          <w:tab w:val="left" w:pos="1887"/>
        </w:tabs>
        <w:jc w:val="both"/>
        <w:rPr>
          <w:rFonts w:ascii="Arial" w:hAnsi="Arial" w:cs="Arial"/>
          <w:sz w:val="22"/>
          <w:szCs w:val="22"/>
        </w:rPr>
      </w:pPr>
      <w:r w:rsidRPr="009B441F">
        <w:rPr>
          <w:rFonts w:ascii="Arial" w:hAnsi="Arial" w:cs="Arial"/>
          <w:sz w:val="22"/>
          <w:szCs w:val="22"/>
        </w:rPr>
        <w:t>D position: Distilled Water</w:t>
      </w:r>
    </w:p>
    <w:p w14:paraId="72059568" w14:textId="77777777" w:rsidR="00F5203D" w:rsidRPr="009B441F" w:rsidRDefault="00F5203D" w:rsidP="00F5203D">
      <w:pPr>
        <w:pStyle w:val="BlockText"/>
        <w:numPr>
          <w:ilvl w:val="0"/>
          <w:numId w:val="25"/>
        </w:numPr>
        <w:tabs>
          <w:tab w:val="left" w:pos="1887"/>
        </w:tabs>
        <w:jc w:val="both"/>
        <w:rPr>
          <w:rFonts w:ascii="Arial" w:hAnsi="Arial" w:cs="Arial"/>
          <w:sz w:val="22"/>
          <w:szCs w:val="22"/>
        </w:rPr>
      </w:pPr>
      <w:r w:rsidRPr="009B441F">
        <w:rPr>
          <w:rFonts w:ascii="Arial" w:hAnsi="Arial" w:cs="Arial"/>
          <w:sz w:val="22"/>
          <w:szCs w:val="22"/>
        </w:rPr>
        <w:lastRenderedPageBreak/>
        <w:t xml:space="preserve">E position: Approved alcohol         </w:t>
      </w:r>
    </w:p>
    <w:p w14:paraId="5B41BE2D" w14:textId="77777777" w:rsidR="00F5203D" w:rsidRPr="009B441F" w:rsidRDefault="00F5203D" w:rsidP="00F5203D">
      <w:pPr>
        <w:pStyle w:val="BlockText"/>
        <w:tabs>
          <w:tab w:val="left" w:pos="1887"/>
        </w:tabs>
        <w:jc w:val="both"/>
        <w:rPr>
          <w:rFonts w:ascii="Arial" w:hAnsi="Arial" w:cs="Arial"/>
          <w:sz w:val="22"/>
          <w:szCs w:val="22"/>
        </w:rPr>
      </w:pPr>
    </w:p>
    <w:p w14:paraId="0429A6E2" w14:textId="77777777" w:rsidR="00F5203D" w:rsidRPr="009B441F" w:rsidRDefault="00F5203D" w:rsidP="00F5203D">
      <w:pPr>
        <w:pStyle w:val="BlockText"/>
        <w:tabs>
          <w:tab w:val="left" w:pos="1887"/>
        </w:tabs>
        <w:jc w:val="both"/>
        <w:rPr>
          <w:rFonts w:ascii="Arial" w:hAnsi="Arial" w:cs="Arial"/>
          <w:sz w:val="22"/>
          <w:szCs w:val="22"/>
        </w:rPr>
      </w:pPr>
      <w:r w:rsidRPr="009B441F">
        <w:rPr>
          <w:rFonts w:ascii="Arial" w:hAnsi="Arial" w:cs="Arial"/>
          <w:sz w:val="22"/>
          <w:szCs w:val="22"/>
        </w:rPr>
        <w:t>3.         Discard empty bottle in a biohazard container.</w:t>
      </w:r>
    </w:p>
    <w:p w14:paraId="42032BE1" w14:textId="6DAB417C" w:rsidR="00F5203D" w:rsidRPr="009B441F" w:rsidRDefault="009B441F" w:rsidP="009B441F">
      <w:pPr>
        <w:pStyle w:val="BlockText"/>
        <w:tabs>
          <w:tab w:val="left" w:pos="1887"/>
        </w:tabs>
        <w:jc w:val="left"/>
        <w:rPr>
          <w:rFonts w:ascii="Arial" w:hAnsi="Arial" w:cs="Arial"/>
          <w:sz w:val="22"/>
          <w:szCs w:val="22"/>
        </w:rPr>
      </w:pPr>
      <w:r>
        <w:rPr>
          <w:rFonts w:ascii="Arial" w:hAnsi="Arial" w:cs="Arial"/>
          <w:color w:val="FF0000"/>
          <w:sz w:val="22"/>
          <w:szCs w:val="22"/>
        </w:rPr>
        <w:t xml:space="preserve">                          </w:t>
      </w:r>
      <w:r w:rsidR="00F5203D" w:rsidRPr="009B441F">
        <w:rPr>
          <w:rFonts w:ascii="Arial" w:hAnsi="Arial" w:cs="Arial"/>
          <w:color w:val="FF0000"/>
          <w:sz w:val="22"/>
          <w:szCs w:val="22"/>
        </w:rPr>
        <w:t>NOTE</w:t>
      </w:r>
      <w:r w:rsidR="00F5203D" w:rsidRPr="009B441F">
        <w:rPr>
          <w:rFonts w:ascii="Arial" w:hAnsi="Arial" w:cs="Arial"/>
          <w:sz w:val="22"/>
          <w:szCs w:val="22"/>
        </w:rPr>
        <w:t xml:space="preserve">: Never allow reagent line to run dry.                                                                      </w:t>
      </w:r>
    </w:p>
    <w:p w14:paraId="0EB72A10" w14:textId="77777777" w:rsidR="00F5203D" w:rsidRPr="009B441F" w:rsidRDefault="00F5203D" w:rsidP="00F5203D">
      <w:pPr>
        <w:pStyle w:val="BlockText"/>
        <w:tabs>
          <w:tab w:val="left" w:pos="1887"/>
        </w:tabs>
        <w:rPr>
          <w:rFonts w:ascii="Arial" w:hAnsi="Arial" w:cs="Arial"/>
          <w:sz w:val="22"/>
          <w:szCs w:val="22"/>
        </w:rPr>
      </w:pPr>
      <w:r w:rsidRPr="009B441F">
        <w:rPr>
          <w:rFonts w:ascii="Arial" w:hAnsi="Arial" w:cs="Arial"/>
          <w:sz w:val="22"/>
          <w:szCs w:val="22"/>
        </w:rPr>
        <w:t xml:space="preserve">                         Never allow the waste liquid to go above the maximum safety level.</w:t>
      </w:r>
    </w:p>
    <w:p w14:paraId="23D55AB1" w14:textId="77777777" w:rsidR="00F5203D" w:rsidRPr="00360AEA" w:rsidRDefault="00F5203D" w:rsidP="00F5203D">
      <w:pPr>
        <w:pStyle w:val="BlockText"/>
        <w:tabs>
          <w:tab w:val="left" w:pos="1887"/>
        </w:tabs>
        <w:rPr>
          <w:rFonts w:ascii="Arial" w:hAnsi="Arial" w:cs="Arial"/>
          <w:color w:val="FF0000"/>
          <w:sz w:val="22"/>
          <w:szCs w:val="22"/>
        </w:rPr>
      </w:pPr>
      <w:r w:rsidRPr="009B441F">
        <w:rPr>
          <w:rFonts w:ascii="Arial" w:hAnsi="Arial" w:cs="Arial"/>
          <w:sz w:val="22"/>
          <w:szCs w:val="22"/>
        </w:rPr>
        <w:t xml:space="preserve">                         </w:t>
      </w:r>
      <w:r w:rsidRPr="00360AEA">
        <w:rPr>
          <w:rFonts w:ascii="Arial" w:hAnsi="Arial" w:cs="Arial"/>
          <w:color w:val="FF0000"/>
          <w:sz w:val="22"/>
          <w:szCs w:val="22"/>
        </w:rPr>
        <w:t>Do not transfer residual reagent from a used bottle to a fresh bottle.</w:t>
      </w:r>
    </w:p>
    <w:p w14:paraId="4229C137" w14:textId="77777777" w:rsidR="009324FE" w:rsidRDefault="009324FE" w:rsidP="007C715E">
      <w:pPr>
        <w:pStyle w:val="BlockText"/>
        <w:tabs>
          <w:tab w:val="left" w:pos="1887"/>
        </w:tabs>
        <w:jc w:val="left"/>
        <w:rPr>
          <w:rFonts w:ascii="Arial" w:hAnsi="Arial" w:cs="Arial"/>
          <w:b/>
          <w:sz w:val="22"/>
          <w:szCs w:val="22"/>
          <w:u w:val="single"/>
        </w:rPr>
      </w:pPr>
    </w:p>
    <w:p w14:paraId="59B5E040" w14:textId="77777777" w:rsidR="009324FE" w:rsidRDefault="009324FE" w:rsidP="007C715E">
      <w:pPr>
        <w:pStyle w:val="BlockText"/>
        <w:tabs>
          <w:tab w:val="left" w:pos="1887"/>
        </w:tabs>
        <w:jc w:val="left"/>
        <w:rPr>
          <w:rFonts w:ascii="Arial" w:hAnsi="Arial" w:cs="Arial"/>
          <w:b/>
          <w:sz w:val="22"/>
          <w:szCs w:val="22"/>
          <w:u w:val="single"/>
        </w:rPr>
      </w:pPr>
    </w:p>
    <w:p w14:paraId="18C18CDA" w14:textId="56E63CC3" w:rsidR="00F5203D" w:rsidRPr="009B441F" w:rsidRDefault="009B441F" w:rsidP="007C715E">
      <w:pPr>
        <w:pStyle w:val="BlockText"/>
        <w:tabs>
          <w:tab w:val="left" w:pos="1887"/>
        </w:tabs>
        <w:jc w:val="left"/>
        <w:rPr>
          <w:rFonts w:ascii="Arial" w:hAnsi="Arial" w:cs="Arial"/>
          <w:b/>
          <w:sz w:val="22"/>
          <w:szCs w:val="22"/>
          <w:u w:val="single"/>
        </w:rPr>
      </w:pPr>
      <w:r w:rsidRPr="009B441F">
        <w:rPr>
          <w:rFonts w:ascii="Arial" w:hAnsi="Arial" w:cs="Arial"/>
          <w:b/>
          <w:sz w:val="22"/>
          <w:szCs w:val="22"/>
          <w:u w:val="single"/>
        </w:rPr>
        <w:t>MAINTENANCE PROCEDURE</w:t>
      </w:r>
      <w:r>
        <w:rPr>
          <w:rFonts w:ascii="Arial" w:hAnsi="Arial" w:cs="Arial"/>
          <w:b/>
          <w:sz w:val="22"/>
          <w:szCs w:val="22"/>
          <w:u w:val="single"/>
        </w:rPr>
        <w:t>S</w:t>
      </w:r>
    </w:p>
    <w:p w14:paraId="5445526C" w14:textId="77777777" w:rsidR="00F5203D" w:rsidRPr="009B441F" w:rsidRDefault="00F5203D" w:rsidP="00F5203D">
      <w:pPr>
        <w:pStyle w:val="BlockText"/>
        <w:tabs>
          <w:tab w:val="left" w:pos="1887"/>
        </w:tabs>
        <w:rPr>
          <w:rFonts w:ascii="Arial" w:hAnsi="Arial" w:cs="Arial"/>
          <w:sz w:val="22"/>
          <w:szCs w:val="22"/>
        </w:rPr>
      </w:pPr>
    </w:p>
    <w:p w14:paraId="0277E12A" w14:textId="66C168B7" w:rsidR="00F5203D" w:rsidRPr="009B441F" w:rsidRDefault="009B441F" w:rsidP="007C715E">
      <w:pPr>
        <w:pStyle w:val="BlockText"/>
        <w:tabs>
          <w:tab w:val="left" w:pos="1887"/>
        </w:tabs>
        <w:jc w:val="left"/>
        <w:rPr>
          <w:rFonts w:ascii="Arial" w:hAnsi="Arial" w:cs="Arial"/>
          <w:b/>
          <w:sz w:val="22"/>
          <w:szCs w:val="22"/>
          <w:u w:val="single"/>
        </w:rPr>
      </w:pPr>
      <w:r w:rsidRPr="009B441F">
        <w:rPr>
          <w:rFonts w:ascii="Arial" w:hAnsi="Arial" w:cs="Arial"/>
          <w:b/>
          <w:sz w:val="22"/>
          <w:szCs w:val="22"/>
          <w:u w:val="single"/>
        </w:rPr>
        <w:t>DAILY MAINTENANCE</w:t>
      </w:r>
    </w:p>
    <w:p w14:paraId="4C05B943" w14:textId="77777777" w:rsidR="00F5203D" w:rsidRPr="009B441F" w:rsidRDefault="00F5203D" w:rsidP="00F5203D">
      <w:pPr>
        <w:pStyle w:val="BlockText"/>
        <w:tabs>
          <w:tab w:val="left" w:pos="1887"/>
        </w:tabs>
        <w:rPr>
          <w:rFonts w:ascii="Arial" w:hAnsi="Arial" w:cs="Arial"/>
          <w:b/>
          <w:sz w:val="22"/>
          <w:szCs w:val="22"/>
          <w:u w:val="single"/>
        </w:rPr>
      </w:pPr>
    </w:p>
    <w:p w14:paraId="12A1113E" w14:textId="74A63B17" w:rsidR="00F5203D" w:rsidRPr="009B441F" w:rsidRDefault="009B441F" w:rsidP="007C715E">
      <w:pPr>
        <w:pStyle w:val="BlockText"/>
        <w:tabs>
          <w:tab w:val="left" w:pos="1887"/>
        </w:tabs>
        <w:jc w:val="left"/>
        <w:rPr>
          <w:rFonts w:ascii="Arial" w:hAnsi="Arial" w:cs="Arial"/>
          <w:sz w:val="22"/>
          <w:szCs w:val="22"/>
          <w:u w:val="single"/>
        </w:rPr>
      </w:pPr>
      <w:r>
        <w:rPr>
          <w:rFonts w:ascii="Arial" w:hAnsi="Arial" w:cs="Arial"/>
          <w:sz w:val="22"/>
          <w:szCs w:val="22"/>
          <w:u w:val="single"/>
        </w:rPr>
        <w:t>Night Shift</w:t>
      </w:r>
      <w:r w:rsidR="0092088E" w:rsidRPr="009B441F">
        <w:rPr>
          <w:rFonts w:ascii="Arial" w:hAnsi="Arial" w:cs="Arial"/>
          <w:sz w:val="22"/>
          <w:szCs w:val="22"/>
          <w:u w:val="single"/>
        </w:rPr>
        <w:t>:</w:t>
      </w:r>
      <w:r w:rsidR="00F5203D" w:rsidRPr="009B441F">
        <w:rPr>
          <w:rFonts w:ascii="Arial" w:hAnsi="Arial" w:cs="Arial"/>
          <w:sz w:val="22"/>
          <w:szCs w:val="22"/>
          <w:u w:val="single"/>
        </w:rPr>
        <w:t xml:space="preserve"> </w:t>
      </w:r>
    </w:p>
    <w:p w14:paraId="481F3018" w14:textId="77777777" w:rsidR="00F5203D" w:rsidRPr="009B441F" w:rsidRDefault="00F5203D" w:rsidP="00F5203D">
      <w:pPr>
        <w:pStyle w:val="BlockText"/>
        <w:tabs>
          <w:tab w:val="left" w:pos="1887"/>
        </w:tabs>
        <w:rPr>
          <w:rFonts w:ascii="Arial" w:hAnsi="Arial" w:cs="Arial"/>
          <w:sz w:val="22"/>
          <w:szCs w:val="22"/>
          <w:u w:val="single"/>
        </w:rPr>
      </w:pPr>
    </w:p>
    <w:p w14:paraId="6F84E7E0" w14:textId="77777777" w:rsidR="00F5203D" w:rsidRPr="009B441F" w:rsidRDefault="00F5203D" w:rsidP="00F5203D">
      <w:pPr>
        <w:pStyle w:val="BlockText"/>
        <w:numPr>
          <w:ilvl w:val="0"/>
          <w:numId w:val="34"/>
        </w:numPr>
        <w:jc w:val="left"/>
        <w:rPr>
          <w:rFonts w:ascii="Arial" w:hAnsi="Arial" w:cs="Arial"/>
          <w:sz w:val="22"/>
          <w:szCs w:val="22"/>
        </w:rPr>
      </w:pPr>
      <w:r w:rsidRPr="009B441F">
        <w:rPr>
          <w:rFonts w:ascii="Arial" w:hAnsi="Arial" w:cs="Arial"/>
          <w:sz w:val="22"/>
          <w:szCs w:val="22"/>
        </w:rPr>
        <w:t xml:space="preserve">Place the empty carousel back into the instrument and close the lid, then select </w:t>
      </w:r>
      <w:r w:rsidRPr="009B441F">
        <w:rPr>
          <w:rFonts w:ascii="Arial" w:hAnsi="Arial" w:cs="Arial"/>
          <w:b/>
          <w:sz w:val="22"/>
          <w:szCs w:val="22"/>
        </w:rPr>
        <w:t>“CLEAN”.</w:t>
      </w:r>
      <w:r w:rsidRPr="009B441F">
        <w:rPr>
          <w:rFonts w:ascii="Arial" w:hAnsi="Arial" w:cs="Arial"/>
          <w:sz w:val="22"/>
          <w:szCs w:val="22"/>
        </w:rPr>
        <w:t xml:space="preserve">       </w:t>
      </w:r>
    </w:p>
    <w:p w14:paraId="58C07070" w14:textId="77777777" w:rsidR="00F5203D" w:rsidRPr="009B441F" w:rsidRDefault="00F5203D" w:rsidP="00F5203D">
      <w:pPr>
        <w:pStyle w:val="BlockText"/>
        <w:rPr>
          <w:rFonts w:ascii="Arial" w:hAnsi="Arial" w:cs="Arial"/>
          <w:sz w:val="22"/>
          <w:szCs w:val="22"/>
        </w:rPr>
      </w:pPr>
      <w:r w:rsidRPr="009B441F">
        <w:rPr>
          <w:rFonts w:ascii="Arial" w:hAnsi="Arial" w:cs="Arial"/>
          <w:sz w:val="22"/>
          <w:szCs w:val="22"/>
        </w:rPr>
        <w:t xml:space="preserve"> </w:t>
      </w:r>
    </w:p>
    <w:p w14:paraId="69A66076" w14:textId="77777777" w:rsidR="00F5203D" w:rsidRPr="009B441F" w:rsidRDefault="00F5203D" w:rsidP="00F5203D">
      <w:pPr>
        <w:pStyle w:val="ListParagraph"/>
        <w:numPr>
          <w:ilvl w:val="0"/>
          <w:numId w:val="34"/>
        </w:numPr>
        <w:rPr>
          <w:rFonts w:ascii="Arial" w:hAnsi="Arial" w:cs="Arial"/>
          <w:sz w:val="22"/>
          <w:szCs w:val="22"/>
        </w:rPr>
      </w:pPr>
      <w:r w:rsidRPr="009B441F">
        <w:rPr>
          <w:rFonts w:ascii="Arial" w:hAnsi="Arial" w:cs="Arial"/>
          <w:sz w:val="22"/>
          <w:szCs w:val="22"/>
        </w:rPr>
        <w:t xml:space="preserve">Once the clean cycle is complete, remove the carousel, spray and wipe the instrument bowl,  </w:t>
      </w:r>
    </w:p>
    <w:p w14:paraId="2ECF7EA9" w14:textId="77777777" w:rsidR="00F5203D" w:rsidRPr="009B441F" w:rsidRDefault="00F5203D" w:rsidP="00F5203D">
      <w:pPr>
        <w:pStyle w:val="ListParagraph"/>
        <w:ind w:left="0"/>
        <w:rPr>
          <w:rFonts w:ascii="Arial" w:hAnsi="Arial" w:cs="Arial"/>
          <w:sz w:val="22"/>
          <w:szCs w:val="22"/>
        </w:rPr>
      </w:pPr>
      <w:r w:rsidRPr="009B441F">
        <w:rPr>
          <w:rFonts w:ascii="Arial" w:hAnsi="Arial" w:cs="Arial"/>
          <w:sz w:val="22"/>
          <w:szCs w:val="22"/>
        </w:rPr>
        <w:t xml:space="preserve">            Interior lid of the instrument and the nozzles with 70% alcohol.                                    </w:t>
      </w:r>
    </w:p>
    <w:p w14:paraId="693AF388" w14:textId="77777777" w:rsidR="00F5203D" w:rsidRPr="009B441F" w:rsidRDefault="00F5203D" w:rsidP="00F5203D">
      <w:pPr>
        <w:pStyle w:val="ListParagraph"/>
        <w:ind w:left="0"/>
        <w:rPr>
          <w:rFonts w:ascii="Arial" w:hAnsi="Arial" w:cs="Arial"/>
          <w:sz w:val="22"/>
          <w:szCs w:val="22"/>
        </w:rPr>
      </w:pPr>
    </w:p>
    <w:p w14:paraId="159D95F4" w14:textId="77777777" w:rsidR="00F5203D" w:rsidRPr="009B441F" w:rsidRDefault="00F5203D" w:rsidP="00F5203D">
      <w:pPr>
        <w:pStyle w:val="BlockText"/>
        <w:numPr>
          <w:ilvl w:val="0"/>
          <w:numId w:val="34"/>
        </w:numPr>
        <w:jc w:val="left"/>
        <w:rPr>
          <w:rFonts w:ascii="Arial" w:hAnsi="Arial" w:cs="Arial"/>
          <w:sz w:val="22"/>
          <w:szCs w:val="22"/>
        </w:rPr>
      </w:pPr>
      <w:r w:rsidRPr="009B441F">
        <w:rPr>
          <w:rFonts w:ascii="Arial" w:hAnsi="Arial" w:cs="Arial"/>
          <w:sz w:val="22"/>
          <w:szCs w:val="22"/>
        </w:rPr>
        <w:t>With a new towel, wipe down the exterior surface of the instrument with 70% alcohol.</w:t>
      </w:r>
    </w:p>
    <w:p w14:paraId="598E7A8B" w14:textId="77777777" w:rsidR="00F5203D" w:rsidRPr="009B441F" w:rsidRDefault="00F5203D" w:rsidP="00F5203D">
      <w:pPr>
        <w:pStyle w:val="ListParagraph"/>
        <w:rPr>
          <w:rFonts w:ascii="Arial" w:hAnsi="Arial" w:cs="Arial"/>
          <w:sz w:val="22"/>
          <w:szCs w:val="22"/>
        </w:rPr>
      </w:pPr>
    </w:p>
    <w:p w14:paraId="0155642A" w14:textId="77777777" w:rsidR="00F5203D" w:rsidRPr="009B441F" w:rsidRDefault="00F5203D" w:rsidP="00F5203D">
      <w:pPr>
        <w:pStyle w:val="BlockText"/>
        <w:tabs>
          <w:tab w:val="left" w:pos="1887"/>
        </w:tabs>
        <w:rPr>
          <w:rFonts w:ascii="Arial" w:hAnsi="Arial" w:cs="Arial"/>
          <w:sz w:val="22"/>
          <w:szCs w:val="22"/>
        </w:rPr>
      </w:pPr>
    </w:p>
    <w:p w14:paraId="43F03F2D" w14:textId="0CFFAD99" w:rsidR="00F5203D" w:rsidRPr="009B441F" w:rsidRDefault="00D26751" w:rsidP="00F5203D">
      <w:pPr>
        <w:pStyle w:val="BlockText"/>
        <w:tabs>
          <w:tab w:val="left" w:pos="1887"/>
        </w:tabs>
        <w:rPr>
          <w:rFonts w:ascii="Arial" w:hAnsi="Arial" w:cs="Arial"/>
          <w:sz w:val="22"/>
          <w:szCs w:val="22"/>
        </w:rPr>
      </w:pPr>
      <w:r>
        <w:rPr>
          <w:rFonts w:ascii="Arial" w:hAnsi="Arial" w:cs="Arial"/>
          <w:sz w:val="22"/>
          <w:szCs w:val="22"/>
        </w:rPr>
        <w:t>4</w:t>
      </w:r>
      <w:r w:rsidR="00F5203D" w:rsidRPr="009B441F">
        <w:rPr>
          <w:rFonts w:ascii="Arial" w:hAnsi="Arial" w:cs="Arial"/>
          <w:sz w:val="22"/>
          <w:szCs w:val="22"/>
        </w:rPr>
        <w:t xml:space="preserve">.   Check reagent levels, expiration dates and waste container. If waste is full replace it with empty  </w:t>
      </w:r>
    </w:p>
    <w:p w14:paraId="72B489B9" w14:textId="0F937911" w:rsidR="00F5203D" w:rsidRPr="009B441F" w:rsidRDefault="00F5203D" w:rsidP="00F3784D">
      <w:pPr>
        <w:pStyle w:val="BlockText"/>
        <w:tabs>
          <w:tab w:val="left" w:pos="1887"/>
        </w:tabs>
        <w:jc w:val="left"/>
        <w:rPr>
          <w:rFonts w:ascii="Arial" w:hAnsi="Arial" w:cs="Arial"/>
          <w:sz w:val="22"/>
          <w:szCs w:val="22"/>
        </w:rPr>
      </w:pPr>
      <w:r w:rsidRPr="009B441F">
        <w:rPr>
          <w:rFonts w:ascii="Arial" w:hAnsi="Arial" w:cs="Arial"/>
          <w:sz w:val="22"/>
          <w:szCs w:val="22"/>
        </w:rPr>
        <w:t xml:space="preserve">     waste container.</w:t>
      </w:r>
    </w:p>
    <w:p w14:paraId="1314647D" w14:textId="77777777" w:rsidR="00F5203D" w:rsidRPr="009B441F" w:rsidRDefault="00F5203D" w:rsidP="00F5203D">
      <w:pPr>
        <w:pStyle w:val="BlockText"/>
        <w:tabs>
          <w:tab w:val="left" w:pos="1887"/>
        </w:tabs>
        <w:rPr>
          <w:rFonts w:ascii="Arial" w:hAnsi="Arial" w:cs="Arial"/>
          <w:sz w:val="22"/>
          <w:szCs w:val="22"/>
        </w:rPr>
      </w:pPr>
    </w:p>
    <w:p w14:paraId="105FC0A4" w14:textId="4A616E80" w:rsidR="00F5203D" w:rsidRPr="009B441F" w:rsidRDefault="00D26751" w:rsidP="00F3784D">
      <w:pPr>
        <w:pStyle w:val="BlockText"/>
        <w:tabs>
          <w:tab w:val="left" w:pos="1887"/>
        </w:tabs>
        <w:jc w:val="left"/>
        <w:rPr>
          <w:rFonts w:ascii="Arial" w:hAnsi="Arial" w:cs="Arial"/>
          <w:sz w:val="22"/>
          <w:szCs w:val="22"/>
        </w:rPr>
      </w:pPr>
      <w:r>
        <w:rPr>
          <w:rFonts w:ascii="Arial" w:hAnsi="Arial" w:cs="Arial"/>
          <w:sz w:val="22"/>
          <w:szCs w:val="22"/>
        </w:rPr>
        <w:t>5</w:t>
      </w:r>
      <w:r w:rsidR="00F5203D" w:rsidRPr="009B441F">
        <w:rPr>
          <w:rFonts w:ascii="Arial" w:hAnsi="Arial" w:cs="Arial"/>
          <w:sz w:val="22"/>
          <w:szCs w:val="22"/>
        </w:rPr>
        <w:t xml:space="preserve">.   Perform the </w:t>
      </w:r>
      <w:r w:rsidR="00F5203D" w:rsidRPr="00D26751">
        <w:rPr>
          <w:rFonts w:ascii="Arial" w:hAnsi="Arial" w:cs="Arial"/>
          <w:b/>
          <w:bCs/>
          <w:sz w:val="22"/>
          <w:szCs w:val="22"/>
        </w:rPr>
        <w:t>Hub Pattern Test</w:t>
      </w:r>
      <w:r w:rsidR="00F5203D" w:rsidRPr="009B441F">
        <w:rPr>
          <w:rFonts w:ascii="Arial" w:hAnsi="Arial" w:cs="Arial"/>
          <w:sz w:val="22"/>
          <w:szCs w:val="22"/>
        </w:rPr>
        <w:t>.</w:t>
      </w:r>
    </w:p>
    <w:p w14:paraId="446E1404" w14:textId="77777777" w:rsidR="00F5203D" w:rsidRPr="009B441F" w:rsidRDefault="00F5203D" w:rsidP="00F5203D">
      <w:pPr>
        <w:pStyle w:val="BlockText"/>
        <w:tabs>
          <w:tab w:val="left" w:pos="1887"/>
        </w:tabs>
        <w:rPr>
          <w:rFonts w:ascii="Arial" w:hAnsi="Arial" w:cs="Arial"/>
          <w:sz w:val="22"/>
          <w:szCs w:val="22"/>
        </w:rPr>
      </w:pPr>
    </w:p>
    <w:p w14:paraId="4E02BF62" w14:textId="77777777" w:rsidR="00F5203D" w:rsidRPr="009B441F" w:rsidRDefault="00F5203D" w:rsidP="00F5203D">
      <w:pPr>
        <w:pStyle w:val="BlockText"/>
        <w:numPr>
          <w:ilvl w:val="0"/>
          <w:numId w:val="30"/>
        </w:numPr>
        <w:tabs>
          <w:tab w:val="left" w:pos="1887"/>
        </w:tabs>
        <w:jc w:val="left"/>
        <w:rPr>
          <w:rFonts w:ascii="Arial" w:hAnsi="Arial" w:cs="Arial"/>
          <w:sz w:val="22"/>
          <w:szCs w:val="22"/>
        </w:rPr>
      </w:pPr>
      <w:r w:rsidRPr="009B441F">
        <w:rPr>
          <w:rFonts w:ascii="Arial" w:hAnsi="Arial" w:cs="Arial"/>
          <w:sz w:val="22"/>
          <w:szCs w:val="22"/>
        </w:rPr>
        <w:t>Select the “Maintenance” icon then the “Pattern test” icon.</w:t>
      </w:r>
    </w:p>
    <w:p w14:paraId="5A74FBF3" w14:textId="77777777" w:rsidR="00F5203D" w:rsidRPr="009B441F" w:rsidRDefault="00F5203D" w:rsidP="00F5203D">
      <w:pPr>
        <w:pStyle w:val="BlockText"/>
        <w:tabs>
          <w:tab w:val="left" w:pos="1887"/>
        </w:tabs>
        <w:rPr>
          <w:rFonts w:ascii="Arial" w:hAnsi="Arial" w:cs="Arial"/>
          <w:sz w:val="22"/>
          <w:szCs w:val="22"/>
        </w:rPr>
      </w:pPr>
      <w:r w:rsidRPr="009B441F">
        <w:rPr>
          <w:rFonts w:ascii="Arial" w:hAnsi="Arial" w:cs="Arial"/>
          <w:sz w:val="22"/>
          <w:szCs w:val="22"/>
        </w:rPr>
        <w:t xml:space="preserve">                                         </w:t>
      </w:r>
    </w:p>
    <w:p w14:paraId="76703DF6" w14:textId="59138D3E" w:rsidR="00F5203D" w:rsidRPr="009B441F" w:rsidRDefault="00F5203D" w:rsidP="00F5203D">
      <w:pPr>
        <w:pStyle w:val="BlockText"/>
        <w:tabs>
          <w:tab w:val="left" w:pos="1887"/>
        </w:tabs>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67503896">
          <v:shape id="_x0000_i1031" type="#_x0000_t75" style="width:330pt;height:243.6pt">
            <v:imagedata r:id="rId13" o:title=""/>
          </v:shape>
        </w:pict>
      </w:r>
    </w:p>
    <w:p w14:paraId="4B05FBC8" w14:textId="77777777" w:rsidR="00F5203D" w:rsidRPr="009B441F" w:rsidRDefault="00F5203D" w:rsidP="00F5203D">
      <w:pPr>
        <w:pStyle w:val="BlockText"/>
        <w:tabs>
          <w:tab w:val="left" w:pos="1887"/>
        </w:tabs>
        <w:rPr>
          <w:rFonts w:ascii="Arial" w:hAnsi="Arial" w:cs="Arial"/>
          <w:sz w:val="22"/>
          <w:szCs w:val="22"/>
        </w:rPr>
      </w:pPr>
    </w:p>
    <w:p w14:paraId="69BECF1F" w14:textId="77777777" w:rsidR="00F5203D" w:rsidRPr="009B441F" w:rsidRDefault="00F5203D" w:rsidP="00F5203D">
      <w:pPr>
        <w:pStyle w:val="BlockText"/>
        <w:numPr>
          <w:ilvl w:val="0"/>
          <w:numId w:val="30"/>
        </w:numPr>
        <w:tabs>
          <w:tab w:val="left" w:pos="1887"/>
        </w:tabs>
        <w:jc w:val="left"/>
        <w:rPr>
          <w:rFonts w:ascii="Arial" w:hAnsi="Arial" w:cs="Arial"/>
          <w:sz w:val="22"/>
          <w:szCs w:val="22"/>
        </w:rPr>
      </w:pPr>
      <w:r w:rsidRPr="009B441F">
        <w:rPr>
          <w:rFonts w:ascii="Arial" w:hAnsi="Arial" w:cs="Arial"/>
          <w:sz w:val="22"/>
          <w:szCs w:val="22"/>
        </w:rPr>
        <w:lastRenderedPageBreak/>
        <w:t>Remove the carousel from the instrument bowl and place on a level surface.</w:t>
      </w:r>
    </w:p>
    <w:p w14:paraId="581CB925" w14:textId="77777777" w:rsidR="00F5203D" w:rsidRPr="009B441F" w:rsidRDefault="00F5203D" w:rsidP="00F5203D">
      <w:pPr>
        <w:pStyle w:val="BlockText"/>
        <w:tabs>
          <w:tab w:val="left" w:pos="1887"/>
        </w:tabs>
        <w:rPr>
          <w:rFonts w:ascii="Arial" w:hAnsi="Arial" w:cs="Arial"/>
          <w:sz w:val="22"/>
          <w:szCs w:val="22"/>
        </w:rPr>
      </w:pPr>
    </w:p>
    <w:p w14:paraId="60F794F5" w14:textId="09CB4F3A" w:rsidR="00F5203D" w:rsidRPr="009B441F" w:rsidRDefault="00F5203D" w:rsidP="00F5203D">
      <w:pPr>
        <w:widowControl w:val="0"/>
        <w:numPr>
          <w:ilvl w:val="0"/>
          <w:numId w:val="30"/>
        </w:numPr>
        <w:rPr>
          <w:rFonts w:ascii="Arial" w:hAnsi="Arial" w:cs="Arial"/>
          <w:sz w:val="22"/>
          <w:szCs w:val="22"/>
        </w:rPr>
      </w:pPr>
      <w:r w:rsidRPr="009B441F">
        <w:rPr>
          <w:rFonts w:ascii="Arial" w:hAnsi="Arial" w:cs="Arial"/>
          <w:sz w:val="22"/>
          <w:szCs w:val="22"/>
        </w:rPr>
        <w:t xml:space="preserve">       Hold a paper towel in front of the nozzle then press the</w:t>
      </w:r>
      <w:r w:rsidR="00F3784D" w:rsidRPr="009B441F">
        <w:rPr>
          <w:rFonts w:ascii="Arial" w:hAnsi="Arial" w:cs="Arial"/>
          <w:sz w:val="22"/>
          <w:szCs w:val="22"/>
        </w:rPr>
        <w:t xml:space="preserve"> corresponding</w:t>
      </w:r>
      <w:r w:rsidRPr="009B441F">
        <w:rPr>
          <w:rFonts w:ascii="Arial" w:hAnsi="Arial" w:cs="Arial"/>
          <w:sz w:val="22"/>
          <w:szCs w:val="22"/>
        </w:rPr>
        <w:t xml:space="preserve"> reagent button</w:t>
      </w:r>
      <w:r w:rsidR="00F3784D" w:rsidRPr="009B441F">
        <w:rPr>
          <w:rFonts w:ascii="Arial" w:hAnsi="Arial" w:cs="Arial"/>
          <w:sz w:val="22"/>
          <w:szCs w:val="22"/>
        </w:rPr>
        <w:t xml:space="preserve"> (A, B, C, D and E)</w:t>
      </w:r>
      <w:r w:rsidRPr="009B441F">
        <w:rPr>
          <w:rFonts w:ascii="Arial" w:hAnsi="Arial" w:cs="Arial"/>
          <w:sz w:val="22"/>
          <w:szCs w:val="22"/>
        </w:rPr>
        <w:t>.</w:t>
      </w:r>
    </w:p>
    <w:p w14:paraId="151A7703"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t xml:space="preserve">                               </w:t>
      </w:r>
    </w:p>
    <w:p w14:paraId="3354792B" w14:textId="77777777" w:rsidR="00F5203D" w:rsidRPr="009B441F" w:rsidRDefault="00F5203D" w:rsidP="00F5203D">
      <w:pPr>
        <w:widowControl w:val="0"/>
        <w:rPr>
          <w:rFonts w:ascii="Arial" w:hAnsi="Arial" w:cs="Arial"/>
          <w:sz w:val="22"/>
          <w:szCs w:val="22"/>
        </w:rPr>
      </w:pPr>
    </w:p>
    <w:p w14:paraId="4AB9409C"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0B97B5ED">
          <v:shape id="_x0000_i1032" type="#_x0000_t75" style="width:234.6pt;height:137.4pt">
            <v:imagedata r:id="rId14" o:title=""/>
          </v:shape>
        </w:pict>
      </w:r>
    </w:p>
    <w:p w14:paraId="3FF08048"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t xml:space="preserve">  </w:t>
      </w:r>
    </w:p>
    <w:p w14:paraId="6D33D00F" w14:textId="7027166F" w:rsidR="00F5203D" w:rsidRPr="009B441F" w:rsidRDefault="00F5203D" w:rsidP="00FF0183">
      <w:pPr>
        <w:widowControl w:val="0"/>
        <w:rPr>
          <w:rFonts w:ascii="Arial" w:hAnsi="Arial" w:cs="Arial"/>
          <w:sz w:val="22"/>
          <w:szCs w:val="22"/>
        </w:rPr>
      </w:pPr>
      <w:r w:rsidRPr="009B441F">
        <w:rPr>
          <w:rFonts w:ascii="Arial" w:hAnsi="Arial" w:cs="Arial"/>
          <w:sz w:val="22"/>
          <w:szCs w:val="22"/>
        </w:rPr>
        <w:t xml:space="preserve">             </w:t>
      </w:r>
      <w:r w:rsidR="00F3784D" w:rsidRPr="009B441F">
        <w:rPr>
          <w:rFonts w:ascii="Arial" w:hAnsi="Arial" w:cs="Arial"/>
          <w:sz w:val="22"/>
          <w:szCs w:val="22"/>
        </w:rPr>
        <w:t xml:space="preserve">Check the quality of the pattern. </w:t>
      </w:r>
      <w:r w:rsidRPr="009B441F">
        <w:rPr>
          <w:rFonts w:ascii="Arial" w:hAnsi="Arial" w:cs="Arial"/>
          <w:sz w:val="22"/>
          <w:szCs w:val="22"/>
        </w:rPr>
        <w:t>See illustration for optimal spray pattern</w:t>
      </w:r>
    </w:p>
    <w:p w14:paraId="77C1B413" w14:textId="77777777" w:rsidR="00F5203D" w:rsidRPr="009B441F" w:rsidRDefault="00F5203D" w:rsidP="00F5203D">
      <w:pPr>
        <w:pStyle w:val="BlockText"/>
        <w:rPr>
          <w:rFonts w:ascii="Arial" w:hAnsi="Arial" w:cs="Arial"/>
          <w:sz w:val="22"/>
          <w:szCs w:val="22"/>
        </w:rPr>
      </w:pPr>
    </w:p>
    <w:p w14:paraId="5D263B01" w14:textId="118A61DD" w:rsidR="00F5203D" w:rsidRPr="009B441F" w:rsidRDefault="00F5203D" w:rsidP="00F3784D">
      <w:pPr>
        <w:pStyle w:val="BlockText"/>
        <w:jc w:val="left"/>
        <w:rPr>
          <w:rFonts w:ascii="Arial" w:hAnsi="Arial" w:cs="Arial"/>
          <w:sz w:val="22"/>
          <w:szCs w:val="22"/>
          <w:u w:val="single"/>
        </w:rPr>
      </w:pPr>
      <w:r w:rsidRPr="009B441F">
        <w:rPr>
          <w:rFonts w:ascii="Arial" w:hAnsi="Arial" w:cs="Arial"/>
          <w:sz w:val="22"/>
          <w:szCs w:val="22"/>
        </w:rPr>
        <w:t xml:space="preserve">                            </w:t>
      </w:r>
      <w:r w:rsidR="00F3784D" w:rsidRPr="009B441F">
        <w:rPr>
          <w:rFonts w:ascii="Arial" w:hAnsi="Arial" w:cs="Arial"/>
          <w:sz w:val="22"/>
          <w:szCs w:val="22"/>
        </w:rPr>
        <w:t xml:space="preserve">             </w:t>
      </w:r>
      <w:r w:rsidRPr="009B441F">
        <w:rPr>
          <w:rFonts w:ascii="Arial" w:hAnsi="Arial" w:cs="Arial"/>
          <w:sz w:val="22"/>
          <w:szCs w:val="22"/>
        </w:rPr>
        <w:t xml:space="preserve">    </w:t>
      </w:r>
      <w:r w:rsidR="00FE02A9">
        <w:rPr>
          <w:rFonts w:ascii="Arial" w:hAnsi="Arial" w:cs="Arial"/>
          <w:sz w:val="22"/>
          <w:szCs w:val="22"/>
        </w:rPr>
        <w:pict w14:anchorId="562AF9FF">
          <v:shape id="_x0000_i1033" type="#_x0000_t75" style="width:151.2pt;height:97.2pt">
            <v:imagedata r:id="rId15" o:title=""/>
          </v:shape>
        </w:pict>
      </w:r>
    </w:p>
    <w:p w14:paraId="1EB28A2E" w14:textId="2D1061B0" w:rsidR="00F5203D" w:rsidRPr="009B441F" w:rsidRDefault="00F5203D" w:rsidP="00F5203D">
      <w:pPr>
        <w:pStyle w:val="BlockText"/>
        <w:rPr>
          <w:rFonts w:ascii="Arial" w:hAnsi="Arial" w:cs="Arial"/>
          <w:sz w:val="22"/>
          <w:szCs w:val="22"/>
        </w:rPr>
      </w:pPr>
      <w:r w:rsidRPr="009B441F">
        <w:rPr>
          <w:rFonts w:ascii="Arial" w:hAnsi="Arial" w:cs="Arial"/>
          <w:sz w:val="22"/>
          <w:szCs w:val="22"/>
        </w:rPr>
        <w:t xml:space="preserve">                          </w:t>
      </w:r>
    </w:p>
    <w:p w14:paraId="3AD82957" w14:textId="68806936" w:rsidR="00F5203D" w:rsidRPr="009B441F" w:rsidRDefault="00F5203D" w:rsidP="00F5203D">
      <w:pPr>
        <w:pStyle w:val="BlockText"/>
        <w:rPr>
          <w:rFonts w:ascii="Arial" w:hAnsi="Arial" w:cs="Arial"/>
          <w:sz w:val="22"/>
          <w:szCs w:val="22"/>
        </w:rPr>
      </w:pPr>
      <w:r w:rsidRPr="009B441F">
        <w:rPr>
          <w:rFonts w:ascii="Arial" w:hAnsi="Arial" w:cs="Arial"/>
          <w:sz w:val="22"/>
          <w:szCs w:val="22"/>
        </w:rPr>
        <w:t xml:space="preserve">     </w:t>
      </w:r>
      <w:r w:rsidRPr="009B441F">
        <w:rPr>
          <w:rFonts w:ascii="Arial" w:hAnsi="Arial" w:cs="Arial"/>
          <w:color w:val="FF0000"/>
          <w:sz w:val="22"/>
          <w:szCs w:val="22"/>
        </w:rPr>
        <w:t>NOTE</w:t>
      </w:r>
      <w:r w:rsidRPr="009B441F">
        <w:rPr>
          <w:rFonts w:ascii="Arial" w:hAnsi="Arial" w:cs="Arial"/>
          <w:sz w:val="22"/>
          <w:szCs w:val="22"/>
        </w:rPr>
        <w:t xml:space="preserve">: If pattern is not acceptable, perform nozzle cleaning found in the Monthly maintenance </w:t>
      </w:r>
    </w:p>
    <w:p w14:paraId="11B6D09D" w14:textId="399BB302" w:rsidR="00F5203D" w:rsidRPr="009B441F" w:rsidRDefault="00F5203D" w:rsidP="00F5203D">
      <w:pPr>
        <w:pStyle w:val="BlockText"/>
        <w:rPr>
          <w:rFonts w:ascii="Arial" w:hAnsi="Arial" w:cs="Arial"/>
          <w:sz w:val="22"/>
          <w:szCs w:val="22"/>
        </w:rPr>
      </w:pPr>
      <w:r w:rsidRPr="009B441F">
        <w:rPr>
          <w:rFonts w:ascii="Arial" w:hAnsi="Arial" w:cs="Arial"/>
          <w:sz w:val="22"/>
          <w:szCs w:val="22"/>
        </w:rPr>
        <w:t xml:space="preserve">   procedure.  If still not acceptable, perform manual priming of the affected line.</w:t>
      </w:r>
    </w:p>
    <w:p w14:paraId="2D6DE0FE" w14:textId="77777777" w:rsidR="00F5203D" w:rsidRPr="009B441F" w:rsidRDefault="00F5203D" w:rsidP="00F5203D">
      <w:pPr>
        <w:pStyle w:val="BlockText"/>
        <w:rPr>
          <w:rFonts w:ascii="Arial" w:hAnsi="Arial" w:cs="Arial"/>
          <w:sz w:val="22"/>
          <w:szCs w:val="22"/>
        </w:rPr>
      </w:pPr>
    </w:p>
    <w:p w14:paraId="6B5D2E76" w14:textId="77777777" w:rsidR="00F5203D" w:rsidRPr="009B441F" w:rsidRDefault="00F5203D" w:rsidP="00F5203D">
      <w:pPr>
        <w:pStyle w:val="BlockText"/>
        <w:numPr>
          <w:ilvl w:val="0"/>
          <w:numId w:val="31"/>
        </w:numPr>
        <w:jc w:val="left"/>
        <w:rPr>
          <w:rFonts w:ascii="Arial" w:hAnsi="Arial" w:cs="Arial"/>
          <w:sz w:val="22"/>
          <w:szCs w:val="22"/>
        </w:rPr>
      </w:pPr>
      <w:r w:rsidRPr="009B441F">
        <w:rPr>
          <w:rFonts w:ascii="Arial" w:hAnsi="Arial" w:cs="Arial"/>
          <w:sz w:val="22"/>
          <w:szCs w:val="22"/>
        </w:rPr>
        <w:t xml:space="preserve">       Repeat until all nozzles have been tested.</w:t>
      </w:r>
    </w:p>
    <w:p w14:paraId="70CC5BED" w14:textId="77777777" w:rsidR="00F5203D" w:rsidRPr="009B441F" w:rsidRDefault="00F5203D" w:rsidP="00F5203D">
      <w:pPr>
        <w:pStyle w:val="BlockText"/>
        <w:ind w:left="1440"/>
        <w:rPr>
          <w:rFonts w:ascii="Arial" w:hAnsi="Arial" w:cs="Arial"/>
          <w:sz w:val="22"/>
          <w:szCs w:val="22"/>
        </w:rPr>
      </w:pPr>
    </w:p>
    <w:p w14:paraId="5DAA4FA6" w14:textId="445F9791" w:rsidR="00D26751" w:rsidRPr="009B441F" w:rsidRDefault="00D26751" w:rsidP="00D26751">
      <w:pPr>
        <w:pStyle w:val="BlockText"/>
        <w:numPr>
          <w:ilvl w:val="0"/>
          <w:numId w:val="35"/>
        </w:numPr>
        <w:jc w:val="left"/>
        <w:rPr>
          <w:rFonts w:ascii="Arial" w:hAnsi="Arial" w:cs="Arial"/>
          <w:sz w:val="22"/>
          <w:szCs w:val="22"/>
        </w:rPr>
      </w:pPr>
      <w:r>
        <w:rPr>
          <w:rFonts w:ascii="Arial" w:hAnsi="Arial" w:cs="Arial"/>
          <w:sz w:val="22"/>
          <w:szCs w:val="22"/>
        </w:rPr>
        <w:t>Perform Daily QC slide.</w:t>
      </w:r>
    </w:p>
    <w:p w14:paraId="01D09B4C" w14:textId="77777777" w:rsidR="00F5203D" w:rsidRPr="009B441F" w:rsidRDefault="00F5203D" w:rsidP="00F5203D">
      <w:pPr>
        <w:pStyle w:val="ListParagraph"/>
        <w:ind w:left="0"/>
        <w:rPr>
          <w:rFonts w:ascii="Arial" w:hAnsi="Arial" w:cs="Arial"/>
          <w:sz w:val="22"/>
          <w:szCs w:val="22"/>
        </w:rPr>
      </w:pPr>
      <w:r w:rsidRPr="009B441F">
        <w:rPr>
          <w:rFonts w:ascii="Arial" w:hAnsi="Arial" w:cs="Arial"/>
          <w:sz w:val="22"/>
          <w:szCs w:val="22"/>
        </w:rPr>
        <w:t xml:space="preserve">        </w:t>
      </w:r>
    </w:p>
    <w:p w14:paraId="17EB208D" w14:textId="77777777" w:rsidR="00FF0183" w:rsidRDefault="00FF0183" w:rsidP="00F3784D">
      <w:pPr>
        <w:pStyle w:val="BlockText"/>
        <w:jc w:val="left"/>
        <w:rPr>
          <w:rFonts w:ascii="Arial" w:hAnsi="Arial" w:cs="Arial"/>
          <w:sz w:val="22"/>
          <w:szCs w:val="22"/>
        </w:rPr>
      </w:pPr>
    </w:p>
    <w:p w14:paraId="7252C111" w14:textId="77777777" w:rsidR="000C5C11" w:rsidRDefault="000C5C11" w:rsidP="00F3784D">
      <w:pPr>
        <w:pStyle w:val="BlockText"/>
        <w:jc w:val="left"/>
        <w:rPr>
          <w:rFonts w:ascii="Arial" w:hAnsi="Arial" w:cs="Arial"/>
          <w:b/>
          <w:sz w:val="22"/>
          <w:szCs w:val="22"/>
          <w:u w:val="single"/>
        </w:rPr>
      </w:pPr>
    </w:p>
    <w:p w14:paraId="16D4F906" w14:textId="77777777" w:rsidR="000C5C11" w:rsidRDefault="000C5C11" w:rsidP="00F3784D">
      <w:pPr>
        <w:pStyle w:val="BlockText"/>
        <w:jc w:val="left"/>
        <w:rPr>
          <w:rFonts w:ascii="Arial" w:hAnsi="Arial" w:cs="Arial"/>
          <w:b/>
          <w:sz w:val="22"/>
          <w:szCs w:val="22"/>
          <w:u w:val="single"/>
        </w:rPr>
      </w:pPr>
    </w:p>
    <w:p w14:paraId="64578F03" w14:textId="77777777" w:rsidR="000C5C11" w:rsidRDefault="000C5C11" w:rsidP="00F3784D">
      <w:pPr>
        <w:pStyle w:val="BlockText"/>
        <w:jc w:val="left"/>
        <w:rPr>
          <w:rFonts w:ascii="Arial" w:hAnsi="Arial" w:cs="Arial"/>
          <w:b/>
          <w:sz w:val="22"/>
          <w:szCs w:val="22"/>
          <w:u w:val="single"/>
        </w:rPr>
      </w:pPr>
    </w:p>
    <w:p w14:paraId="08208DCF" w14:textId="77777777" w:rsidR="000C5C11" w:rsidRDefault="000C5C11" w:rsidP="00F3784D">
      <w:pPr>
        <w:pStyle w:val="BlockText"/>
        <w:jc w:val="left"/>
        <w:rPr>
          <w:rFonts w:ascii="Arial" w:hAnsi="Arial" w:cs="Arial"/>
          <w:b/>
          <w:sz w:val="22"/>
          <w:szCs w:val="22"/>
          <w:u w:val="single"/>
        </w:rPr>
      </w:pPr>
    </w:p>
    <w:p w14:paraId="11AA666C" w14:textId="77777777" w:rsidR="000C5C11" w:rsidRDefault="000C5C11" w:rsidP="00F3784D">
      <w:pPr>
        <w:pStyle w:val="BlockText"/>
        <w:jc w:val="left"/>
        <w:rPr>
          <w:rFonts w:ascii="Arial" w:hAnsi="Arial" w:cs="Arial"/>
          <w:b/>
          <w:sz w:val="22"/>
          <w:szCs w:val="22"/>
          <w:u w:val="single"/>
        </w:rPr>
      </w:pPr>
    </w:p>
    <w:p w14:paraId="0632F1CF" w14:textId="77777777" w:rsidR="000C5C11" w:rsidRDefault="000C5C11" w:rsidP="00F3784D">
      <w:pPr>
        <w:pStyle w:val="BlockText"/>
        <w:jc w:val="left"/>
        <w:rPr>
          <w:rFonts w:ascii="Arial" w:hAnsi="Arial" w:cs="Arial"/>
          <w:b/>
          <w:sz w:val="22"/>
          <w:szCs w:val="22"/>
          <w:u w:val="single"/>
        </w:rPr>
      </w:pPr>
    </w:p>
    <w:p w14:paraId="3EB261A0" w14:textId="77777777" w:rsidR="000C5C11" w:rsidRDefault="000C5C11" w:rsidP="00F3784D">
      <w:pPr>
        <w:pStyle w:val="BlockText"/>
        <w:jc w:val="left"/>
        <w:rPr>
          <w:rFonts w:ascii="Arial" w:hAnsi="Arial" w:cs="Arial"/>
          <w:b/>
          <w:sz w:val="22"/>
          <w:szCs w:val="22"/>
          <w:u w:val="single"/>
        </w:rPr>
      </w:pPr>
    </w:p>
    <w:p w14:paraId="39BDA355" w14:textId="77777777" w:rsidR="000C5C11" w:rsidRDefault="000C5C11" w:rsidP="00F3784D">
      <w:pPr>
        <w:pStyle w:val="BlockText"/>
        <w:jc w:val="left"/>
        <w:rPr>
          <w:rFonts w:ascii="Arial" w:hAnsi="Arial" w:cs="Arial"/>
          <w:b/>
          <w:sz w:val="22"/>
          <w:szCs w:val="22"/>
          <w:u w:val="single"/>
        </w:rPr>
      </w:pPr>
    </w:p>
    <w:p w14:paraId="35808BAB" w14:textId="77777777" w:rsidR="000C5C11" w:rsidRDefault="000C5C11" w:rsidP="00F3784D">
      <w:pPr>
        <w:pStyle w:val="BlockText"/>
        <w:jc w:val="left"/>
        <w:rPr>
          <w:rFonts w:ascii="Arial" w:hAnsi="Arial" w:cs="Arial"/>
          <w:b/>
          <w:sz w:val="22"/>
          <w:szCs w:val="22"/>
          <w:u w:val="single"/>
        </w:rPr>
      </w:pPr>
    </w:p>
    <w:p w14:paraId="4C9F3C2D" w14:textId="77777777" w:rsidR="000C5C11" w:rsidRDefault="000C5C11" w:rsidP="00F3784D">
      <w:pPr>
        <w:pStyle w:val="BlockText"/>
        <w:jc w:val="left"/>
        <w:rPr>
          <w:rFonts w:ascii="Arial" w:hAnsi="Arial" w:cs="Arial"/>
          <w:b/>
          <w:sz w:val="22"/>
          <w:szCs w:val="22"/>
          <w:u w:val="single"/>
        </w:rPr>
      </w:pPr>
    </w:p>
    <w:p w14:paraId="55E09970" w14:textId="77777777" w:rsidR="000C5C11" w:rsidRDefault="000C5C11" w:rsidP="00F3784D">
      <w:pPr>
        <w:pStyle w:val="BlockText"/>
        <w:jc w:val="left"/>
        <w:rPr>
          <w:rFonts w:ascii="Arial" w:hAnsi="Arial" w:cs="Arial"/>
          <w:b/>
          <w:sz w:val="22"/>
          <w:szCs w:val="22"/>
          <w:u w:val="single"/>
        </w:rPr>
      </w:pPr>
    </w:p>
    <w:p w14:paraId="3FCB0CE3" w14:textId="77777777" w:rsidR="000C5C11" w:rsidRDefault="000C5C11" w:rsidP="00F3784D">
      <w:pPr>
        <w:pStyle w:val="BlockText"/>
        <w:jc w:val="left"/>
        <w:rPr>
          <w:rFonts w:ascii="Arial" w:hAnsi="Arial" w:cs="Arial"/>
          <w:b/>
          <w:sz w:val="22"/>
          <w:szCs w:val="22"/>
          <w:u w:val="single"/>
        </w:rPr>
      </w:pPr>
    </w:p>
    <w:p w14:paraId="63FF4120" w14:textId="77777777" w:rsidR="000C5C11" w:rsidRDefault="000C5C11" w:rsidP="00F3784D">
      <w:pPr>
        <w:pStyle w:val="BlockText"/>
        <w:jc w:val="left"/>
        <w:rPr>
          <w:rFonts w:ascii="Arial" w:hAnsi="Arial" w:cs="Arial"/>
          <w:b/>
          <w:sz w:val="22"/>
          <w:szCs w:val="22"/>
          <w:u w:val="single"/>
        </w:rPr>
      </w:pPr>
    </w:p>
    <w:p w14:paraId="180C0758" w14:textId="6B744DF6" w:rsidR="00F5203D" w:rsidRPr="009B441F" w:rsidRDefault="00FF0183" w:rsidP="00F3784D">
      <w:pPr>
        <w:pStyle w:val="BlockText"/>
        <w:jc w:val="left"/>
        <w:rPr>
          <w:rFonts w:ascii="Arial" w:hAnsi="Arial" w:cs="Arial"/>
          <w:b/>
          <w:sz w:val="22"/>
          <w:szCs w:val="22"/>
        </w:rPr>
      </w:pPr>
      <w:r w:rsidRPr="009B441F">
        <w:rPr>
          <w:rFonts w:ascii="Arial" w:hAnsi="Arial" w:cs="Arial"/>
          <w:b/>
          <w:sz w:val="22"/>
          <w:szCs w:val="22"/>
          <w:u w:val="single"/>
        </w:rPr>
        <w:lastRenderedPageBreak/>
        <w:t>WEEKLY MAINTENANCE (AM SHIFT)</w:t>
      </w:r>
      <w:r w:rsidRPr="009B441F">
        <w:rPr>
          <w:rFonts w:ascii="Arial" w:hAnsi="Arial" w:cs="Arial"/>
          <w:b/>
          <w:sz w:val="22"/>
          <w:szCs w:val="22"/>
        </w:rPr>
        <w:t xml:space="preserve">: </w:t>
      </w:r>
      <w:r w:rsidR="00F5203D" w:rsidRPr="009B441F">
        <w:rPr>
          <w:rFonts w:ascii="Arial" w:hAnsi="Arial" w:cs="Arial"/>
          <w:b/>
          <w:sz w:val="22"/>
          <w:szCs w:val="22"/>
        </w:rPr>
        <w:t>(In addition to Daily Maintenance)</w:t>
      </w:r>
    </w:p>
    <w:p w14:paraId="2082848D" w14:textId="77777777" w:rsidR="00F5203D" w:rsidRPr="009B441F" w:rsidRDefault="00F5203D" w:rsidP="00F5203D">
      <w:pPr>
        <w:pStyle w:val="BlockText"/>
        <w:tabs>
          <w:tab w:val="left" w:pos="1887"/>
        </w:tabs>
        <w:rPr>
          <w:rFonts w:ascii="Arial" w:hAnsi="Arial" w:cs="Arial"/>
          <w:sz w:val="22"/>
          <w:szCs w:val="22"/>
        </w:rPr>
      </w:pPr>
      <w:r w:rsidRPr="009B441F">
        <w:rPr>
          <w:rFonts w:ascii="Arial" w:hAnsi="Arial" w:cs="Arial"/>
          <w:sz w:val="22"/>
          <w:szCs w:val="22"/>
        </w:rPr>
        <w:t xml:space="preserve"> </w:t>
      </w:r>
    </w:p>
    <w:p w14:paraId="4A23D6EF" w14:textId="77777777" w:rsidR="00F5203D" w:rsidRPr="009B441F" w:rsidRDefault="00F5203D" w:rsidP="00F5203D">
      <w:pPr>
        <w:pStyle w:val="BlockText"/>
        <w:tabs>
          <w:tab w:val="left" w:pos="1887"/>
        </w:tabs>
        <w:rPr>
          <w:rFonts w:ascii="Arial" w:hAnsi="Arial" w:cs="Arial"/>
          <w:sz w:val="22"/>
          <w:szCs w:val="22"/>
        </w:rPr>
      </w:pPr>
    </w:p>
    <w:p w14:paraId="5BF97420" w14:textId="77777777" w:rsidR="00F5203D" w:rsidRPr="009B441F" w:rsidRDefault="00F5203D" w:rsidP="00F3784D">
      <w:pPr>
        <w:pStyle w:val="BlockText"/>
        <w:tabs>
          <w:tab w:val="left" w:pos="1887"/>
        </w:tabs>
        <w:jc w:val="left"/>
        <w:rPr>
          <w:rFonts w:ascii="Arial" w:hAnsi="Arial" w:cs="Arial"/>
          <w:sz w:val="22"/>
          <w:szCs w:val="22"/>
        </w:rPr>
      </w:pPr>
      <w:r w:rsidRPr="009B441F">
        <w:rPr>
          <w:rFonts w:ascii="Arial" w:hAnsi="Arial" w:cs="Arial"/>
          <w:sz w:val="22"/>
          <w:szCs w:val="22"/>
        </w:rPr>
        <w:t>1.        Perform a “Volume Test”</w:t>
      </w:r>
    </w:p>
    <w:p w14:paraId="0BE8DFA5" w14:textId="77777777" w:rsidR="00F5203D" w:rsidRPr="009B441F" w:rsidRDefault="00F5203D" w:rsidP="00F5203D">
      <w:pPr>
        <w:pStyle w:val="BlockText"/>
        <w:tabs>
          <w:tab w:val="left" w:pos="1887"/>
        </w:tabs>
        <w:rPr>
          <w:rFonts w:ascii="Arial" w:hAnsi="Arial" w:cs="Arial"/>
          <w:sz w:val="22"/>
          <w:szCs w:val="22"/>
        </w:rPr>
      </w:pPr>
    </w:p>
    <w:p w14:paraId="7FD8859E" w14:textId="18EE6591" w:rsidR="00F5203D" w:rsidRPr="009B441F" w:rsidRDefault="00F5203D" w:rsidP="00F5203D">
      <w:pPr>
        <w:pStyle w:val="BlockText"/>
        <w:numPr>
          <w:ilvl w:val="0"/>
          <w:numId w:val="31"/>
        </w:numPr>
        <w:tabs>
          <w:tab w:val="left" w:pos="1887"/>
        </w:tabs>
        <w:jc w:val="left"/>
        <w:rPr>
          <w:rFonts w:ascii="Arial" w:hAnsi="Arial" w:cs="Arial"/>
          <w:sz w:val="22"/>
          <w:szCs w:val="22"/>
        </w:rPr>
      </w:pPr>
      <w:r w:rsidRPr="009B441F">
        <w:rPr>
          <w:rFonts w:ascii="Arial" w:hAnsi="Arial" w:cs="Arial"/>
          <w:sz w:val="22"/>
          <w:szCs w:val="22"/>
        </w:rPr>
        <w:t>Select the Maintenance button and then the Volume test button.</w:t>
      </w:r>
    </w:p>
    <w:p w14:paraId="308B05F2" w14:textId="468B8CE9" w:rsidR="00F5203D" w:rsidRPr="009B441F" w:rsidRDefault="00FE02A9" w:rsidP="00F5203D">
      <w:pPr>
        <w:pStyle w:val="BlockText"/>
        <w:tabs>
          <w:tab w:val="left" w:pos="1887"/>
        </w:tabs>
        <w:rPr>
          <w:rFonts w:ascii="Arial" w:hAnsi="Arial" w:cs="Arial"/>
          <w:sz w:val="22"/>
          <w:szCs w:val="22"/>
        </w:rPr>
      </w:pPr>
      <w:r>
        <w:rPr>
          <w:rFonts w:ascii="Arial" w:hAnsi="Arial" w:cs="Arial"/>
          <w:sz w:val="22"/>
          <w:szCs w:val="22"/>
        </w:rPr>
        <w:pict w14:anchorId="63EFC9C1">
          <v:shape id="_x0000_i1034" type="#_x0000_t75" style="width:394.2pt;height:258.6pt">
            <v:imagedata r:id="rId16" o:title=""/>
          </v:shape>
        </w:pict>
      </w:r>
      <w:r w:rsidR="00F5203D" w:rsidRPr="009B441F">
        <w:rPr>
          <w:rFonts w:ascii="Arial" w:hAnsi="Arial" w:cs="Arial"/>
          <w:sz w:val="22"/>
          <w:szCs w:val="22"/>
        </w:rPr>
        <w:tab/>
      </w:r>
    </w:p>
    <w:p w14:paraId="606FDF04" w14:textId="77777777" w:rsidR="00F5203D" w:rsidRPr="009B441F" w:rsidRDefault="00F5203D" w:rsidP="00F5203D">
      <w:pPr>
        <w:pStyle w:val="BlockText"/>
        <w:tabs>
          <w:tab w:val="left" w:pos="1887"/>
        </w:tabs>
        <w:ind w:left="1440"/>
        <w:rPr>
          <w:rFonts w:ascii="Arial" w:hAnsi="Arial" w:cs="Arial"/>
          <w:sz w:val="22"/>
          <w:szCs w:val="22"/>
        </w:rPr>
      </w:pPr>
    </w:p>
    <w:p w14:paraId="3ECB8EF2" w14:textId="77777777" w:rsidR="00F5203D" w:rsidRPr="009B441F" w:rsidRDefault="00F5203D" w:rsidP="00F5203D">
      <w:pPr>
        <w:pStyle w:val="BlockText"/>
        <w:numPr>
          <w:ilvl w:val="0"/>
          <w:numId w:val="31"/>
        </w:numPr>
        <w:tabs>
          <w:tab w:val="left" w:pos="1887"/>
        </w:tabs>
        <w:jc w:val="left"/>
        <w:rPr>
          <w:rFonts w:ascii="Arial" w:hAnsi="Arial" w:cs="Arial"/>
          <w:sz w:val="22"/>
          <w:szCs w:val="22"/>
        </w:rPr>
      </w:pPr>
      <w:r w:rsidRPr="009B441F">
        <w:rPr>
          <w:rFonts w:ascii="Arial" w:hAnsi="Arial" w:cs="Arial"/>
          <w:sz w:val="22"/>
          <w:szCs w:val="22"/>
        </w:rPr>
        <w:t>Place a collection tube in front of the nozzle to be tested and press the</w:t>
      </w:r>
    </w:p>
    <w:p w14:paraId="2237A25F" w14:textId="2FD4BC6A" w:rsidR="00F5203D" w:rsidRPr="009B441F" w:rsidRDefault="00F5203D" w:rsidP="00F5203D">
      <w:pPr>
        <w:pStyle w:val="BlockText"/>
        <w:tabs>
          <w:tab w:val="left" w:pos="1887"/>
        </w:tabs>
        <w:ind w:left="1440"/>
        <w:rPr>
          <w:rFonts w:ascii="Arial" w:hAnsi="Arial" w:cs="Arial"/>
          <w:sz w:val="22"/>
          <w:szCs w:val="22"/>
        </w:rPr>
      </w:pPr>
      <w:r w:rsidRPr="009B441F">
        <w:rPr>
          <w:rFonts w:ascii="Arial" w:hAnsi="Arial" w:cs="Arial"/>
          <w:sz w:val="22"/>
          <w:szCs w:val="22"/>
        </w:rPr>
        <w:t xml:space="preserve">corresponding nozzle button on the screen. Reagent will spray for 20 secs. </w:t>
      </w:r>
    </w:p>
    <w:p w14:paraId="4B5CE2CA" w14:textId="77777777" w:rsidR="00F5203D" w:rsidRPr="009B441F" w:rsidRDefault="00F5203D" w:rsidP="00F5203D">
      <w:pPr>
        <w:pStyle w:val="ListParagraph"/>
        <w:rPr>
          <w:rFonts w:ascii="Arial" w:hAnsi="Arial" w:cs="Arial"/>
          <w:sz w:val="22"/>
          <w:szCs w:val="22"/>
        </w:rPr>
      </w:pPr>
    </w:p>
    <w:p w14:paraId="457535C6" w14:textId="28DB8EA6" w:rsidR="00F5203D" w:rsidRPr="009B441F" w:rsidRDefault="00F5203D" w:rsidP="00F5203D">
      <w:pPr>
        <w:pStyle w:val="BlockText"/>
        <w:tabs>
          <w:tab w:val="left" w:pos="1887"/>
        </w:tabs>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49C58E9E">
          <v:shape id="_x0000_i1035" type="#_x0000_t75" style="width:270.6pt;height:131.4pt">
            <v:imagedata r:id="rId17" o:title=""/>
          </v:shape>
        </w:pict>
      </w:r>
    </w:p>
    <w:p w14:paraId="3C9CD754" w14:textId="77777777" w:rsidR="00F5203D" w:rsidRPr="009B441F" w:rsidRDefault="00F5203D" w:rsidP="00F5203D">
      <w:pPr>
        <w:pStyle w:val="BlockText"/>
        <w:tabs>
          <w:tab w:val="left" w:pos="1887"/>
        </w:tabs>
        <w:rPr>
          <w:rFonts w:ascii="Arial" w:hAnsi="Arial" w:cs="Arial"/>
          <w:sz w:val="22"/>
          <w:szCs w:val="22"/>
        </w:rPr>
      </w:pPr>
      <w:r w:rsidRPr="009B441F">
        <w:rPr>
          <w:rFonts w:ascii="Arial" w:hAnsi="Arial" w:cs="Arial"/>
          <w:sz w:val="22"/>
          <w:szCs w:val="22"/>
        </w:rPr>
        <w:t xml:space="preserve">                     </w:t>
      </w:r>
    </w:p>
    <w:p w14:paraId="67FD88A8" w14:textId="77777777" w:rsidR="00F5203D" w:rsidRPr="009B441F" w:rsidRDefault="00F5203D" w:rsidP="00F5203D">
      <w:pPr>
        <w:pStyle w:val="BlockText"/>
        <w:tabs>
          <w:tab w:val="left" w:pos="1887"/>
        </w:tabs>
        <w:rPr>
          <w:rFonts w:ascii="Arial" w:hAnsi="Arial" w:cs="Arial"/>
          <w:sz w:val="22"/>
          <w:szCs w:val="22"/>
        </w:rPr>
      </w:pPr>
    </w:p>
    <w:p w14:paraId="69C74242" w14:textId="1D6094CB" w:rsidR="00F5203D" w:rsidRPr="00FF0183" w:rsidRDefault="00F5203D" w:rsidP="000C5C11">
      <w:pPr>
        <w:pStyle w:val="BlockText"/>
        <w:numPr>
          <w:ilvl w:val="0"/>
          <w:numId w:val="32"/>
        </w:numPr>
        <w:tabs>
          <w:tab w:val="left" w:pos="1887"/>
        </w:tabs>
        <w:jc w:val="left"/>
        <w:rPr>
          <w:rFonts w:ascii="Arial" w:hAnsi="Arial" w:cs="Arial"/>
          <w:sz w:val="22"/>
          <w:szCs w:val="22"/>
        </w:rPr>
      </w:pPr>
      <w:r w:rsidRPr="00FF0183">
        <w:rPr>
          <w:rFonts w:ascii="Arial" w:hAnsi="Arial" w:cs="Arial"/>
          <w:sz w:val="22"/>
          <w:szCs w:val="22"/>
        </w:rPr>
        <w:t xml:space="preserve">Measure and record the volume of each reagent. Acceptable volumes are as follows:              </w:t>
      </w:r>
    </w:p>
    <w:p w14:paraId="1C45C515" w14:textId="2B1AC0F9" w:rsidR="00F5203D" w:rsidRPr="009B441F" w:rsidRDefault="00F5203D" w:rsidP="00F5203D">
      <w:pPr>
        <w:widowControl w:val="0"/>
        <w:rPr>
          <w:rFonts w:ascii="Arial" w:hAnsi="Arial" w:cs="Arial"/>
          <w:sz w:val="22"/>
          <w:szCs w:val="22"/>
        </w:rPr>
      </w:pPr>
      <w:r w:rsidRPr="009B441F">
        <w:rPr>
          <w:rFonts w:ascii="Arial" w:hAnsi="Arial" w:cs="Arial"/>
          <w:sz w:val="22"/>
          <w:szCs w:val="22"/>
        </w:rPr>
        <w:t xml:space="preserve">                                   </w:t>
      </w:r>
      <w:r w:rsidR="00FF0183">
        <w:rPr>
          <w:rFonts w:ascii="Arial" w:hAnsi="Arial" w:cs="Arial"/>
          <w:sz w:val="22"/>
          <w:szCs w:val="22"/>
        </w:rPr>
        <w:t xml:space="preserve"> </w:t>
      </w:r>
      <w:r w:rsidRPr="009B441F">
        <w:rPr>
          <w:rFonts w:ascii="Arial" w:hAnsi="Arial" w:cs="Arial"/>
          <w:sz w:val="22"/>
          <w:szCs w:val="22"/>
        </w:rPr>
        <w:t>A: 10- 12 ml</w:t>
      </w:r>
    </w:p>
    <w:p w14:paraId="3BA667B5" w14:textId="14E76E39" w:rsidR="00F5203D" w:rsidRPr="009B441F" w:rsidRDefault="00F5203D" w:rsidP="00F5203D">
      <w:pPr>
        <w:widowControl w:val="0"/>
        <w:rPr>
          <w:rFonts w:ascii="Arial" w:hAnsi="Arial" w:cs="Arial"/>
          <w:sz w:val="22"/>
          <w:szCs w:val="22"/>
        </w:rPr>
      </w:pPr>
      <w:r w:rsidRPr="009B441F">
        <w:rPr>
          <w:rFonts w:ascii="Arial" w:hAnsi="Arial" w:cs="Arial"/>
          <w:sz w:val="22"/>
          <w:szCs w:val="22"/>
        </w:rPr>
        <w:t xml:space="preserve">          </w:t>
      </w:r>
      <w:r w:rsidRPr="009B441F">
        <w:rPr>
          <w:rFonts w:ascii="Arial" w:hAnsi="Arial" w:cs="Arial"/>
          <w:sz w:val="22"/>
          <w:szCs w:val="22"/>
        </w:rPr>
        <w:tab/>
      </w:r>
      <w:r w:rsidRPr="009B441F">
        <w:rPr>
          <w:rFonts w:ascii="Arial" w:hAnsi="Arial" w:cs="Arial"/>
          <w:sz w:val="22"/>
          <w:szCs w:val="22"/>
        </w:rPr>
        <w:tab/>
      </w:r>
      <w:r w:rsidRPr="009B441F">
        <w:rPr>
          <w:rFonts w:ascii="Arial" w:hAnsi="Arial" w:cs="Arial"/>
          <w:sz w:val="22"/>
          <w:szCs w:val="22"/>
        </w:rPr>
        <w:tab/>
        <w:t xml:space="preserve"> B, C, Df, Dr &amp; F: 9- 11 ml</w:t>
      </w:r>
    </w:p>
    <w:p w14:paraId="0D7C4293" w14:textId="4ADC02AA" w:rsidR="00F3784D" w:rsidRPr="009B441F" w:rsidRDefault="00F3784D" w:rsidP="00F3784D">
      <w:pPr>
        <w:widowControl w:val="0"/>
        <w:numPr>
          <w:ilvl w:val="0"/>
          <w:numId w:val="32"/>
        </w:numPr>
        <w:rPr>
          <w:rFonts w:ascii="Arial" w:hAnsi="Arial" w:cs="Arial"/>
          <w:sz w:val="22"/>
          <w:szCs w:val="22"/>
        </w:rPr>
      </w:pPr>
      <w:r w:rsidRPr="009B441F">
        <w:rPr>
          <w:rFonts w:ascii="Arial" w:hAnsi="Arial" w:cs="Arial"/>
          <w:sz w:val="22"/>
          <w:szCs w:val="22"/>
        </w:rPr>
        <w:t xml:space="preserve">If the volume is unacceptable, attempt to clear the nozzle orifice with the brush found in the maintenance kit. If necessary, remove the nozzle and perform the </w:t>
      </w:r>
      <w:r w:rsidRPr="009B441F">
        <w:rPr>
          <w:rFonts w:ascii="Arial" w:hAnsi="Arial" w:cs="Arial"/>
          <w:sz w:val="22"/>
          <w:szCs w:val="22"/>
        </w:rPr>
        <w:lastRenderedPageBreak/>
        <w:t>Cleaning Nozzles procedure. If there is still a problem, replace the nozzle.</w:t>
      </w:r>
    </w:p>
    <w:p w14:paraId="79E5639E" w14:textId="77777777" w:rsidR="00F5203D" w:rsidRPr="009B441F" w:rsidRDefault="00F5203D" w:rsidP="00F5203D">
      <w:pPr>
        <w:widowControl w:val="0"/>
        <w:rPr>
          <w:rFonts w:ascii="Arial" w:hAnsi="Arial" w:cs="Arial"/>
          <w:sz w:val="22"/>
          <w:szCs w:val="22"/>
        </w:rPr>
      </w:pPr>
    </w:p>
    <w:p w14:paraId="702B8E92" w14:textId="77777777" w:rsidR="00F5203D" w:rsidRPr="009B441F" w:rsidRDefault="00F5203D" w:rsidP="00F5203D">
      <w:pPr>
        <w:widowControl w:val="0"/>
        <w:rPr>
          <w:rFonts w:ascii="Arial" w:hAnsi="Arial" w:cs="Arial"/>
          <w:sz w:val="22"/>
          <w:szCs w:val="22"/>
        </w:rPr>
      </w:pPr>
    </w:p>
    <w:p w14:paraId="52095FB7"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t>2.         Flush the waste tubing with 200-300 mL of 70% ethanol to prevent clogging.</w:t>
      </w:r>
    </w:p>
    <w:p w14:paraId="4CA9BFE1"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t xml:space="preserve"> </w:t>
      </w:r>
    </w:p>
    <w:p w14:paraId="2732F0C2" w14:textId="7218144E" w:rsidR="00F5203D" w:rsidRPr="009B441F" w:rsidRDefault="00F5203D" w:rsidP="00F5203D">
      <w:pPr>
        <w:widowControl w:val="0"/>
        <w:rPr>
          <w:rFonts w:ascii="Arial" w:hAnsi="Arial" w:cs="Arial"/>
          <w:sz w:val="22"/>
          <w:szCs w:val="22"/>
        </w:rPr>
      </w:pPr>
      <w:r w:rsidRPr="009B441F">
        <w:rPr>
          <w:rFonts w:ascii="Arial" w:hAnsi="Arial" w:cs="Arial"/>
          <w:sz w:val="22"/>
          <w:szCs w:val="22"/>
        </w:rPr>
        <w:t xml:space="preserve">3.         </w:t>
      </w:r>
      <w:r w:rsidRPr="00F20EC0">
        <w:rPr>
          <w:rFonts w:ascii="Arial" w:hAnsi="Arial" w:cs="Arial"/>
          <w:sz w:val="22"/>
          <w:szCs w:val="22"/>
        </w:rPr>
        <w:t>Clean dip tubes</w:t>
      </w:r>
    </w:p>
    <w:p w14:paraId="684B0A08" w14:textId="77777777" w:rsidR="00F5203D" w:rsidRPr="009B441F" w:rsidRDefault="00F5203D" w:rsidP="00F5203D">
      <w:pPr>
        <w:widowControl w:val="0"/>
        <w:rPr>
          <w:rFonts w:ascii="Arial" w:hAnsi="Arial" w:cs="Arial"/>
          <w:sz w:val="22"/>
          <w:szCs w:val="22"/>
        </w:rPr>
      </w:pPr>
    </w:p>
    <w:p w14:paraId="4707A826" w14:textId="79CDF382" w:rsidR="00F5203D" w:rsidRPr="009B441F" w:rsidRDefault="00F5203D" w:rsidP="00D26751">
      <w:pPr>
        <w:widowControl w:val="0"/>
        <w:numPr>
          <w:ilvl w:val="0"/>
          <w:numId w:val="32"/>
        </w:numPr>
        <w:ind w:left="1890" w:hanging="780"/>
        <w:rPr>
          <w:rFonts w:ascii="Arial" w:hAnsi="Arial" w:cs="Arial"/>
          <w:sz w:val="22"/>
          <w:szCs w:val="22"/>
        </w:rPr>
      </w:pPr>
      <w:r w:rsidRPr="009B441F">
        <w:rPr>
          <w:rFonts w:ascii="Arial" w:hAnsi="Arial" w:cs="Arial"/>
          <w:sz w:val="22"/>
          <w:szCs w:val="22"/>
        </w:rPr>
        <w:t xml:space="preserve">       Remove dip tubes from the bottle and place the ends of the dip tubes in</w:t>
      </w:r>
      <w:r w:rsidR="00F3784D" w:rsidRPr="009B441F">
        <w:rPr>
          <w:rFonts w:ascii="Arial" w:hAnsi="Arial" w:cs="Arial"/>
          <w:sz w:val="22"/>
          <w:szCs w:val="22"/>
        </w:rPr>
        <w:t xml:space="preserve"> a</w:t>
      </w:r>
      <w:r w:rsidR="00D26751">
        <w:rPr>
          <w:rFonts w:ascii="Arial" w:hAnsi="Arial" w:cs="Arial"/>
          <w:sz w:val="22"/>
          <w:szCs w:val="22"/>
        </w:rPr>
        <w:t xml:space="preserve"> </w:t>
      </w:r>
      <w:r w:rsidRPr="009B441F">
        <w:rPr>
          <w:rFonts w:ascii="Arial" w:hAnsi="Arial" w:cs="Arial"/>
          <w:sz w:val="22"/>
          <w:szCs w:val="22"/>
        </w:rPr>
        <w:t xml:space="preserve">container of approved alcohol.     </w:t>
      </w:r>
    </w:p>
    <w:p w14:paraId="0BCA9FB6" w14:textId="77777777" w:rsidR="00F5203D" w:rsidRPr="009B441F" w:rsidRDefault="00F5203D" w:rsidP="00F5203D">
      <w:pPr>
        <w:widowControl w:val="0"/>
        <w:numPr>
          <w:ilvl w:val="0"/>
          <w:numId w:val="32"/>
        </w:numPr>
        <w:rPr>
          <w:rFonts w:ascii="Arial" w:hAnsi="Arial" w:cs="Arial"/>
          <w:sz w:val="22"/>
          <w:szCs w:val="22"/>
        </w:rPr>
      </w:pPr>
      <w:r w:rsidRPr="009B441F">
        <w:rPr>
          <w:rFonts w:ascii="Arial" w:hAnsi="Arial" w:cs="Arial"/>
          <w:sz w:val="22"/>
          <w:szCs w:val="22"/>
        </w:rPr>
        <w:t xml:space="preserve">       Place an empty carousel in the instrument and close the lid.</w:t>
      </w:r>
    </w:p>
    <w:p w14:paraId="775DBDCA" w14:textId="77777777" w:rsidR="00F5203D" w:rsidRPr="009B441F" w:rsidRDefault="00F5203D" w:rsidP="00F5203D">
      <w:pPr>
        <w:widowControl w:val="0"/>
        <w:numPr>
          <w:ilvl w:val="0"/>
          <w:numId w:val="32"/>
        </w:numPr>
        <w:rPr>
          <w:rFonts w:ascii="Arial" w:hAnsi="Arial" w:cs="Arial"/>
          <w:sz w:val="22"/>
          <w:szCs w:val="22"/>
        </w:rPr>
      </w:pPr>
      <w:r w:rsidRPr="009B441F">
        <w:rPr>
          <w:rFonts w:ascii="Arial" w:hAnsi="Arial" w:cs="Arial"/>
          <w:sz w:val="22"/>
          <w:szCs w:val="22"/>
        </w:rPr>
        <w:t xml:space="preserve">       Press the maintenance button then press “60 Sec Prime”. Press “ABCDE”, the</w:t>
      </w:r>
    </w:p>
    <w:p w14:paraId="5478769E" w14:textId="76FCDFF2" w:rsidR="00F5203D" w:rsidRPr="009B441F" w:rsidRDefault="00F5203D" w:rsidP="00D26751">
      <w:pPr>
        <w:widowControl w:val="0"/>
        <w:ind w:left="1890" w:hanging="780"/>
        <w:rPr>
          <w:rFonts w:ascii="Arial" w:hAnsi="Arial" w:cs="Arial"/>
          <w:sz w:val="22"/>
          <w:szCs w:val="22"/>
        </w:rPr>
      </w:pPr>
      <w:r w:rsidRPr="009B441F">
        <w:rPr>
          <w:rFonts w:ascii="Arial" w:hAnsi="Arial" w:cs="Arial"/>
          <w:sz w:val="22"/>
          <w:szCs w:val="22"/>
        </w:rPr>
        <w:t xml:space="preserve">            instrument will pump alcohol through each reagent line for 60 secs and will</w:t>
      </w:r>
      <w:r w:rsidR="00D26751">
        <w:rPr>
          <w:rFonts w:ascii="Arial" w:hAnsi="Arial" w:cs="Arial"/>
          <w:sz w:val="22"/>
          <w:szCs w:val="22"/>
        </w:rPr>
        <w:t xml:space="preserve">  </w:t>
      </w:r>
      <w:r w:rsidRPr="009B441F">
        <w:rPr>
          <w:rFonts w:ascii="Arial" w:hAnsi="Arial" w:cs="Arial"/>
          <w:sz w:val="22"/>
          <w:szCs w:val="22"/>
        </w:rPr>
        <w:t xml:space="preserve">remove all the stain and water left in the pumps.  </w:t>
      </w:r>
    </w:p>
    <w:p w14:paraId="2C6B6D8E" w14:textId="77777777" w:rsidR="00F5203D" w:rsidRPr="009B441F" w:rsidRDefault="00F5203D" w:rsidP="00F5203D">
      <w:pPr>
        <w:widowControl w:val="0"/>
        <w:numPr>
          <w:ilvl w:val="0"/>
          <w:numId w:val="33"/>
        </w:numPr>
        <w:rPr>
          <w:rFonts w:ascii="Arial" w:hAnsi="Arial" w:cs="Arial"/>
          <w:sz w:val="22"/>
          <w:szCs w:val="22"/>
        </w:rPr>
      </w:pPr>
      <w:r w:rsidRPr="009B441F">
        <w:rPr>
          <w:rFonts w:ascii="Arial" w:hAnsi="Arial" w:cs="Arial"/>
          <w:sz w:val="22"/>
          <w:szCs w:val="22"/>
        </w:rPr>
        <w:t xml:space="preserve">       Place cleaned dip tubes in their appropriate reagent bottles.</w:t>
      </w:r>
    </w:p>
    <w:p w14:paraId="3056B87A" w14:textId="77777777" w:rsidR="00F5203D" w:rsidRPr="009B441F" w:rsidRDefault="00F5203D" w:rsidP="00F5203D">
      <w:pPr>
        <w:widowControl w:val="0"/>
        <w:numPr>
          <w:ilvl w:val="0"/>
          <w:numId w:val="33"/>
        </w:numPr>
        <w:rPr>
          <w:rFonts w:ascii="Arial" w:hAnsi="Arial" w:cs="Arial"/>
          <w:sz w:val="22"/>
          <w:szCs w:val="22"/>
        </w:rPr>
      </w:pPr>
      <w:r w:rsidRPr="009B441F">
        <w:rPr>
          <w:rFonts w:ascii="Arial" w:hAnsi="Arial" w:cs="Arial"/>
          <w:sz w:val="22"/>
          <w:szCs w:val="22"/>
        </w:rPr>
        <w:t xml:space="preserve">       Press “</w:t>
      </w:r>
      <w:r w:rsidRPr="00D26751">
        <w:rPr>
          <w:rFonts w:ascii="Arial" w:hAnsi="Arial" w:cs="Arial"/>
          <w:b/>
          <w:bCs/>
          <w:sz w:val="22"/>
          <w:szCs w:val="22"/>
        </w:rPr>
        <w:t>60 Sec Prime</w:t>
      </w:r>
      <w:r w:rsidRPr="009B441F">
        <w:rPr>
          <w:rFonts w:ascii="Arial" w:hAnsi="Arial" w:cs="Arial"/>
          <w:sz w:val="22"/>
          <w:szCs w:val="22"/>
        </w:rPr>
        <w:t>”, press “</w:t>
      </w:r>
      <w:r w:rsidRPr="00D26751">
        <w:rPr>
          <w:rFonts w:ascii="Arial" w:hAnsi="Arial" w:cs="Arial"/>
          <w:b/>
          <w:bCs/>
          <w:sz w:val="22"/>
          <w:szCs w:val="22"/>
        </w:rPr>
        <w:t>ABCDE</w:t>
      </w:r>
      <w:r w:rsidRPr="009B441F">
        <w:rPr>
          <w:rFonts w:ascii="Arial" w:hAnsi="Arial" w:cs="Arial"/>
          <w:sz w:val="22"/>
          <w:szCs w:val="22"/>
        </w:rPr>
        <w:t xml:space="preserve">”. The instrument will prime the line with    </w:t>
      </w:r>
    </w:p>
    <w:p w14:paraId="09EFFCA3" w14:textId="77777777" w:rsidR="00F5203D" w:rsidRPr="009B441F" w:rsidRDefault="00F5203D" w:rsidP="00F5203D">
      <w:pPr>
        <w:widowControl w:val="0"/>
        <w:ind w:left="1440"/>
        <w:rPr>
          <w:rFonts w:ascii="Arial" w:hAnsi="Arial" w:cs="Arial"/>
          <w:sz w:val="22"/>
          <w:szCs w:val="22"/>
        </w:rPr>
      </w:pPr>
      <w:r w:rsidRPr="009B441F">
        <w:rPr>
          <w:rFonts w:ascii="Arial" w:hAnsi="Arial" w:cs="Arial"/>
          <w:sz w:val="22"/>
          <w:szCs w:val="22"/>
        </w:rPr>
        <w:t xml:space="preserve">       reagents.</w:t>
      </w:r>
    </w:p>
    <w:p w14:paraId="56BBA44C" w14:textId="460BD76C" w:rsidR="00F5203D" w:rsidRPr="009B441F" w:rsidRDefault="00F5203D" w:rsidP="00F5203D">
      <w:pPr>
        <w:widowControl w:val="0"/>
        <w:numPr>
          <w:ilvl w:val="0"/>
          <w:numId w:val="33"/>
        </w:numPr>
        <w:rPr>
          <w:rFonts w:ascii="Arial" w:hAnsi="Arial" w:cs="Arial"/>
          <w:sz w:val="22"/>
          <w:szCs w:val="22"/>
        </w:rPr>
      </w:pPr>
      <w:r w:rsidRPr="009B441F">
        <w:rPr>
          <w:rFonts w:ascii="Arial" w:hAnsi="Arial" w:cs="Arial"/>
          <w:sz w:val="22"/>
          <w:szCs w:val="22"/>
        </w:rPr>
        <w:t xml:space="preserve">       After weekly</w:t>
      </w:r>
      <w:r w:rsidR="00C92B9F" w:rsidRPr="009B441F">
        <w:rPr>
          <w:rFonts w:ascii="Arial" w:hAnsi="Arial" w:cs="Arial"/>
          <w:sz w:val="22"/>
          <w:szCs w:val="22"/>
        </w:rPr>
        <w:t xml:space="preserve"> maintenance, perform</w:t>
      </w:r>
      <w:r w:rsidRPr="009B441F">
        <w:rPr>
          <w:rFonts w:ascii="Arial" w:hAnsi="Arial" w:cs="Arial"/>
          <w:sz w:val="22"/>
          <w:szCs w:val="22"/>
        </w:rPr>
        <w:t xml:space="preserve"> the daily maintenance.</w:t>
      </w:r>
    </w:p>
    <w:p w14:paraId="779AE274" w14:textId="77777777" w:rsidR="00F5203D" w:rsidRPr="009B441F" w:rsidRDefault="00F5203D" w:rsidP="00F5203D">
      <w:pPr>
        <w:widowControl w:val="0"/>
        <w:ind w:left="1110"/>
        <w:rPr>
          <w:rFonts w:ascii="Arial" w:hAnsi="Arial" w:cs="Arial"/>
          <w:sz w:val="22"/>
          <w:szCs w:val="22"/>
        </w:rPr>
      </w:pPr>
      <w:r w:rsidRPr="009B441F">
        <w:rPr>
          <w:rFonts w:ascii="Arial" w:hAnsi="Arial" w:cs="Arial"/>
          <w:sz w:val="22"/>
          <w:szCs w:val="22"/>
        </w:rPr>
        <w:t xml:space="preserve">                 </w:t>
      </w:r>
    </w:p>
    <w:p w14:paraId="0BEE7D19" w14:textId="77777777" w:rsidR="00F5203D" w:rsidRPr="009B441F" w:rsidRDefault="00F5203D" w:rsidP="00F5203D">
      <w:pPr>
        <w:widowControl w:val="0"/>
        <w:rPr>
          <w:rFonts w:ascii="Arial" w:hAnsi="Arial" w:cs="Arial"/>
          <w:sz w:val="22"/>
          <w:szCs w:val="22"/>
        </w:rPr>
      </w:pPr>
    </w:p>
    <w:p w14:paraId="5741CC6C" w14:textId="09E11C0E" w:rsidR="00F5203D" w:rsidRPr="009B441F" w:rsidRDefault="00FF0183" w:rsidP="00F3784D">
      <w:pPr>
        <w:widowControl w:val="0"/>
        <w:rPr>
          <w:rFonts w:ascii="Arial" w:hAnsi="Arial" w:cs="Arial"/>
          <w:b/>
          <w:sz w:val="22"/>
          <w:szCs w:val="22"/>
          <w:u w:val="single"/>
        </w:rPr>
      </w:pPr>
      <w:r w:rsidRPr="009B441F">
        <w:rPr>
          <w:rFonts w:ascii="Arial" w:hAnsi="Arial" w:cs="Arial"/>
          <w:b/>
          <w:sz w:val="22"/>
          <w:szCs w:val="22"/>
          <w:u w:val="single"/>
        </w:rPr>
        <w:t xml:space="preserve">MONTHLY MAINTENANCE (AM SHIFT): </w:t>
      </w:r>
      <w:r w:rsidR="00F5203D" w:rsidRPr="009B441F">
        <w:rPr>
          <w:rFonts w:ascii="Arial" w:hAnsi="Arial" w:cs="Arial"/>
          <w:b/>
          <w:sz w:val="22"/>
          <w:szCs w:val="22"/>
          <w:u w:val="single"/>
        </w:rPr>
        <w:t>(In addition to Daily and Weekly Maintenance</w:t>
      </w:r>
      <w:r w:rsidR="00C92B9F" w:rsidRPr="009B441F">
        <w:rPr>
          <w:rFonts w:ascii="Arial" w:hAnsi="Arial" w:cs="Arial"/>
          <w:b/>
          <w:sz w:val="22"/>
          <w:szCs w:val="22"/>
          <w:u w:val="single"/>
        </w:rPr>
        <w:t>.</w:t>
      </w:r>
      <w:r w:rsidR="00F5203D" w:rsidRPr="009B441F">
        <w:rPr>
          <w:rFonts w:ascii="Arial" w:hAnsi="Arial" w:cs="Arial"/>
          <w:b/>
          <w:sz w:val="22"/>
          <w:szCs w:val="22"/>
          <w:u w:val="single"/>
        </w:rPr>
        <w:t>)</w:t>
      </w:r>
    </w:p>
    <w:p w14:paraId="3700FD7B" w14:textId="3C091B0B" w:rsidR="00F3784D" w:rsidRPr="009B441F" w:rsidRDefault="00F3784D" w:rsidP="00F3784D">
      <w:pPr>
        <w:widowControl w:val="0"/>
        <w:rPr>
          <w:rFonts w:ascii="Arial" w:hAnsi="Arial" w:cs="Arial"/>
          <w:b/>
          <w:sz w:val="22"/>
          <w:szCs w:val="22"/>
          <w:u w:val="single"/>
        </w:rPr>
      </w:pPr>
    </w:p>
    <w:p w14:paraId="42E526E8" w14:textId="5967BEC9" w:rsidR="00F5203D" w:rsidRPr="009B441F" w:rsidRDefault="00F5203D" w:rsidP="00F5203D">
      <w:pPr>
        <w:widowControl w:val="0"/>
        <w:rPr>
          <w:rFonts w:ascii="Arial" w:hAnsi="Arial" w:cs="Arial"/>
          <w:sz w:val="22"/>
          <w:szCs w:val="22"/>
        </w:rPr>
      </w:pPr>
      <w:r w:rsidRPr="009B441F">
        <w:rPr>
          <w:rFonts w:ascii="Arial" w:hAnsi="Arial" w:cs="Arial"/>
          <w:sz w:val="22"/>
          <w:szCs w:val="22"/>
        </w:rPr>
        <w:t>1.        Disassemble and clean all nozzles.</w:t>
      </w:r>
    </w:p>
    <w:p w14:paraId="6C12714A" w14:textId="77777777" w:rsidR="00F5203D" w:rsidRPr="009B441F" w:rsidRDefault="00F5203D" w:rsidP="00F5203D">
      <w:pPr>
        <w:widowControl w:val="0"/>
        <w:rPr>
          <w:rFonts w:ascii="Arial" w:hAnsi="Arial" w:cs="Arial"/>
          <w:sz w:val="22"/>
          <w:szCs w:val="22"/>
        </w:rPr>
      </w:pPr>
    </w:p>
    <w:p w14:paraId="1A910A03" w14:textId="77777777" w:rsidR="00F5203D" w:rsidRPr="009B441F" w:rsidRDefault="00F5203D" w:rsidP="00F5203D">
      <w:pPr>
        <w:widowControl w:val="0"/>
        <w:rPr>
          <w:rFonts w:ascii="Arial" w:hAnsi="Arial" w:cs="Arial"/>
          <w:sz w:val="22"/>
          <w:szCs w:val="22"/>
          <w:u w:val="single"/>
        </w:rPr>
      </w:pPr>
      <w:r w:rsidRPr="009B441F">
        <w:rPr>
          <w:rFonts w:ascii="Arial" w:hAnsi="Arial" w:cs="Arial"/>
          <w:sz w:val="22"/>
          <w:szCs w:val="22"/>
        </w:rPr>
        <w:t xml:space="preserve">           </w:t>
      </w:r>
      <w:r w:rsidRPr="009B441F">
        <w:rPr>
          <w:rFonts w:ascii="Arial" w:hAnsi="Arial" w:cs="Arial"/>
          <w:sz w:val="22"/>
          <w:szCs w:val="22"/>
          <w:u w:val="single"/>
        </w:rPr>
        <w:t>Preparing Nozzle cleaning Solution:</w:t>
      </w:r>
    </w:p>
    <w:p w14:paraId="4939DEBE" w14:textId="77777777" w:rsidR="00F5203D" w:rsidRPr="009B441F" w:rsidRDefault="00F5203D" w:rsidP="00F5203D">
      <w:pPr>
        <w:widowControl w:val="0"/>
        <w:rPr>
          <w:rFonts w:ascii="Arial" w:hAnsi="Arial" w:cs="Arial"/>
          <w:sz w:val="22"/>
          <w:szCs w:val="22"/>
          <w:u w:val="single"/>
        </w:rPr>
      </w:pPr>
    </w:p>
    <w:p w14:paraId="4C230E11" w14:textId="77777777" w:rsidR="00F5203D" w:rsidRPr="009B441F" w:rsidRDefault="00F5203D" w:rsidP="00F5203D">
      <w:pPr>
        <w:widowControl w:val="0"/>
        <w:numPr>
          <w:ilvl w:val="0"/>
          <w:numId w:val="27"/>
        </w:numPr>
        <w:rPr>
          <w:rFonts w:ascii="Arial" w:hAnsi="Arial" w:cs="Arial"/>
          <w:sz w:val="22"/>
          <w:szCs w:val="22"/>
        </w:rPr>
      </w:pPr>
      <w:r w:rsidRPr="009B441F">
        <w:rPr>
          <w:rFonts w:ascii="Arial" w:hAnsi="Arial" w:cs="Arial"/>
          <w:sz w:val="22"/>
          <w:szCs w:val="22"/>
        </w:rPr>
        <w:t>Add 250 mL of approved reagent alcohol to the 250 mL concentrated nozzle cleaning solution in a 500 mL bottle.</w:t>
      </w:r>
    </w:p>
    <w:p w14:paraId="77DF835B" w14:textId="77777777" w:rsidR="00F5203D" w:rsidRPr="009B441F" w:rsidRDefault="00F5203D" w:rsidP="00F5203D">
      <w:pPr>
        <w:widowControl w:val="0"/>
        <w:numPr>
          <w:ilvl w:val="0"/>
          <w:numId w:val="27"/>
        </w:numPr>
        <w:rPr>
          <w:rFonts w:ascii="Arial" w:hAnsi="Arial" w:cs="Arial"/>
          <w:sz w:val="22"/>
          <w:szCs w:val="22"/>
        </w:rPr>
      </w:pPr>
      <w:r w:rsidRPr="009B441F">
        <w:rPr>
          <w:rFonts w:ascii="Arial" w:hAnsi="Arial" w:cs="Arial"/>
          <w:sz w:val="22"/>
          <w:szCs w:val="22"/>
        </w:rPr>
        <w:t>Record the expiration date indicated on the bottle label.</w:t>
      </w:r>
    </w:p>
    <w:p w14:paraId="54BF2A73" w14:textId="5E926521" w:rsidR="00F5203D" w:rsidRPr="009B441F" w:rsidRDefault="00F5203D" w:rsidP="00F5203D">
      <w:pPr>
        <w:widowControl w:val="0"/>
        <w:numPr>
          <w:ilvl w:val="0"/>
          <w:numId w:val="27"/>
        </w:numPr>
        <w:rPr>
          <w:rFonts w:ascii="Arial" w:hAnsi="Arial" w:cs="Arial"/>
          <w:sz w:val="22"/>
          <w:szCs w:val="22"/>
        </w:rPr>
      </w:pPr>
      <w:r w:rsidRPr="009B441F">
        <w:rPr>
          <w:rFonts w:ascii="Arial" w:hAnsi="Arial" w:cs="Arial"/>
          <w:sz w:val="22"/>
          <w:szCs w:val="22"/>
        </w:rPr>
        <w:t>Concentrated or diluted nozzle cleaning solution must be stored at 15-25° until the expiration date</w:t>
      </w:r>
      <w:r w:rsidR="00C92BDF">
        <w:rPr>
          <w:rFonts w:ascii="Arial" w:hAnsi="Arial" w:cs="Arial"/>
          <w:sz w:val="22"/>
          <w:szCs w:val="22"/>
        </w:rPr>
        <w:t xml:space="preserve"> (1 year after reconstitution)</w:t>
      </w:r>
      <w:r w:rsidRPr="009B441F">
        <w:rPr>
          <w:rFonts w:ascii="Arial" w:hAnsi="Arial" w:cs="Arial"/>
          <w:sz w:val="22"/>
          <w:szCs w:val="22"/>
        </w:rPr>
        <w:t>.</w:t>
      </w:r>
    </w:p>
    <w:p w14:paraId="44CC694D" w14:textId="77777777" w:rsidR="00F5203D" w:rsidRPr="009B441F" w:rsidRDefault="00F5203D" w:rsidP="00F5203D">
      <w:pPr>
        <w:widowControl w:val="0"/>
        <w:rPr>
          <w:rFonts w:ascii="Arial" w:hAnsi="Arial" w:cs="Arial"/>
          <w:sz w:val="22"/>
          <w:szCs w:val="22"/>
          <w:u w:val="single"/>
        </w:rPr>
      </w:pPr>
    </w:p>
    <w:p w14:paraId="70F07B8C" w14:textId="77777777" w:rsidR="00F5203D" w:rsidRPr="009B441F" w:rsidRDefault="00F5203D" w:rsidP="00F5203D">
      <w:pPr>
        <w:widowControl w:val="0"/>
        <w:rPr>
          <w:rFonts w:ascii="Arial" w:hAnsi="Arial" w:cs="Arial"/>
          <w:sz w:val="22"/>
          <w:szCs w:val="22"/>
          <w:u w:val="single"/>
        </w:rPr>
      </w:pPr>
      <w:r w:rsidRPr="009B441F">
        <w:rPr>
          <w:rFonts w:ascii="Arial" w:hAnsi="Arial" w:cs="Arial"/>
          <w:sz w:val="22"/>
          <w:szCs w:val="22"/>
        </w:rPr>
        <w:t xml:space="preserve">            </w:t>
      </w:r>
      <w:r w:rsidRPr="009B441F">
        <w:rPr>
          <w:rFonts w:ascii="Arial" w:hAnsi="Arial" w:cs="Arial"/>
          <w:sz w:val="22"/>
          <w:szCs w:val="22"/>
          <w:u w:val="single"/>
        </w:rPr>
        <w:t>Disassembling Nozzles:</w:t>
      </w:r>
    </w:p>
    <w:p w14:paraId="54C09C20" w14:textId="77777777" w:rsidR="00F5203D" w:rsidRPr="009B441F" w:rsidRDefault="00F5203D" w:rsidP="00F5203D">
      <w:pPr>
        <w:widowControl w:val="0"/>
        <w:rPr>
          <w:rFonts w:ascii="Arial" w:hAnsi="Arial" w:cs="Arial"/>
          <w:sz w:val="22"/>
          <w:szCs w:val="22"/>
          <w:u w:val="single"/>
        </w:rPr>
      </w:pPr>
    </w:p>
    <w:p w14:paraId="7C32519C" w14:textId="77777777" w:rsidR="00F5203D" w:rsidRPr="009B441F" w:rsidRDefault="00F5203D" w:rsidP="00F5203D">
      <w:pPr>
        <w:widowControl w:val="0"/>
        <w:numPr>
          <w:ilvl w:val="0"/>
          <w:numId w:val="26"/>
        </w:numPr>
        <w:rPr>
          <w:rFonts w:ascii="Arial" w:hAnsi="Arial" w:cs="Arial"/>
          <w:sz w:val="22"/>
          <w:szCs w:val="22"/>
        </w:rPr>
      </w:pPr>
      <w:r w:rsidRPr="009B441F">
        <w:rPr>
          <w:rFonts w:ascii="Arial" w:hAnsi="Arial" w:cs="Arial"/>
          <w:sz w:val="22"/>
          <w:szCs w:val="22"/>
        </w:rPr>
        <w:t>Layout six 50 mL conical tubes on a rack. Each tube should be labeled with the nozzle letter.</w:t>
      </w:r>
    </w:p>
    <w:p w14:paraId="3171D3A5" w14:textId="77777777" w:rsidR="00F5203D" w:rsidRPr="009B441F" w:rsidRDefault="00F5203D" w:rsidP="00F5203D">
      <w:pPr>
        <w:widowControl w:val="0"/>
        <w:rPr>
          <w:rFonts w:ascii="Arial" w:hAnsi="Arial" w:cs="Arial"/>
          <w:sz w:val="22"/>
          <w:szCs w:val="22"/>
          <w:u w:val="single"/>
        </w:rPr>
      </w:pPr>
    </w:p>
    <w:p w14:paraId="76D13216"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3AFD1B37">
          <v:shape id="_x0000_i1036" type="#_x0000_t75" style="width:97.2pt;height:67.8pt">
            <v:imagedata r:id="rId18" o:title=""/>
          </v:shape>
        </w:pict>
      </w:r>
    </w:p>
    <w:p w14:paraId="527B6B54" w14:textId="77777777" w:rsidR="00F5203D" w:rsidRPr="009B441F" w:rsidRDefault="00F5203D" w:rsidP="00F5203D">
      <w:pPr>
        <w:widowControl w:val="0"/>
        <w:numPr>
          <w:ilvl w:val="0"/>
          <w:numId w:val="26"/>
        </w:numPr>
        <w:rPr>
          <w:rFonts w:ascii="Arial" w:hAnsi="Arial" w:cs="Arial"/>
          <w:sz w:val="22"/>
          <w:szCs w:val="22"/>
        </w:rPr>
      </w:pPr>
      <w:r w:rsidRPr="009B441F">
        <w:rPr>
          <w:rFonts w:ascii="Arial" w:hAnsi="Arial" w:cs="Arial"/>
          <w:sz w:val="22"/>
          <w:szCs w:val="22"/>
        </w:rPr>
        <w:t>Add 25 mL of diluted nozzle cleaning solution to each tube and cap.</w:t>
      </w:r>
    </w:p>
    <w:p w14:paraId="63D160BC" w14:textId="77777777" w:rsidR="00F5203D" w:rsidRPr="009B441F" w:rsidRDefault="00F5203D" w:rsidP="00F5203D">
      <w:pPr>
        <w:widowControl w:val="0"/>
        <w:rPr>
          <w:rFonts w:ascii="Arial" w:hAnsi="Arial" w:cs="Arial"/>
          <w:sz w:val="22"/>
          <w:szCs w:val="22"/>
        </w:rPr>
      </w:pPr>
    </w:p>
    <w:p w14:paraId="727909B9" w14:textId="77777777" w:rsidR="00F5203D" w:rsidRPr="009B441F" w:rsidRDefault="00F5203D" w:rsidP="00F5203D">
      <w:pPr>
        <w:widowControl w:val="0"/>
        <w:numPr>
          <w:ilvl w:val="0"/>
          <w:numId w:val="26"/>
        </w:numPr>
        <w:rPr>
          <w:rFonts w:ascii="Arial" w:hAnsi="Arial" w:cs="Arial"/>
          <w:sz w:val="22"/>
          <w:szCs w:val="22"/>
        </w:rPr>
      </w:pPr>
      <w:r w:rsidRPr="009B441F">
        <w:rPr>
          <w:rFonts w:ascii="Arial" w:hAnsi="Arial" w:cs="Arial"/>
          <w:sz w:val="22"/>
          <w:szCs w:val="22"/>
        </w:rPr>
        <w:t>Remove the nozzle using the nozzle tool.</w:t>
      </w:r>
    </w:p>
    <w:p w14:paraId="287700F5" w14:textId="77777777" w:rsidR="00F5203D" w:rsidRPr="009B441F" w:rsidRDefault="00F5203D" w:rsidP="00F5203D">
      <w:pPr>
        <w:widowControl w:val="0"/>
        <w:ind w:left="1050"/>
        <w:rPr>
          <w:rFonts w:ascii="Arial" w:hAnsi="Arial" w:cs="Arial"/>
          <w:sz w:val="22"/>
          <w:szCs w:val="22"/>
        </w:rPr>
      </w:pPr>
    </w:p>
    <w:p w14:paraId="786C8F7E"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lastRenderedPageBreak/>
        <w:t xml:space="preserve">                                          </w:t>
      </w:r>
      <w:r w:rsidR="00FE02A9">
        <w:rPr>
          <w:rFonts w:ascii="Arial" w:hAnsi="Arial" w:cs="Arial"/>
          <w:sz w:val="22"/>
          <w:szCs w:val="22"/>
        </w:rPr>
        <w:pict w14:anchorId="1B09E254">
          <v:shape id="_x0000_i1037" type="#_x0000_t75" style="width:1in;height:99pt">
            <v:imagedata r:id="rId19" o:title=""/>
          </v:shape>
        </w:pict>
      </w:r>
    </w:p>
    <w:p w14:paraId="77C9C277" w14:textId="77777777" w:rsidR="00F5203D" w:rsidRPr="009B441F" w:rsidRDefault="00F5203D" w:rsidP="00F5203D">
      <w:pPr>
        <w:widowControl w:val="0"/>
        <w:numPr>
          <w:ilvl w:val="0"/>
          <w:numId w:val="26"/>
        </w:numPr>
        <w:rPr>
          <w:rFonts w:ascii="Arial" w:hAnsi="Arial" w:cs="Arial"/>
          <w:sz w:val="22"/>
          <w:szCs w:val="22"/>
        </w:rPr>
      </w:pPr>
      <w:r w:rsidRPr="009B441F">
        <w:rPr>
          <w:rFonts w:ascii="Arial" w:hAnsi="Arial" w:cs="Arial"/>
          <w:sz w:val="22"/>
          <w:szCs w:val="22"/>
        </w:rPr>
        <w:t>Disassemble the nozzle by first removing the white Teflon end.</w:t>
      </w:r>
    </w:p>
    <w:p w14:paraId="12364C70" w14:textId="77777777" w:rsidR="00F5203D" w:rsidRPr="009B441F" w:rsidRDefault="00F5203D" w:rsidP="00F5203D">
      <w:pPr>
        <w:widowControl w:val="0"/>
        <w:rPr>
          <w:rFonts w:ascii="Arial" w:hAnsi="Arial" w:cs="Arial"/>
          <w:sz w:val="22"/>
          <w:szCs w:val="22"/>
        </w:rPr>
      </w:pPr>
    </w:p>
    <w:p w14:paraId="481F2C3E" w14:textId="77777777" w:rsidR="00F5203D" w:rsidRPr="009B441F" w:rsidRDefault="00F5203D" w:rsidP="00F5203D">
      <w:pPr>
        <w:widowControl w:val="0"/>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653C5FB8">
          <v:shape id="_x0000_i1038" type="#_x0000_t75" style="width:126pt;height:49.8pt">
            <v:imagedata r:id="rId20" o:title=""/>
          </v:shape>
        </w:pict>
      </w:r>
    </w:p>
    <w:p w14:paraId="6EF13245" w14:textId="77777777" w:rsidR="00F5203D" w:rsidRPr="009B441F" w:rsidRDefault="00F5203D" w:rsidP="00F5203D">
      <w:pPr>
        <w:widowControl w:val="0"/>
        <w:rPr>
          <w:rFonts w:ascii="Arial" w:hAnsi="Arial" w:cs="Arial"/>
          <w:sz w:val="22"/>
          <w:szCs w:val="22"/>
        </w:rPr>
      </w:pPr>
    </w:p>
    <w:p w14:paraId="3622628D" w14:textId="77777777" w:rsidR="00F5203D" w:rsidRPr="009B441F" w:rsidRDefault="00F5203D" w:rsidP="00F5203D">
      <w:pPr>
        <w:widowControl w:val="0"/>
        <w:rPr>
          <w:rFonts w:ascii="Arial" w:hAnsi="Arial" w:cs="Arial"/>
          <w:sz w:val="22"/>
          <w:szCs w:val="22"/>
        </w:rPr>
      </w:pPr>
    </w:p>
    <w:p w14:paraId="602B7AD6" w14:textId="77777777" w:rsidR="00F5203D" w:rsidRPr="009B441F" w:rsidRDefault="00F5203D" w:rsidP="00F5203D">
      <w:pPr>
        <w:widowControl w:val="0"/>
        <w:numPr>
          <w:ilvl w:val="0"/>
          <w:numId w:val="26"/>
        </w:numPr>
        <w:rPr>
          <w:rFonts w:ascii="Arial" w:hAnsi="Arial" w:cs="Arial"/>
          <w:sz w:val="22"/>
          <w:szCs w:val="22"/>
        </w:rPr>
      </w:pPr>
      <w:r w:rsidRPr="009B441F">
        <w:rPr>
          <w:rFonts w:ascii="Arial" w:hAnsi="Arial" w:cs="Arial"/>
          <w:sz w:val="22"/>
          <w:szCs w:val="22"/>
        </w:rPr>
        <w:t>Remove the compression screw and swirl cone by using the nozzle wrench.</w:t>
      </w:r>
    </w:p>
    <w:p w14:paraId="7F1445BF" w14:textId="77777777" w:rsidR="00F5203D" w:rsidRPr="009B441F" w:rsidRDefault="00F5203D" w:rsidP="00F5203D">
      <w:pPr>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58310051">
          <v:shape id="_x0000_i1039" type="#_x0000_t75" style="width:99.6pt;height:52.8pt">
            <v:imagedata r:id="rId21" o:title=""/>
          </v:shape>
        </w:pict>
      </w:r>
      <w:r w:rsidRPr="009B441F">
        <w:rPr>
          <w:rFonts w:ascii="Arial" w:hAnsi="Arial" w:cs="Arial"/>
          <w:sz w:val="22"/>
          <w:szCs w:val="22"/>
        </w:rPr>
        <w:t xml:space="preserve"> </w:t>
      </w:r>
    </w:p>
    <w:p w14:paraId="47C4A0B4" w14:textId="77777777" w:rsidR="00F5203D" w:rsidRPr="009B441F" w:rsidRDefault="00F5203D" w:rsidP="00F5203D">
      <w:pPr>
        <w:rPr>
          <w:rFonts w:ascii="Arial" w:hAnsi="Arial" w:cs="Arial"/>
          <w:sz w:val="22"/>
          <w:szCs w:val="22"/>
        </w:rPr>
      </w:pPr>
    </w:p>
    <w:p w14:paraId="46FEDD7B" w14:textId="175EAA8A" w:rsidR="00F5203D" w:rsidRPr="009B441F" w:rsidRDefault="00F5203D" w:rsidP="00FF0183">
      <w:pPr>
        <w:ind w:left="1080" w:hanging="450"/>
        <w:rPr>
          <w:rFonts w:ascii="Arial" w:hAnsi="Arial" w:cs="Arial"/>
          <w:sz w:val="22"/>
          <w:szCs w:val="22"/>
        </w:rPr>
      </w:pPr>
      <w:r w:rsidRPr="009B441F">
        <w:rPr>
          <w:rFonts w:ascii="Arial" w:hAnsi="Arial" w:cs="Arial"/>
          <w:sz w:val="22"/>
          <w:szCs w:val="22"/>
        </w:rPr>
        <w:t xml:space="preserve">       Place the nozzle parts in the 50 mL conical tube containing 25 mL of diluted nozzle </w:t>
      </w:r>
      <w:r w:rsidR="00FF0183">
        <w:rPr>
          <w:rFonts w:ascii="Arial" w:hAnsi="Arial" w:cs="Arial"/>
          <w:sz w:val="22"/>
          <w:szCs w:val="22"/>
        </w:rPr>
        <w:t xml:space="preserve">             </w:t>
      </w:r>
      <w:r w:rsidRPr="009B441F">
        <w:rPr>
          <w:rFonts w:ascii="Arial" w:hAnsi="Arial" w:cs="Arial"/>
          <w:sz w:val="22"/>
          <w:szCs w:val="22"/>
        </w:rPr>
        <w:t xml:space="preserve">cleaning solution. Note that the reagent letter on the conical </w:t>
      </w:r>
      <w:r w:rsidR="00FE02A9">
        <w:rPr>
          <w:rFonts w:ascii="Arial" w:hAnsi="Arial" w:cs="Arial"/>
          <w:sz w:val="22"/>
          <w:szCs w:val="22"/>
        </w:rPr>
        <w:t xml:space="preserve">tube </w:t>
      </w:r>
      <w:r w:rsidRPr="009B441F">
        <w:rPr>
          <w:rFonts w:ascii="Arial" w:hAnsi="Arial" w:cs="Arial"/>
          <w:sz w:val="22"/>
          <w:szCs w:val="22"/>
        </w:rPr>
        <w:t>matches the nozzle.</w:t>
      </w:r>
    </w:p>
    <w:p w14:paraId="3A83A574" w14:textId="77777777" w:rsidR="00F5203D" w:rsidRPr="009B441F" w:rsidRDefault="00F5203D" w:rsidP="00F5203D">
      <w:pPr>
        <w:ind w:left="690"/>
        <w:rPr>
          <w:rFonts w:ascii="Arial" w:hAnsi="Arial" w:cs="Arial"/>
          <w:sz w:val="22"/>
          <w:szCs w:val="22"/>
        </w:rPr>
      </w:pPr>
    </w:p>
    <w:p w14:paraId="676F30F3" w14:textId="77777777" w:rsidR="00F5203D" w:rsidRPr="009B441F" w:rsidRDefault="00F5203D" w:rsidP="00F5203D">
      <w:pPr>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6AE60189">
          <v:shape id="_x0000_i1040" type="#_x0000_t75" style="width:52.8pt;height:67.8pt">
            <v:imagedata r:id="rId22" o:title=""/>
          </v:shape>
        </w:pict>
      </w:r>
    </w:p>
    <w:p w14:paraId="2FB5C401" w14:textId="77777777" w:rsidR="00F5203D" w:rsidRPr="009B441F" w:rsidRDefault="00F5203D" w:rsidP="00F5203D">
      <w:pPr>
        <w:numPr>
          <w:ilvl w:val="0"/>
          <w:numId w:val="26"/>
        </w:numPr>
        <w:rPr>
          <w:rFonts w:ascii="Arial" w:hAnsi="Arial" w:cs="Arial"/>
          <w:sz w:val="22"/>
          <w:szCs w:val="22"/>
        </w:rPr>
      </w:pPr>
      <w:r w:rsidRPr="009B441F">
        <w:rPr>
          <w:rFonts w:ascii="Arial" w:hAnsi="Arial" w:cs="Arial"/>
          <w:sz w:val="22"/>
          <w:szCs w:val="22"/>
        </w:rPr>
        <w:t>Gently invert tubes 10 times to ensure all parts come in contact with the diluted nozzle cleaning solution.</w:t>
      </w:r>
    </w:p>
    <w:p w14:paraId="6B2D1927" w14:textId="77777777" w:rsidR="00F5203D" w:rsidRPr="009B441F" w:rsidRDefault="00F5203D" w:rsidP="00F5203D">
      <w:pPr>
        <w:numPr>
          <w:ilvl w:val="0"/>
          <w:numId w:val="26"/>
        </w:numPr>
        <w:rPr>
          <w:rFonts w:ascii="Arial" w:hAnsi="Arial" w:cs="Arial"/>
          <w:sz w:val="22"/>
          <w:szCs w:val="22"/>
        </w:rPr>
      </w:pPr>
      <w:r w:rsidRPr="009B441F">
        <w:rPr>
          <w:rFonts w:ascii="Arial" w:hAnsi="Arial" w:cs="Arial"/>
          <w:sz w:val="22"/>
          <w:szCs w:val="22"/>
        </w:rPr>
        <w:t>Repeat for each nozzle and soak the parts for 10 mins.</w:t>
      </w:r>
    </w:p>
    <w:p w14:paraId="3C2ACF40" w14:textId="77777777" w:rsidR="00F5203D" w:rsidRPr="009B441F" w:rsidRDefault="00F5203D" w:rsidP="00F5203D">
      <w:pPr>
        <w:ind w:left="1050"/>
        <w:rPr>
          <w:rFonts w:ascii="Arial" w:hAnsi="Arial" w:cs="Arial"/>
          <w:sz w:val="22"/>
          <w:szCs w:val="22"/>
        </w:rPr>
      </w:pPr>
    </w:p>
    <w:p w14:paraId="515D9B3F" w14:textId="77777777" w:rsidR="00F5203D" w:rsidRPr="009B441F" w:rsidRDefault="00F5203D" w:rsidP="00F5203D">
      <w:pPr>
        <w:rPr>
          <w:rFonts w:ascii="Arial" w:hAnsi="Arial" w:cs="Arial"/>
          <w:sz w:val="22"/>
          <w:szCs w:val="22"/>
        </w:rPr>
      </w:pPr>
    </w:p>
    <w:p w14:paraId="0F19A74B" w14:textId="77777777" w:rsidR="00F5203D" w:rsidRPr="009B441F" w:rsidRDefault="00F5203D" w:rsidP="00F5203D">
      <w:pPr>
        <w:rPr>
          <w:rFonts w:ascii="Arial" w:hAnsi="Arial" w:cs="Arial"/>
          <w:sz w:val="22"/>
          <w:szCs w:val="22"/>
          <w:u w:val="single"/>
        </w:rPr>
      </w:pPr>
      <w:r w:rsidRPr="009B441F">
        <w:rPr>
          <w:rFonts w:ascii="Arial" w:hAnsi="Arial" w:cs="Arial"/>
          <w:sz w:val="22"/>
          <w:szCs w:val="22"/>
        </w:rPr>
        <w:t xml:space="preserve">           </w:t>
      </w:r>
      <w:r w:rsidRPr="009B441F">
        <w:rPr>
          <w:rFonts w:ascii="Arial" w:hAnsi="Arial" w:cs="Arial"/>
          <w:sz w:val="22"/>
          <w:szCs w:val="22"/>
          <w:u w:val="single"/>
        </w:rPr>
        <w:t>Reassembling the Nozzle:</w:t>
      </w:r>
    </w:p>
    <w:p w14:paraId="66338ED5" w14:textId="77777777" w:rsidR="00F5203D" w:rsidRPr="009B441F" w:rsidRDefault="00F5203D" w:rsidP="00F5203D">
      <w:pPr>
        <w:rPr>
          <w:rFonts w:ascii="Arial" w:hAnsi="Arial" w:cs="Arial"/>
          <w:sz w:val="22"/>
          <w:szCs w:val="22"/>
          <w:u w:val="single"/>
        </w:rPr>
      </w:pPr>
    </w:p>
    <w:p w14:paraId="62FB701F" w14:textId="77777777" w:rsidR="00F5203D" w:rsidRPr="009B441F" w:rsidRDefault="00F5203D" w:rsidP="00F5203D">
      <w:pPr>
        <w:numPr>
          <w:ilvl w:val="0"/>
          <w:numId w:val="28"/>
        </w:numPr>
        <w:rPr>
          <w:rFonts w:ascii="Arial" w:hAnsi="Arial" w:cs="Arial"/>
          <w:sz w:val="22"/>
          <w:szCs w:val="22"/>
        </w:rPr>
      </w:pPr>
      <w:r w:rsidRPr="009B441F">
        <w:rPr>
          <w:rFonts w:ascii="Arial" w:hAnsi="Arial" w:cs="Arial"/>
          <w:sz w:val="22"/>
          <w:szCs w:val="22"/>
        </w:rPr>
        <w:t>Hold the strainer over the end of the 50 mL conical tube and pour out the liquid.</w:t>
      </w:r>
    </w:p>
    <w:p w14:paraId="630940EF" w14:textId="77777777" w:rsidR="00F5203D" w:rsidRPr="009B441F" w:rsidRDefault="00F5203D" w:rsidP="00F5203D">
      <w:pPr>
        <w:ind w:left="1050"/>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14D5C402">
          <v:shape id="_x0000_i1041" type="#_x0000_t75" style="width:90pt;height:46.2pt">
            <v:imagedata r:id="rId23" o:title=""/>
          </v:shape>
        </w:pict>
      </w:r>
    </w:p>
    <w:p w14:paraId="750CEB56" w14:textId="77777777" w:rsidR="00F5203D" w:rsidRPr="009B441F" w:rsidRDefault="00F5203D" w:rsidP="00F5203D">
      <w:pPr>
        <w:numPr>
          <w:ilvl w:val="0"/>
          <w:numId w:val="28"/>
        </w:numPr>
        <w:rPr>
          <w:rFonts w:ascii="Arial" w:hAnsi="Arial" w:cs="Arial"/>
          <w:sz w:val="22"/>
          <w:szCs w:val="22"/>
        </w:rPr>
      </w:pPr>
      <w:r w:rsidRPr="009B441F">
        <w:rPr>
          <w:rFonts w:ascii="Arial" w:hAnsi="Arial" w:cs="Arial"/>
          <w:sz w:val="22"/>
          <w:szCs w:val="22"/>
        </w:rPr>
        <w:t>Inspect the nozzle parts. Slide the edge of a piece of paper through the swirl cone grooves and run the nozzle cleaning wire through the nozzle orifice to remove any debris.</w:t>
      </w:r>
    </w:p>
    <w:p w14:paraId="0BAD2C45" w14:textId="77777777" w:rsidR="00F5203D" w:rsidRPr="009B441F" w:rsidRDefault="00F5203D" w:rsidP="00F5203D">
      <w:pPr>
        <w:rPr>
          <w:rFonts w:ascii="Arial" w:hAnsi="Arial" w:cs="Arial"/>
          <w:sz w:val="22"/>
          <w:szCs w:val="22"/>
        </w:rPr>
      </w:pPr>
    </w:p>
    <w:p w14:paraId="0D880772" w14:textId="77777777" w:rsidR="00F5203D" w:rsidRPr="009B441F" w:rsidRDefault="00F5203D" w:rsidP="00F5203D">
      <w:pPr>
        <w:rPr>
          <w:rFonts w:ascii="Arial" w:hAnsi="Arial" w:cs="Arial"/>
          <w:sz w:val="22"/>
          <w:szCs w:val="22"/>
        </w:rPr>
      </w:pPr>
      <w:r w:rsidRPr="009B441F">
        <w:rPr>
          <w:rFonts w:ascii="Arial" w:hAnsi="Arial" w:cs="Arial"/>
          <w:sz w:val="22"/>
          <w:szCs w:val="22"/>
        </w:rPr>
        <w:lastRenderedPageBreak/>
        <w:t xml:space="preserve">                                          </w:t>
      </w:r>
      <w:r w:rsidR="00FE02A9">
        <w:rPr>
          <w:rFonts w:ascii="Arial" w:hAnsi="Arial" w:cs="Arial"/>
          <w:sz w:val="22"/>
          <w:szCs w:val="22"/>
        </w:rPr>
        <w:pict w14:anchorId="67CD2F1B">
          <v:shape id="_x0000_i1042" type="#_x0000_t75" style="width:148.2pt;height:53.4pt">
            <v:imagedata r:id="rId24" o:title=""/>
          </v:shape>
        </w:pict>
      </w:r>
    </w:p>
    <w:p w14:paraId="3692529E" w14:textId="77777777" w:rsidR="00F5203D" w:rsidRPr="009B441F" w:rsidRDefault="00F5203D" w:rsidP="00F5203D">
      <w:pPr>
        <w:rPr>
          <w:rFonts w:ascii="Arial" w:hAnsi="Arial" w:cs="Arial"/>
          <w:sz w:val="22"/>
          <w:szCs w:val="22"/>
        </w:rPr>
      </w:pPr>
    </w:p>
    <w:p w14:paraId="267845B3" w14:textId="77777777" w:rsidR="00F5203D" w:rsidRPr="009B441F" w:rsidRDefault="00F5203D" w:rsidP="00F5203D">
      <w:pPr>
        <w:numPr>
          <w:ilvl w:val="0"/>
          <w:numId w:val="28"/>
        </w:numPr>
        <w:rPr>
          <w:rFonts w:ascii="Arial" w:hAnsi="Arial" w:cs="Arial"/>
          <w:sz w:val="22"/>
          <w:szCs w:val="22"/>
        </w:rPr>
      </w:pPr>
      <w:r w:rsidRPr="009B441F">
        <w:rPr>
          <w:rFonts w:ascii="Arial" w:hAnsi="Arial" w:cs="Arial"/>
          <w:sz w:val="22"/>
          <w:szCs w:val="22"/>
        </w:rPr>
        <w:t>Rinse nozzle parts with distilled water then with 70% alcohol.</w:t>
      </w:r>
    </w:p>
    <w:p w14:paraId="6F16B6BF" w14:textId="77777777" w:rsidR="00F5203D" w:rsidRPr="009B441F" w:rsidRDefault="00F5203D" w:rsidP="00F5203D">
      <w:pPr>
        <w:numPr>
          <w:ilvl w:val="0"/>
          <w:numId w:val="28"/>
        </w:numPr>
        <w:rPr>
          <w:rFonts w:ascii="Arial" w:hAnsi="Arial" w:cs="Arial"/>
          <w:sz w:val="22"/>
          <w:szCs w:val="22"/>
        </w:rPr>
      </w:pPr>
      <w:r w:rsidRPr="009B441F">
        <w:rPr>
          <w:rFonts w:ascii="Arial" w:hAnsi="Arial" w:cs="Arial"/>
          <w:sz w:val="22"/>
          <w:szCs w:val="22"/>
        </w:rPr>
        <w:t>Apply a small amount of silicone lubricant to the compression screw.</w:t>
      </w:r>
    </w:p>
    <w:p w14:paraId="556DAB9B" w14:textId="77777777" w:rsidR="00F5203D" w:rsidRPr="009B441F" w:rsidRDefault="00F5203D" w:rsidP="00F5203D">
      <w:pPr>
        <w:numPr>
          <w:ilvl w:val="0"/>
          <w:numId w:val="28"/>
        </w:numPr>
        <w:rPr>
          <w:rFonts w:ascii="Arial" w:hAnsi="Arial" w:cs="Arial"/>
          <w:sz w:val="22"/>
          <w:szCs w:val="22"/>
        </w:rPr>
      </w:pPr>
      <w:r w:rsidRPr="009B441F">
        <w:rPr>
          <w:rFonts w:ascii="Arial" w:hAnsi="Arial" w:cs="Arial"/>
          <w:sz w:val="22"/>
          <w:szCs w:val="22"/>
        </w:rPr>
        <w:t>Reassemble the nozzle using the nozzle wrench.</w:t>
      </w:r>
    </w:p>
    <w:p w14:paraId="6B5D3AA3" w14:textId="77777777" w:rsidR="00F5203D" w:rsidRPr="009B441F" w:rsidRDefault="00F5203D" w:rsidP="00F5203D">
      <w:pPr>
        <w:ind w:left="1050"/>
        <w:rPr>
          <w:rFonts w:ascii="Arial" w:hAnsi="Arial" w:cs="Arial"/>
          <w:sz w:val="22"/>
          <w:szCs w:val="22"/>
        </w:rPr>
      </w:pPr>
      <w:r w:rsidRPr="009B441F">
        <w:rPr>
          <w:rFonts w:ascii="Arial" w:hAnsi="Arial" w:cs="Arial"/>
          <w:color w:val="FF0000"/>
          <w:sz w:val="22"/>
          <w:szCs w:val="22"/>
        </w:rPr>
        <w:t>NOTE</w:t>
      </w:r>
      <w:r w:rsidRPr="009B441F">
        <w:rPr>
          <w:rFonts w:ascii="Arial" w:hAnsi="Arial" w:cs="Arial"/>
          <w:sz w:val="22"/>
          <w:szCs w:val="22"/>
        </w:rPr>
        <w:t xml:space="preserve">: Hold all parts in a vertical position until reassembly is complete. </w:t>
      </w:r>
    </w:p>
    <w:p w14:paraId="729F7D8B" w14:textId="77777777" w:rsidR="00F5203D" w:rsidRPr="009B441F" w:rsidRDefault="00F5203D" w:rsidP="00F5203D">
      <w:pPr>
        <w:ind w:left="1050"/>
        <w:rPr>
          <w:rFonts w:ascii="Arial" w:hAnsi="Arial" w:cs="Arial"/>
          <w:sz w:val="22"/>
          <w:szCs w:val="22"/>
        </w:rPr>
      </w:pPr>
    </w:p>
    <w:p w14:paraId="6BA020EC" w14:textId="77777777" w:rsidR="00F5203D" w:rsidRPr="009B441F" w:rsidRDefault="00F5203D" w:rsidP="00F5203D">
      <w:pPr>
        <w:ind w:left="1050"/>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4595095B">
          <v:shape id="_x0000_i1043" type="#_x0000_t75" style="width:37.2pt;height:72.6pt">
            <v:imagedata r:id="rId25" o:title=""/>
          </v:shape>
        </w:pict>
      </w:r>
      <w:r w:rsidRPr="009B441F">
        <w:rPr>
          <w:rFonts w:ascii="Arial" w:hAnsi="Arial" w:cs="Arial"/>
          <w:sz w:val="22"/>
          <w:szCs w:val="22"/>
        </w:rPr>
        <w:t xml:space="preserve">  </w:t>
      </w:r>
    </w:p>
    <w:p w14:paraId="791BFF6F" w14:textId="77777777" w:rsidR="00F5203D" w:rsidRPr="009B441F" w:rsidRDefault="00F5203D" w:rsidP="00F5203D">
      <w:pPr>
        <w:rPr>
          <w:rFonts w:ascii="Arial" w:hAnsi="Arial" w:cs="Arial"/>
          <w:sz w:val="22"/>
          <w:szCs w:val="22"/>
        </w:rPr>
      </w:pPr>
    </w:p>
    <w:p w14:paraId="42232F59" w14:textId="77777777" w:rsidR="00F5203D" w:rsidRPr="009B441F" w:rsidRDefault="00F5203D" w:rsidP="00F5203D">
      <w:pPr>
        <w:numPr>
          <w:ilvl w:val="0"/>
          <w:numId w:val="28"/>
        </w:numPr>
        <w:rPr>
          <w:rFonts w:ascii="Arial" w:hAnsi="Arial" w:cs="Arial"/>
          <w:sz w:val="22"/>
          <w:szCs w:val="22"/>
        </w:rPr>
      </w:pPr>
      <w:r w:rsidRPr="009B441F">
        <w:rPr>
          <w:rFonts w:ascii="Arial" w:hAnsi="Arial" w:cs="Arial"/>
          <w:sz w:val="22"/>
          <w:szCs w:val="22"/>
        </w:rPr>
        <w:t xml:space="preserve">Reinstall the assembled nozzle to its original position in the instrument. </w:t>
      </w:r>
    </w:p>
    <w:p w14:paraId="5ADC4412" w14:textId="77777777" w:rsidR="00F5203D" w:rsidRPr="009B441F" w:rsidRDefault="00F5203D" w:rsidP="00F5203D">
      <w:pPr>
        <w:rPr>
          <w:rFonts w:ascii="Arial" w:hAnsi="Arial" w:cs="Arial"/>
          <w:sz w:val="22"/>
          <w:szCs w:val="22"/>
        </w:rPr>
      </w:pPr>
    </w:p>
    <w:p w14:paraId="4F2C3F1B" w14:textId="25D1529E" w:rsidR="00F5203D" w:rsidRPr="009B441F" w:rsidRDefault="00F5203D" w:rsidP="00F5203D">
      <w:pPr>
        <w:rPr>
          <w:rFonts w:ascii="Arial" w:hAnsi="Arial" w:cs="Arial"/>
          <w:sz w:val="22"/>
          <w:szCs w:val="22"/>
        </w:rPr>
      </w:pPr>
      <w:r w:rsidRPr="009B441F">
        <w:rPr>
          <w:rFonts w:ascii="Arial" w:hAnsi="Arial" w:cs="Arial"/>
          <w:sz w:val="22"/>
          <w:szCs w:val="22"/>
        </w:rPr>
        <w:t xml:space="preserve">                                                  </w:t>
      </w:r>
      <w:r w:rsidR="00FE02A9">
        <w:rPr>
          <w:rFonts w:ascii="Arial" w:hAnsi="Arial" w:cs="Arial"/>
          <w:sz w:val="22"/>
          <w:szCs w:val="22"/>
        </w:rPr>
        <w:pict w14:anchorId="0194CD24">
          <v:shape id="_x0000_i1044" type="#_x0000_t75" style="width:46.2pt;height:91.8pt">
            <v:imagedata r:id="rId26" o:title=""/>
          </v:shape>
        </w:pict>
      </w:r>
      <w:r w:rsidRPr="009B441F">
        <w:rPr>
          <w:rFonts w:ascii="Arial" w:hAnsi="Arial" w:cs="Arial"/>
          <w:sz w:val="22"/>
          <w:szCs w:val="22"/>
        </w:rPr>
        <w:t xml:space="preserve">  </w:t>
      </w:r>
    </w:p>
    <w:p w14:paraId="6A5B3091" w14:textId="34C4D75D" w:rsidR="00C92B9F" w:rsidRPr="009B441F" w:rsidRDefault="00C92B9F" w:rsidP="00C92B9F">
      <w:pPr>
        <w:numPr>
          <w:ilvl w:val="0"/>
          <w:numId w:val="28"/>
        </w:numPr>
        <w:rPr>
          <w:rFonts w:ascii="Arial" w:hAnsi="Arial" w:cs="Arial"/>
          <w:sz w:val="22"/>
          <w:szCs w:val="22"/>
        </w:rPr>
      </w:pPr>
      <w:r w:rsidRPr="009B441F">
        <w:rPr>
          <w:rFonts w:ascii="Arial" w:hAnsi="Arial" w:cs="Arial"/>
          <w:sz w:val="22"/>
          <w:szCs w:val="22"/>
        </w:rPr>
        <w:t>Repeat steps for each nozzle</w:t>
      </w:r>
    </w:p>
    <w:p w14:paraId="7E86E119" w14:textId="4D9F8355" w:rsidR="00C92B9F" w:rsidRPr="009B441F" w:rsidRDefault="00C92B9F" w:rsidP="00C92B9F">
      <w:pPr>
        <w:numPr>
          <w:ilvl w:val="0"/>
          <w:numId w:val="28"/>
        </w:numPr>
        <w:rPr>
          <w:rFonts w:ascii="Arial" w:hAnsi="Arial" w:cs="Arial"/>
          <w:sz w:val="22"/>
          <w:szCs w:val="22"/>
        </w:rPr>
      </w:pPr>
      <w:r w:rsidRPr="009B441F">
        <w:rPr>
          <w:rFonts w:ascii="Arial" w:hAnsi="Arial" w:cs="Arial"/>
          <w:sz w:val="22"/>
          <w:szCs w:val="22"/>
        </w:rPr>
        <w:t>After Monthly maintenance, perform the weekly and daily maintenance.</w:t>
      </w:r>
    </w:p>
    <w:p w14:paraId="54C470D6" w14:textId="3D4BCC6F" w:rsidR="00C92B9F" w:rsidRPr="009B441F" w:rsidRDefault="00C92B9F" w:rsidP="00C92B9F">
      <w:pPr>
        <w:ind w:left="690"/>
        <w:rPr>
          <w:rFonts w:ascii="Arial" w:hAnsi="Arial" w:cs="Arial"/>
          <w:sz w:val="22"/>
          <w:szCs w:val="22"/>
        </w:rPr>
      </w:pPr>
    </w:p>
    <w:p w14:paraId="45CCADE5" w14:textId="77777777" w:rsidR="00F5203D" w:rsidRPr="009B441F" w:rsidRDefault="00F5203D" w:rsidP="00F5203D">
      <w:pPr>
        <w:rPr>
          <w:rFonts w:ascii="Arial" w:hAnsi="Arial" w:cs="Arial"/>
          <w:sz w:val="22"/>
          <w:szCs w:val="22"/>
        </w:rPr>
      </w:pPr>
    </w:p>
    <w:p w14:paraId="5837F20C" w14:textId="3F83BB44" w:rsidR="00F5203D" w:rsidRPr="00C92BDF" w:rsidRDefault="00C92BDF" w:rsidP="00C92BDF">
      <w:pPr>
        <w:rPr>
          <w:rFonts w:ascii="Arial" w:hAnsi="Arial" w:cs="Arial"/>
          <w:sz w:val="22"/>
          <w:szCs w:val="22"/>
        </w:rPr>
      </w:pPr>
      <w:r w:rsidRPr="00C92BDF">
        <w:rPr>
          <w:rFonts w:ascii="Arial" w:hAnsi="Arial" w:cs="Arial"/>
          <w:sz w:val="22"/>
          <w:szCs w:val="22"/>
        </w:rPr>
        <w:t xml:space="preserve">2. </w:t>
      </w:r>
      <w:r w:rsidR="00FF0183" w:rsidRPr="00C92BDF">
        <w:rPr>
          <w:rFonts w:ascii="Arial" w:hAnsi="Arial" w:cs="Arial"/>
          <w:sz w:val="22"/>
          <w:szCs w:val="22"/>
        </w:rPr>
        <w:t>DISINFECTING THE REAGENT D BOTTLE</w:t>
      </w:r>
    </w:p>
    <w:p w14:paraId="754D979D" w14:textId="77777777" w:rsidR="00F5203D" w:rsidRPr="009B441F" w:rsidRDefault="00F5203D" w:rsidP="00F5203D">
      <w:pPr>
        <w:ind w:firstLine="690"/>
        <w:rPr>
          <w:rFonts w:ascii="Arial" w:hAnsi="Arial" w:cs="Arial"/>
          <w:sz w:val="22"/>
          <w:szCs w:val="22"/>
        </w:rPr>
      </w:pPr>
    </w:p>
    <w:p w14:paraId="3CBE5965" w14:textId="77777777" w:rsidR="00F5203D" w:rsidRPr="009B441F" w:rsidRDefault="00F5203D" w:rsidP="00F5203D">
      <w:pPr>
        <w:numPr>
          <w:ilvl w:val="0"/>
          <w:numId w:val="29"/>
        </w:numPr>
        <w:rPr>
          <w:rFonts w:ascii="Arial" w:hAnsi="Arial" w:cs="Arial"/>
          <w:sz w:val="22"/>
          <w:szCs w:val="22"/>
        </w:rPr>
      </w:pPr>
      <w:r w:rsidRPr="009B441F">
        <w:rPr>
          <w:rFonts w:ascii="Arial" w:hAnsi="Arial" w:cs="Arial"/>
          <w:sz w:val="22"/>
          <w:szCs w:val="22"/>
        </w:rPr>
        <w:t>Fill the reagent D bottle with a fresh 10% bleach solution.</w:t>
      </w:r>
    </w:p>
    <w:p w14:paraId="6D785F2A" w14:textId="77777777" w:rsidR="00F5203D" w:rsidRPr="009B441F" w:rsidRDefault="00F5203D" w:rsidP="00F5203D">
      <w:pPr>
        <w:numPr>
          <w:ilvl w:val="0"/>
          <w:numId w:val="29"/>
        </w:numPr>
        <w:rPr>
          <w:rFonts w:ascii="Arial" w:hAnsi="Arial" w:cs="Arial"/>
          <w:sz w:val="22"/>
          <w:szCs w:val="22"/>
        </w:rPr>
      </w:pPr>
      <w:r w:rsidRPr="009B441F">
        <w:rPr>
          <w:rFonts w:ascii="Arial" w:hAnsi="Arial" w:cs="Arial"/>
          <w:sz w:val="22"/>
          <w:szCs w:val="22"/>
        </w:rPr>
        <w:t>Allow the bleach to stand in the bottle for 10 minutes.</w:t>
      </w:r>
    </w:p>
    <w:p w14:paraId="3DE7C88B" w14:textId="77777777" w:rsidR="00F5203D" w:rsidRPr="009B441F" w:rsidRDefault="00F5203D" w:rsidP="00F5203D">
      <w:pPr>
        <w:numPr>
          <w:ilvl w:val="0"/>
          <w:numId w:val="29"/>
        </w:numPr>
        <w:rPr>
          <w:rFonts w:ascii="Arial" w:hAnsi="Arial" w:cs="Arial"/>
          <w:sz w:val="22"/>
          <w:szCs w:val="22"/>
        </w:rPr>
      </w:pPr>
      <w:r w:rsidRPr="009B441F">
        <w:rPr>
          <w:rFonts w:ascii="Arial" w:hAnsi="Arial" w:cs="Arial"/>
          <w:sz w:val="22"/>
          <w:szCs w:val="22"/>
        </w:rPr>
        <w:t>Rinse the bottle thoroughly with tap water.</w:t>
      </w:r>
    </w:p>
    <w:p w14:paraId="000540C3" w14:textId="77777777" w:rsidR="00F5203D" w:rsidRPr="009B441F" w:rsidRDefault="00F5203D" w:rsidP="00F5203D">
      <w:pPr>
        <w:numPr>
          <w:ilvl w:val="0"/>
          <w:numId w:val="29"/>
        </w:numPr>
        <w:rPr>
          <w:rFonts w:ascii="Arial" w:hAnsi="Arial" w:cs="Arial"/>
          <w:sz w:val="22"/>
          <w:szCs w:val="22"/>
        </w:rPr>
      </w:pPr>
      <w:r w:rsidRPr="009B441F">
        <w:rPr>
          <w:rFonts w:ascii="Arial" w:hAnsi="Arial" w:cs="Arial"/>
          <w:sz w:val="22"/>
          <w:szCs w:val="22"/>
        </w:rPr>
        <w:t xml:space="preserve">Rinse the bottle thoroughly with deionized water.  </w:t>
      </w:r>
    </w:p>
    <w:p w14:paraId="64921828" w14:textId="77777777" w:rsidR="00F5203D" w:rsidRPr="009B441F" w:rsidRDefault="00F5203D" w:rsidP="00F5203D">
      <w:pPr>
        <w:ind w:left="1050"/>
        <w:rPr>
          <w:rFonts w:ascii="Arial" w:hAnsi="Arial" w:cs="Arial"/>
          <w:sz w:val="22"/>
          <w:szCs w:val="22"/>
        </w:rPr>
      </w:pPr>
    </w:p>
    <w:p w14:paraId="53B5B3E3" w14:textId="77777777" w:rsidR="00F5203D" w:rsidRPr="009B441F" w:rsidRDefault="00F5203D" w:rsidP="00F5203D">
      <w:pPr>
        <w:rPr>
          <w:rFonts w:ascii="Arial" w:hAnsi="Arial" w:cs="Arial"/>
          <w:sz w:val="22"/>
          <w:szCs w:val="22"/>
          <w:u w:val="single"/>
        </w:rPr>
      </w:pPr>
      <w:r w:rsidRPr="009B441F">
        <w:rPr>
          <w:rFonts w:ascii="Arial" w:hAnsi="Arial" w:cs="Arial"/>
          <w:sz w:val="22"/>
          <w:szCs w:val="22"/>
        </w:rPr>
        <w:t xml:space="preserve">           * </w:t>
      </w:r>
      <w:r w:rsidRPr="009B441F">
        <w:rPr>
          <w:rFonts w:ascii="Arial" w:hAnsi="Arial" w:cs="Arial"/>
          <w:sz w:val="22"/>
          <w:szCs w:val="22"/>
          <w:u w:val="single"/>
        </w:rPr>
        <w:t>Do the weekly and daily maintenance before running a staining cycle.</w:t>
      </w:r>
    </w:p>
    <w:p w14:paraId="7CC2EEBE" w14:textId="77777777" w:rsidR="00F5203D" w:rsidRPr="009B441F" w:rsidRDefault="00F5203D" w:rsidP="00F5203D">
      <w:pPr>
        <w:ind w:left="1050"/>
        <w:rPr>
          <w:rFonts w:ascii="Arial" w:hAnsi="Arial" w:cs="Arial"/>
          <w:sz w:val="22"/>
          <w:szCs w:val="22"/>
          <w:u w:val="single"/>
        </w:rPr>
      </w:pPr>
      <w:r w:rsidRPr="009B441F">
        <w:rPr>
          <w:rFonts w:ascii="Arial" w:hAnsi="Arial" w:cs="Arial"/>
          <w:sz w:val="22"/>
          <w:szCs w:val="22"/>
          <w:u w:val="single"/>
        </w:rPr>
        <w:t xml:space="preserve"> </w:t>
      </w:r>
    </w:p>
    <w:p w14:paraId="5D4DE2B6" w14:textId="77777777" w:rsidR="00F5203D" w:rsidRPr="009B441F" w:rsidRDefault="00F5203D" w:rsidP="00F5203D">
      <w:pPr>
        <w:ind w:left="690"/>
        <w:rPr>
          <w:rFonts w:ascii="Arial" w:hAnsi="Arial" w:cs="Arial"/>
          <w:b/>
          <w:sz w:val="22"/>
          <w:szCs w:val="22"/>
        </w:rPr>
      </w:pPr>
    </w:p>
    <w:p w14:paraId="333EEAB6" w14:textId="77777777" w:rsidR="00E2429D" w:rsidRDefault="00E2429D" w:rsidP="00C92B9F">
      <w:pPr>
        <w:autoSpaceDE w:val="0"/>
        <w:autoSpaceDN w:val="0"/>
        <w:adjustRightInd w:val="0"/>
        <w:rPr>
          <w:rFonts w:ascii="Arial" w:eastAsia="Arial-BoldMT" w:hAnsi="Arial" w:cs="Arial"/>
          <w:b/>
          <w:bCs/>
          <w:sz w:val="22"/>
          <w:szCs w:val="22"/>
          <w:u w:val="single"/>
        </w:rPr>
      </w:pPr>
    </w:p>
    <w:p w14:paraId="309DDBAA" w14:textId="77777777" w:rsidR="00E2429D" w:rsidRDefault="00E2429D" w:rsidP="00C92B9F">
      <w:pPr>
        <w:autoSpaceDE w:val="0"/>
        <w:autoSpaceDN w:val="0"/>
        <w:adjustRightInd w:val="0"/>
        <w:rPr>
          <w:rFonts w:ascii="Arial" w:eastAsia="Arial-BoldMT" w:hAnsi="Arial" w:cs="Arial"/>
          <w:b/>
          <w:bCs/>
          <w:sz w:val="22"/>
          <w:szCs w:val="22"/>
          <w:u w:val="single"/>
        </w:rPr>
      </w:pPr>
    </w:p>
    <w:p w14:paraId="3FB20AEA" w14:textId="77777777" w:rsidR="00E2429D" w:rsidRDefault="00E2429D" w:rsidP="00C92B9F">
      <w:pPr>
        <w:autoSpaceDE w:val="0"/>
        <w:autoSpaceDN w:val="0"/>
        <w:adjustRightInd w:val="0"/>
        <w:rPr>
          <w:rFonts w:ascii="Arial" w:eastAsia="Arial-BoldMT" w:hAnsi="Arial" w:cs="Arial"/>
          <w:b/>
          <w:bCs/>
          <w:sz w:val="22"/>
          <w:szCs w:val="22"/>
          <w:u w:val="single"/>
        </w:rPr>
      </w:pPr>
    </w:p>
    <w:p w14:paraId="03DBE2BB" w14:textId="77777777" w:rsidR="00E2429D" w:rsidRDefault="00E2429D" w:rsidP="00C92B9F">
      <w:pPr>
        <w:autoSpaceDE w:val="0"/>
        <w:autoSpaceDN w:val="0"/>
        <w:adjustRightInd w:val="0"/>
        <w:rPr>
          <w:rFonts w:ascii="Arial" w:eastAsia="Arial-BoldMT" w:hAnsi="Arial" w:cs="Arial"/>
          <w:b/>
          <w:bCs/>
          <w:sz w:val="22"/>
          <w:szCs w:val="22"/>
          <w:u w:val="single"/>
        </w:rPr>
      </w:pPr>
    </w:p>
    <w:p w14:paraId="7F2FBC93" w14:textId="77777777" w:rsidR="00E2429D" w:rsidRDefault="00E2429D" w:rsidP="00C92B9F">
      <w:pPr>
        <w:autoSpaceDE w:val="0"/>
        <w:autoSpaceDN w:val="0"/>
        <w:adjustRightInd w:val="0"/>
        <w:rPr>
          <w:rFonts w:ascii="Arial" w:eastAsia="Arial-BoldMT" w:hAnsi="Arial" w:cs="Arial"/>
          <w:b/>
          <w:bCs/>
          <w:sz w:val="22"/>
          <w:szCs w:val="22"/>
          <w:u w:val="single"/>
        </w:rPr>
      </w:pPr>
    </w:p>
    <w:p w14:paraId="04EC9890" w14:textId="77777777" w:rsidR="00E2429D" w:rsidRDefault="00E2429D" w:rsidP="00C92B9F">
      <w:pPr>
        <w:autoSpaceDE w:val="0"/>
        <w:autoSpaceDN w:val="0"/>
        <w:adjustRightInd w:val="0"/>
        <w:rPr>
          <w:rFonts w:ascii="Arial" w:eastAsia="Arial-BoldMT" w:hAnsi="Arial" w:cs="Arial"/>
          <w:b/>
          <w:bCs/>
          <w:sz w:val="22"/>
          <w:szCs w:val="22"/>
          <w:u w:val="single"/>
        </w:rPr>
      </w:pPr>
    </w:p>
    <w:p w14:paraId="00FE84B8" w14:textId="77777777" w:rsidR="00E2429D" w:rsidRDefault="00E2429D" w:rsidP="00C92B9F">
      <w:pPr>
        <w:autoSpaceDE w:val="0"/>
        <w:autoSpaceDN w:val="0"/>
        <w:adjustRightInd w:val="0"/>
        <w:rPr>
          <w:rFonts w:ascii="Arial" w:eastAsia="Arial-BoldMT" w:hAnsi="Arial" w:cs="Arial"/>
          <w:b/>
          <w:bCs/>
          <w:sz w:val="22"/>
          <w:szCs w:val="22"/>
          <w:u w:val="single"/>
        </w:rPr>
      </w:pPr>
    </w:p>
    <w:p w14:paraId="1FEC3C01" w14:textId="77777777" w:rsidR="00E2429D" w:rsidRDefault="00E2429D" w:rsidP="00C92B9F">
      <w:pPr>
        <w:autoSpaceDE w:val="0"/>
        <w:autoSpaceDN w:val="0"/>
        <w:adjustRightInd w:val="0"/>
        <w:rPr>
          <w:rFonts w:ascii="Arial" w:eastAsia="Arial-BoldMT" w:hAnsi="Arial" w:cs="Arial"/>
          <w:b/>
          <w:bCs/>
          <w:sz w:val="22"/>
          <w:szCs w:val="22"/>
          <w:u w:val="single"/>
        </w:rPr>
      </w:pPr>
    </w:p>
    <w:p w14:paraId="6AD89535" w14:textId="77777777" w:rsidR="009324FE" w:rsidRDefault="009324FE" w:rsidP="00C92B9F">
      <w:pPr>
        <w:autoSpaceDE w:val="0"/>
        <w:autoSpaceDN w:val="0"/>
        <w:adjustRightInd w:val="0"/>
        <w:rPr>
          <w:rFonts w:ascii="Arial" w:eastAsia="Arial-BoldMT" w:hAnsi="Arial" w:cs="Arial"/>
          <w:b/>
          <w:bCs/>
          <w:sz w:val="22"/>
          <w:szCs w:val="22"/>
          <w:u w:val="single"/>
        </w:rPr>
      </w:pPr>
    </w:p>
    <w:p w14:paraId="49095206" w14:textId="0D35FA86" w:rsidR="00C92B9F" w:rsidRPr="00FF0183" w:rsidRDefault="00C92B9F" w:rsidP="00C92B9F">
      <w:pPr>
        <w:autoSpaceDE w:val="0"/>
        <w:autoSpaceDN w:val="0"/>
        <w:adjustRightInd w:val="0"/>
        <w:rPr>
          <w:rFonts w:ascii="Arial" w:eastAsia="Arial-BoldMT" w:hAnsi="Arial" w:cs="Arial"/>
          <w:b/>
          <w:bCs/>
          <w:sz w:val="22"/>
          <w:szCs w:val="22"/>
          <w:u w:val="single"/>
        </w:rPr>
      </w:pPr>
      <w:r w:rsidRPr="00FF0183">
        <w:rPr>
          <w:rFonts w:ascii="Arial" w:eastAsia="Arial-BoldMT" w:hAnsi="Arial" w:cs="Arial"/>
          <w:b/>
          <w:bCs/>
          <w:sz w:val="22"/>
          <w:szCs w:val="22"/>
          <w:u w:val="single"/>
        </w:rPr>
        <w:lastRenderedPageBreak/>
        <w:t>TROUBLESHOOTING</w:t>
      </w:r>
    </w:p>
    <w:p w14:paraId="6278C733" w14:textId="12E509F3" w:rsidR="00C92B9F" w:rsidRPr="009B441F" w:rsidRDefault="00C92B9F" w:rsidP="00C92B9F">
      <w:pPr>
        <w:autoSpaceDE w:val="0"/>
        <w:autoSpaceDN w:val="0"/>
        <w:adjustRightInd w:val="0"/>
        <w:rPr>
          <w:rFonts w:ascii="Arial" w:eastAsia="Arial-BoldMT" w:hAnsi="Arial" w:cs="Arial"/>
          <w:b/>
          <w:bCs/>
          <w:sz w:val="22"/>
          <w:szCs w:val="22"/>
        </w:rPr>
      </w:pPr>
    </w:p>
    <w:p w14:paraId="51A96250" w14:textId="77777777" w:rsidR="00E2429D" w:rsidRDefault="00E2429D" w:rsidP="00C92B9F">
      <w:pPr>
        <w:autoSpaceDE w:val="0"/>
        <w:autoSpaceDN w:val="0"/>
        <w:adjustRightInd w:val="0"/>
        <w:rPr>
          <w:rFonts w:ascii="Arial" w:eastAsia="Arial-BoldMT" w:hAnsi="Arial" w:cs="Arial"/>
          <w:b/>
          <w:bCs/>
          <w:sz w:val="22"/>
          <w:szCs w:val="22"/>
        </w:rPr>
      </w:pPr>
    </w:p>
    <w:p w14:paraId="105F1BD4" w14:textId="1737C5BB" w:rsidR="00C92B9F" w:rsidRDefault="00C92B9F" w:rsidP="00C92B9F">
      <w:pPr>
        <w:autoSpaceDE w:val="0"/>
        <w:autoSpaceDN w:val="0"/>
        <w:adjustRightInd w:val="0"/>
        <w:rPr>
          <w:rFonts w:ascii="Arial" w:eastAsia="Arial-BoldMT" w:hAnsi="Arial" w:cs="Arial"/>
          <w:b/>
          <w:bCs/>
          <w:sz w:val="22"/>
          <w:szCs w:val="22"/>
        </w:rPr>
      </w:pPr>
      <w:r w:rsidRPr="009B441F">
        <w:rPr>
          <w:rFonts w:ascii="Arial" w:eastAsia="Arial-BoldMT" w:hAnsi="Arial" w:cs="Arial"/>
          <w:b/>
          <w:bCs/>
          <w:sz w:val="22"/>
          <w:szCs w:val="22"/>
        </w:rPr>
        <w:t>Manually Priming Reagent Lines</w:t>
      </w:r>
    </w:p>
    <w:p w14:paraId="2A18BE0E" w14:textId="77777777" w:rsidR="00E2429D" w:rsidRPr="009B441F" w:rsidRDefault="00E2429D" w:rsidP="00C92B9F">
      <w:pPr>
        <w:autoSpaceDE w:val="0"/>
        <w:autoSpaceDN w:val="0"/>
        <w:adjustRightInd w:val="0"/>
        <w:rPr>
          <w:rFonts w:ascii="Arial" w:eastAsia="Arial-BoldMT" w:hAnsi="Arial" w:cs="Arial"/>
          <w:b/>
          <w:bCs/>
          <w:sz w:val="22"/>
          <w:szCs w:val="22"/>
        </w:rPr>
      </w:pPr>
    </w:p>
    <w:p w14:paraId="2BBB3EE0"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1. Remove the carousel from the bowl.</w:t>
      </w:r>
    </w:p>
    <w:p w14:paraId="4967ED51"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2. Remove the nozzle connected to the line to be manually primed.</w:t>
      </w:r>
    </w:p>
    <w:p w14:paraId="33082361"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3. Insert the nozzle adapter of the priming tool (included in the maintenance kit) into the</w:t>
      </w:r>
    </w:p>
    <w:p w14:paraId="5A4209BE"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nozzle holder.</w:t>
      </w:r>
    </w:p>
    <w:p w14:paraId="327C9F22"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4. Turn the nozzle adapter clockwise to install the adapter into the nozzle holder.</w:t>
      </w:r>
    </w:p>
    <w:p w14:paraId="71F19E69" w14:textId="1F981005" w:rsidR="00C92B9F" w:rsidRPr="009B441F" w:rsidRDefault="00C92B9F" w:rsidP="00C92B9F">
      <w:pPr>
        <w:autoSpaceDE w:val="0"/>
        <w:autoSpaceDN w:val="0"/>
        <w:adjustRightInd w:val="0"/>
        <w:rPr>
          <w:rFonts w:ascii="Arial" w:eastAsia="Arial-BoldMT" w:hAnsi="Arial" w:cs="Arial"/>
          <w:b/>
          <w:bCs/>
          <w:sz w:val="22"/>
          <w:szCs w:val="22"/>
        </w:rPr>
      </w:pPr>
      <w:r w:rsidRPr="009B441F">
        <w:rPr>
          <w:rFonts w:ascii="Arial" w:eastAsia="Arial-BoldMT" w:hAnsi="Arial" w:cs="Arial"/>
          <w:b/>
          <w:bCs/>
          <w:sz w:val="22"/>
          <w:szCs w:val="22"/>
        </w:rPr>
        <w:t>Figure 33: Installing the Nozzle Adapter</w:t>
      </w:r>
    </w:p>
    <w:p w14:paraId="27AB52A7" w14:textId="7ABEBD09" w:rsidR="00C92B9F" w:rsidRPr="009B441F" w:rsidRDefault="00FE02A9" w:rsidP="00C92B9F">
      <w:pPr>
        <w:autoSpaceDE w:val="0"/>
        <w:autoSpaceDN w:val="0"/>
        <w:adjustRightInd w:val="0"/>
        <w:rPr>
          <w:rFonts w:ascii="Arial" w:eastAsia="Arial-BoldMT" w:hAnsi="Arial" w:cs="Arial"/>
          <w:b/>
          <w:bCs/>
          <w:sz w:val="22"/>
          <w:szCs w:val="22"/>
        </w:rPr>
      </w:pPr>
      <w:r>
        <w:rPr>
          <w:rFonts w:ascii="Arial" w:eastAsia="Arial-BoldMT" w:hAnsi="Arial" w:cs="Arial"/>
          <w:b/>
          <w:bCs/>
          <w:sz w:val="22"/>
          <w:szCs w:val="22"/>
        </w:rPr>
        <w:pict w14:anchorId="50EBA250">
          <v:shape id="_x0000_i1045" type="#_x0000_t75" style="width:169.8pt;height:94.8pt">
            <v:imagedata r:id="rId27" o:title=""/>
          </v:shape>
        </w:pict>
      </w:r>
    </w:p>
    <w:p w14:paraId="5D5711C9"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5. Withdraw the priming tool plunger halfway to create a vacuum. Hold the plunger in</w:t>
      </w:r>
    </w:p>
    <w:p w14:paraId="70523EBB"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position.</w:t>
      </w:r>
    </w:p>
    <w:p w14:paraId="1E3D8FA9"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 xml:space="preserve">6. Select </w:t>
      </w:r>
      <w:r w:rsidRPr="009B441F">
        <w:rPr>
          <w:rFonts w:ascii="Arial" w:eastAsia="Arial-BoldMT" w:hAnsi="Arial" w:cs="Arial"/>
          <w:b/>
          <w:bCs/>
          <w:sz w:val="22"/>
          <w:szCs w:val="22"/>
        </w:rPr>
        <w:t>Maintenance</w:t>
      </w:r>
      <w:r w:rsidRPr="009B441F">
        <w:rPr>
          <w:rFonts w:ascii="Arial" w:eastAsia="ArialMT" w:hAnsi="Arial" w:cs="Arial"/>
          <w:sz w:val="22"/>
          <w:szCs w:val="22"/>
        </w:rPr>
        <w:t>.</w:t>
      </w:r>
    </w:p>
    <w:p w14:paraId="3ABD0675"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7. Select and hold the prime button for that nozzle to start the reagent pump.</w:t>
      </w:r>
    </w:p>
    <w:p w14:paraId="00AD9BF6"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8. Run the reagent into the tube until the fluid is free of bubbles, then release the prime</w:t>
      </w:r>
    </w:p>
    <w:p w14:paraId="77BB6140" w14:textId="7F3630E1"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button.</w:t>
      </w:r>
    </w:p>
    <w:p w14:paraId="5CFE3730" w14:textId="77777777" w:rsidR="00C92B9F" w:rsidRPr="009B441F" w:rsidRDefault="00C92B9F" w:rsidP="00C92B9F">
      <w:pPr>
        <w:autoSpaceDE w:val="0"/>
        <w:autoSpaceDN w:val="0"/>
        <w:adjustRightInd w:val="0"/>
        <w:rPr>
          <w:rFonts w:ascii="Arial" w:eastAsia="Arial-BoldMT" w:hAnsi="Arial" w:cs="Arial"/>
          <w:b/>
          <w:bCs/>
          <w:sz w:val="22"/>
          <w:szCs w:val="22"/>
        </w:rPr>
      </w:pPr>
    </w:p>
    <w:p w14:paraId="185886CB" w14:textId="77777777" w:rsidR="00E2429D" w:rsidRDefault="00E2429D" w:rsidP="00C92B9F">
      <w:pPr>
        <w:autoSpaceDE w:val="0"/>
        <w:autoSpaceDN w:val="0"/>
        <w:adjustRightInd w:val="0"/>
        <w:rPr>
          <w:rFonts w:ascii="Arial" w:eastAsia="Arial-BoldMT" w:hAnsi="Arial" w:cs="Arial"/>
          <w:b/>
          <w:bCs/>
          <w:sz w:val="22"/>
          <w:szCs w:val="22"/>
        </w:rPr>
      </w:pPr>
    </w:p>
    <w:p w14:paraId="15A1292A" w14:textId="44C6C3F6" w:rsidR="00C92B9F" w:rsidRDefault="00C92B9F" w:rsidP="00C92B9F">
      <w:pPr>
        <w:autoSpaceDE w:val="0"/>
        <w:autoSpaceDN w:val="0"/>
        <w:adjustRightInd w:val="0"/>
        <w:rPr>
          <w:rFonts w:ascii="Arial" w:eastAsia="Arial-BoldMT" w:hAnsi="Arial" w:cs="Arial"/>
          <w:b/>
          <w:bCs/>
          <w:sz w:val="22"/>
          <w:szCs w:val="22"/>
        </w:rPr>
      </w:pPr>
      <w:r w:rsidRPr="009B441F">
        <w:rPr>
          <w:rFonts w:ascii="Arial" w:eastAsia="Arial-BoldMT" w:hAnsi="Arial" w:cs="Arial"/>
          <w:b/>
          <w:bCs/>
          <w:sz w:val="22"/>
          <w:szCs w:val="22"/>
        </w:rPr>
        <w:t>Flushing the B Line</w:t>
      </w:r>
    </w:p>
    <w:p w14:paraId="3B152F95" w14:textId="77777777" w:rsidR="00E2429D" w:rsidRPr="009B441F" w:rsidRDefault="00E2429D" w:rsidP="00C92B9F">
      <w:pPr>
        <w:autoSpaceDE w:val="0"/>
        <w:autoSpaceDN w:val="0"/>
        <w:adjustRightInd w:val="0"/>
        <w:rPr>
          <w:rFonts w:ascii="Arial" w:eastAsia="Arial-BoldMT" w:hAnsi="Arial" w:cs="Arial"/>
          <w:b/>
          <w:bCs/>
          <w:sz w:val="22"/>
          <w:szCs w:val="22"/>
        </w:rPr>
      </w:pPr>
    </w:p>
    <w:p w14:paraId="62B4E0BC"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This procedure may be performed when troubleshooting a staining issue. This procedure</w:t>
      </w:r>
    </w:p>
    <w:p w14:paraId="501E7A24"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requires the maintenance kit.</w:t>
      </w:r>
    </w:p>
    <w:p w14:paraId="15A8062A" w14:textId="4510DD64" w:rsidR="00C92B9F" w:rsidRPr="009B441F" w:rsidRDefault="00C92B9F" w:rsidP="00C92B9F">
      <w:pPr>
        <w:autoSpaceDE w:val="0"/>
        <w:autoSpaceDN w:val="0"/>
        <w:adjustRightInd w:val="0"/>
        <w:rPr>
          <w:rFonts w:ascii="Arial" w:eastAsia="Arial-BoldMT" w:hAnsi="Arial" w:cs="Arial"/>
          <w:b/>
          <w:bCs/>
          <w:i/>
          <w:iCs/>
          <w:sz w:val="22"/>
          <w:szCs w:val="22"/>
        </w:rPr>
      </w:pPr>
      <w:r w:rsidRPr="009B441F">
        <w:rPr>
          <w:rFonts w:ascii="Arial" w:eastAsia="Arial-BoldMT" w:hAnsi="Arial" w:cs="Arial"/>
          <w:b/>
          <w:bCs/>
          <w:i/>
          <w:iCs/>
          <w:sz w:val="22"/>
          <w:szCs w:val="22"/>
        </w:rPr>
        <w:t>IMPORTANT: A carousel must be in place during the procedure or the instrument will generate an</w:t>
      </w:r>
      <w:r w:rsidR="00E2429D">
        <w:rPr>
          <w:rFonts w:ascii="Arial" w:eastAsia="Arial-BoldMT" w:hAnsi="Arial" w:cs="Arial"/>
          <w:b/>
          <w:bCs/>
          <w:i/>
          <w:iCs/>
          <w:sz w:val="22"/>
          <w:szCs w:val="22"/>
        </w:rPr>
        <w:t xml:space="preserve"> </w:t>
      </w:r>
      <w:r w:rsidRPr="009B441F">
        <w:rPr>
          <w:rFonts w:ascii="Arial" w:eastAsia="Arial-BoldMT" w:hAnsi="Arial" w:cs="Arial"/>
          <w:b/>
          <w:bCs/>
          <w:i/>
          <w:iCs/>
          <w:sz w:val="22"/>
          <w:szCs w:val="22"/>
        </w:rPr>
        <w:t>error and abort the procedure.</w:t>
      </w:r>
    </w:p>
    <w:p w14:paraId="6A01386C"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1. Remove nozzle B.</w:t>
      </w:r>
    </w:p>
    <w:p w14:paraId="4BDE65CB"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 xml:space="preserve">2. Select </w:t>
      </w:r>
      <w:r w:rsidRPr="009B441F">
        <w:rPr>
          <w:rFonts w:ascii="Arial" w:eastAsia="Arial-BoldMT" w:hAnsi="Arial" w:cs="Arial"/>
          <w:b/>
          <w:bCs/>
          <w:sz w:val="22"/>
          <w:szCs w:val="22"/>
        </w:rPr>
        <w:t>Maintenance</w:t>
      </w:r>
      <w:r w:rsidRPr="009B441F">
        <w:rPr>
          <w:rFonts w:ascii="Arial" w:eastAsia="ArialMT" w:hAnsi="Arial" w:cs="Arial"/>
          <w:sz w:val="22"/>
          <w:szCs w:val="22"/>
        </w:rPr>
        <w:t>.</w:t>
      </w:r>
    </w:p>
    <w:p w14:paraId="2DF3FF6E"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 xml:space="preserve">3. Select </w:t>
      </w:r>
      <w:r w:rsidRPr="009B441F">
        <w:rPr>
          <w:rFonts w:ascii="Arial" w:eastAsia="Arial-BoldMT" w:hAnsi="Arial" w:cs="Arial"/>
          <w:b/>
          <w:bCs/>
          <w:sz w:val="22"/>
          <w:szCs w:val="22"/>
        </w:rPr>
        <w:t>B-Line Flush</w:t>
      </w:r>
      <w:r w:rsidRPr="009B441F">
        <w:rPr>
          <w:rFonts w:ascii="Arial" w:eastAsia="ArialMT" w:hAnsi="Arial" w:cs="Arial"/>
          <w:sz w:val="22"/>
          <w:szCs w:val="22"/>
        </w:rPr>
        <w:t>.</w:t>
      </w:r>
    </w:p>
    <w:p w14:paraId="049ADAE8"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4. Load 500 mL of distilled water in the B line position.</w:t>
      </w:r>
    </w:p>
    <w:p w14:paraId="43CCB5BF"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5. Insert an empty carousel and close the lid.</w:t>
      </w:r>
    </w:p>
    <w:p w14:paraId="1F653475"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 xml:space="preserve">6. Select </w:t>
      </w:r>
      <w:r w:rsidRPr="009B441F">
        <w:rPr>
          <w:rFonts w:ascii="Arial" w:eastAsia="Arial-BoldMT" w:hAnsi="Arial" w:cs="Arial"/>
          <w:b/>
          <w:bCs/>
          <w:sz w:val="22"/>
          <w:szCs w:val="22"/>
        </w:rPr>
        <w:t>Start</w:t>
      </w:r>
      <w:r w:rsidRPr="009B441F">
        <w:rPr>
          <w:rFonts w:ascii="Arial" w:eastAsia="ArialMT" w:hAnsi="Arial" w:cs="Arial"/>
          <w:sz w:val="22"/>
          <w:szCs w:val="22"/>
        </w:rPr>
        <w:t>.</w:t>
      </w:r>
    </w:p>
    <w:p w14:paraId="089A3EB4"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The instrument will pump approximately 400 mL of distilled water through the B line. A</w:t>
      </w:r>
    </w:p>
    <w:p w14:paraId="20643CD6"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status bar will indicate progress.</w:t>
      </w:r>
    </w:p>
    <w:p w14:paraId="407E8F1F"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7. When the flush is complete, remove the remaining distilled water.</w:t>
      </w:r>
    </w:p>
    <w:p w14:paraId="524566A3"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8. Load at least 200 mL of the diluted nozzle cleaning solution in the B line position.</w:t>
      </w:r>
    </w:p>
    <w:p w14:paraId="4B7F54E7"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 xml:space="preserve">9. Select </w:t>
      </w:r>
      <w:r w:rsidRPr="009B441F">
        <w:rPr>
          <w:rFonts w:ascii="Arial" w:eastAsia="Arial-BoldMT" w:hAnsi="Arial" w:cs="Arial"/>
          <w:b/>
          <w:bCs/>
          <w:sz w:val="22"/>
          <w:szCs w:val="22"/>
        </w:rPr>
        <w:t>Start</w:t>
      </w:r>
      <w:r w:rsidRPr="009B441F">
        <w:rPr>
          <w:rFonts w:ascii="Arial" w:eastAsia="ArialMT" w:hAnsi="Arial" w:cs="Arial"/>
          <w:sz w:val="22"/>
          <w:szCs w:val="22"/>
        </w:rPr>
        <w:t>.</w:t>
      </w:r>
    </w:p>
    <w:p w14:paraId="6EE90C04"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The instrument will pump approximately 100 mL of the diluted nozzle cleaning solution</w:t>
      </w:r>
    </w:p>
    <w:p w14:paraId="7D7ED715"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through the B line and will start a 1-hour countdown timer.</w:t>
      </w:r>
    </w:p>
    <w:p w14:paraId="060E348C"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10. Wait for the timer to complete, or allow the instrument to remain idle up to a maximum</w:t>
      </w:r>
    </w:p>
    <w:p w14:paraId="6A029255"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of 12 hours.</w:t>
      </w:r>
    </w:p>
    <w:p w14:paraId="540CF065"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11. Load 500 mL of distilled water in the B line position.</w:t>
      </w:r>
    </w:p>
    <w:p w14:paraId="0F6F475C"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 xml:space="preserve">12. Select </w:t>
      </w:r>
      <w:r w:rsidRPr="009B441F">
        <w:rPr>
          <w:rFonts w:ascii="Arial" w:eastAsia="Arial-BoldMT" w:hAnsi="Arial" w:cs="Arial"/>
          <w:b/>
          <w:bCs/>
          <w:sz w:val="22"/>
          <w:szCs w:val="22"/>
        </w:rPr>
        <w:t>Start</w:t>
      </w:r>
      <w:r w:rsidRPr="009B441F">
        <w:rPr>
          <w:rFonts w:ascii="Arial" w:eastAsia="ArialMT" w:hAnsi="Arial" w:cs="Arial"/>
          <w:sz w:val="22"/>
          <w:szCs w:val="22"/>
        </w:rPr>
        <w:t>.</w:t>
      </w:r>
    </w:p>
    <w:p w14:paraId="3B1140C8"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lastRenderedPageBreak/>
        <w:t>The instrument will pump approximately 400 mL of distilled water through the B line. A</w:t>
      </w:r>
    </w:p>
    <w:p w14:paraId="1FEF0084"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status bar will indicate progress.</w:t>
      </w:r>
    </w:p>
    <w:p w14:paraId="2EF382D9"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13. When the flush is complete, remove the remaining distilled water.</w:t>
      </w:r>
    </w:p>
    <w:p w14:paraId="4EEF8FD4"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14. Load at least 300 mL of iodine into the B line position.</w:t>
      </w:r>
    </w:p>
    <w:p w14:paraId="576D9F6A"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 xml:space="preserve">15. Select </w:t>
      </w:r>
      <w:r w:rsidRPr="009B441F">
        <w:rPr>
          <w:rFonts w:ascii="Arial" w:eastAsia="Arial-BoldMT" w:hAnsi="Arial" w:cs="Arial"/>
          <w:b/>
          <w:bCs/>
          <w:sz w:val="22"/>
          <w:szCs w:val="22"/>
        </w:rPr>
        <w:t>Start</w:t>
      </w:r>
      <w:r w:rsidRPr="009B441F">
        <w:rPr>
          <w:rFonts w:ascii="Arial" w:eastAsia="ArialMT" w:hAnsi="Arial" w:cs="Arial"/>
          <w:sz w:val="22"/>
          <w:szCs w:val="22"/>
        </w:rPr>
        <w:t>.</w:t>
      </w:r>
    </w:p>
    <w:p w14:paraId="238998D3"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A status bar will indicate progress.</w:t>
      </w:r>
    </w:p>
    <w:p w14:paraId="70B89F08"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16. Reinstall nozzle B.</w:t>
      </w:r>
    </w:p>
    <w:p w14:paraId="75B9E193" w14:textId="77777777" w:rsidR="00C92B9F" w:rsidRPr="009B441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sz w:val="22"/>
          <w:szCs w:val="22"/>
        </w:rPr>
        <w:t xml:space="preserve">17. Select </w:t>
      </w:r>
      <w:r w:rsidRPr="009B441F">
        <w:rPr>
          <w:rFonts w:ascii="Arial" w:eastAsia="Arial-BoldMT" w:hAnsi="Arial" w:cs="Arial"/>
          <w:b/>
          <w:bCs/>
          <w:sz w:val="22"/>
          <w:szCs w:val="22"/>
        </w:rPr>
        <w:t>Start</w:t>
      </w:r>
      <w:r w:rsidRPr="009B441F">
        <w:rPr>
          <w:rFonts w:ascii="Arial" w:eastAsia="ArialMT" w:hAnsi="Arial" w:cs="Arial"/>
          <w:sz w:val="22"/>
          <w:szCs w:val="22"/>
        </w:rPr>
        <w:t>.</w:t>
      </w:r>
    </w:p>
    <w:p w14:paraId="52869EA9" w14:textId="770FC55A" w:rsidR="00C92B9F" w:rsidRPr="009B441F" w:rsidRDefault="00C92B9F" w:rsidP="00C92B9F">
      <w:pPr>
        <w:rPr>
          <w:rFonts w:ascii="Arial" w:hAnsi="Arial" w:cs="Arial"/>
          <w:b/>
          <w:sz w:val="22"/>
          <w:szCs w:val="22"/>
        </w:rPr>
      </w:pPr>
      <w:r w:rsidRPr="009B441F">
        <w:rPr>
          <w:rFonts w:ascii="Arial" w:eastAsia="ArialMT" w:hAnsi="Arial" w:cs="Arial"/>
          <w:sz w:val="22"/>
          <w:szCs w:val="22"/>
        </w:rPr>
        <w:t>18. Prime the B line.</w:t>
      </w:r>
      <w:r w:rsidR="00F5203D" w:rsidRPr="009B441F">
        <w:rPr>
          <w:rFonts w:ascii="Arial" w:hAnsi="Arial" w:cs="Arial"/>
          <w:b/>
          <w:sz w:val="22"/>
          <w:szCs w:val="22"/>
        </w:rPr>
        <w:t xml:space="preserve"> </w:t>
      </w:r>
    </w:p>
    <w:p w14:paraId="333C537F" w14:textId="77777777" w:rsidR="00C92B9F" w:rsidRPr="009B441F" w:rsidRDefault="00C92B9F" w:rsidP="00F5203D">
      <w:pPr>
        <w:rPr>
          <w:rFonts w:ascii="Arial" w:hAnsi="Arial" w:cs="Arial"/>
          <w:b/>
          <w:sz w:val="22"/>
          <w:szCs w:val="22"/>
        </w:rPr>
      </w:pPr>
    </w:p>
    <w:p w14:paraId="0DE6A1D1" w14:textId="63DA8519" w:rsidR="00C92B9F" w:rsidRPr="009B441F" w:rsidRDefault="00C92B9F" w:rsidP="00F5203D">
      <w:pPr>
        <w:rPr>
          <w:rFonts w:ascii="Arial" w:hAnsi="Arial" w:cs="Arial"/>
          <w:b/>
          <w:sz w:val="22"/>
          <w:szCs w:val="22"/>
        </w:rPr>
      </w:pPr>
    </w:p>
    <w:p w14:paraId="28DC4B8C" w14:textId="77777777" w:rsidR="00C92B9F" w:rsidRPr="009B441F" w:rsidRDefault="00C92B9F" w:rsidP="00C92B9F">
      <w:pPr>
        <w:autoSpaceDE w:val="0"/>
        <w:autoSpaceDN w:val="0"/>
        <w:adjustRightInd w:val="0"/>
        <w:rPr>
          <w:rFonts w:ascii="Arial" w:eastAsia="Arial-BoldMT" w:hAnsi="Arial" w:cs="Arial"/>
          <w:b/>
          <w:bCs/>
          <w:color w:val="000000"/>
          <w:sz w:val="22"/>
          <w:szCs w:val="22"/>
        </w:rPr>
      </w:pPr>
      <w:r w:rsidRPr="009B441F">
        <w:rPr>
          <w:rFonts w:ascii="Arial" w:eastAsia="Arial-BoldMT" w:hAnsi="Arial" w:cs="Arial"/>
          <w:b/>
          <w:bCs/>
          <w:color w:val="000000"/>
          <w:sz w:val="22"/>
          <w:szCs w:val="22"/>
        </w:rPr>
        <w:t>Performing a Slide Pattern Test</w:t>
      </w:r>
    </w:p>
    <w:p w14:paraId="264B1307"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The slide pattern test can help determine if poor staining is the result of sample preparation</w:t>
      </w:r>
    </w:p>
    <w:p w14:paraId="2925ACDD"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problems, or if the nozzles need to be cleaned. Users should perform a slide pattern test</w:t>
      </w:r>
    </w:p>
    <w:p w14:paraId="25657267"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 xml:space="preserve">when the </w:t>
      </w:r>
      <w:r w:rsidRPr="00C92BDF">
        <w:rPr>
          <w:rFonts w:ascii="Arial" w:eastAsia="ArialMT" w:hAnsi="Arial" w:cs="Arial"/>
          <w:sz w:val="22"/>
          <w:szCs w:val="22"/>
        </w:rPr>
        <w:t>Performing a Hub Pattern Test</w:t>
      </w:r>
      <w:r w:rsidRPr="009B441F">
        <w:rPr>
          <w:rFonts w:ascii="Arial" w:eastAsia="ArialMT" w:hAnsi="Arial" w:cs="Arial"/>
          <w:color w:val="0000FF"/>
          <w:sz w:val="22"/>
          <w:szCs w:val="22"/>
        </w:rPr>
        <w:t xml:space="preserve"> </w:t>
      </w:r>
      <w:r w:rsidRPr="009B441F">
        <w:rPr>
          <w:rFonts w:ascii="Arial" w:eastAsia="ArialMT" w:hAnsi="Arial" w:cs="Arial"/>
          <w:color w:val="000000"/>
          <w:sz w:val="22"/>
          <w:szCs w:val="22"/>
        </w:rPr>
        <w:t>procedure has produced a normal result, but staining</w:t>
      </w:r>
    </w:p>
    <w:p w14:paraId="3FE2A446"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is still inadequate.</w:t>
      </w:r>
    </w:p>
    <w:p w14:paraId="74C4D683"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1. Place a 1 x 3 inch (2.5 x 7.6 cm) piece of paper in positions 1 and 2 of the carousel,</w:t>
      </w:r>
    </w:p>
    <w:p w14:paraId="3E664B90"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 xml:space="preserve">with a </w:t>
      </w:r>
      <w:r w:rsidRPr="00C92BDF">
        <w:rPr>
          <w:rFonts w:ascii="Arial" w:eastAsia="ArialMT" w:hAnsi="Arial" w:cs="Arial"/>
          <w:sz w:val="22"/>
          <w:szCs w:val="22"/>
        </w:rPr>
        <w:t>blocking slide</w:t>
      </w:r>
      <w:r w:rsidRPr="009B441F">
        <w:rPr>
          <w:rFonts w:ascii="Arial" w:eastAsia="ArialMT" w:hAnsi="Arial" w:cs="Arial"/>
          <w:color w:val="0000FF"/>
          <w:sz w:val="22"/>
          <w:szCs w:val="22"/>
        </w:rPr>
        <w:t xml:space="preserve"> </w:t>
      </w:r>
      <w:r w:rsidRPr="009B441F">
        <w:rPr>
          <w:rFonts w:ascii="Arial" w:eastAsia="ArialMT" w:hAnsi="Arial" w:cs="Arial"/>
          <w:color w:val="000000"/>
          <w:sz w:val="22"/>
          <w:szCs w:val="22"/>
        </w:rPr>
        <w:t>in front of positions 1 and 2.</w:t>
      </w:r>
    </w:p>
    <w:p w14:paraId="756DA368"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 xml:space="preserve">2. Select </w:t>
      </w:r>
      <w:r w:rsidRPr="009B441F">
        <w:rPr>
          <w:rFonts w:ascii="Arial" w:eastAsia="Arial-BoldMT" w:hAnsi="Arial" w:cs="Arial"/>
          <w:b/>
          <w:bCs/>
          <w:color w:val="000000"/>
          <w:sz w:val="22"/>
          <w:szCs w:val="22"/>
        </w:rPr>
        <w:t>Maintenance</w:t>
      </w:r>
      <w:r w:rsidRPr="009B441F">
        <w:rPr>
          <w:rFonts w:ascii="Arial" w:eastAsia="ArialMT" w:hAnsi="Arial" w:cs="Arial"/>
          <w:color w:val="000000"/>
          <w:sz w:val="22"/>
          <w:szCs w:val="22"/>
        </w:rPr>
        <w:t>.</w:t>
      </w:r>
    </w:p>
    <w:p w14:paraId="0A22D3A8"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 xml:space="preserve">3. Select </w:t>
      </w:r>
      <w:r w:rsidRPr="009B441F">
        <w:rPr>
          <w:rFonts w:ascii="Arial" w:eastAsia="Arial-BoldMT" w:hAnsi="Arial" w:cs="Arial"/>
          <w:b/>
          <w:bCs/>
          <w:color w:val="000000"/>
          <w:sz w:val="22"/>
          <w:szCs w:val="22"/>
        </w:rPr>
        <w:t>Pattern Test</w:t>
      </w:r>
      <w:r w:rsidRPr="009B441F">
        <w:rPr>
          <w:rFonts w:ascii="Arial" w:eastAsia="ArialMT" w:hAnsi="Arial" w:cs="Arial"/>
          <w:color w:val="000000"/>
          <w:sz w:val="22"/>
          <w:szCs w:val="22"/>
        </w:rPr>
        <w:t>.</w:t>
      </w:r>
    </w:p>
    <w:p w14:paraId="5130F66F" w14:textId="72A7AC03" w:rsidR="00C92B9F" w:rsidRPr="009B441F" w:rsidRDefault="00C92B9F" w:rsidP="00C92B9F">
      <w:pPr>
        <w:rPr>
          <w:rFonts w:ascii="Arial" w:eastAsia="ArialMT" w:hAnsi="Arial" w:cs="Arial"/>
          <w:color w:val="000000"/>
          <w:sz w:val="22"/>
          <w:szCs w:val="22"/>
        </w:rPr>
      </w:pPr>
      <w:r w:rsidRPr="009B441F">
        <w:rPr>
          <w:rFonts w:ascii="Arial" w:eastAsia="ArialMT" w:hAnsi="Arial" w:cs="Arial"/>
          <w:color w:val="000000"/>
          <w:sz w:val="22"/>
          <w:szCs w:val="22"/>
        </w:rPr>
        <w:t>4. Close lid.</w:t>
      </w:r>
    </w:p>
    <w:p w14:paraId="3E223093"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5. Select the corresponding prime button for the reagent line to be tested.</w:t>
      </w:r>
    </w:p>
    <w:p w14:paraId="40AE3BE3"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6. Remove the paper slides.</w:t>
      </w:r>
    </w:p>
    <w:p w14:paraId="773C4E0D"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7. Repeat Step 1 through Step 6 for each reagent line.</w:t>
      </w:r>
    </w:p>
    <w:p w14:paraId="5F8B39B7"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8. Examine the paper slides for each reagent. The pattern on the slide should be uniform,</w:t>
      </w:r>
    </w:p>
    <w:p w14:paraId="7B31F805"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without any continuous lines or streaks.</w:t>
      </w:r>
    </w:p>
    <w:p w14:paraId="4704D027" w14:textId="283B0433" w:rsidR="00C92B9F" w:rsidRPr="009B441F" w:rsidRDefault="00C92B9F" w:rsidP="00C92B9F">
      <w:pPr>
        <w:autoSpaceDE w:val="0"/>
        <w:autoSpaceDN w:val="0"/>
        <w:adjustRightInd w:val="0"/>
        <w:rPr>
          <w:rFonts w:ascii="Arial" w:eastAsia="Arial-BoldMT" w:hAnsi="Arial" w:cs="Arial"/>
          <w:b/>
          <w:bCs/>
          <w:color w:val="000000"/>
          <w:sz w:val="22"/>
          <w:szCs w:val="22"/>
        </w:rPr>
      </w:pPr>
      <w:r w:rsidRPr="009B441F">
        <w:rPr>
          <w:rFonts w:ascii="Arial" w:eastAsia="Arial-BoldMT" w:hAnsi="Arial" w:cs="Arial"/>
          <w:b/>
          <w:bCs/>
          <w:color w:val="000000"/>
          <w:sz w:val="22"/>
          <w:szCs w:val="22"/>
        </w:rPr>
        <w:t>Figure 48: Correct Slide Pattern Test Result</w:t>
      </w:r>
    </w:p>
    <w:p w14:paraId="7B1CF0A4" w14:textId="3525AB62" w:rsidR="00C92B9F" w:rsidRPr="009B441F" w:rsidRDefault="00FE02A9" w:rsidP="00C92B9F">
      <w:pPr>
        <w:autoSpaceDE w:val="0"/>
        <w:autoSpaceDN w:val="0"/>
        <w:adjustRightInd w:val="0"/>
        <w:rPr>
          <w:rFonts w:ascii="Arial" w:eastAsia="Arial-BoldMT" w:hAnsi="Arial" w:cs="Arial"/>
          <w:b/>
          <w:bCs/>
          <w:color w:val="000000"/>
          <w:sz w:val="22"/>
          <w:szCs w:val="22"/>
        </w:rPr>
      </w:pPr>
      <w:r>
        <w:rPr>
          <w:rFonts w:ascii="Arial" w:eastAsia="Arial-BoldMT" w:hAnsi="Arial" w:cs="Arial"/>
          <w:b/>
          <w:bCs/>
          <w:color w:val="000000"/>
          <w:sz w:val="22"/>
          <w:szCs w:val="22"/>
        </w:rPr>
        <w:pict w14:anchorId="690D0FD7">
          <v:shape id="_x0000_i1046" type="#_x0000_t75" style="width:169.8pt;height:74.4pt">
            <v:imagedata r:id="rId28" o:title=""/>
          </v:shape>
        </w:pict>
      </w:r>
    </w:p>
    <w:p w14:paraId="1EB23738" w14:textId="012CA73F" w:rsidR="00C92B9F" w:rsidRPr="009B441F" w:rsidRDefault="00C92B9F" w:rsidP="00C92B9F">
      <w:pPr>
        <w:autoSpaceDE w:val="0"/>
        <w:autoSpaceDN w:val="0"/>
        <w:adjustRightInd w:val="0"/>
        <w:rPr>
          <w:rFonts w:ascii="Arial" w:eastAsia="Arial-BoldMT" w:hAnsi="Arial" w:cs="Arial"/>
          <w:b/>
          <w:bCs/>
          <w:color w:val="000000"/>
          <w:sz w:val="22"/>
          <w:szCs w:val="22"/>
        </w:rPr>
      </w:pPr>
      <w:r w:rsidRPr="009B441F">
        <w:rPr>
          <w:rFonts w:ascii="Arial" w:eastAsia="Arial-BoldMT" w:hAnsi="Arial" w:cs="Arial"/>
          <w:b/>
          <w:bCs/>
          <w:color w:val="000000"/>
          <w:sz w:val="22"/>
          <w:szCs w:val="22"/>
        </w:rPr>
        <w:t>Figure 49: Incorrect Slide Pattern Test Result</w:t>
      </w:r>
    </w:p>
    <w:p w14:paraId="2918CACB" w14:textId="72932AFC" w:rsidR="00C92B9F" w:rsidRPr="009B441F" w:rsidRDefault="00FE02A9" w:rsidP="00C92B9F">
      <w:pPr>
        <w:autoSpaceDE w:val="0"/>
        <w:autoSpaceDN w:val="0"/>
        <w:adjustRightInd w:val="0"/>
        <w:rPr>
          <w:rFonts w:ascii="Arial" w:eastAsia="Arial-BoldMT" w:hAnsi="Arial" w:cs="Arial"/>
          <w:b/>
          <w:bCs/>
          <w:color w:val="000000"/>
          <w:sz w:val="22"/>
          <w:szCs w:val="22"/>
        </w:rPr>
      </w:pPr>
      <w:r>
        <w:rPr>
          <w:rFonts w:ascii="Arial" w:eastAsia="Arial-BoldMT" w:hAnsi="Arial" w:cs="Arial"/>
          <w:b/>
          <w:bCs/>
          <w:color w:val="000000"/>
          <w:sz w:val="22"/>
          <w:szCs w:val="22"/>
        </w:rPr>
        <w:pict w14:anchorId="0607C166">
          <v:shape id="_x0000_i1047" type="#_x0000_t75" style="width:169.8pt;height:81.6pt">
            <v:imagedata r:id="rId29" o:title=""/>
          </v:shape>
        </w:pict>
      </w:r>
    </w:p>
    <w:p w14:paraId="35FD2B06" w14:textId="77777777" w:rsidR="00C92B9F" w:rsidRPr="009B441F" w:rsidRDefault="00C92B9F" w:rsidP="00C92B9F">
      <w:pPr>
        <w:autoSpaceDE w:val="0"/>
        <w:autoSpaceDN w:val="0"/>
        <w:adjustRightInd w:val="0"/>
        <w:rPr>
          <w:rFonts w:ascii="Arial" w:eastAsia="ArialMT" w:hAnsi="Arial" w:cs="Arial"/>
          <w:color w:val="000000"/>
          <w:sz w:val="22"/>
          <w:szCs w:val="22"/>
        </w:rPr>
      </w:pPr>
      <w:r w:rsidRPr="009B441F">
        <w:rPr>
          <w:rFonts w:ascii="Arial" w:eastAsia="ArialMT" w:hAnsi="Arial" w:cs="Arial"/>
          <w:color w:val="000000"/>
          <w:sz w:val="22"/>
          <w:szCs w:val="22"/>
        </w:rPr>
        <w:t>9. If your pattern slide test result is incorrect, try to clear the nozzle blockage using the</w:t>
      </w:r>
    </w:p>
    <w:p w14:paraId="4C684A30" w14:textId="77777777" w:rsidR="00C92B9F" w:rsidRPr="00C92BDF" w:rsidRDefault="00C92B9F" w:rsidP="00C92B9F">
      <w:pPr>
        <w:autoSpaceDE w:val="0"/>
        <w:autoSpaceDN w:val="0"/>
        <w:adjustRightInd w:val="0"/>
        <w:rPr>
          <w:rFonts w:ascii="Arial" w:eastAsia="ArialMT" w:hAnsi="Arial" w:cs="Arial"/>
          <w:sz w:val="22"/>
          <w:szCs w:val="22"/>
        </w:rPr>
      </w:pPr>
      <w:r w:rsidRPr="009B441F">
        <w:rPr>
          <w:rFonts w:ascii="Arial" w:eastAsia="ArialMT" w:hAnsi="Arial" w:cs="Arial"/>
          <w:color w:val="000000"/>
          <w:sz w:val="22"/>
          <w:szCs w:val="22"/>
        </w:rPr>
        <w:t xml:space="preserve">nozzle brush and perform </w:t>
      </w:r>
      <w:r w:rsidRPr="00C92BDF">
        <w:rPr>
          <w:rFonts w:ascii="Arial" w:eastAsia="ArialMT" w:hAnsi="Arial" w:cs="Arial"/>
          <w:sz w:val="22"/>
          <w:szCs w:val="22"/>
        </w:rPr>
        <w:t>the Disassembling Nozzles procedure and the Cleaning</w:t>
      </w:r>
    </w:p>
    <w:p w14:paraId="257EE0C2" w14:textId="57F2F871" w:rsidR="00C92B9F" w:rsidRPr="00C92BDF" w:rsidRDefault="00C92B9F" w:rsidP="00C92B9F">
      <w:pPr>
        <w:rPr>
          <w:rFonts w:ascii="Arial" w:hAnsi="Arial" w:cs="Arial"/>
          <w:b/>
          <w:sz w:val="22"/>
          <w:szCs w:val="22"/>
        </w:rPr>
      </w:pPr>
      <w:r w:rsidRPr="00C92BDF">
        <w:rPr>
          <w:rFonts w:ascii="Arial" w:eastAsia="ArialMT" w:hAnsi="Arial" w:cs="Arial"/>
          <w:sz w:val="22"/>
          <w:szCs w:val="22"/>
        </w:rPr>
        <w:t>Nozzles procedure.</w:t>
      </w:r>
    </w:p>
    <w:p w14:paraId="6B5B5039" w14:textId="77777777" w:rsidR="006438FC" w:rsidRDefault="006438FC" w:rsidP="00F5203D">
      <w:pPr>
        <w:rPr>
          <w:rFonts w:ascii="Arial" w:hAnsi="Arial" w:cs="Arial"/>
          <w:b/>
          <w:sz w:val="22"/>
          <w:szCs w:val="22"/>
        </w:rPr>
      </w:pPr>
    </w:p>
    <w:p w14:paraId="44F286E9" w14:textId="7E4D0239" w:rsidR="00C92B9F" w:rsidRDefault="006438FC" w:rsidP="00F5203D">
      <w:pPr>
        <w:rPr>
          <w:rFonts w:ascii="Arial" w:hAnsi="Arial" w:cs="Arial"/>
          <w:b/>
          <w:sz w:val="22"/>
          <w:szCs w:val="22"/>
        </w:rPr>
      </w:pPr>
      <w:r w:rsidRPr="009B441F">
        <w:rPr>
          <w:rFonts w:ascii="Arial" w:hAnsi="Arial" w:cs="Arial"/>
          <w:b/>
          <w:sz w:val="22"/>
          <w:szCs w:val="22"/>
        </w:rPr>
        <w:t xml:space="preserve">Please refer to the User’s Manual for additional troubleshooting purposes.   </w:t>
      </w:r>
    </w:p>
    <w:p w14:paraId="48A6A78E" w14:textId="3C76C96E" w:rsidR="006438FC" w:rsidRDefault="006438FC" w:rsidP="00F5203D">
      <w:pPr>
        <w:rPr>
          <w:rFonts w:ascii="Arial" w:hAnsi="Arial" w:cs="Arial"/>
          <w:b/>
          <w:sz w:val="22"/>
          <w:szCs w:val="22"/>
        </w:rPr>
      </w:pPr>
    </w:p>
    <w:tbl>
      <w:tblPr>
        <w:tblW w:w="9738" w:type="dxa"/>
        <w:tblLayout w:type="fixed"/>
        <w:tblLook w:val="0000" w:firstRow="0" w:lastRow="0" w:firstColumn="0" w:lastColumn="0" w:noHBand="0" w:noVBand="0"/>
      </w:tblPr>
      <w:tblGrid>
        <w:gridCol w:w="1728"/>
        <w:gridCol w:w="8010"/>
      </w:tblGrid>
      <w:tr w:rsidR="006438FC" w:rsidRPr="00781F79" w14:paraId="7FC03E55" w14:textId="77777777" w:rsidTr="000C5C11">
        <w:trPr>
          <w:cantSplit/>
        </w:trPr>
        <w:tc>
          <w:tcPr>
            <w:tcW w:w="1728" w:type="dxa"/>
          </w:tcPr>
          <w:p w14:paraId="7F8661B7" w14:textId="4CE067E4" w:rsidR="00C85358" w:rsidRDefault="00C85358" w:rsidP="000C5C11">
            <w:pPr>
              <w:pStyle w:val="Heading5"/>
              <w:rPr>
                <w:rFonts w:ascii="Arial" w:hAnsi="Arial" w:cs="Arial"/>
                <w:bCs/>
                <w:szCs w:val="22"/>
              </w:rPr>
            </w:pPr>
            <w:r>
              <w:rPr>
                <w:rFonts w:ascii="Arial" w:hAnsi="Arial" w:cs="Arial"/>
                <w:bCs/>
                <w:szCs w:val="22"/>
              </w:rPr>
              <w:lastRenderedPageBreak/>
              <w:t>Results</w:t>
            </w:r>
          </w:p>
          <w:p w14:paraId="1B0763A5" w14:textId="49AFFCE9" w:rsidR="006438FC" w:rsidRPr="006438FC" w:rsidRDefault="006438FC" w:rsidP="000C5C11">
            <w:pPr>
              <w:pStyle w:val="Heading5"/>
              <w:rPr>
                <w:rFonts w:ascii="Arial" w:hAnsi="Arial" w:cs="Arial"/>
                <w:szCs w:val="22"/>
              </w:rPr>
            </w:pPr>
            <w:r w:rsidRPr="006438FC">
              <w:rPr>
                <w:rFonts w:ascii="Arial" w:hAnsi="Arial" w:cs="Arial"/>
                <w:bCs/>
                <w:szCs w:val="22"/>
              </w:rPr>
              <w:t>Reporting</w:t>
            </w:r>
          </w:p>
        </w:tc>
        <w:tc>
          <w:tcPr>
            <w:tcW w:w="8010" w:type="dxa"/>
          </w:tcPr>
          <w:p w14:paraId="5850B64F" w14:textId="7CD47CCB" w:rsidR="00C85358" w:rsidRPr="00C85358" w:rsidRDefault="00C85358" w:rsidP="006438FC">
            <w:pPr>
              <w:rPr>
                <w:rFonts w:ascii="Arial" w:hAnsi="Arial" w:cs="Arial"/>
                <w:sz w:val="20"/>
              </w:rPr>
            </w:pPr>
            <w:r>
              <w:rPr>
                <w:rFonts w:ascii="Arial" w:hAnsi="Arial" w:cs="Arial"/>
                <w:sz w:val="22"/>
                <w:szCs w:val="22"/>
              </w:rPr>
              <w:t xml:space="preserve">Results are </w:t>
            </w:r>
            <w:r w:rsidRPr="00C85358">
              <w:rPr>
                <w:rFonts w:ascii="Arial" w:hAnsi="Arial" w:cs="Arial"/>
                <w:sz w:val="22"/>
                <w:szCs w:val="18"/>
              </w:rPr>
              <w:t>entered in Cerner under the Microbiology Result Entry (MRE) mode.</w:t>
            </w:r>
          </w:p>
          <w:p w14:paraId="47EA3A02" w14:textId="57FE780F" w:rsidR="006438FC" w:rsidRPr="006438FC" w:rsidRDefault="006438FC" w:rsidP="006438FC">
            <w:pPr>
              <w:rPr>
                <w:rFonts w:ascii="Arial" w:hAnsi="Arial" w:cs="Arial"/>
                <w:sz w:val="22"/>
                <w:szCs w:val="22"/>
              </w:rPr>
            </w:pPr>
            <w:r w:rsidRPr="006438FC">
              <w:rPr>
                <w:rFonts w:ascii="Arial" w:hAnsi="Arial" w:cs="Arial"/>
                <w:sz w:val="22"/>
                <w:szCs w:val="22"/>
              </w:rPr>
              <w:t>Quantitate the number of cells and/or microorganisms observed using the following guidelines.</w:t>
            </w:r>
          </w:p>
        </w:tc>
      </w:tr>
    </w:tbl>
    <w:p w14:paraId="6492CDA8" w14:textId="7E178E33" w:rsidR="006438FC" w:rsidRPr="006438FC" w:rsidRDefault="006438FC" w:rsidP="006438FC">
      <w:pPr>
        <w:rPr>
          <w:rFonts w:ascii="Arial" w:hAnsi="Arial" w:cs="Arial"/>
          <w:sz w:val="22"/>
          <w:szCs w:val="22"/>
        </w:rPr>
      </w:pPr>
      <w:r w:rsidRPr="006438FC">
        <w:rPr>
          <w:rFonts w:ascii="Arial" w:hAnsi="Arial" w:cs="Arial"/>
          <w:b/>
          <w:bCs/>
          <w:sz w:val="22"/>
          <w:szCs w:val="22"/>
        </w:rPr>
        <w:tab/>
      </w:r>
    </w:p>
    <w:p w14:paraId="0297EAE3" w14:textId="3622435F" w:rsidR="006438FC" w:rsidRPr="006438FC" w:rsidRDefault="006438FC" w:rsidP="006438FC">
      <w:pPr>
        <w:ind w:left="720" w:firstLine="720"/>
        <w:rPr>
          <w:rFonts w:ascii="Arial" w:hAnsi="Arial" w:cs="Arial"/>
          <w:sz w:val="22"/>
          <w:szCs w:val="22"/>
        </w:rPr>
      </w:pPr>
      <w:r w:rsidRPr="006438FC">
        <w:rPr>
          <w:rFonts w:ascii="Arial" w:hAnsi="Arial" w:cs="Arial"/>
          <w:sz w:val="22"/>
          <w:szCs w:val="22"/>
        </w:rPr>
        <w:t>For cells</w:t>
      </w:r>
      <w:r w:rsidR="00C85358">
        <w:rPr>
          <w:rFonts w:ascii="Arial" w:hAnsi="Arial" w:cs="Arial"/>
          <w:sz w:val="22"/>
          <w:szCs w:val="22"/>
        </w:rPr>
        <w:t xml:space="preserve">: WBCs, RBCs and Epithelial Cells </w:t>
      </w:r>
      <w:r w:rsidRPr="006438FC">
        <w:rPr>
          <w:rFonts w:ascii="Arial" w:hAnsi="Arial" w:cs="Arial"/>
          <w:sz w:val="22"/>
          <w:szCs w:val="22"/>
        </w:rPr>
        <w:t>(low power, 10X):</w:t>
      </w:r>
    </w:p>
    <w:p w14:paraId="191AB24D" w14:textId="77777777" w:rsidR="006438FC" w:rsidRPr="006438FC" w:rsidRDefault="006438FC" w:rsidP="006438FC">
      <w:pPr>
        <w:rPr>
          <w:rFonts w:ascii="Arial" w:hAnsi="Arial" w:cs="Arial"/>
          <w:sz w:val="22"/>
          <w:szCs w:val="22"/>
        </w:rPr>
      </w:pPr>
    </w:p>
    <w:tbl>
      <w:tblPr>
        <w:tblStyle w:val="TableGrid"/>
        <w:tblW w:w="0" w:type="auto"/>
        <w:tblInd w:w="1435" w:type="dxa"/>
        <w:tblLayout w:type="fixed"/>
        <w:tblLook w:val="04A0" w:firstRow="1" w:lastRow="0" w:firstColumn="1" w:lastColumn="0" w:noHBand="0" w:noVBand="1"/>
      </w:tblPr>
      <w:tblGrid>
        <w:gridCol w:w="1530"/>
        <w:gridCol w:w="4819"/>
      </w:tblGrid>
      <w:tr w:rsidR="006438FC" w:rsidRPr="006438FC" w14:paraId="75A4A8EB" w14:textId="77777777" w:rsidTr="000C5C11">
        <w:tc>
          <w:tcPr>
            <w:tcW w:w="1530" w:type="dxa"/>
          </w:tcPr>
          <w:p w14:paraId="3036F16B"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Quantitation</w:t>
            </w:r>
          </w:p>
        </w:tc>
        <w:tc>
          <w:tcPr>
            <w:tcW w:w="4819" w:type="dxa"/>
          </w:tcPr>
          <w:p w14:paraId="46D85E40"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Observations</w:t>
            </w:r>
          </w:p>
        </w:tc>
      </w:tr>
      <w:tr w:rsidR="006438FC" w:rsidRPr="006438FC" w14:paraId="6555B74E" w14:textId="77777777" w:rsidTr="000C5C11">
        <w:tc>
          <w:tcPr>
            <w:tcW w:w="1530" w:type="dxa"/>
          </w:tcPr>
          <w:p w14:paraId="48F1403F"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Rare</w:t>
            </w:r>
          </w:p>
        </w:tc>
        <w:tc>
          <w:tcPr>
            <w:tcW w:w="4819" w:type="dxa"/>
          </w:tcPr>
          <w:p w14:paraId="6A3A9AE8"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&lt;1 per low power field</w:t>
            </w:r>
          </w:p>
        </w:tc>
      </w:tr>
      <w:tr w:rsidR="006438FC" w:rsidRPr="006438FC" w14:paraId="23E61E41" w14:textId="77777777" w:rsidTr="000C5C11">
        <w:tc>
          <w:tcPr>
            <w:tcW w:w="1530" w:type="dxa"/>
          </w:tcPr>
          <w:p w14:paraId="2466234C"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Few</w:t>
            </w:r>
          </w:p>
        </w:tc>
        <w:tc>
          <w:tcPr>
            <w:tcW w:w="4819" w:type="dxa"/>
          </w:tcPr>
          <w:p w14:paraId="7D64ED07"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2-9 per low power field</w:t>
            </w:r>
          </w:p>
        </w:tc>
      </w:tr>
      <w:tr w:rsidR="006438FC" w:rsidRPr="006438FC" w14:paraId="0C0D45F3" w14:textId="77777777" w:rsidTr="000C5C11">
        <w:tc>
          <w:tcPr>
            <w:tcW w:w="1530" w:type="dxa"/>
          </w:tcPr>
          <w:p w14:paraId="4E236F11"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Moderate</w:t>
            </w:r>
          </w:p>
        </w:tc>
        <w:tc>
          <w:tcPr>
            <w:tcW w:w="4819" w:type="dxa"/>
          </w:tcPr>
          <w:p w14:paraId="4068B5A5"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10-25 per low power field</w:t>
            </w:r>
          </w:p>
        </w:tc>
      </w:tr>
      <w:tr w:rsidR="006438FC" w:rsidRPr="006438FC" w14:paraId="307E1B6F" w14:textId="77777777" w:rsidTr="000C5C11">
        <w:tc>
          <w:tcPr>
            <w:tcW w:w="1530" w:type="dxa"/>
          </w:tcPr>
          <w:p w14:paraId="744127EF"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Many</w:t>
            </w:r>
          </w:p>
        </w:tc>
        <w:tc>
          <w:tcPr>
            <w:tcW w:w="4819" w:type="dxa"/>
          </w:tcPr>
          <w:p w14:paraId="02A5DF8F"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&gt;25 per low power field</w:t>
            </w:r>
          </w:p>
        </w:tc>
      </w:tr>
    </w:tbl>
    <w:p w14:paraId="70EF4ACA" w14:textId="77777777" w:rsidR="006438FC" w:rsidRPr="006438FC" w:rsidRDefault="006438FC" w:rsidP="006438FC">
      <w:pPr>
        <w:rPr>
          <w:rFonts w:ascii="Arial" w:hAnsi="Arial" w:cs="Arial"/>
          <w:sz w:val="22"/>
          <w:szCs w:val="22"/>
        </w:rPr>
      </w:pPr>
    </w:p>
    <w:p w14:paraId="27151395" w14:textId="77777777" w:rsidR="006438FC" w:rsidRPr="006438FC" w:rsidRDefault="006438FC" w:rsidP="006438FC">
      <w:pPr>
        <w:ind w:left="720" w:firstLine="720"/>
        <w:rPr>
          <w:rFonts w:ascii="Arial" w:hAnsi="Arial" w:cs="Arial"/>
          <w:sz w:val="22"/>
          <w:szCs w:val="22"/>
        </w:rPr>
      </w:pPr>
      <w:r w:rsidRPr="006438FC">
        <w:rPr>
          <w:rFonts w:ascii="Arial" w:hAnsi="Arial" w:cs="Arial"/>
          <w:sz w:val="22"/>
          <w:szCs w:val="22"/>
        </w:rPr>
        <w:t>For bacteria and yeast (oil immersion, 100X):</w:t>
      </w:r>
    </w:p>
    <w:p w14:paraId="6E9CF9B1" w14:textId="77777777" w:rsidR="006438FC" w:rsidRPr="006438FC" w:rsidRDefault="006438FC" w:rsidP="006438FC">
      <w:pPr>
        <w:ind w:left="720" w:firstLine="720"/>
        <w:rPr>
          <w:rFonts w:ascii="Arial" w:hAnsi="Arial" w:cs="Arial"/>
          <w:sz w:val="22"/>
          <w:szCs w:val="22"/>
        </w:rPr>
      </w:pPr>
    </w:p>
    <w:tbl>
      <w:tblPr>
        <w:tblStyle w:val="TableGrid"/>
        <w:tblW w:w="0" w:type="auto"/>
        <w:tblInd w:w="1435" w:type="dxa"/>
        <w:tblLayout w:type="fixed"/>
        <w:tblLook w:val="04A0" w:firstRow="1" w:lastRow="0" w:firstColumn="1" w:lastColumn="0" w:noHBand="0" w:noVBand="1"/>
      </w:tblPr>
      <w:tblGrid>
        <w:gridCol w:w="1530"/>
        <w:gridCol w:w="4819"/>
      </w:tblGrid>
      <w:tr w:rsidR="006438FC" w:rsidRPr="006438FC" w14:paraId="6F8C1A60" w14:textId="77777777" w:rsidTr="000C5C11">
        <w:tc>
          <w:tcPr>
            <w:tcW w:w="1530" w:type="dxa"/>
          </w:tcPr>
          <w:p w14:paraId="1723EED8"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Quantitation</w:t>
            </w:r>
          </w:p>
        </w:tc>
        <w:tc>
          <w:tcPr>
            <w:tcW w:w="4819" w:type="dxa"/>
          </w:tcPr>
          <w:p w14:paraId="588E8B8A"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Observations</w:t>
            </w:r>
          </w:p>
        </w:tc>
      </w:tr>
      <w:tr w:rsidR="006438FC" w:rsidRPr="006438FC" w14:paraId="2ACEEAED" w14:textId="77777777" w:rsidTr="000C5C11">
        <w:tc>
          <w:tcPr>
            <w:tcW w:w="1530" w:type="dxa"/>
          </w:tcPr>
          <w:p w14:paraId="6CDCCEA2"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Rare</w:t>
            </w:r>
          </w:p>
        </w:tc>
        <w:tc>
          <w:tcPr>
            <w:tcW w:w="4819" w:type="dxa"/>
          </w:tcPr>
          <w:p w14:paraId="6DEFFD22"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 1 per oil immersion field</w:t>
            </w:r>
          </w:p>
        </w:tc>
      </w:tr>
      <w:tr w:rsidR="006438FC" w:rsidRPr="006438FC" w14:paraId="5FB90007" w14:textId="77777777" w:rsidTr="000C5C11">
        <w:tc>
          <w:tcPr>
            <w:tcW w:w="1530" w:type="dxa"/>
          </w:tcPr>
          <w:p w14:paraId="5F175D63"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Few</w:t>
            </w:r>
          </w:p>
        </w:tc>
        <w:tc>
          <w:tcPr>
            <w:tcW w:w="4819" w:type="dxa"/>
          </w:tcPr>
          <w:p w14:paraId="1E669042"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2-5 per oil immersion field</w:t>
            </w:r>
          </w:p>
        </w:tc>
      </w:tr>
      <w:tr w:rsidR="006438FC" w:rsidRPr="006438FC" w14:paraId="17FF2360" w14:textId="77777777" w:rsidTr="000C5C11">
        <w:tc>
          <w:tcPr>
            <w:tcW w:w="1530" w:type="dxa"/>
          </w:tcPr>
          <w:p w14:paraId="5742F464"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Moderate</w:t>
            </w:r>
          </w:p>
        </w:tc>
        <w:tc>
          <w:tcPr>
            <w:tcW w:w="4819" w:type="dxa"/>
          </w:tcPr>
          <w:p w14:paraId="3EA69717"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6-10 per oil immersion field</w:t>
            </w:r>
          </w:p>
        </w:tc>
      </w:tr>
      <w:tr w:rsidR="006438FC" w:rsidRPr="006438FC" w14:paraId="22CA153D" w14:textId="77777777" w:rsidTr="000C5C11">
        <w:tc>
          <w:tcPr>
            <w:tcW w:w="1530" w:type="dxa"/>
          </w:tcPr>
          <w:p w14:paraId="31FCE16F"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Many</w:t>
            </w:r>
          </w:p>
        </w:tc>
        <w:tc>
          <w:tcPr>
            <w:tcW w:w="4819" w:type="dxa"/>
          </w:tcPr>
          <w:p w14:paraId="4D6124B5" w14:textId="77777777" w:rsidR="006438FC" w:rsidRPr="006438FC" w:rsidRDefault="006438FC" w:rsidP="000C5C11">
            <w:pPr>
              <w:jc w:val="center"/>
              <w:rPr>
                <w:rFonts w:ascii="Arial" w:hAnsi="Arial" w:cs="Arial"/>
                <w:sz w:val="22"/>
                <w:szCs w:val="22"/>
              </w:rPr>
            </w:pPr>
            <w:r w:rsidRPr="006438FC">
              <w:rPr>
                <w:rFonts w:ascii="Arial" w:hAnsi="Arial" w:cs="Arial"/>
                <w:sz w:val="22"/>
                <w:szCs w:val="22"/>
              </w:rPr>
              <w:t>&gt;10 per oil immersion field</w:t>
            </w:r>
          </w:p>
        </w:tc>
      </w:tr>
    </w:tbl>
    <w:p w14:paraId="341A4872" w14:textId="6F59FBD4" w:rsidR="006438FC" w:rsidRDefault="006438FC" w:rsidP="00F5203D">
      <w:pPr>
        <w:rPr>
          <w:rFonts w:ascii="Arial" w:hAnsi="Arial" w:cs="Arial"/>
          <w:b/>
          <w:sz w:val="22"/>
          <w:szCs w:val="22"/>
        </w:rPr>
      </w:pPr>
    </w:p>
    <w:p w14:paraId="5207BA3B" w14:textId="77777777" w:rsidR="00C85358" w:rsidRPr="00C85358" w:rsidRDefault="00C85358" w:rsidP="00C85358">
      <w:pPr>
        <w:rPr>
          <w:rFonts w:ascii="Arial" w:hAnsi="Arial" w:cs="Arial"/>
          <w:b/>
          <w:sz w:val="22"/>
          <w:szCs w:val="18"/>
        </w:rPr>
      </w:pPr>
      <w:r w:rsidRPr="00C85358">
        <w:rPr>
          <w:rFonts w:ascii="Arial" w:hAnsi="Arial" w:cs="Arial"/>
          <w:b/>
          <w:sz w:val="22"/>
          <w:szCs w:val="18"/>
        </w:rPr>
        <w:t>Determine the Gram Reaction:</w:t>
      </w:r>
    </w:p>
    <w:p w14:paraId="0D8049CB" w14:textId="77777777" w:rsidR="00C85358" w:rsidRPr="00C85358" w:rsidRDefault="00C85358" w:rsidP="00C85358">
      <w:pPr>
        <w:rPr>
          <w:rFonts w:ascii="Arial" w:hAnsi="Arial" w:cs="Arial"/>
          <w:sz w:val="22"/>
          <w:szCs w:val="18"/>
        </w:rPr>
      </w:pPr>
      <w:r w:rsidRPr="00C85358">
        <w:rPr>
          <w:rFonts w:ascii="Arial" w:hAnsi="Arial" w:cs="Arial"/>
          <w:sz w:val="22"/>
          <w:szCs w:val="18"/>
        </w:rPr>
        <w:t xml:space="preserve">Gram negative bacteria: Stain pink to red </w:t>
      </w:r>
    </w:p>
    <w:p w14:paraId="6A1ED99E" w14:textId="1D8595F4" w:rsidR="006438FC" w:rsidRPr="00C85358" w:rsidRDefault="00C85358" w:rsidP="00C85358">
      <w:pPr>
        <w:rPr>
          <w:rFonts w:ascii="Arial" w:hAnsi="Arial" w:cs="Arial"/>
          <w:sz w:val="22"/>
          <w:szCs w:val="18"/>
        </w:rPr>
      </w:pPr>
      <w:r w:rsidRPr="00C85358">
        <w:rPr>
          <w:rFonts w:ascii="Arial" w:hAnsi="Arial" w:cs="Arial"/>
          <w:sz w:val="22"/>
          <w:szCs w:val="18"/>
        </w:rPr>
        <w:t>Gram positive bacteria:  Stain dark purple</w:t>
      </w:r>
    </w:p>
    <w:p w14:paraId="28D661AC" w14:textId="436DC785" w:rsidR="00C85358" w:rsidRPr="00C85358" w:rsidRDefault="00C85358" w:rsidP="00C85358">
      <w:pPr>
        <w:rPr>
          <w:rFonts w:ascii="Arial" w:hAnsi="Arial" w:cs="Arial"/>
          <w:sz w:val="22"/>
          <w:szCs w:val="18"/>
        </w:rPr>
      </w:pPr>
    </w:p>
    <w:p w14:paraId="6AF14176" w14:textId="10A92617" w:rsidR="00C85358" w:rsidRPr="00C85358" w:rsidRDefault="00C85358" w:rsidP="00C85358">
      <w:pPr>
        <w:rPr>
          <w:rFonts w:ascii="Arial" w:hAnsi="Arial" w:cs="Arial"/>
          <w:b/>
          <w:sz w:val="22"/>
          <w:szCs w:val="18"/>
        </w:rPr>
      </w:pPr>
      <w:r w:rsidRPr="00C85358">
        <w:rPr>
          <w:rFonts w:ascii="Arial" w:hAnsi="Arial" w:cs="Arial"/>
          <w:b/>
          <w:sz w:val="22"/>
          <w:szCs w:val="18"/>
        </w:rPr>
        <w:t xml:space="preserve">Determine the </w:t>
      </w:r>
      <w:r w:rsidR="0056246D">
        <w:rPr>
          <w:rFonts w:ascii="Arial" w:hAnsi="Arial" w:cs="Arial"/>
          <w:b/>
          <w:sz w:val="22"/>
          <w:szCs w:val="18"/>
        </w:rPr>
        <w:t>morphology</w:t>
      </w:r>
      <w:r w:rsidRPr="00C85358">
        <w:rPr>
          <w:rFonts w:ascii="Arial" w:hAnsi="Arial" w:cs="Arial"/>
          <w:b/>
          <w:sz w:val="22"/>
          <w:szCs w:val="18"/>
        </w:rPr>
        <w:t xml:space="preserve"> of the bacteria:</w:t>
      </w:r>
    </w:p>
    <w:p w14:paraId="44693059" w14:textId="77777777" w:rsidR="00C85358" w:rsidRPr="00C85358" w:rsidRDefault="00C85358" w:rsidP="00C85358">
      <w:pPr>
        <w:rPr>
          <w:rFonts w:ascii="Arial" w:hAnsi="Arial" w:cs="Arial"/>
          <w:sz w:val="22"/>
          <w:szCs w:val="18"/>
        </w:rPr>
      </w:pPr>
      <w:r w:rsidRPr="00C85358">
        <w:rPr>
          <w:rFonts w:ascii="Arial" w:hAnsi="Arial" w:cs="Arial"/>
          <w:sz w:val="22"/>
          <w:szCs w:val="18"/>
        </w:rPr>
        <w:t>Cocci: Spherical-shaped bacteria</w:t>
      </w:r>
    </w:p>
    <w:p w14:paraId="12709024" w14:textId="77777777" w:rsidR="00C85358" w:rsidRPr="00C85358" w:rsidRDefault="00C85358" w:rsidP="00C85358">
      <w:pPr>
        <w:rPr>
          <w:rFonts w:ascii="Arial" w:hAnsi="Arial" w:cs="Arial"/>
          <w:sz w:val="22"/>
          <w:szCs w:val="18"/>
        </w:rPr>
      </w:pPr>
      <w:r w:rsidRPr="00C85358">
        <w:rPr>
          <w:rFonts w:ascii="Arial" w:hAnsi="Arial" w:cs="Arial"/>
          <w:sz w:val="22"/>
          <w:szCs w:val="18"/>
        </w:rPr>
        <w:t xml:space="preserve">Bacilli: Rod-shaped bacteria.  </w:t>
      </w:r>
    </w:p>
    <w:p w14:paraId="03566556" w14:textId="77777777" w:rsidR="00C85358" w:rsidRPr="00C85358" w:rsidRDefault="00C85358" w:rsidP="00C85358">
      <w:pPr>
        <w:rPr>
          <w:rFonts w:ascii="Arial" w:hAnsi="Arial" w:cs="Arial"/>
          <w:sz w:val="22"/>
          <w:szCs w:val="18"/>
        </w:rPr>
      </w:pPr>
      <w:r w:rsidRPr="00C85358">
        <w:rPr>
          <w:rFonts w:ascii="Arial" w:hAnsi="Arial" w:cs="Arial"/>
          <w:sz w:val="22"/>
          <w:szCs w:val="18"/>
        </w:rPr>
        <w:t>Yeast:  Always Gram Positive, Larger than bacteria</w:t>
      </w:r>
    </w:p>
    <w:p w14:paraId="658C1075" w14:textId="13A81FF7" w:rsidR="00C85358" w:rsidRPr="00C85358" w:rsidRDefault="00C85358" w:rsidP="00C85358">
      <w:pPr>
        <w:rPr>
          <w:rFonts w:ascii="Arial" w:hAnsi="Arial" w:cs="Arial"/>
          <w:b/>
          <w:sz w:val="20"/>
        </w:rPr>
      </w:pPr>
    </w:p>
    <w:p w14:paraId="0EA438BC" w14:textId="77777777" w:rsidR="00C85358" w:rsidRPr="00C85358" w:rsidRDefault="00C85358" w:rsidP="00C85358">
      <w:pPr>
        <w:rPr>
          <w:rFonts w:ascii="Arial" w:hAnsi="Arial" w:cs="Arial"/>
          <w:b/>
          <w:sz w:val="22"/>
          <w:szCs w:val="18"/>
        </w:rPr>
      </w:pPr>
      <w:r w:rsidRPr="00C85358">
        <w:rPr>
          <w:rFonts w:ascii="Arial" w:hAnsi="Arial" w:cs="Arial"/>
          <w:b/>
          <w:sz w:val="22"/>
          <w:szCs w:val="18"/>
        </w:rPr>
        <w:t>Determine the arrangement of the bacteria:</w:t>
      </w:r>
    </w:p>
    <w:p w14:paraId="4D214DA7" w14:textId="77777777" w:rsidR="00C85358" w:rsidRPr="00C85358" w:rsidRDefault="00C85358" w:rsidP="00C85358">
      <w:pPr>
        <w:rPr>
          <w:rFonts w:ascii="Arial" w:hAnsi="Arial" w:cs="Arial"/>
          <w:sz w:val="22"/>
          <w:szCs w:val="18"/>
        </w:rPr>
      </w:pPr>
      <w:r w:rsidRPr="00C85358">
        <w:rPr>
          <w:rFonts w:ascii="Arial" w:hAnsi="Arial" w:cs="Arial"/>
          <w:sz w:val="22"/>
          <w:szCs w:val="18"/>
        </w:rPr>
        <w:t>Cocci can occur singly, in pairs or chains, or in clusters.</w:t>
      </w:r>
    </w:p>
    <w:p w14:paraId="11ACD2D7" w14:textId="77777777" w:rsidR="00C85358" w:rsidRPr="00C85358" w:rsidRDefault="00C85358" w:rsidP="00C85358">
      <w:pPr>
        <w:rPr>
          <w:rFonts w:ascii="Arial" w:hAnsi="Arial" w:cs="Arial"/>
          <w:sz w:val="22"/>
          <w:szCs w:val="18"/>
        </w:rPr>
      </w:pPr>
      <w:r w:rsidRPr="00C85358">
        <w:rPr>
          <w:rFonts w:ascii="Arial" w:hAnsi="Arial" w:cs="Arial"/>
          <w:sz w:val="22"/>
          <w:szCs w:val="18"/>
        </w:rPr>
        <w:t>Bacilli can occur singly, in chains, or other variations (Chinese letter arrangement, etc.)</w:t>
      </w:r>
    </w:p>
    <w:p w14:paraId="4EA37DAD" w14:textId="77777777" w:rsidR="00C85358" w:rsidRPr="00C85358" w:rsidRDefault="00C85358" w:rsidP="00C85358">
      <w:pPr>
        <w:rPr>
          <w:rFonts w:ascii="Arial" w:hAnsi="Arial" w:cs="Arial"/>
          <w:sz w:val="22"/>
          <w:szCs w:val="18"/>
        </w:rPr>
      </w:pPr>
      <w:r w:rsidRPr="00C85358">
        <w:rPr>
          <w:rFonts w:ascii="Arial" w:hAnsi="Arial" w:cs="Arial"/>
          <w:sz w:val="22"/>
          <w:szCs w:val="18"/>
        </w:rPr>
        <w:t>Note: Reference charts and books are available for review and comparison.</w:t>
      </w:r>
    </w:p>
    <w:p w14:paraId="71192917" w14:textId="77777777" w:rsidR="00C85358" w:rsidRPr="00C85358" w:rsidRDefault="00C85358" w:rsidP="00C85358">
      <w:pPr>
        <w:rPr>
          <w:rFonts w:ascii="Arial" w:hAnsi="Arial" w:cs="Arial"/>
          <w:sz w:val="22"/>
          <w:szCs w:val="18"/>
        </w:rPr>
      </w:pPr>
      <w:r w:rsidRPr="00C85358">
        <w:rPr>
          <w:rFonts w:ascii="Arial" w:hAnsi="Arial" w:cs="Arial"/>
          <w:sz w:val="22"/>
          <w:szCs w:val="18"/>
        </w:rPr>
        <w:t xml:space="preserve">If you have any doubt of the correct identification, you may consult your </w:t>
      </w:r>
    </w:p>
    <w:p w14:paraId="6D4A4FFD" w14:textId="77777777" w:rsidR="00C85358" w:rsidRPr="00C85358" w:rsidRDefault="00C85358" w:rsidP="00C85358">
      <w:pPr>
        <w:rPr>
          <w:rFonts w:ascii="Arial" w:hAnsi="Arial" w:cs="Arial"/>
          <w:sz w:val="22"/>
          <w:szCs w:val="18"/>
        </w:rPr>
      </w:pPr>
      <w:r w:rsidRPr="00C85358">
        <w:rPr>
          <w:rFonts w:ascii="Arial" w:hAnsi="Arial" w:cs="Arial"/>
          <w:sz w:val="22"/>
          <w:szCs w:val="18"/>
        </w:rPr>
        <w:t>co-worker, supervisor, or pathologist for assistance.</w:t>
      </w:r>
    </w:p>
    <w:p w14:paraId="33DF0A8B" w14:textId="77777777" w:rsidR="00C85358" w:rsidRDefault="00C85358" w:rsidP="00C85358">
      <w:pPr>
        <w:rPr>
          <w:rFonts w:ascii="Arial" w:hAnsi="Arial" w:cs="Arial"/>
          <w:b/>
          <w:sz w:val="22"/>
          <w:szCs w:val="22"/>
        </w:rPr>
      </w:pPr>
    </w:p>
    <w:p w14:paraId="3B550AF9" w14:textId="4892B4D8" w:rsidR="006438FC" w:rsidRDefault="006438FC" w:rsidP="00F5203D">
      <w:pPr>
        <w:rPr>
          <w:rFonts w:ascii="Arial" w:hAnsi="Arial" w:cs="Arial"/>
          <w:b/>
          <w:sz w:val="22"/>
          <w:szCs w:val="22"/>
        </w:rPr>
      </w:pPr>
    </w:p>
    <w:tbl>
      <w:tblPr>
        <w:tblW w:w="9738" w:type="dxa"/>
        <w:tblLayout w:type="fixed"/>
        <w:tblLook w:val="0000" w:firstRow="0" w:lastRow="0" w:firstColumn="0" w:lastColumn="0" w:noHBand="0" w:noVBand="0"/>
      </w:tblPr>
      <w:tblGrid>
        <w:gridCol w:w="1728"/>
        <w:gridCol w:w="8010"/>
      </w:tblGrid>
      <w:tr w:rsidR="006438FC" w:rsidRPr="00781F79" w14:paraId="5F946980" w14:textId="77777777" w:rsidTr="000C5C11">
        <w:trPr>
          <w:cantSplit/>
        </w:trPr>
        <w:tc>
          <w:tcPr>
            <w:tcW w:w="1728" w:type="dxa"/>
          </w:tcPr>
          <w:p w14:paraId="25385A40" w14:textId="77777777" w:rsidR="006438FC" w:rsidRPr="006438FC" w:rsidRDefault="006438FC" w:rsidP="000C5C11">
            <w:pPr>
              <w:pStyle w:val="Heading5"/>
              <w:rPr>
                <w:rFonts w:ascii="Arial" w:hAnsi="Arial" w:cs="Arial"/>
                <w:szCs w:val="22"/>
              </w:rPr>
            </w:pPr>
            <w:r w:rsidRPr="006438FC">
              <w:rPr>
                <w:rFonts w:ascii="Arial" w:hAnsi="Arial" w:cs="Arial"/>
                <w:szCs w:val="22"/>
              </w:rPr>
              <w:t>Reference Range</w:t>
            </w:r>
          </w:p>
        </w:tc>
        <w:tc>
          <w:tcPr>
            <w:tcW w:w="8010" w:type="dxa"/>
          </w:tcPr>
          <w:p w14:paraId="7DEB19A5" w14:textId="77777777" w:rsidR="006438FC" w:rsidRPr="006438FC" w:rsidRDefault="006438FC" w:rsidP="000C5C11">
            <w:pPr>
              <w:rPr>
                <w:rFonts w:ascii="Arial" w:hAnsi="Arial" w:cs="Arial"/>
                <w:sz w:val="22"/>
                <w:szCs w:val="22"/>
              </w:rPr>
            </w:pPr>
          </w:p>
          <w:p w14:paraId="3F43CB53" w14:textId="77777777" w:rsidR="006438FC" w:rsidRPr="006438FC" w:rsidRDefault="006438FC" w:rsidP="000C5C11">
            <w:pPr>
              <w:rPr>
                <w:rFonts w:ascii="Arial" w:hAnsi="Arial" w:cs="Arial"/>
                <w:sz w:val="22"/>
                <w:szCs w:val="22"/>
              </w:rPr>
            </w:pPr>
            <w:r w:rsidRPr="006438FC">
              <w:rPr>
                <w:rFonts w:ascii="Arial" w:hAnsi="Arial" w:cs="Arial"/>
                <w:sz w:val="22"/>
                <w:szCs w:val="22"/>
              </w:rPr>
              <w:t>No Organisms seen</w:t>
            </w:r>
          </w:p>
          <w:p w14:paraId="26DBF6B6" w14:textId="77777777" w:rsidR="006438FC" w:rsidRPr="006438FC" w:rsidRDefault="006438FC" w:rsidP="000C5C11">
            <w:pPr>
              <w:rPr>
                <w:rFonts w:ascii="Arial" w:hAnsi="Arial" w:cs="Arial"/>
                <w:sz w:val="22"/>
                <w:szCs w:val="22"/>
              </w:rPr>
            </w:pPr>
          </w:p>
        </w:tc>
      </w:tr>
    </w:tbl>
    <w:p w14:paraId="3F3099C3" w14:textId="468798C5" w:rsidR="006438FC" w:rsidRDefault="006438FC" w:rsidP="00F5203D">
      <w:pPr>
        <w:rPr>
          <w:rFonts w:ascii="Arial" w:hAnsi="Arial" w:cs="Arial"/>
          <w:b/>
          <w:sz w:val="22"/>
          <w:szCs w:val="22"/>
        </w:rPr>
      </w:pPr>
    </w:p>
    <w:tbl>
      <w:tblPr>
        <w:tblW w:w="0" w:type="auto"/>
        <w:tblLayout w:type="fixed"/>
        <w:tblLook w:val="0000" w:firstRow="0" w:lastRow="0" w:firstColumn="0" w:lastColumn="0" w:noHBand="0" w:noVBand="0"/>
      </w:tblPr>
      <w:tblGrid>
        <w:gridCol w:w="1728"/>
        <w:gridCol w:w="8010"/>
      </w:tblGrid>
      <w:tr w:rsidR="00C85358" w:rsidRPr="00781F79" w14:paraId="4C1254BF" w14:textId="77777777" w:rsidTr="000C5C11">
        <w:trPr>
          <w:cantSplit/>
        </w:trPr>
        <w:tc>
          <w:tcPr>
            <w:tcW w:w="1728" w:type="dxa"/>
          </w:tcPr>
          <w:p w14:paraId="39F64179" w14:textId="77777777" w:rsidR="00C85358" w:rsidRDefault="00C85358" w:rsidP="000C5C11">
            <w:pPr>
              <w:pStyle w:val="Heading5"/>
            </w:pPr>
            <w:r>
              <w:lastRenderedPageBreak/>
              <w:t>EXAMPLE</w:t>
            </w:r>
          </w:p>
          <w:p w14:paraId="373A8757" w14:textId="77777777" w:rsidR="00C85358" w:rsidRDefault="00C85358" w:rsidP="000C5C11">
            <w:pPr>
              <w:pStyle w:val="Heading5"/>
            </w:pPr>
            <w:r>
              <w:t>IMAGES</w:t>
            </w:r>
          </w:p>
        </w:tc>
        <w:tc>
          <w:tcPr>
            <w:tcW w:w="8010" w:type="dxa"/>
          </w:tcPr>
          <w:p w14:paraId="5B66D9EA" w14:textId="76E59EA8" w:rsidR="00C85358" w:rsidRPr="00AF272A" w:rsidRDefault="00FE02A9"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r>
              <w:rPr>
                <w:rFonts w:ascii="Arial" w:hAnsi="Arial" w:cs="Arial"/>
                <w:sz w:val="20"/>
              </w:rPr>
              <w:pict w14:anchorId="47765583">
                <v:shape id="_x0000_i1048" type="#_x0000_t75" style="width:90.6pt;height:82.2pt">
                  <v:imagedata r:id="rId30" o:title="S aureus"/>
                </v:shape>
              </w:pict>
            </w:r>
            <w:r w:rsidR="00C85358" w:rsidRPr="00AF272A">
              <w:rPr>
                <w:rFonts w:ascii="Arial" w:hAnsi="Arial" w:cs="Arial"/>
                <w:sz w:val="20"/>
              </w:rPr>
              <w:t xml:space="preserve">                </w:t>
            </w:r>
            <w:r>
              <w:rPr>
                <w:rFonts w:ascii="Arial" w:hAnsi="Arial" w:cs="Arial"/>
                <w:sz w:val="20"/>
              </w:rPr>
              <w:pict w14:anchorId="21BB4BDF">
                <v:shape id="_x0000_i1049" type="#_x0000_t75" style="width:87pt;height:89.4pt">
                  <v:imagedata r:id="rId31" o:title="Corynebacterium%20xerosis%20fig8"/>
                </v:shape>
              </w:pict>
            </w:r>
            <w:r w:rsidR="00C85358" w:rsidRPr="00AF272A">
              <w:rPr>
                <w:rFonts w:ascii="Arial" w:hAnsi="Arial" w:cs="Arial"/>
                <w:sz w:val="20"/>
              </w:rPr>
              <w:t xml:space="preserve">          </w:t>
            </w:r>
            <w:r>
              <w:rPr>
                <w:noProof/>
              </w:rPr>
              <w:pict w14:anchorId="13EFB976">
                <v:shape id="Picture 1" o:spid="_x0000_i1050" type="#_x0000_t75" style="width:120.6pt;height:84.6pt;visibility:visible;mso-wrap-style:square">
                  <v:imagedata r:id="rId32" o:title=""/>
                </v:shape>
              </w:pict>
            </w:r>
          </w:p>
          <w:p w14:paraId="13C2C086"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p>
          <w:p w14:paraId="31609857"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r w:rsidRPr="00AF272A">
              <w:rPr>
                <w:rFonts w:ascii="Arial" w:hAnsi="Arial" w:cs="Arial"/>
                <w:sz w:val="20"/>
              </w:rPr>
              <w:t>Gram Positive Cocci in             Gram Positive Bacilli        Gram Negative Bacilli</w:t>
            </w:r>
          </w:p>
          <w:p w14:paraId="61C11C44"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r w:rsidRPr="00AF272A">
              <w:rPr>
                <w:rFonts w:ascii="Arial" w:hAnsi="Arial" w:cs="Arial"/>
                <w:sz w:val="20"/>
              </w:rPr>
              <w:t>Clusters</w:t>
            </w:r>
          </w:p>
          <w:p w14:paraId="486654AA" w14:textId="77777777" w:rsidR="00C85358" w:rsidRPr="00AF272A" w:rsidRDefault="00C85358" w:rsidP="000C5C11">
            <w:pPr>
              <w:rPr>
                <w:rFonts w:ascii="Arial" w:hAnsi="Arial" w:cs="Arial"/>
                <w:sz w:val="20"/>
              </w:rPr>
            </w:pPr>
          </w:p>
          <w:p w14:paraId="18CAD02F" w14:textId="77777777" w:rsidR="00C85358" w:rsidRPr="00AF272A" w:rsidRDefault="00FE02A9" w:rsidP="000C5C11">
            <w:pPr>
              <w:pStyle w:val="p6"/>
              <w:tabs>
                <w:tab w:val="clear" w:pos="1980"/>
              </w:tabs>
              <w:spacing w:line="240" w:lineRule="auto"/>
              <w:ind w:left="0"/>
              <w:rPr>
                <w:rFonts w:ascii="Arial" w:hAnsi="Arial" w:cs="Arial"/>
                <w:sz w:val="20"/>
              </w:rPr>
            </w:pPr>
            <w:r>
              <w:rPr>
                <w:rFonts w:ascii="Arial" w:hAnsi="Arial" w:cs="Arial"/>
                <w:sz w:val="20"/>
              </w:rPr>
              <w:pict w14:anchorId="0E75EB68">
                <v:shape id="_x0000_i1051" type="#_x0000_t75" style="width:108pt;height:90pt">
                  <v:imagedata r:id="rId33" o:title="S"/>
                </v:shape>
              </w:pict>
            </w:r>
            <w:r w:rsidR="00C85358" w:rsidRPr="00AF272A">
              <w:rPr>
                <w:rFonts w:ascii="Arial" w:hAnsi="Arial" w:cs="Arial"/>
                <w:sz w:val="20"/>
              </w:rPr>
              <w:t xml:space="preserve">        </w:t>
            </w:r>
            <w:r>
              <w:rPr>
                <w:rFonts w:ascii="Arial" w:hAnsi="Arial" w:cs="Arial"/>
                <w:sz w:val="20"/>
              </w:rPr>
              <w:pict w14:anchorId="5CD4BCF0">
                <v:shape id="_x0000_i1052" type="#_x0000_t75" style="width:115.8pt;height:90pt">
                  <v:imagedata r:id="rId34" o:title="Gonorrhea"/>
                </v:shape>
              </w:pict>
            </w:r>
            <w:r w:rsidR="00C85358" w:rsidRPr="00AF272A">
              <w:rPr>
                <w:rFonts w:ascii="Arial" w:hAnsi="Arial" w:cs="Arial"/>
                <w:sz w:val="20"/>
              </w:rPr>
              <w:t xml:space="preserve">      </w:t>
            </w:r>
            <w:r>
              <w:rPr>
                <w:rFonts w:ascii="Arial" w:hAnsi="Arial" w:cs="Arial"/>
                <w:sz w:val="20"/>
              </w:rPr>
              <w:pict w14:anchorId="686119F4">
                <v:shape id="_x0000_i1053" type="#_x0000_t75" style="width:108.6pt;height:91.2pt">
                  <v:imagedata r:id="rId35" o:title="yeast"/>
                </v:shape>
              </w:pict>
            </w:r>
          </w:p>
          <w:p w14:paraId="37A1470F"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p>
          <w:p w14:paraId="412FD5D4"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r w:rsidRPr="00AF272A">
              <w:rPr>
                <w:rFonts w:ascii="Arial" w:hAnsi="Arial" w:cs="Arial"/>
                <w:sz w:val="20"/>
              </w:rPr>
              <w:t>Gram Positive Cocci in           Gram Negative Intracellular      Yeast</w:t>
            </w:r>
          </w:p>
          <w:p w14:paraId="632AF583"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r w:rsidRPr="00AF272A">
              <w:rPr>
                <w:rFonts w:ascii="Arial" w:hAnsi="Arial" w:cs="Arial"/>
                <w:sz w:val="20"/>
              </w:rPr>
              <w:t>Pairs and Chains                      Diplococci</w:t>
            </w:r>
          </w:p>
          <w:p w14:paraId="02199815"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p>
          <w:p w14:paraId="2AEC09EA"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p>
          <w:p w14:paraId="3C4516E6" w14:textId="77777777" w:rsidR="00C85358" w:rsidRPr="00AF272A" w:rsidRDefault="00FE02A9"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r>
              <w:rPr>
                <w:rFonts w:ascii="Arial" w:hAnsi="Arial" w:cs="Arial"/>
                <w:sz w:val="20"/>
              </w:rPr>
              <w:pict w14:anchorId="702D8C84">
                <v:shape id="_x0000_i1054" type="#_x0000_t75" style="width:99.6pt;height:90.6pt">
                  <v:imagedata r:id="rId36" o:title="bacillus"/>
                </v:shape>
              </w:pict>
            </w:r>
            <w:r w:rsidR="00C85358" w:rsidRPr="00AF272A">
              <w:rPr>
                <w:rFonts w:ascii="Arial" w:hAnsi="Arial" w:cs="Arial"/>
                <w:sz w:val="20"/>
              </w:rPr>
              <w:t xml:space="preserve">        </w:t>
            </w:r>
            <w:r>
              <w:rPr>
                <w:rFonts w:ascii="Arial" w:hAnsi="Arial" w:cs="Arial"/>
                <w:sz w:val="20"/>
              </w:rPr>
              <w:pict w14:anchorId="1E748CDB">
                <v:shape id="_x0000_i1055" type="#_x0000_t75" style="width:102.6pt;height:90pt">
                  <v:imagedata r:id="rId37" o:title="yease w pseudohyphae"/>
                </v:shape>
              </w:pict>
            </w:r>
            <w:r w:rsidR="00C85358" w:rsidRPr="00AF272A">
              <w:rPr>
                <w:rFonts w:ascii="Arial" w:hAnsi="Arial" w:cs="Arial"/>
                <w:sz w:val="20"/>
              </w:rPr>
              <w:t xml:space="preserve">         </w:t>
            </w:r>
            <w:r>
              <w:rPr>
                <w:rFonts w:ascii="Arial" w:hAnsi="Arial" w:cs="Arial"/>
                <w:sz w:val="20"/>
              </w:rPr>
              <w:pict w14:anchorId="784C6C6C">
                <v:shape id="_x0000_i1056" type="#_x0000_t75" style="width:109.8pt;height:90pt">
                  <v:imagedata r:id="rId38" o:title="b983-4 Streptococcus pneumoniae in sputum smear[1]"/>
                </v:shape>
              </w:pict>
            </w:r>
          </w:p>
          <w:p w14:paraId="418C4B93"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p>
          <w:p w14:paraId="3E3C0DF6"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r w:rsidRPr="00AF272A">
              <w:rPr>
                <w:rFonts w:ascii="Arial" w:hAnsi="Arial" w:cs="Arial"/>
                <w:sz w:val="20"/>
              </w:rPr>
              <w:t xml:space="preserve">Gram Positive Bacilli          Yeast with </w:t>
            </w:r>
            <w:proofErr w:type="spellStart"/>
            <w:r w:rsidRPr="00AF272A">
              <w:rPr>
                <w:rFonts w:ascii="Arial" w:hAnsi="Arial" w:cs="Arial"/>
                <w:sz w:val="20"/>
              </w:rPr>
              <w:t>Pseudohyphae</w:t>
            </w:r>
            <w:proofErr w:type="spellEnd"/>
            <w:r w:rsidRPr="00AF272A">
              <w:rPr>
                <w:rFonts w:ascii="Arial" w:hAnsi="Arial" w:cs="Arial"/>
                <w:sz w:val="20"/>
              </w:rPr>
              <w:t xml:space="preserve">      Gram Positive Diplococci</w:t>
            </w:r>
          </w:p>
          <w:p w14:paraId="20F05BC1" w14:textId="77777777" w:rsidR="00C85358" w:rsidRPr="00AF272A"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r w:rsidRPr="00AF272A">
              <w:rPr>
                <w:rFonts w:ascii="Arial" w:hAnsi="Arial" w:cs="Arial"/>
                <w:sz w:val="20"/>
              </w:rPr>
              <w:t>With Spores                                                                         in Sputum</w:t>
            </w:r>
          </w:p>
          <w:p w14:paraId="3FFCB63B" w14:textId="77777777" w:rsidR="00C85358" w:rsidRDefault="00C85358" w:rsidP="000C5C11">
            <w:pPr>
              <w:pStyle w:val="p6"/>
              <w:tabs>
                <w:tab w:val="clear" w:pos="1980"/>
                <w:tab w:val="left" w:pos="720"/>
                <w:tab w:val="right" w:pos="1166"/>
                <w:tab w:val="left" w:pos="1267"/>
                <w:tab w:val="left" w:pos="2160"/>
                <w:tab w:val="right" w:pos="8467"/>
                <w:tab w:val="left" w:pos="8640"/>
              </w:tabs>
              <w:spacing w:line="240" w:lineRule="auto"/>
              <w:ind w:left="0"/>
            </w:pPr>
          </w:p>
          <w:p w14:paraId="5CE7DB56" w14:textId="77777777" w:rsidR="00C85358" w:rsidRDefault="00C85358" w:rsidP="000C5C11">
            <w:pPr>
              <w:pStyle w:val="p6"/>
              <w:tabs>
                <w:tab w:val="clear" w:pos="1980"/>
                <w:tab w:val="left" w:pos="720"/>
                <w:tab w:val="right" w:pos="1166"/>
                <w:tab w:val="left" w:pos="1267"/>
                <w:tab w:val="left" w:pos="2160"/>
                <w:tab w:val="right" w:pos="8467"/>
                <w:tab w:val="left" w:pos="8640"/>
              </w:tabs>
              <w:spacing w:line="240" w:lineRule="auto"/>
              <w:ind w:left="0"/>
            </w:pPr>
          </w:p>
          <w:p w14:paraId="45D64D48" w14:textId="77777777" w:rsidR="00C85358" w:rsidRDefault="00FE02A9" w:rsidP="000C5C11">
            <w:r>
              <w:pict w14:anchorId="26E85449">
                <v:shape id="_x0000_i1057" type="#_x0000_t75" style="width:112.2pt;height:85.2pt">
                  <v:imagedata r:id="rId39" o:title="gpc and gnr"/>
                </v:shape>
              </w:pict>
            </w:r>
          </w:p>
          <w:p w14:paraId="495F913B" w14:textId="77777777" w:rsidR="00C85358" w:rsidRPr="00D16812" w:rsidRDefault="00C85358" w:rsidP="000C5C11">
            <w:pPr>
              <w:pStyle w:val="p6"/>
              <w:tabs>
                <w:tab w:val="clear" w:pos="1980"/>
                <w:tab w:val="left" w:pos="720"/>
                <w:tab w:val="right" w:pos="1166"/>
                <w:tab w:val="left" w:pos="1267"/>
                <w:tab w:val="left" w:pos="2160"/>
                <w:tab w:val="right" w:pos="8467"/>
                <w:tab w:val="left" w:pos="8640"/>
              </w:tabs>
              <w:spacing w:line="240" w:lineRule="auto"/>
              <w:ind w:left="0"/>
              <w:rPr>
                <w:rFonts w:ascii="Arial" w:hAnsi="Arial" w:cs="Arial"/>
                <w:sz w:val="20"/>
              </w:rPr>
            </w:pPr>
            <w:r w:rsidRPr="00D16812">
              <w:rPr>
                <w:rFonts w:ascii="Arial" w:hAnsi="Arial" w:cs="Arial"/>
                <w:sz w:val="20"/>
              </w:rPr>
              <w:t>Gram Negative Bacilli and</w:t>
            </w:r>
          </w:p>
          <w:p w14:paraId="7253689C" w14:textId="77777777" w:rsidR="00C85358" w:rsidRPr="00D16812" w:rsidRDefault="00C85358" w:rsidP="000C5C11">
            <w:pPr>
              <w:rPr>
                <w:rFonts w:ascii="Arial" w:hAnsi="Arial" w:cs="Arial"/>
                <w:sz w:val="20"/>
              </w:rPr>
            </w:pPr>
            <w:r w:rsidRPr="00D16812">
              <w:rPr>
                <w:rFonts w:ascii="Arial" w:hAnsi="Arial" w:cs="Arial"/>
                <w:sz w:val="20"/>
              </w:rPr>
              <w:t>Gram Positive Cocci</w:t>
            </w:r>
          </w:p>
          <w:p w14:paraId="04E12342" w14:textId="77777777" w:rsidR="00C85358" w:rsidRPr="00781F79" w:rsidRDefault="00C85358" w:rsidP="000C5C11">
            <w:pPr>
              <w:rPr>
                <w:szCs w:val="24"/>
              </w:rPr>
            </w:pPr>
          </w:p>
        </w:tc>
      </w:tr>
    </w:tbl>
    <w:p w14:paraId="5AFC899E" w14:textId="77777777" w:rsidR="006438FC" w:rsidRPr="009B441F" w:rsidRDefault="006438FC" w:rsidP="00F5203D">
      <w:pPr>
        <w:rPr>
          <w:rFonts w:ascii="Arial" w:hAnsi="Arial" w:cs="Arial"/>
          <w:b/>
          <w:sz w:val="22"/>
          <w:szCs w:val="22"/>
        </w:rPr>
      </w:pPr>
    </w:p>
    <w:p w14:paraId="35FCB75E" w14:textId="354186DE" w:rsidR="00C92B9F" w:rsidRPr="009B441F" w:rsidRDefault="00C92B9F" w:rsidP="00F5203D">
      <w:pPr>
        <w:rPr>
          <w:rFonts w:ascii="Arial" w:hAnsi="Arial" w:cs="Arial"/>
          <w:b/>
          <w:sz w:val="22"/>
          <w:szCs w:val="22"/>
        </w:rPr>
      </w:pPr>
    </w:p>
    <w:p w14:paraId="634742BE" w14:textId="6B831081" w:rsidR="000A4937" w:rsidRPr="009B441F" w:rsidRDefault="00F5203D" w:rsidP="006663E0">
      <w:pPr>
        <w:rPr>
          <w:rFonts w:ascii="Arial" w:hAnsi="Arial" w:cs="Arial"/>
          <w:sz w:val="22"/>
          <w:szCs w:val="22"/>
        </w:rPr>
      </w:pPr>
      <w:r w:rsidRPr="009B441F">
        <w:rPr>
          <w:rFonts w:ascii="Arial" w:hAnsi="Arial" w:cs="Arial"/>
          <w:b/>
          <w:sz w:val="22"/>
          <w:szCs w:val="22"/>
        </w:rPr>
        <w:t xml:space="preserve">       </w:t>
      </w:r>
    </w:p>
    <w:tbl>
      <w:tblPr>
        <w:tblW w:w="0" w:type="auto"/>
        <w:tblLayout w:type="fixed"/>
        <w:tblLook w:val="0000" w:firstRow="0" w:lastRow="0" w:firstColumn="0" w:lastColumn="0" w:noHBand="0" w:noVBand="0"/>
      </w:tblPr>
      <w:tblGrid>
        <w:gridCol w:w="1728"/>
        <w:gridCol w:w="8010"/>
      </w:tblGrid>
      <w:tr w:rsidR="00740508" w:rsidRPr="009B441F" w14:paraId="0EFE13AE" w14:textId="77777777" w:rsidTr="00135B01">
        <w:trPr>
          <w:cantSplit/>
          <w:trHeight w:val="8946"/>
        </w:trPr>
        <w:tc>
          <w:tcPr>
            <w:tcW w:w="1728" w:type="dxa"/>
          </w:tcPr>
          <w:p w14:paraId="37E012B8" w14:textId="77777777" w:rsidR="00740508" w:rsidRPr="009B441F" w:rsidRDefault="00740508" w:rsidP="000C5C11">
            <w:pPr>
              <w:pStyle w:val="Heading5"/>
              <w:rPr>
                <w:rFonts w:ascii="Arial" w:hAnsi="Arial" w:cs="Arial"/>
                <w:szCs w:val="22"/>
              </w:rPr>
            </w:pPr>
            <w:r w:rsidRPr="009B441F">
              <w:rPr>
                <w:rFonts w:ascii="Arial" w:hAnsi="Arial" w:cs="Arial"/>
                <w:szCs w:val="22"/>
              </w:rPr>
              <w:lastRenderedPageBreak/>
              <w:t>MANUAL HAND STAINING PROCEDURE</w:t>
            </w:r>
          </w:p>
        </w:tc>
        <w:tc>
          <w:tcPr>
            <w:tcW w:w="8010" w:type="dxa"/>
          </w:tcPr>
          <w:p w14:paraId="2A3AFE41" w14:textId="77777777" w:rsidR="00740508" w:rsidRPr="009B441F" w:rsidRDefault="00740508" w:rsidP="000C5C11">
            <w:pPr>
              <w:rPr>
                <w:rFonts w:ascii="Arial" w:hAnsi="Arial" w:cs="Arial"/>
                <w:sz w:val="22"/>
                <w:szCs w:val="22"/>
              </w:rPr>
            </w:pPr>
            <w:r w:rsidRPr="009B441F">
              <w:rPr>
                <w:rFonts w:ascii="Arial" w:hAnsi="Arial" w:cs="Arial"/>
                <w:sz w:val="22"/>
                <w:szCs w:val="22"/>
              </w:rPr>
              <w:t xml:space="preserve">Follow the steps below if the </w:t>
            </w:r>
            <w:proofErr w:type="spellStart"/>
            <w:r w:rsidRPr="009B441F">
              <w:rPr>
                <w:rFonts w:ascii="Arial" w:hAnsi="Arial" w:cs="Arial"/>
                <w:sz w:val="22"/>
                <w:szCs w:val="22"/>
              </w:rPr>
              <w:t>Previ</w:t>
            </w:r>
            <w:proofErr w:type="spellEnd"/>
            <w:r w:rsidRPr="009B441F">
              <w:rPr>
                <w:rFonts w:ascii="Arial" w:hAnsi="Arial" w:cs="Arial"/>
                <w:sz w:val="22"/>
                <w:szCs w:val="22"/>
              </w:rPr>
              <w:t xml:space="preserve"> Color Gram Stainer is Non-operational.</w:t>
            </w:r>
          </w:p>
          <w:p w14:paraId="3438BC2F" w14:textId="77777777" w:rsidR="00740508" w:rsidRPr="009B441F" w:rsidRDefault="00740508" w:rsidP="000C5C11">
            <w:pPr>
              <w:rPr>
                <w:rFonts w:ascii="Arial" w:hAnsi="Arial" w:cs="Arial"/>
                <w:sz w:val="22"/>
                <w:szCs w:val="22"/>
              </w:rPr>
            </w:pPr>
          </w:p>
          <w:p w14:paraId="7F98363B" w14:textId="036A4B6C" w:rsidR="00740508" w:rsidRPr="009B441F" w:rsidRDefault="00740508" w:rsidP="000C5C11">
            <w:pPr>
              <w:rPr>
                <w:rFonts w:ascii="Arial" w:hAnsi="Arial" w:cs="Arial"/>
                <w:b/>
                <w:bCs/>
                <w:sz w:val="22"/>
                <w:szCs w:val="22"/>
              </w:rPr>
            </w:pPr>
            <w:r w:rsidRPr="009B441F">
              <w:rPr>
                <w:rFonts w:ascii="Arial" w:hAnsi="Arial" w:cs="Arial"/>
                <w:b/>
                <w:bCs/>
                <w:sz w:val="22"/>
                <w:szCs w:val="22"/>
              </w:rPr>
              <w:t xml:space="preserve">Use the </w:t>
            </w:r>
            <w:proofErr w:type="spellStart"/>
            <w:r w:rsidR="00135B01">
              <w:rPr>
                <w:rFonts w:ascii="Arial" w:hAnsi="Arial" w:cs="Arial"/>
                <w:b/>
                <w:bCs/>
                <w:sz w:val="22"/>
                <w:szCs w:val="22"/>
              </w:rPr>
              <w:t>Elitech</w:t>
            </w:r>
            <w:proofErr w:type="spellEnd"/>
            <w:r w:rsidR="006F2F40">
              <w:rPr>
                <w:rFonts w:ascii="Arial" w:hAnsi="Arial" w:cs="Arial"/>
                <w:b/>
                <w:bCs/>
                <w:sz w:val="22"/>
                <w:szCs w:val="22"/>
              </w:rPr>
              <w:t>(Wescor)</w:t>
            </w:r>
            <w:r w:rsidR="00135B01">
              <w:rPr>
                <w:rFonts w:ascii="Arial" w:hAnsi="Arial" w:cs="Arial"/>
                <w:b/>
                <w:bCs/>
                <w:sz w:val="22"/>
                <w:szCs w:val="22"/>
              </w:rPr>
              <w:t xml:space="preserve"> </w:t>
            </w:r>
            <w:r>
              <w:rPr>
                <w:rFonts w:ascii="Arial" w:hAnsi="Arial" w:cs="Arial"/>
                <w:b/>
                <w:bCs/>
                <w:sz w:val="22"/>
                <w:szCs w:val="22"/>
              </w:rPr>
              <w:t>Gram Stain</w:t>
            </w:r>
            <w:r w:rsidR="00135B01">
              <w:rPr>
                <w:rFonts w:ascii="Arial" w:hAnsi="Arial" w:cs="Arial"/>
                <w:b/>
                <w:bCs/>
                <w:sz w:val="22"/>
                <w:szCs w:val="22"/>
              </w:rPr>
              <w:t xml:space="preserve"> Reagents</w:t>
            </w:r>
            <w:r>
              <w:rPr>
                <w:rFonts w:ascii="Arial" w:hAnsi="Arial" w:cs="Arial"/>
                <w:b/>
                <w:bCs/>
                <w:sz w:val="22"/>
                <w:szCs w:val="22"/>
              </w:rPr>
              <w:t xml:space="preserve"> </w:t>
            </w:r>
            <w:r w:rsidRPr="009B441F">
              <w:rPr>
                <w:rFonts w:ascii="Arial" w:hAnsi="Arial" w:cs="Arial"/>
                <w:b/>
                <w:bCs/>
                <w:sz w:val="22"/>
                <w:szCs w:val="22"/>
              </w:rPr>
              <w:t>for this procedure.</w:t>
            </w:r>
          </w:p>
          <w:p w14:paraId="0D656980" w14:textId="77777777" w:rsidR="00740508" w:rsidRPr="009B441F" w:rsidRDefault="00740508" w:rsidP="000C5C11">
            <w:pPr>
              <w:rPr>
                <w:rFonts w:ascii="Arial" w:hAnsi="Arial" w:cs="Arial"/>
                <w:sz w:val="22"/>
                <w:szCs w:val="22"/>
              </w:rPr>
            </w:pPr>
          </w:p>
          <w:tbl>
            <w:tblPr>
              <w:tblW w:w="7902" w:type="dxa"/>
              <w:tblLayout w:type="fixed"/>
              <w:tblLook w:val="0000" w:firstRow="0" w:lastRow="0" w:firstColumn="0" w:lastColumn="0" w:noHBand="0" w:noVBand="0"/>
            </w:tblPr>
            <w:tblGrid>
              <w:gridCol w:w="665"/>
              <w:gridCol w:w="7237"/>
            </w:tblGrid>
            <w:tr w:rsidR="00135B01" w:rsidRPr="00874947" w14:paraId="3F5681F9" w14:textId="77777777" w:rsidTr="000C5C11">
              <w:trPr>
                <w:cantSplit/>
                <w:trHeight w:val="246"/>
              </w:trPr>
              <w:tc>
                <w:tcPr>
                  <w:tcW w:w="665" w:type="dxa"/>
                  <w:tcBorders>
                    <w:top w:val="single" w:sz="6" w:space="0" w:color="auto"/>
                    <w:left w:val="single" w:sz="6" w:space="0" w:color="auto"/>
                    <w:bottom w:val="single" w:sz="6" w:space="0" w:color="auto"/>
                    <w:right w:val="single" w:sz="6" w:space="0" w:color="auto"/>
                  </w:tcBorders>
                </w:tcPr>
                <w:p w14:paraId="19A247DF" w14:textId="77777777" w:rsidR="00135B01" w:rsidRPr="00874947" w:rsidRDefault="00135B01" w:rsidP="00135B01">
                  <w:pPr>
                    <w:jc w:val="center"/>
                    <w:rPr>
                      <w:rFonts w:ascii="Arial" w:hAnsi="Arial" w:cs="Arial"/>
                      <w:b/>
                      <w:sz w:val="20"/>
                    </w:rPr>
                  </w:pPr>
                  <w:r w:rsidRPr="00874947">
                    <w:rPr>
                      <w:rFonts w:ascii="Arial" w:hAnsi="Arial" w:cs="Arial"/>
                      <w:b/>
                      <w:sz w:val="20"/>
                    </w:rPr>
                    <w:t>Step</w:t>
                  </w:r>
                </w:p>
              </w:tc>
              <w:tc>
                <w:tcPr>
                  <w:tcW w:w="7237" w:type="dxa"/>
                  <w:tcBorders>
                    <w:top w:val="single" w:sz="6" w:space="0" w:color="auto"/>
                    <w:bottom w:val="single" w:sz="6" w:space="0" w:color="auto"/>
                    <w:right w:val="single" w:sz="6" w:space="0" w:color="auto"/>
                  </w:tcBorders>
                </w:tcPr>
                <w:p w14:paraId="01AC055D" w14:textId="77777777" w:rsidR="00135B01" w:rsidRPr="00874947" w:rsidRDefault="00135B01" w:rsidP="00135B01">
                  <w:pPr>
                    <w:jc w:val="center"/>
                    <w:rPr>
                      <w:rFonts w:ascii="Arial" w:hAnsi="Arial" w:cs="Arial"/>
                      <w:b/>
                    </w:rPr>
                  </w:pPr>
                  <w:r w:rsidRPr="00874947">
                    <w:rPr>
                      <w:rFonts w:ascii="Arial" w:hAnsi="Arial" w:cs="Arial"/>
                      <w:b/>
                    </w:rPr>
                    <w:t>Action</w:t>
                  </w:r>
                </w:p>
              </w:tc>
            </w:tr>
            <w:tr w:rsidR="00135B01" w:rsidRPr="00874947" w14:paraId="73EAA662" w14:textId="77777777" w:rsidTr="000C5C11">
              <w:trPr>
                <w:cantSplit/>
                <w:trHeight w:val="246"/>
              </w:trPr>
              <w:tc>
                <w:tcPr>
                  <w:tcW w:w="665" w:type="dxa"/>
                  <w:tcBorders>
                    <w:top w:val="single" w:sz="6" w:space="0" w:color="auto"/>
                    <w:left w:val="single" w:sz="6" w:space="0" w:color="auto"/>
                    <w:bottom w:val="single" w:sz="6" w:space="0" w:color="auto"/>
                    <w:right w:val="single" w:sz="6" w:space="0" w:color="auto"/>
                  </w:tcBorders>
                </w:tcPr>
                <w:p w14:paraId="74C50858" w14:textId="77777777" w:rsidR="00135B01" w:rsidRPr="00874947" w:rsidRDefault="00135B01" w:rsidP="00135B01">
                  <w:pPr>
                    <w:jc w:val="center"/>
                    <w:rPr>
                      <w:rFonts w:ascii="Arial" w:hAnsi="Arial" w:cs="Arial"/>
                    </w:rPr>
                  </w:pPr>
                  <w:r w:rsidRPr="00874947">
                    <w:rPr>
                      <w:rFonts w:ascii="Arial" w:hAnsi="Arial" w:cs="Arial"/>
                    </w:rPr>
                    <w:t>1.</w:t>
                  </w:r>
                </w:p>
              </w:tc>
              <w:tc>
                <w:tcPr>
                  <w:tcW w:w="7237" w:type="dxa"/>
                  <w:tcBorders>
                    <w:top w:val="single" w:sz="6" w:space="0" w:color="auto"/>
                    <w:bottom w:val="single" w:sz="6" w:space="0" w:color="auto"/>
                    <w:right w:val="single" w:sz="6" w:space="0" w:color="auto"/>
                  </w:tcBorders>
                </w:tcPr>
                <w:p w14:paraId="45DE1579" w14:textId="77777777" w:rsidR="00135B01" w:rsidRPr="00874947" w:rsidRDefault="00135B01" w:rsidP="00135B01">
                  <w:pPr>
                    <w:rPr>
                      <w:rFonts w:ascii="Arial" w:hAnsi="Arial" w:cs="Arial"/>
                    </w:rPr>
                  </w:pPr>
                  <w:r>
                    <w:rPr>
                      <w:rFonts w:ascii="Arial" w:hAnsi="Arial" w:cs="Arial"/>
                    </w:rPr>
                    <w:t>Prepare specimen, apply to microscope slide according to laboratory procedures, allow to air dry.</w:t>
                  </w:r>
                </w:p>
              </w:tc>
            </w:tr>
            <w:tr w:rsidR="00135B01" w:rsidRPr="00505F14" w14:paraId="56938547" w14:textId="77777777" w:rsidTr="000C5C11">
              <w:trPr>
                <w:cantSplit/>
                <w:trHeight w:val="498"/>
              </w:trPr>
              <w:tc>
                <w:tcPr>
                  <w:tcW w:w="665" w:type="dxa"/>
                  <w:tcBorders>
                    <w:top w:val="single" w:sz="6" w:space="0" w:color="auto"/>
                    <w:left w:val="single" w:sz="6" w:space="0" w:color="auto"/>
                    <w:bottom w:val="single" w:sz="6" w:space="0" w:color="auto"/>
                    <w:right w:val="single" w:sz="6" w:space="0" w:color="auto"/>
                  </w:tcBorders>
                </w:tcPr>
                <w:p w14:paraId="0BFDFF3B" w14:textId="77777777" w:rsidR="00135B01" w:rsidRPr="00505F14" w:rsidRDefault="00135B01" w:rsidP="00135B01">
                  <w:pPr>
                    <w:jc w:val="center"/>
                    <w:rPr>
                      <w:rFonts w:ascii="Arial" w:hAnsi="Arial" w:cs="Arial"/>
                      <w:szCs w:val="24"/>
                    </w:rPr>
                  </w:pPr>
                  <w:r w:rsidRPr="00505F14">
                    <w:rPr>
                      <w:rFonts w:ascii="Arial" w:hAnsi="Arial" w:cs="Arial"/>
                      <w:szCs w:val="24"/>
                    </w:rPr>
                    <w:t>2.</w:t>
                  </w:r>
                </w:p>
              </w:tc>
              <w:tc>
                <w:tcPr>
                  <w:tcW w:w="7237" w:type="dxa"/>
                  <w:tcBorders>
                    <w:top w:val="single" w:sz="6" w:space="0" w:color="auto"/>
                    <w:bottom w:val="single" w:sz="6" w:space="0" w:color="auto"/>
                    <w:right w:val="single" w:sz="6" w:space="0" w:color="auto"/>
                  </w:tcBorders>
                </w:tcPr>
                <w:p w14:paraId="2A353734" w14:textId="77777777" w:rsidR="00135B01" w:rsidRPr="00505F14" w:rsidRDefault="00135B01" w:rsidP="00135B01">
                  <w:pPr>
                    <w:autoSpaceDE w:val="0"/>
                    <w:autoSpaceDN w:val="0"/>
                    <w:adjustRightInd w:val="0"/>
                    <w:rPr>
                      <w:rFonts w:ascii="Arial" w:hAnsi="Arial" w:cs="Arial"/>
                      <w:szCs w:val="24"/>
                    </w:rPr>
                  </w:pPr>
                  <w:r w:rsidRPr="00505F14">
                    <w:rPr>
                      <w:rFonts w:ascii="Arial" w:hAnsi="Arial" w:cs="Arial"/>
                      <w:szCs w:val="24"/>
                    </w:rPr>
                    <w:t>Fix specimen by heating gently over a flame, placing on a hot plate, or dipping the slide in</w:t>
                  </w:r>
                  <w:r>
                    <w:rPr>
                      <w:rFonts w:ascii="Arial" w:hAnsi="Arial" w:cs="Arial"/>
                      <w:szCs w:val="24"/>
                    </w:rPr>
                    <w:t xml:space="preserve"> </w:t>
                  </w:r>
                  <w:r w:rsidRPr="00505F14">
                    <w:rPr>
                      <w:rFonts w:ascii="Arial" w:hAnsi="Arial" w:cs="Arial"/>
                      <w:szCs w:val="24"/>
                    </w:rPr>
                    <w:t>methanol (or ethanol if preferred).</w:t>
                  </w:r>
                </w:p>
              </w:tc>
            </w:tr>
            <w:tr w:rsidR="00135B01" w:rsidRPr="00505F14" w14:paraId="3ABFDAAD" w14:textId="77777777" w:rsidTr="000C5C11">
              <w:trPr>
                <w:cantSplit/>
                <w:trHeight w:val="246"/>
              </w:trPr>
              <w:tc>
                <w:tcPr>
                  <w:tcW w:w="665" w:type="dxa"/>
                  <w:tcBorders>
                    <w:top w:val="single" w:sz="6" w:space="0" w:color="auto"/>
                    <w:left w:val="single" w:sz="6" w:space="0" w:color="auto"/>
                    <w:bottom w:val="single" w:sz="6" w:space="0" w:color="auto"/>
                    <w:right w:val="single" w:sz="6" w:space="0" w:color="auto"/>
                  </w:tcBorders>
                </w:tcPr>
                <w:p w14:paraId="746CE841" w14:textId="77777777" w:rsidR="00135B01" w:rsidRPr="00505F14" w:rsidRDefault="00135B01" w:rsidP="00135B01">
                  <w:pPr>
                    <w:jc w:val="center"/>
                    <w:rPr>
                      <w:rFonts w:ascii="Arial" w:hAnsi="Arial" w:cs="Arial"/>
                      <w:szCs w:val="24"/>
                    </w:rPr>
                  </w:pPr>
                  <w:r w:rsidRPr="00505F14">
                    <w:rPr>
                      <w:rFonts w:ascii="Arial" w:hAnsi="Arial" w:cs="Arial"/>
                      <w:szCs w:val="24"/>
                    </w:rPr>
                    <w:t>3.</w:t>
                  </w:r>
                </w:p>
              </w:tc>
              <w:tc>
                <w:tcPr>
                  <w:tcW w:w="7237" w:type="dxa"/>
                  <w:tcBorders>
                    <w:top w:val="single" w:sz="6" w:space="0" w:color="auto"/>
                    <w:bottom w:val="single" w:sz="6" w:space="0" w:color="auto"/>
                    <w:right w:val="single" w:sz="6" w:space="0" w:color="auto"/>
                  </w:tcBorders>
                </w:tcPr>
                <w:p w14:paraId="1117024C" w14:textId="77777777" w:rsidR="00135B01" w:rsidRPr="00505F14" w:rsidRDefault="00135B01" w:rsidP="00135B01">
                  <w:pPr>
                    <w:autoSpaceDE w:val="0"/>
                    <w:autoSpaceDN w:val="0"/>
                    <w:adjustRightInd w:val="0"/>
                    <w:rPr>
                      <w:rFonts w:ascii="Arial" w:hAnsi="Arial" w:cs="Arial"/>
                      <w:szCs w:val="24"/>
                    </w:rPr>
                  </w:pPr>
                  <w:r w:rsidRPr="00505F14">
                    <w:rPr>
                      <w:rFonts w:ascii="Arial" w:hAnsi="Arial" w:cs="Arial"/>
                      <w:szCs w:val="24"/>
                    </w:rPr>
                    <w:t>Place slide flat on staining rack, flood with crystal violet. Allow crystal violet to stand for 30 to</w:t>
                  </w:r>
                  <w:r>
                    <w:rPr>
                      <w:rFonts w:ascii="Arial" w:hAnsi="Arial" w:cs="Arial"/>
                      <w:szCs w:val="24"/>
                    </w:rPr>
                    <w:t xml:space="preserve"> </w:t>
                  </w:r>
                  <w:r w:rsidRPr="00505F14">
                    <w:rPr>
                      <w:rFonts w:ascii="Arial" w:hAnsi="Arial" w:cs="Arial"/>
                      <w:szCs w:val="24"/>
                    </w:rPr>
                    <w:t>45 seconds.</w:t>
                  </w:r>
                </w:p>
              </w:tc>
            </w:tr>
            <w:tr w:rsidR="00135B01" w:rsidRPr="00505F14" w14:paraId="5A8F9B0F" w14:textId="77777777" w:rsidTr="000C5C11">
              <w:trPr>
                <w:cantSplit/>
                <w:trHeight w:val="246"/>
              </w:trPr>
              <w:tc>
                <w:tcPr>
                  <w:tcW w:w="665" w:type="dxa"/>
                  <w:tcBorders>
                    <w:top w:val="single" w:sz="6" w:space="0" w:color="auto"/>
                    <w:left w:val="single" w:sz="6" w:space="0" w:color="auto"/>
                    <w:bottom w:val="single" w:sz="6" w:space="0" w:color="auto"/>
                    <w:right w:val="single" w:sz="6" w:space="0" w:color="auto"/>
                  </w:tcBorders>
                </w:tcPr>
                <w:p w14:paraId="6D34FA1C" w14:textId="77777777" w:rsidR="00135B01" w:rsidRPr="00505F14" w:rsidRDefault="00135B01" w:rsidP="00135B01">
                  <w:pPr>
                    <w:jc w:val="center"/>
                    <w:rPr>
                      <w:rFonts w:ascii="Arial" w:hAnsi="Arial" w:cs="Arial"/>
                      <w:szCs w:val="24"/>
                    </w:rPr>
                  </w:pPr>
                  <w:r w:rsidRPr="00505F14">
                    <w:rPr>
                      <w:rFonts w:ascii="Arial" w:hAnsi="Arial" w:cs="Arial"/>
                      <w:szCs w:val="24"/>
                    </w:rPr>
                    <w:t>4.</w:t>
                  </w:r>
                </w:p>
              </w:tc>
              <w:tc>
                <w:tcPr>
                  <w:tcW w:w="7237" w:type="dxa"/>
                  <w:tcBorders>
                    <w:top w:val="single" w:sz="6" w:space="0" w:color="auto"/>
                    <w:bottom w:val="single" w:sz="6" w:space="0" w:color="auto"/>
                    <w:right w:val="single" w:sz="6" w:space="0" w:color="auto"/>
                  </w:tcBorders>
                </w:tcPr>
                <w:p w14:paraId="246BE727" w14:textId="77777777" w:rsidR="00135B01" w:rsidRPr="00505F14" w:rsidRDefault="00135B01" w:rsidP="00135B01">
                  <w:pPr>
                    <w:rPr>
                      <w:rFonts w:ascii="Arial" w:hAnsi="Arial" w:cs="Arial"/>
                      <w:szCs w:val="24"/>
                    </w:rPr>
                  </w:pPr>
                  <w:r w:rsidRPr="00505F14">
                    <w:rPr>
                      <w:rFonts w:ascii="Arial" w:hAnsi="Arial" w:cs="Arial"/>
                      <w:szCs w:val="24"/>
                    </w:rPr>
                    <w:t>Briefly (five seconds or less) rinse under gently running tap water.</w:t>
                  </w:r>
                </w:p>
              </w:tc>
            </w:tr>
            <w:tr w:rsidR="00135B01" w:rsidRPr="00505F14" w14:paraId="788AB75D" w14:textId="77777777" w:rsidTr="000C5C11">
              <w:trPr>
                <w:cantSplit/>
                <w:trHeight w:val="260"/>
              </w:trPr>
              <w:tc>
                <w:tcPr>
                  <w:tcW w:w="665" w:type="dxa"/>
                  <w:tcBorders>
                    <w:top w:val="single" w:sz="6" w:space="0" w:color="auto"/>
                    <w:left w:val="single" w:sz="6" w:space="0" w:color="auto"/>
                    <w:bottom w:val="single" w:sz="6" w:space="0" w:color="auto"/>
                    <w:right w:val="single" w:sz="6" w:space="0" w:color="auto"/>
                  </w:tcBorders>
                </w:tcPr>
                <w:p w14:paraId="523C6AC3" w14:textId="77777777" w:rsidR="00135B01" w:rsidRPr="00505F14" w:rsidRDefault="00135B01" w:rsidP="00135B01">
                  <w:pPr>
                    <w:jc w:val="center"/>
                    <w:rPr>
                      <w:rFonts w:ascii="Arial" w:hAnsi="Arial" w:cs="Arial"/>
                      <w:szCs w:val="24"/>
                    </w:rPr>
                  </w:pPr>
                  <w:r w:rsidRPr="00505F14">
                    <w:rPr>
                      <w:rFonts w:ascii="Arial" w:hAnsi="Arial" w:cs="Arial"/>
                      <w:szCs w:val="24"/>
                    </w:rPr>
                    <w:t>5.</w:t>
                  </w:r>
                </w:p>
              </w:tc>
              <w:tc>
                <w:tcPr>
                  <w:tcW w:w="7237" w:type="dxa"/>
                  <w:tcBorders>
                    <w:top w:val="single" w:sz="6" w:space="0" w:color="auto"/>
                    <w:bottom w:val="single" w:sz="6" w:space="0" w:color="auto"/>
                    <w:right w:val="single" w:sz="6" w:space="0" w:color="auto"/>
                  </w:tcBorders>
                </w:tcPr>
                <w:p w14:paraId="72D88C49" w14:textId="77777777" w:rsidR="00135B01" w:rsidRPr="00505F14" w:rsidRDefault="00135B01" w:rsidP="00135B01">
                  <w:pPr>
                    <w:autoSpaceDE w:val="0"/>
                    <w:autoSpaceDN w:val="0"/>
                    <w:adjustRightInd w:val="0"/>
                    <w:rPr>
                      <w:rFonts w:ascii="Arial" w:hAnsi="Arial" w:cs="Arial"/>
                      <w:szCs w:val="24"/>
                    </w:rPr>
                  </w:pPr>
                  <w:r w:rsidRPr="00505F14">
                    <w:rPr>
                      <w:rFonts w:ascii="Arial" w:hAnsi="Arial" w:cs="Arial"/>
                      <w:szCs w:val="24"/>
                    </w:rPr>
                    <w:t>Vigorously flood slide with iodine to provide mild turbulence to the slide surface. Allow iodine</w:t>
                  </w:r>
                  <w:r>
                    <w:rPr>
                      <w:rFonts w:ascii="Arial" w:hAnsi="Arial" w:cs="Arial"/>
                      <w:szCs w:val="24"/>
                    </w:rPr>
                    <w:t xml:space="preserve"> </w:t>
                  </w:r>
                  <w:r w:rsidRPr="00505F14">
                    <w:rPr>
                      <w:rFonts w:ascii="Arial" w:hAnsi="Arial" w:cs="Arial"/>
                      <w:szCs w:val="24"/>
                    </w:rPr>
                    <w:t>to stand for 45 to 60 seconds.</w:t>
                  </w:r>
                </w:p>
              </w:tc>
            </w:tr>
            <w:tr w:rsidR="00135B01" w:rsidRPr="00505F14" w14:paraId="39E92D27" w14:textId="77777777" w:rsidTr="000C5C11">
              <w:trPr>
                <w:cantSplit/>
                <w:trHeight w:val="282"/>
              </w:trPr>
              <w:tc>
                <w:tcPr>
                  <w:tcW w:w="665" w:type="dxa"/>
                  <w:tcBorders>
                    <w:top w:val="single" w:sz="6" w:space="0" w:color="auto"/>
                    <w:left w:val="single" w:sz="6" w:space="0" w:color="auto"/>
                    <w:bottom w:val="single" w:sz="6" w:space="0" w:color="auto"/>
                    <w:right w:val="single" w:sz="6" w:space="0" w:color="auto"/>
                  </w:tcBorders>
                </w:tcPr>
                <w:p w14:paraId="7CA96BE2" w14:textId="77777777" w:rsidR="00135B01" w:rsidRPr="00505F14" w:rsidRDefault="00135B01" w:rsidP="00135B01">
                  <w:pPr>
                    <w:jc w:val="center"/>
                    <w:rPr>
                      <w:rFonts w:ascii="Arial" w:hAnsi="Arial" w:cs="Arial"/>
                      <w:szCs w:val="24"/>
                    </w:rPr>
                  </w:pPr>
                  <w:r w:rsidRPr="00505F14">
                    <w:rPr>
                      <w:rFonts w:ascii="Arial" w:hAnsi="Arial" w:cs="Arial"/>
                      <w:szCs w:val="24"/>
                    </w:rPr>
                    <w:t>6.</w:t>
                  </w:r>
                </w:p>
              </w:tc>
              <w:tc>
                <w:tcPr>
                  <w:tcW w:w="7237" w:type="dxa"/>
                  <w:tcBorders>
                    <w:top w:val="single" w:sz="6" w:space="0" w:color="auto"/>
                    <w:bottom w:val="single" w:sz="6" w:space="0" w:color="auto"/>
                    <w:right w:val="single" w:sz="6" w:space="0" w:color="auto"/>
                  </w:tcBorders>
                </w:tcPr>
                <w:p w14:paraId="0A9CBC1C" w14:textId="77777777" w:rsidR="00135B01" w:rsidRPr="00505F14" w:rsidRDefault="00135B01" w:rsidP="00135B01">
                  <w:pPr>
                    <w:rPr>
                      <w:rFonts w:ascii="Arial" w:hAnsi="Arial" w:cs="Arial"/>
                      <w:szCs w:val="24"/>
                    </w:rPr>
                  </w:pPr>
                  <w:r w:rsidRPr="00505F14">
                    <w:rPr>
                      <w:rFonts w:ascii="Arial" w:hAnsi="Arial" w:cs="Arial"/>
                      <w:szCs w:val="24"/>
                    </w:rPr>
                    <w:t>Briefly (five seconds or less) rinse under gently running tap water.</w:t>
                  </w:r>
                </w:p>
              </w:tc>
            </w:tr>
            <w:tr w:rsidR="00135B01" w:rsidRPr="00505F14" w14:paraId="44BD2715" w14:textId="77777777" w:rsidTr="000C5C11">
              <w:trPr>
                <w:cantSplit/>
                <w:trHeight w:val="282"/>
              </w:trPr>
              <w:tc>
                <w:tcPr>
                  <w:tcW w:w="665" w:type="dxa"/>
                  <w:tcBorders>
                    <w:top w:val="single" w:sz="6" w:space="0" w:color="auto"/>
                    <w:left w:val="single" w:sz="6" w:space="0" w:color="auto"/>
                    <w:bottom w:val="single" w:sz="6" w:space="0" w:color="auto"/>
                    <w:right w:val="single" w:sz="6" w:space="0" w:color="auto"/>
                  </w:tcBorders>
                </w:tcPr>
                <w:p w14:paraId="417606BC" w14:textId="77777777" w:rsidR="00135B01" w:rsidRPr="00505F14" w:rsidRDefault="00135B01" w:rsidP="00135B01">
                  <w:pPr>
                    <w:jc w:val="center"/>
                    <w:rPr>
                      <w:rFonts w:ascii="Arial" w:hAnsi="Arial" w:cs="Arial"/>
                      <w:szCs w:val="24"/>
                    </w:rPr>
                  </w:pPr>
                  <w:r w:rsidRPr="00505F14">
                    <w:rPr>
                      <w:rFonts w:ascii="Arial" w:hAnsi="Arial" w:cs="Arial"/>
                      <w:szCs w:val="24"/>
                    </w:rPr>
                    <w:t>7.</w:t>
                  </w:r>
                </w:p>
              </w:tc>
              <w:tc>
                <w:tcPr>
                  <w:tcW w:w="7237" w:type="dxa"/>
                  <w:tcBorders>
                    <w:top w:val="single" w:sz="6" w:space="0" w:color="auto"/>
                    <w:bottom w:val="single" w:sz="6" w:space="0" w:color="auto"/>
                    <w:right w:val="single" w:sz="6" w:space="0" w:color="auto"/>
                  </w:tcBorders>
                </w:tcPr>
                <w:p w14:paraId="67ED44C5" w14:textId="77777777" w:rsidR="00135B01" w:rsidRPr="00505F14" w:rsidRDefault="00135B01" w:rsidP="00135B01">
                  <w:pPr>
                    <w:autoSpaceDE w:val="0"/>
                    <w:autoSpaceDN w:val="0"/>
                    <w:adjustRightInd w:val="0"/>
                    <w:rPr>
                      <w:rFonts w:ascii="Arial" w:hAnsi="Arial" w:cs="Arial"/>
                      <w:szCs w:val="24"/>
                    </w:rPr>
                  </w:pPr>
                  <w:r w:rsidRPr="00505F14">
                    <w:rPr>
                      <w:rFonts w:ascii="Arial" w:hAnsi="Arial" w:cs="Arial"/>
                      <w:szCs w:val="24"/>
                    </w:rPr>
                    <w:t>Flood the slide with decolorizer, taking care to apply turbulence to all areas of the specimen*.</w:t>
                  </w:r>
                </w:p>
                <w:p w14:paraId="147417AE" w14:textId="77777777" w:rsidR="00135B01" w:rsidRPr="00505F14" w:rsidRDefault="00135B01" w:rsidP="00135B01">
                  <w:pPr>
                    <w:autoSpaceDE w:val="0"/>
                    <w:autoSpaceDN w:val="0"/>
                    <w:adjustRightInd w:val="0"/>
                    <w:rPr>
                      <w:rFonts w:ascii="Arial" w:hAnsi="Arial" w:cs="Arial"/>
                      <w:szCs w:val="24"/>
                    </w:rPr>
                  </w:pPr>
                  <w:r w:rsidRPr="00505F14">
                    <w:rPr>
                      <w:rFonts w:ascii="Arial" w:hAnsi="Arial" w:cs="Arial"/>
                      <w:szCs w:val="24"/>
                    </w:rPr>
                    <w:t>Allow decolorizer to stand for 20 seconds for very thin smears. Thick smears must be</w:t>
                  </w:r>
                  <w:r>
                    <w:rPr>
                      <w:rFonts w:ascii="Arial" w:hAnsi="Arial" w:cs="Arial"/>
                      <w:szCs w:val="24"/>
                    </w:rPr>
                    <w:t xml:space="preserve"> </w:t>
                  </w:r>
                  <w:r w:rsidRPr="00505F14">
                    <w:rPr>
                      <w:rFonts w:ascii="Arial" w:hAnsi="Arial" w:cs="Arial"/>
                      <w:szCs w:val="24"/>
                    </w:rPr>
                    <w:t>decolorized by eye. Gently rock the slide to mix the decolorizer until thick areas cease to extrude</w:t>
                  </w:r>
                  <w:r>
                    <w:rPr>
                      <w:rFonts w:ascii="Arial" w:hAnsi="Arial" w:cs="Arial"/>
                      <w:szCs w:val="24"/>
                    </w:rPr>
                    <w:t xml:space="preserve"> </w:t>
                  </w:r>
                  <w:r w:rsidRPr="00505F14">
                    <w:rPr>
                      <w:rFonts w:ascii="Arial" w:hAnsi="Arial" w:cs="Arial"/>
                      <w:szCs w:val="24"/>
                    </w:rPr>
                    <w:t>blue color.</w:t>
                  </w:r>
                </w:p>
              </w:tc>
            </w:tr>
            <w:tr w:rsidR="00135B01" w:rsidRPr="00505F14" w14:paraId="428731F4" w14:textId="77777777" w:rsidTr="000C5C11">
              <w:trPr>
                <w:cantSplit/>
                <w:trHeight w:val="282"/>
              </w:trPr>
              <w:tc>
                <w:tcPr>
                  <w:tcW w:w="665" w:type="dxa"/>
                  <w:tcBorders>
                    <w:top w:val="single" w:sz="6" w:space="0" w:color="auto"/>
                    <w:left w:val="single" w:sz="6" w:space="0" w:color="auto"/>
                    <w:bottom w:val="single" w:sz="6" w:space="0" w:color="auto"/>
                    <w:right w:val="single" w:sz="6" w:space="0" w:color="auto"/>
                  </w:tcBorders>
                </w:tcPr>
                <w:p w14:paraId="2791254D" w14:textId="77777777" w:rsidR="00135B01" w:rsidRPr="00505F14" w:rsidRDefault="00135B01" w:rsidP="00135B01">
                  <w:pPr>
                    <w:jc w:val="center"/>
                    <w:rPr>
                      <w:rFonts w:ascii="Arial" w:hAnsi="Arial" w:cs="Arial"/>
                      <w:szCs w:val="24"/>
                    </w:rPr>
                  </w:pPr>
                  <w:r w:rsidRPr="00505F14">
                    <w:rPr>
                      <w:rFonts w:ascii="Arial" w:hAnsi="Arial" w:cs="Arial"/>
                      <w:szCs w:val="24"/>
                    </w:rPr>
                    <w:t>8.</w:t>
                  </w:r>
                </w:p>
              </w:tc>
              <w:tc>
                <w:tcPr>
                  <w:tcW w:w="7237" w:type="dxa"/>
                  <w:tcBorders>
                    <w:top w:val="single" w:sz="6" w:space="0" w:color="auto"/>
                    <w:bottom w:val="single" w:sz="6" w:space="0" w:color="auto"/>
                    <w:right w:val="single" w:sz="6" w:space="0" w:color="auto"/>
                  </w:tcBorders>
                </w:tcPr>
                <w:p w14:paraId="0650B831" w14:textId="77777777" w:rsidR="00135B01" w:rsidRPr="00505F14" w:rsidRDefault="00135B01" w:rsidP="00135B01">
                  <w:pPr>
                    <w:autoSpaceDE w:val="0"/>
                    <w:autoSpaceDN w:val="0"/>
                    <w:adjustRightInd w:val="0"/>
                    <w:rPr>
                      <w:rFonts w:ascii="Arial" w:hAnsi="Arial" w:cs="Arial"/>
                      <w:szCs w:val="24"/>
                    </w:rPr>
                  </w:pPr>
                  <w:r w:rsidRPr="00505F14">
                    <w:rPr>
                      <w:rFonts w:ascii="Arial" w:hAnsi="Arial" w:cs="Arial"/>
                      <w:szCs w:val="24"/>
                    </w:rPr>
                    <w:t>To terminate decolorization, rinse quickly in gently running tap water and immediately blot dry.</w:t>
                  </w:r>
                  <w:r>
                    <w:rPr>
                      <w:rFonts w:ascii="Arial" w:hAnsi="Arial" w:cs="Arial"/>
                      <w:szCs w:val="24"/>
                    </w:rPr>
                    <w:t xml:space="preserve"> </w:t>
                  </w:r>
                  <w:r w:rsidRPr="00505F14">
                    <w:rPr>
                      <w:rFonts w:ascii="Arial" w:hAnsi="Arial" w:cs="Arial"/>
                      <w:szCs w:val="24"/>
                    </w:rPr>
                    <w:t>Allowing the slide to stand with a wetted surface may weaken the counter staining of the gram</w:t>
                  </w:r>
                </w:p>
                <w:p w14:paraId="61B6F2A3" w14:textId="009C2586" w:rsidR="00135B01" w:rsidRPr="00505F14" w:rsidRDefault="00135B01" w:rsidP="00135B01">
                  <w:pPr>
                    <w:autoSpaceDE w:val="0"/>
                    <w:autoSpaceDN w:val="0"/>
                    <w:adjustRightInd w:val="0"/>
                    <w:rPr>
                      <w:rFonts w:ascii="Arial" w:hAnsi="Arial" w:cs="Arial"/>
                      <w:szCs w:val="24"/>
                    </w:rPr>
                  </w:pPr>
                  <w:r w:rsidRPr="00505F14">
                    <w:rPr>
                      <w:rFonts w:ascii="Arial" w:hAnsi="Arial" w:cs="Arial"/>
                      <w:szCs w:val="24"/>
                    </w:rPr>
                    <w:t>negative organisms. The dry slide is now ready for viewing. If the slide appears</w:t>
                  </w:r>
                  <w:r>
                    <w:rPr>
                      <w:rFonts w:ascii="Arial" w:hAnsi="Arial" w:cs="Arial"/>
                      <w:szCs w:val="24"/>
                    </w:rPr>
                    <w:t xml:space="preserve"> </w:t>
                  </w:r>
                  <w:proofErr w:type="spellStart"/>
                  <w:r w:rsidRPr="00505F14">
                    <w:rPr>
                      <w:rFonts w:ascii="Arial" w:hAnsi="Arial" w:cs="Arial"/>
                      <w:szCs w:val="24"/>
                    </w:rPr>
                    <w:t>underdecolorized</w:t>
                  </w:r>
                  <w:proofErr w:type="spellEnd"/>
                  <w:r w:rsidRPr="00505F14">
                    <w:rPr>
                      <w:rFonts w:ascii="Arial" w:hAnsi="Arial" w:cs="Arial"/>
                      <w:szCs w:val="24"/>
                    </w:rPr>
                    <w:t xml:space="preserve"> after the rinse step, decolorization and rinse may be repeated prior to drying.</w:t>
                  </w:r>
                </w:p>
              </w:tc>
            </w:tr>
            <w:tr w:rsidR="00135B01" w:rsidRPr="00505F14" w14:paraId="7F41E34E" w14:textId="77777777" w:rsidTr="000C5C11">
              <w:trPr>
                <w:cantSplit/>
                <w:trHeight w:val="264"/>
              </w:trPr>
              <w:tc>
                <w:tcPr>
                  <w:tcW w:w="665" w:type="dxa"/>
                  <w:tcBorders>
                    <w:top w:val="single" w:sz="6" w:space="0" w:color="auto"/>
                    <w:left w:val="single" w:sz="6" w:space="0" w:color="auto"/>
                    <w:bottom w:val="single" w:sz="6" w:space="0" w:color="auto"/>
                    <w:right w:val="single" w:sz="6" w:space="0" w:color="auto"/>
                  </w:tcBorders>
                </w:tcPr>
                <w:p w14:paraId="57943634" w14:textId="77777777" w:rsidR="00135B01" w:rsidRPr="00505F14" w:rsidRDefault="00135B01" w:rsidP="00135B01">
                  <w:pPr>
                    <w:jc w:val="center"/>
                    <w:rPr>
                      <w:rFonts w:ascii="Arial" w:hAnsi="Arial" w:cs="Arial"/>
                      <w:szCs w:val="24"/>
                    </w:rPr>
                  </w:pPr>
                  <w:r w:rsidRPr="00505F14">
                    <w:rPr>
                      <w:rFonts w:ascii="Arial" w:hAnsi="Arial" w:cs="Arial"/>
                      <w:szCs w:val="24"/>
                    </w:rPr>
                    <w:t>9.</w:t>
                  </w:r>
                </w:p>
              </w:tc>
              <w:tc>
                <w:tcPr>
                  <w:tcW w:w="7237" w:type="dxa"/>
                  <w:tcBorders>
                    <w:top w:val="single" w:sz="6" w:space="0" w:color="auto"/>
                    <w:bottom w:val="single" w:sz="6" w:space="0" w:color="auto"/>
                    <w:right w:val="single" w:sz="6" w:space="0" w:color="auto"/>
                  </w:tcBorders>
                </w:tcPr>
                <w:p w14:paraId="6BF05D8D" w14:textId="77777777" w:rsidR="00135B01" w:rsidRPr="00505F14" w:rsidRDefault="00135B01" w:rsidP="00135B01">
                  <w:pPr>
                    <w:autoSpaceDE w:val="0"/>
                    <w:autoSpaceDN w:val="0"/>
                    <w:adjustRightInd w:val="0"/>
                    <w:rPr>
                      <w:rFonts w:ascii="Arial" w:hAnsi="Arial" w:cs="Arial"/>
                      <w:szCs w:val="24"/>
                    </w:rPr>
                  </w:pPr>
                  <w:r w:rsidRPr="00505F14">
                    <w:rPr>
                      <w:rFonts w:ascii="Arial" w:hAnsi="Arial" w:cs="Arial"/>
                      <w:szCs w:val="24"/>
                    </w:rPr>
                    <w:t>Examine slide using microscope.</w:t>
                  </w:r>
                  <w:r>
                    <w:rPr>
                      <w:rFonts w:ascii="Arial" w:hAnsi="Arial" w:cs="Arial"/>
                      <w:szCs w:val="24"/>
                    </w:rPr>
                    <w:t xml:space="preserve"> Dispose stain collected in tray to the hazardous waste collection container.</w:t>
                  </w:r>
                </w:p>
              </w:tc>
            </w:tr>
          </w:tbl>
          <w:p w14:paraId="697A641F" w14:textId="77777777" w:rsidR="00135B01" w:rsidRDefault="00135B01" w:rsidP="000C5C11">
            <w:pPr>
              <w:rPr>
                <w:rFonts w:ascii="Arial" w:hAnsi="Arial" w:cs="Arial"/>
                <w:sz w:val="22"/>
                <w:szCs w:val="22"/>
              </w:rPr>
            </w:pPr>
          </w:p>
          <w:p w14:paraId="175FEFA7" w14:textId="77777777" w:rsidR="00135B01" w:rsidRDefault="00135B01" w:rsidP="00135B01">
            <w:pPr>
              <w:autoSpaceDE w:val="0"/>
              <w:autoSpaceDN w:val="0"/>
              <w:adjustRightInd w:val="0"/>
              <w:rPr>
                <w:rFonts w:ascii="Arial" w:hAnsi="Arial" w:cs="Arial"/>
                <w:szCs w:val="24"/>
              </w:rPr>
            </w:pPr>
            <w:r w:rsidRPr="00505F14">
              <w:rPr>
                <w:rFonts w:ascii="Arial" w:hAnsi="Arial" w:cs="Arial"/>
                <w:szCs w:val="24"/>
              </w:rPr>
              <w:t>* The Wescor system differs from conventional stains in that the decolorization is somewhat</w:t>
            </w:r>
            <w:r>
              <w:rPr>
                <w:rFonts w:ascii="Arial" w:hAnsi="Arial" w:cs="Arial"/>
                <w:szCs w:val="24"/>
              </w:rPr>
              <w:t xml:space="preserve"> </w:t>
            </w:r>
            <w:r w:rsidRPr="00505F14">
              <w:rPr>
                <w:rFonts w:ascii="Arial" w:hAnsi="Arial" w:cs="Arial"/>
                <w:szCs w:val="24"/>
              </w:rPr>
              <w:t>more difficult to observe and the gram negatives may stain light if the decolorizer is not applied</w:t>
            </w:r>
            <w:r>
              <w:rPr>
                <w:rFonts w:ascii="Arial" w:hAnsi="Arial" w:cs="Arial"/>
                <w:szCs w:val="24"/>
              </w:rPr>
              <w:t xml:space="preserve"> </w:t>
            </w:r>
            <w:r w:rsidRPr="00505F14">
              <w:rPr>
                <w:rFonts w:ascii="Arial" w:hAnsi="Arial" w:cs="Arial"/>
                <w:szCs w:val="24"/>
              </w:rPr>
              <w:t>with sufficient force (drop-wise four to five inches above slide) to mix the stationary liquid layer</w:t>
            </w:r>
            <w:r>
              <w:rPr>
                <w:rFonts w:ascii="Arial" w:hAnsi="Arial" w:cs="Arial"/>
                <w:szCs w:val="24"/>
              </w:rPr>
              <w:t xml:space="preserve"> </w:t>
            </w:r>
            <w:r w:rsidRPr="00505F14">
              <w:rPr>
                <w:rFonts w:ascii="Arial" w:hAnsi="Arial" w:cs="Arial"/>
                <w:szCs w:val="24"/>
              </w:rPr>
              <w:t>at the smear surface.</w:t>
            </w:r>
          </w:p>
          <w:p w14:paraId="56798CD8" w14:textId="77777777" w:rsidR="00135B01" w:rsidRPr="00505F14" w:rsidRDefault="00135B01" w:rsidP="00135B01">
            <w:pPr>
              <w:autoSpaceDE w:val="0"/>
              <w:autoSpaceDN w:val="0"/>
              <w:adjustRightInd w:val="0"/>
              <w:rPr>
                <w:rFonts w:ascii="Arial" w:hAnsi="Arial" w:cs="Arial"/>
                <w:szCs w:val="24"/>
              </w:rPr>
            </w:pPr>
          </w:p>
          <w:p w14:paraId="26B87F73" w14:textId="4445EBB5" w:rsidR="00135B01" w:rsidRPr="009B441F" w:rsidRDefault="00135B01" w:rsidP="00135B01">
            <w:pPr>
              <w:autoSpaceDE w:val="0"/>
              <w:autoSpaceDN w:val="0"/>
              <w:adjustRightInd w:val="0"/>
              <w:rPr>
                <w:rFonts w:ascii="Arial" w:hAnsi="Arial" w:cs="Arial"/>
                <w:sz w:val="22"/>
                <w:szCs w:val="22"/>
              </w:rPr>
            </w:pPr>
            <w:r w:rsidRPr="00505F14">
              <w:rPr>
                <w:rFonts w:ascii="Arial" w:hAnsi="Arial" w:cs="Arial"/>
                <w:szCs w:val="24"/>
              </w:rPr>
              <w:t>* The times referred to above are only suggestions. Time modifications for desired staining may</w:t>
            </w:r>
            <w:r>
              <w:rPr>
                <w:rFonts w:ascii="Arial" w:hAnsi="Arial" w:cs="Arial"/>
                <w:szCs w:val="24"/>
              </w:rPr>
              <w:t xml:space="preserve"> </w:t>
            </w:r>
            <w:r w:rsidRPr="00505F14">
              <w:rPr>
                <w:rFonts w:ascii="Arial" w:hAnsi="Arial" w:cs="Arial"/>
                <w:szCs w:val="24"/>
              </w:rPr>
              <w:t>be necessary.</w:t>
            </w:r>
          </w:p>
        </w:tc>
      </w:tr>
    </w:tbl>
    <w:p w14:paraId="3768505F" w14:textId="77777777" w:rsidR="00740508" w:rsidRPr="00740508" w:rsidRDefault="00740508" w:rsidP="00740508"/>
    <w:p w14:paraId="48A09274" w14:textId="77777777" w:rsidR="00740508" w:rsidRPr="00740508" w:rsidRDefault="00740508" w:rsidP="00740508"/>
    <w:p w14:paraId="4DAF56FA" w14:textId="77777777" w:rsidR="00135B01" w:rsidRDefault="00135B01" w:rsidP="00481DAF">
      <w:pPr>
        <w:widowControl w:val="0"/>
        <w:rPr>
          <w:rFonts w:ascii="Arial" w:hAnsi="Arial" w:cs="Arial"/>
          <w:b/>
          <w:sz w:val="22"/>
          <w:szCs w:val="22"/>
        </w:rPr>
      </w:pPr>
    </w:p>
    <w:p w14:paraId="0D8D110E" w14:textId="77777777" w:rsidR="00135B01" w:rsidRDefault="00135B01" w:rsidP="00481DAF">
      <w:pPr>
        <w:widowControl w:val="0"/>
        <w:rPr>
          <w:rFonts w:ascii="Arial" w:hAnsi="Arial" w:cs="Arial"/>
          <w:b/>
          <w:sz w:val="22"/>
          <w:szCs w:val="22"/>
        </w:rPr>
      </w:pPr>
    </w:p>
    <w:p w14:paraId="1B89CA6F" w14:textId="77777777" w:rsidR="00135B01" w:rsidRDefault="00135B01" w:rsidP="00481DAF">
      <w:pPr>
        <w:widowControl w:val="0"/>
        <w:rPr>
          <w:rFonts w:ascii="Arial" w:hAnsi="Arial" w:cs="Arial"/>
          <w:b/>
          <w:sz w:val="22"/>
          <w:szCs w:val="22"/>
        </w:rPr>
      </w:pPr>
    </w:p>
    <w:p w14:paraId="6027751B" w14:textId="77777777" w:rsidR="00135B01" w:rsidRDefault="00135B01" w:rsidP="00481DAF">
      <w:pPr>
        <w:widowControl w:val="0"/>
        <w:rPr>
          <w:rFonts w:ascii="Arial" w:hAnsi="Arial" w:cs="Arial"/>
          <w:b/>
          <w:sz w:val="22"/>
          <w:szCs w:val="22"/>
        </w:rPr>
      </w:pPr>
    </w:p>
    <w:p w14:paraId="6179D3BF" w14:textId="77777777" w:rsidR="00135B01" w:rsidRDefault="00135B01" w:rsidP="00481DAF">
      <w:pPr>
        <w:widowControl w:val="0"/>
        <w:rPr>
          <w:rFonts w:ascii="Arial" w:hAnsi="Arial" w:cs="Arial"/>
          <w:b/>
          <w:sz w:val="22"/>
          <w:szCs w:val="22"/>
        </w:rPr>
      </w:pPr>
    </w:p>
    <w:p w14:paraId="0165D180" w14:textId="77777777" w:rsidR="009324FE" w:rsidRDefault="009324FE" w:rsidP="00481DAF">
      <w:pPr>
        <w:widowControl w:val="0"/>
        <w:rPr>
          <w:rFonts w:ascii="Arial" w:hAnsi="Arial" w:cs="Arial"/>
          <w:b/>
          <w:sz w:val="22"/>
          <w:szCs w:val="22"/>
        </w:rPr>
      </w:pPr>
    </w:p>
    <w:p w14:paraId="64B8BB00" w14:textId="77777777" w:rsidR="009324FE" w:rsidRDefault="009324FE" w:rsidP="00481DAF">
      <w:pPr>
        <w:widowControl w:val="0"/>
        <w:rPr>
          <w:rFonts w:ascii="Arial" w:hAnsi="Arial" w:cs="Arial"/>
          <w:b/>
          <w:sz w:val="22"/>
          <w:szCs w:val="22"/>
        </w:rPr>
      </w:pPr>
    </w:p>
    <w:p w14:paraId="46EFBCB5" w14:textId="3A22D100" w:rsidR="00481DAF" w:rsidRPr="009B441F" w:rsidRDefault="00481DAF" w:rsidP="00481DAF">
      <w:pPr>
        <w:widowControl w:val="0"/>
        <w:rPr>
          <w:rFonts w:ascii="Arial" w:hAnsi="Arial" w:cs="Arial"/>
          <w:b/>
          <w:sz w:val="22"/>
          <w:szCs w:val="22"/>
        </w:rPr>
      </w:pPr>
      <w:r w:rsidRPr="009B441F">
        <w:rPr>
          <w:rFonts w:ascii="Arial" w:hAnsi="Arial" w:cs="Arial"/>
          <w:b/>
          <w:sz w:val="22"/>
          <w:szCs w:val="22"/>
        </w:rPr>
        <w:lastRenderedPageBreak/>
        <w:t>REFERENCES:</w:t>
      </w:r>
    </w:p>
    <w:p w14:paraId="7627376E" w14:textId="77777777" w:rsidR="00481DAF" w:rsidRPr="009B441F" w:rsidRDefault="00481DAF" w:rsidP="00481DAF">
      <w:pPr>
        <w:widowControl w:val="0"/>
        <w:rPr>
          <w:rFonts w:ascii="Arial" w:hAnsi="Arial" w:cs="Arial"/>
          <w:b/>
          <w:sz w:val="22"/>
          <w:szCs w:val="22"/>
        </w:rPr>
      </w:pPr>
    </w:p>
    <w:p w14:paraId="59866255" w14:textId="77777777" w:rsidR="00481DAF" w:rsidRPr="009B441F" w:rsidRDefault="00481DAF" w:rsidP="00481DAF">
      <w:pPr>
        <w:widowControl w:val="0"/>
        <w:numPr>
          <w:ilvl w:val="0"/>
          <w:numId w:val="19"/>
        </w:numPr>
        <w:rPr>
          <w:rFonts w:ascii="Arial" w:hAnsi="Arial" w:cs="Arial"/>
          <w:sz w:val="22"/>
          <w:szCs w:val="22"/>
        </w:rPr>
      </w:pPr>
      <w:proofErr w:type="spellStart"/>
      <w:r w:rsidRPr="009B441F">
        <w:rPr>
          <w:rFonts w:ascii="Arial" w:hAnsi="Arial" w:cs="Arial"/>
          <w:sz w:val="22"/>
          <w:szCs w:val="22"/>
        </w:rPr>
        <w:t>Previ</w:t>
      </w:r>
      <w:proofErr w:type="spellEnd"/>
      <w:r w:rsidRPr="009B441F">
        <w:rPr>
          <w:rFonts w:ascii="Arial" w:hAnsi="Arial" w:cs="Arial"/>
          <w:sz w:val="22"/>
          <w:szCs w:val="22"/>
        </w:rPr>
        <w:t xml:space="preserve"> ™ Color Gram V2, User’s Manual by </w:t>
      </w:r>
      <w:proofErr w:type="spellStart"/>
      <w:r w:rsidRPr="009B441F">
        <w:rPr>
          <w:rFonts w:ascii="Arial" w:hAnsi="Arial" w:cs="Arial"/>
          <w:sz w:val="22"/>
          <w:szCs w:val="22"/>
        </w:rPr>
        <w:t>BioMerieux</w:t>
      </w:r>
      <w:proofErr w:type="spellEnd"/>
      <w:r w:rsidRPr="009B441F">
        <w:rPr>
          <w:rFonts w:ascii="Arial" w:hAnsi="Arial" w:cs="Arial"/>
          <w:sz w:val="22"/>
          <w:szCs w:val="22"/>
        </w:rPr>
        <w:t xml:space="preserve"> S.A Version B printed 03/2009</w:t>
      </w:r>
    </w:p>
    <w:p w14:paraId="13773BF6" w14:textId="77777777" w:rsidR="00481DAF" w:rsidRPr="009B441F" w:rsidRDefault="00481DAF" w:rsidP="00481DAF">
      <w:pPr>
        <w:widowControl w:val="0"/>
        <w:numPr>
          <w:ilvl w:val="0"/>
          <w:numId w:val="19"/>
        </w:numPr>
        <w:rPr>
          <w:rFonts w:ascii="Arial" w:hAnsi="Arial" w:cs="Arial"/>
          <w:sz w:val="22"/>
          <w:szCs w:val="22"/>
        </w:rPr>
      </w:pPr>
      <w:proofErr w:type="spellStart"/>
      <w:r w:rsidRPr="009B441F">
        <w:rPr>
          <w:rFonts w:ascii="Arial" w:hAnsi="Arial" w:cs="Arial"/>
          <w:sz w:val="22"/>
          <w:szCs w:val="22"/>
        </w:rPr>
        <w:t>Previ</w:t>
      </w:r>
      <w:proofErr w:type="spellEnd"/>
      <w:r w:rsidRPr="009B441F">
        <w:rPr>
          <w:rFonts w:ascii="Arial" w:hAnsi="Arial" w:cs="Arial"/>
          <w:sz w:val="22"/>
          <w:szCs w:val="22"/>
        </w:rPr>
        <w:t xml:space="preserve">® Color Gram V2, The Basics by </w:t>
      </w:r>
      <w:proofErr w:type="spellStart"/>
      <w:r w:rsidRPr="009B441F">
        <w:rPr>
          <w:rFonts w:ascii="Arial" w:hAnsi="Arial" w:cs="Arial"/>
          <w:sz w:val="22"/>
          <w:szCs w:val="22"/>
        </w:rPr>
        <w:t>BioMerieux</w:t>
      </w:r>
      <w:proofErr w:type="spellEnd"/>
      <w:r w:rsidRPr="009B441F">
        <w:rPr>
          <w:rFonts w:ascii="Arial" w:hAnsi="Arial" w:cs="Arial"/>
          <w:sz w:val="22"/>
          <w:szCs w:val="22"/>
        </w:rPr>
        <w:t>, Inc., 2014</w:t>
      </w:r>
    </w:p>
    <w:p w14:paraId="6044011D" w14:textId="75CA123B" w:rsidR="00481DAF" w:rsidRDefault="00481DAF" w:rsidP="00481DAF">
      <w:pPr>
        <w:widowControl w:val="0"/>
        <w:numPr>
          <w:ilvl w:val="0"/>
          <w:numId w:val="19"/>
        </w:numPr>
        <w:rPr>
          <w:rFonts w:ascii="Arial" w:hAnsi="Arial" w:cs="Arial"/>
          <w:sz w:val="22"/>
          <w:szCs w:val="22"/>
        </w:rPr>
      </w:pPr>
      <w:proofErr w:type="spellStart"/>
      <w:r w:rsidRPr="009B441F">
        <w:rPr>
          <w:rFonts w:ascii="Arial" w:hAnsi="Arial" w:cs="Arial"/>
          <w:sz w:val="22"/>
          <w:szCs w:val="22"/>
        </w:rPr>
        <w:t>AlphaTec</w:t>
      </w:r>
      <w:proofErr w:type="spellEnd"/>
      <w:r w:rsidRPr="009B441F">
        <w:rPr>
          <w:rFonts w:ascii="Arial" w:hAnsi="Arial" w:cs="Arial"/>
          <w:sz w:val="22"/>
          <w:szCs w:val="22"/>
        </w:rPr>
        <w:t>™ QC1™ Gram Quality Control Slides Insert, CC18-146, May 1, 2018</w:t>
      </w:r>
    </w:p>
    <w:p w14:paraId="29E3CB15" w14:textId="77777777" w:rsidR="00135B01" w:rsidRPr="00135B01" w:rsidRDefault="00135B01" w:rsidP="00135B01">
      <w:pPr>
        <w:numPr>
          <w:ilvl w:val="0"/>
          <w:numId w:val="19"/>
        </w:numPr>
        <w:autoSpaceDE w:val="0"/>
        <w:autoSpaceDN w:val="0"/>
        <w:adjustRightInd w:val="0"/>
        <w:rPr>
          <w:rFonts w:ascii="Arial" w:eastAsia="Arial-BoldMT" w:hAnsi="Arial" w:cs="Arial"/>
          <w:sz w:val="22"/>
          <w:szCs w:val="22"/>
        </w:rPr>
      </w:pPr>
      <w:proofErr w:type="spellStart"/>
      <w:r>
        <w:rPr>
          <w:rFonts w:ascii="Arial" w:hAnsi="Arial" w:cs="Arial"/>
          <w:sz w:val="22"/>
          <w:szCs w:val="18"/>
        </w:rPr>
        <w:t>Elitech</w:t>
      </w:r>
      <w:proofErr w:type="spellEnd"/>
      <w:r>
        <w:rPr>
          <w:rFonts w:ascii="Arial" w:hAnsi="Arial" w:cs="Arial"/>
          <w:sz w:val="22"/>
          <w:szCs w:val="18"/>
        </w:rPr>
        <w:t xml:space="preserve"> Product Bulletin </w:t>
      </w:r>
      <w:r w:rsidRPr="00135B01">
        <w:rPr>
          <w:rFonts w:ascii="Arial" w:eastAsia="Arial-BoldMT" w:hAnsi="Arial" w:cs="Arial"/>
          <w:sz w:val="22"/>
          <w:szCs w:val="22"/>
        </w:rPr>
        <w:t>Suggested Hand Staining Procedures For</w:t>
      </w:r>
    </w:p>
    <w:p w14:paraId="25C9F4DE" w14:textId="7BDA2712" w:rsidR="00135B01" w:rsidRDefault="00135B01" w:rsidP="00135B01">
      <w:pPr>
        <w:pStyle w:val="p6"/>
        <w:tabs>
          <w:tab w:val="clear" w:pos="1980"/>
        </w:tabs>
        <w:spacing w:line="240" w:lineRule="auto"/>
        <w:ind w:left="216"/>
        <w:rPr>
          <w:rFonts w:ascii="Arial" w:hAnsi="Arial" w:cs="Arial"/>
          <w:sz w:val="22"/>
          <w:szCs w:val="18"/>
        </w:rPr>
      </w:pPr>
      <w:r w:rsidRPr="00135B01">
        <w:rPr>
          <w:rFonts w:ascii="Arial" w:eastAsia="Arial-BoldMT" w:hAnsi="Arial" w:cs="Arial"/>
          <w:sz w:val="22"/>
          <w:szCs w:val="22"/>
        </w:rPr>
        <w:t>Wescor Aerospray</w:t>
      </w:r>
      <w:r w:rsidRPr="00135B01">
        <w:rPr>
          <w:rFonts w:ascii="Arial" w:eastAsia="ArialUnicodeMS" w:hAnsi="Arial" w:cs="Arial"/>
          <w:sz w:val="22"/>
          <w:szCs w:val="22"/>
        </w:rPr>
        <w:t xml:space="preserve"> </w:t>
      </w:r>
      <w:r w:rsidRPr="00135B01">
        <w:rPr>
          <w:rFonts w:ascii="Arial" w:eastAsia="Arial-BoldMT" w:hAnsi="Arial" w:cs="Arial"/>
          <w:sz w:val="22"/>
          <w:szCs w:val="22"/>
        </w:rPr>
        <w:t>Gram Reagents (SS-041 series)</w:t>
      </w:r>
      <w:r>
        <w:rPr>
          <w:rFonts w:ascii="Arial" w:eastAsia="Arial-BoldMT" w:hAnsi="Arial" w:cs="Arial"/>
          <w:sz w:val="22"/>
          <w:szCs w:val="22"/>
        </w:rPr>
        <w:t xml:space="preserve"> </w:t>
      </w:r>
      <w:r w:rsidRPr="00135B01">
        <w:rPr>
          <w:rFonts w:ascii="Arial" w:eastAsia="ArialMT" w:hAnsi="Arial" w:cs="Arial"/>
          <w:sz w:val="22"/>
          <w:szCs w:val="22"/>
        </w:rPr>
        <w:t>DOC-00697C.doc</w:t>
      </w:r>
    </w:p>
    <w:p w14:paraId="1C47E1EC" w14:textId="731272C5" w:rsidR="00C85358" w:rsidRPr="00C85358" w:rsidRDefault="00C85358" w:rsidP="00C85358">
      <w:pPr>
        <w:pStyle w:val="p6"/>
        <w:numPr>
          <w:ilvl w:val="0"/>
          <w:numId w:val="19"/>
        </w:numPr>
        <w:tabs>
          <w:tab w:val="clear" w:pos="1980"/>
        </w:tabs>
        <w:spacing w:line="240" w:lineRule="auto"/>
        <w:rPr>
          <w:rFonts w:ascii="Arial" w:hAnsi="Arial" w:cs="Arial"/>
          <w:sz w:val="22"/>
          <w:szCs w:val="18"/>
        </w:rPr>
      </w:pPr>
      <w:r w:rsidRPr="00C85358">
        <w:rPr>
          <w:rFonts w:ascii="Arial" w:hAnsi="Arial" w:cs="Arial"/>
          <w:sz w:val="22"/>
          <w:szCs w:val="18"/>
        </w:rPr>
        <w:t>Clinical Microbiology Procedures Handbook, Volume 1 p. 1.5.11</w:t>
      </w:r>
    </w:p>
    <w:p w14:paraId="380B7870" w14:textId="77777777" w:rsidR="00C85358" w:rsidRPr="00C85358" w:rsidRDefault="00C85358" w:rsidP="00C85358">
      <w:pPr>
        <w:pStyle w:val="p8"/>
        <w:numPr>
          <w:ilvl w:val="0"/>
          <w:numId w:val="19"/>
        </w:numPr>
        <w:tabs>
          <w:tab w:val="left" w:pos="-1170"/>
        </w:tabs>
        <w:spacing w:line="240" w:lineRule="auto"/>
        <w:rPr>
          <w:rFonts w:ascii="Arial" w:hAnsi="Arial" w:cs="Arial"/>
          <w:sz w:val="22"/>
          <w:szCs w:val="18"/>
        </w:rPr>
      </w:pPr>
      <w:r w:rsidRPr="00C85358">
        <w:rPr>
          <w:rFonts w:ascii="Arial" w:hAnsi="Arial" w:cs="Arial"/>
          <w:sz w:val="22"/>
          <w:szCs w:val="18"/>
        </w:rPr>
        <w:t>Bailey’s Diagnostic Microbiology, 5th ed. p. 477</w:t>
      </w:r>
    </w:p>
    <w:p w14:paraId="5C8CD313" w14:textId="77777777" w:rsidR="00C85358" w:rsidRPr="00C85358" w:rsidRDefault="00C85358" w:rsidP="00C85358">
      <w:pPr>
        <w:pStyle w:val="p6"/>
        <w:numPr>
          <w:ilvl w:val="0"/>
          <w:numId w:val="19"/>
        </w:numPr>
        <w:tabs>
          <w:tab w:val="clear" w:pos="1980"/>
        </w:tabs>
        <w:spacing w:line="240" w:lineRule="auto"/>
        <w:rPr>
          <w:rFonts w:ascii="Arial" w:hAnsi="Arial" w:cs="Arial"/>
          <w:sz w:val="18"/>
          <w:szCs w:val="18"/>
        </w:rPr>
      </w:pPr>
      <w:r w:rsidRPr="00C85358">
        <w:rPr>
          <w:rFonts w:ascii="Arial" w:hAnsi="Arial" w:cs="Arial"/>
          <w:sz w:val="22"/>
          <w:szCs w:val="18"/>
        </w:rPr>
        <w:t>Google Search Gram Stain Web Images</w:t>
      </w:r>
    </w:p>
    <w:p w14:paraId="107ACD91" w14:textId="77777777" w:rsidR="00C85358" w:rsidRPr="00C85358" w:rsidRDefault="00C85358" w:rsidP="00C85358">
      <w:pPr>
        <w:pStyle w:val="p8"/>
        <w:numPr>
          <w:ilvl w:val="0"/>
          <w:numId w:val="19"/>
        </w:numPr>
        <w:tabs>
          <w:tab w:val="left" w:pos="-1260"/>
        </w:tabs>
        <w:spacing w:line="240" w:lineRule="auto"/>
        <w:rPr>
          <w:rFonts w:ascii="Arial" w:hAnsi="Arial" w:cs="Arial"/>
          <w:sz w:val="22"/>
          <w:szCs w:val="18"/>
        </w:rPr>
      </w:pPr>
      <w:r w:rsidRPr="00C85358">
        <w:rPr>
          <w:rFonts w:ascii="Arial" w:hAnsi="Arial" w:cs="Arial"/>
          <w:sz w:val="22"/>
          <w:szCs w:val="18"/>
        </w:rPr>
        <w:t xml:space="preserve">Bray’s Clinical Laboratory Methods, 7th ed. p. 539 </w:t>
      </w:r>
    </w:p>
    <w:p w14:paraId="0BD30CE4" w14:textId="63AB2731" w:rsidR="00C85358" w:rsidRDefault="00C85358" w:rsidP="00C85358">
      <w:pPr>
        <w:widowControl w:val="0"/>
        <w:ind w:left="216"/>
        <w:rPr>
          <w:rFonts w:ascii="Arial" w:hAnsi="Arial" w:cs="Arial"/>
          <w:sz w:val="22"/>
          <w:szCs w:val="22"/>
        </w:rPr>
      </w:pPr>
    </w:p>
    <w:p w14:paraId="2BEBB0F2" w14:textId="77777777" w:rsidR="00481DAF" w:rsidRPr="009B441F" w:rsidRDefault="00481DAF" w:rsidP="00481DAF">
      <w:pPr>
        <w:rPr>
          <w:rFonts w:ascii="Arial" w:hAnsi="Arial" w:cs="Arial"/>
          <w:sz w:val="22"/>
          <w:szCs w:val="22"/>
        </w:rPr>
      </w:pPr>
    </w:p>
    <w:p w14:paraId="351613CA" w14:textId="77777777" w:rsidR="00F20EC0" w:rsidRDefault="00F20EC0" w:rsidP="00846B72">
      <w:pPr>
        <w:pStyle w:val="Heading1"/>
        <w:ind w:right="100"/>
        <w:rPr>
          <w:rFonts w:cs="Arial"/>
          <w:spacing w:val="-1"/>
          <w:sz w:val="22"/>
          <w:szCs w:val="22"/>
        </w:rPr>
      </w:pPr>
      <w:bookmarkStart w:id="0" w:name="_Hlk516578426"/>
      <w:bookmarkStart w:id="1" w:name="_Hlk516644760"/>
    </w:p>
    <w:p w14:paraId="06A7568A" w14:textId="77777777" w:rsidR="00F20EC0" w:rsidRDefault="00F20EC0" w:rsidP="00846B72">
      <w:pPr>
        <w:pStyle w:val="Heading1"/>
        <w:ind w:right="100"/>
        <w:rPr>
          <w:rFonts w:cs="Arial"/>
          <w:spacing w:val="-1"/>
          <w:sz w:val="22"/>
          <w:szCs w:val="22"/>
        </w:rPr>
      </w:pPr>
    </w:p>
    <w:p w14:paraId="59096FA7" w14:textId="77777777" w:rsidR="00F20EC0" w:rsidRDefault="00F20EC0" w:rsidP="00846B72">
      <w:pPr>
        <w:pStyle w:val="Heading1"/>
        <w:ind w:right="100"/>
        <w:rPr>
          <w:rFonts w:cs="Arial"/>
          <w:spacing w:val="-1"/>
          <w:sz w:val="22"/>
          <w:szCs w:val="22"/>
        </w:rPr>
      </w:pPr>
    </w:p>
    <w:p w14:paraId="48FF0292" w14:textId="77777777" w:rsidR="00F20EC0" w:rsidRDefault="00F20EC0" w:rsidP="00846B72">
      <w:pPr>
        <w:pStyle w:val="Heading1"/>
        <w:ind w:right="100"/>
        <w:rPr>
          <w:rFonts w:cs="Arial"/>
          <w:spacing w:val="-1"/>
          <w:sz w:val="22"/>
          <w:szCs w:val="22"/>
        </w:rPr>
      </w:pPr>
    </w:p>
    <w:p w14:paraId="2EC4C850" w14:textId="77777777" w:rsidR="00F20EC0" w:rsidRDefault="00F20EC0" w:rsidP="00846B72">
      <w:pPr>
        <w:pStyle w:val="Heading1"/>
        <w:ind w:right="100"/>
        <w:rPr>
          <w:rFonts w:cs="Arial"/>
          <w:spacing w:val="-1"/>
          <w:sz w:val="22"/>
          <w:szCs w:val="22"/>
        </w:rPr>
      </w:pPr>
    </w:p>
    <w:p w14:paraId="5750E18F" w14:textId="77777777" w:rsidR="00F20EC0" w:rsidRDefault="00F20EC0" w:rsidP="00846B72">
      <w:pPr>
        <w:pStyle w:val="Heading1"/>
        <w:ind w:right="100"/>
        <w:rPr>
          <w:rFonts w:cs="Arial"/>
          <w:spacing w:val="-1"/>
          <w:sz w:val="22"/>
          <w:szCs w:val="22"/>
        </w:rPr>
      </w:pPr>
    </w:p>
    <w:p w14:paraId="33B7A92C" w14:textId="77777777" w:rsidR="00F20EC0" w:rsidRDefault="00F20EC0" w:rsidP="00846B72">
      <w:pPr>
        <w:pStyle w:val="Heading1"/>
        <w:ind w:right="100"/>
        <w:rPr>
          <w:rFonts w:cs="Arial"/>
          <w:spacing w:val="-1"/>
          <w:sz w:val="22"/>
          <w:szCs w:val="22"/>
        </w:rPr>
      </w:pPr>
    </w:p>
    <w:p w14:paraId="1D1538AC" w14:textId="77777777" w:rsidR="00F20EC0" w:rsidRDefault="00F20EC0" w:rsidP="00846B72">
      <w:pPr>
        <w:pStyle w:val="Heading1"/>
        <w:ind w:right="100"/>
        <w:rPr>
          <w:rFonts w:cs="Arial"/>
          <w:spacing w:val="-1"/>
          <w:sz w:val="22"/>
          <w:szCs w:val="22"/>
        </w:rPr>
      </w:pPr>
    </w:p>
    <w:p w14:paraId="797B357F" w14:textId="77777777" w:rsidR="00F20EC0" w:rsidRDefault="00F20EC0" w:rsidP="00846B72">
      <w:pPr>
        <w:pStyle w:val="Heading1"/>
        <w:ind w:right="100"/>
        <w:rPr>
          <w:rFonts w:cs="Arial"/>
          <w:spacing w:val="-1"/>
          <w:sz w:val="22"/>
          <w:szCs w:val="22"/>
        </w:rPr>
      </w:pPr>
    </w:p>
    <w:p w14:paraId="19A7E1E8" w14:textId="77777777" w:rsidR="00F20EC0" w:rsidRDefault="00F20EC0" w:rsidP="00846B72">
      <w:pPr>
        <w:pStyle w:val="Heading1"/>
        <w:ind w:right="100"/>
        <w:rPr>
          <w:rFonts w:cs="Arial"/>
          <w:spacing w:val="-1"/>
          <w:sz w:val="22"/>
          <w:szCs w:val="22"/>
        </w:rPr>
      </w:pPr>
    </w:p>
    <w:p w14:paraId="7EA249C1" w14:textId="77777777" w:rsidR="00F20EC0" w:rsidRDefault="00F20EC0" w:rsidP="00846B72">
      <w:pPr>
        <w:pStyle w:val="Heading1"/>
        <w:ind w:right="100"/>
        <w:rPr>
          <w:rFonts w:cs="Arial"/>
          <w:spacing w:val="-1"/>
          <w:sz w:val="22"/>
          <w:szCs w:val="22"/>
        </w:rPr>
      </w:pPr>
    </w:p>
    <w:p w14:paraId="08FA1231" w14:textId="77777777" w:rsidR="00135B01" w:rsidRDefault="00135B01" w:rsidP="00846B72">
      <w:pPr>
        <w:pStyle w:val="Heading1"/>
        <w:ind w:right="100"/>
        <w:rPr>
          <w:rFonts w:cs="Arial"/>
          <w:spacing w:val="-1"/>
          <w:sz w:val="22"/>
          <w:szCs w:val="22"/>
        </w:rPr>
      </w:pPr>
    </w:p>
    <w:p w14:paraId="060246B1" w14:textId="77777777" w:rsidR="00135B01" w:rsidRDefault="00135B01" w:rsidP="00846B72">
      <w:pPr>
        <w:pStyle w:val="Heading1"/>
        <w:ind w:right="100"/>
        <w:rPr>
          <w:rFonts w:cs="Arial"/>
          <w:spacing w:val="-1"/>
          <w:sz w:val="22"/>
          <w:szCs w:val="22"/>
        </w:rPr>
      </w:pPr>
    </w:p>
    <w:p w14:paraId="69AAD6B9" w14:textId="77777777" w:rsidR="00135B01" w:rsidRDefault="00135B01" w:rsidP="00846B72">
      <w:pPr>
        <w:pStyle w:val="Heading1"/>
        <w:ind w:right="100"/>
        <w:rPr>
          <w:rFonts w:cs="Arial"/>
          <w:spacing w:val="-1"/>
          <w:sz w:val="22"/>
          <w:szCs w:val="22"/>
        </w:rPr>
      </w:pPr>
    </w:p>
    <w:p w14:paraId="423C2E52" w14:textId="77777777" w:rsidR="00135B01" w:rsidRDefault="00135B01" w:rsidP="00846B72">
      <w:pPr>
        <w:pStyle w:val="Heading1"/>
        <w:ind w:right="100"/>
        <w:rPr>
          <w:rFonts w:cs="Arial"/>
          <w:spacing w:val="-1"/>
          <w:sz w:val="22"/>
          <w:szCs w:val="22"/>
        </w:rPr>
      </w:pPr>
    </w:p>
    <w:p w14:paraId="707DBDD9" w14:textId="77777777" w:rsidR="00135B01" w:rsidRDefault="00135B01" w:rsidP="00846B72">
      <w:pPr>
        <w:pStyle w:val="Heading1"/>
        <w:ind w:right="100"/>
        <w:rPr>
          <w:rFonts w:cs="Arial"/>
          <w:spacing w:val="-1"/>
          <w:sz w:val="22"/>
          <w:szCs w:val="22"/>
        </w:rPr>
      </w:pPr>
    </w:p>
    <w:p w14:paraId="624DD26B" w14:textId="77777777" w:rsidR="00135B01" w:rsidRDefault="00135B01" w:rsidP="00846B72">
      <w:pPr>
        <w:pStyle w:val="Heading1"/>
        <w:ind w:right="100"/>
        <w:rPr>
          <w:rFonts w:cs="Arial"/>
          <w:spacing w:val="-1"/>
          <w:sz w:val="22"/>
          <w:szCs w:val="22"/>
        </w:rPr>
      </w:pPr>
    </w:p>
    <w:p w14:paraId="1083E637" w14:textId="77777777" w:rsidR="00135B01" w:rsidRDefault="00135B01" w:rsidP="00846B72">
      <w:pPr>
        <w:pStyle w:val="Heading1"/>
        <w:ind w:right="100"/>
        <w:rPr>
          <w:rFonts w:cs="Arial"/>
          <w:spacing w:val="-1"/>
          <w:sz w:val="22"/>
          <w:szCs w:val="22"/>
        </w:rPr>
      </w:pPr>
    </w:p>
    <w:p w14:paraId="5560D82B" w14:textId="77777777" w:rsidR="009324FE" w:rsidRDefault="009324FE" w:rsidP="00846B72">
      <w:pPr>
        <w:pStyle w:val="Heading1"/>
        <w:ind w:right="100"/>
        <w:rPr>
          <w:rFonts w:cs="Arial"/>
          <w:spacing w:val="-1"/>
          <w:sz w:val="22"/>
          <w:szCs w:val="22"/>
        </w:rPr>
      </w:pPr>
    </w:p>
    <w:p w14:paraId="0E7B4E45" w14:textId="1DEAD7AD" w:rsidR="00846B72" w:rsidRPr="009B441F" w:rsidRDefault="00846B72" w:rsidP="00846B72">
      <w:pPr>
        <w:pStyle w:val="Heading1"/>
        <w:ind w:right="100"/>
        <w:rPr>
          <w:rFonts w:cs="Arial"/>
          <w:b w:val="0"/>
          <w:bCs/>
          <w:sz w:val="22"/>
          <w:szCs w:val="22"/>
        </w:rPr>
      </w:pPr>
      <w:r w:rsidRPr="009B441F">
        <w:rPr>
          <w:rFonts w:cs="Arial"/>
          <w:spacing w:val="-1"/>
          <w:sz w:val="22"/>
          <w:szCs w:val="22"/>
        </w:rPr>
        <w:lastRenderedPageBreak/>
        <w:t>HISTORY PAGE</w:t>
      </w:r>
    </w:p>
    <w:p w14:paraId="2B766351" w14:textId="77777777" w:rsidR="00846B72" w:rsidRPr="009B441F" w:rsidRDefault="00FE02A9" w:rsidP="00846B72">
      <w:pPr>
        <w:spacing w:line="20" w:lineRule="atLeast"/>
        <w:ind w:left="201"/>
        <w:rPr>
          <w:rFonts w:ascii="Arial" w:eastAsia="Arial" w:hAnsi="Arial" w:cs="Arial"/>
          <w:sz w:val="22"/>
          <w:szCs w:val="22"/>
        </w:rPr>
      </w:pPr>
      <w:r>
        <w:rPr>
          <w:rFonts w:ascii="Arial" w:hAnsi="Arial" w:cs="Arial"/>
          <w:sz w:val="22"/>
          <w:szCs w:val="22"/>
        </w:rPr>
      </w:r>
      <w:r>
        <w:rPr>
          <w:rFonts w:ascii="Arial" w:hAnsi="Arial" w:cs="Arial"/>
          <w:sz w:val="22"/>
          <w:szCs w:val="22"/>
        </w:rPr>
        <w:pict w14:anchorId="28162181">
          <v:group id="Group 2" o:spid="_x0000_s1026" style="width:471.85pt;height:.85pt;mso-position-horizontal-relative:char;mso-position-vertical-relative:line" coordsize="9437,17">
            <v:group id="Group 3" o:spid="_x0000_s1027" style="position:absolute;left:8;top:8;width:9420;height:2" coordorigin="8,8"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28" style="position:absolute;left:8;top:8;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" path="m,l9420,e" filled="f" strokeweight=".82pt">
                <v:path arrowok="t" o:connecttype="custom" o:connectlocs="0,0;9420,0" o:connectangles="0,0"/>
              </v:shape>
            </v:group>
            <w10:anchorlock/>
          </v:group>
        </w:pict>
      </w:r>
    </w:p>
    <w:p w14:paraId="77CCE161" w14:textId="77777777" w:rsidR="00846B72" w:rsidRPr="009B441F" w:rsidRDefault="00846B72" w:rsidP="00846B72">
      <w:pPr>
        <w:spacing w:before="6"/>
        <w:rPr>
          <w:rFonts w:ascii="Arial" w:eastAsia="Arial" w:hAnsi="Arial" w:cs="Arial"/>
          <w:b/>
          <w:bCs/>
          <w:sz w:val="22"/>
          <w:szCs w:val="22"/>
        </w:rPr>
      </w:pPr>
    </w:p>
    <w:tbl>
      <w:tblPr>
        <w:tblW w:w="9576" w:type="dxa"/>
        <w:tblInd w:w="238" w:type="dxa"/>
        <w:tblLayout w:type="fixed"/>
        <w:tblCellMar>
          <w:left w:w="0" w:type="dxa"/>
          <w:right w:w="0" w:type="dxa"/>
        </w:tblCellMar>
        <w:tblLook w:val="01E0" w:firstRow="1" w:lastRow="1" w:firstColumn="1" w:lastColumn="1" w:noHBand="0" w:noVBand="0"/>
      </w:tblPr>
      <w:tblGrid>
        <w:gridCol w:w="1188"/>
        <w:gridCol w:w="3240"/>
        <w:gridCol w:w="1260"/>
        <w:gridCol w:w="1350"/>
        <w:gridCol w:w="1260"/>
        <w:gridCol w:w="1278"/>
      </w:tblGrid>
      <w:tr w:rsidR="00846B72" w:rsidRPr="009B441F" w14:paraId="4A1E34C6" w14:textId="77777777" w:rsidTr="00C07120">
        <w:trPr>
          <w:trHeight w:hRule="exact" w:val="839"/>
        </w:trPr>
        <w:tc>
          <w:tcPr>
            <w:tcW w:w="1188" w:type="dxa"/>
            <w:tcBorders>
              <w:top w:val="single" w:sz="5" w:space="0" w:color="000000"/>
              <w:left w:val="single" w:sz="5" w:space="0" w:color="000000"/>
              <w:bottom w:val="single" w:sz="5" w:space="0" w:color="000000"/>
              <w:right w:val="single" w:sz="5" w:space="0" w:color="000000"/>
            </w:tcBorders>
            <w:shd w:val="clear" w:color="auto" w:fill="E6E6E6"/>
          </w:tcPr>
          <w:p w14:paraId="09EF46F8" w14:textId="77777777" w:rsidR="00846B72" w:rsidRPr="00E2429D" w:rsidRDefault="00846B72" w:rsidP="00C07120">
            <w:pPr>
              <w:pStyle w:val="TableParagraph"/>
              <w:spacing w:line="206" w:lineRule="exact"/>
              <w:jc w:val="center"/>
              <w:rPr>
                <w:rFonts w:ascii="Arial" w:eastAsia="Times New Roman" w:hAnsi="Arial" w:cs="Arial"/>
                <w:sz w:val="16"/>
                <w:szCs w:val="16"/>
              </w:rPr>
            </w:pPr>
            <w:r w:rsidRPr="00E2429D">
              <w:rPr>
                <w:rFonts w:ascii="Arial" w:hAnsi="Arial" w:cs="Arial"/>
                <w:b/>
                <w:spacing w:val="-1"/>
                <w:sz w:val="16"/>
                <w:szCs w:val="16"/>
              </w:rPr>
              <w:t>Type</w:t>
            </w:r>
          </w:p>
          <w:p w14:paraId="3B824DF8" w14:textId="77777777" w:rsidR="00846B72" w:rsidRPr="00E2429D" w:rsidRDefault="00846B72" w:rsidP="00C07120">
            <w:pPr>
              <w:pStyle w:val="TableParagraph"/>
              <w:ind w:left="127" w:right="127" w:firstLine="3"/>
              <w:jc w:val="center"/>
              <w:rPr>
                <w:rFonts w:ascii="Arial" w:eastAsia="Times New Roman" w:hAnsi="Arial" w:cs="Arial"/>
                <w:sz w:val="16"/>
                <w:szCs w:val="16"/>
              </w:rPr>
            </w:pPr>
            <w:r w:rsidRPr="00E2429D">
              <w:rPr>
                <w:rFonts w:ascii="Arial" w:hAnsi="Arial" w:cs="Arial"/>
                <w:b/>
                <w:sz w:val="16"/>
                <w:szCs w:val="16"/>
              </w:rPr>
              <w:t xml:space="preserve">of Change: </w:t>
            </w:r>
            <w:r w:rsidRPr="00E2429D">
              <w:rPr>
                <w:rFonts w:ascii="Arial" w:hAnsi="Arial" w:cs="Arial"/>
                <w:b/>
                <w:spacing w:val="-1"/>
                <w:sz w:val="16"/>
                <w:szCs w:val="16"/>
              </w:rPr>
              <w:t>New</w:t>
            </w:r>
            <w:r w:rsidRPr="00E2429D">
              <w:rPr>
                <w:rFonts w:ascii="Arial" w:hAnsi="Arial" w:cs="Arial"/>
                <w:b/>
                <w:spacing w:val="1"/>
                <w:sz w:val="16"/>
                <w:szCs w:val="16"/>
              </w:rPr>
              <w:t xml:space="preserve"> </w:t>
            </w:r>
            <w:r w:rsidRPr="00E2429D">
              <w:rPr>
                <w:rFonts w:ascii="Arial" w:hAnsi="Arial" w:cs="Arial"/>
                <w:b/>
                <w:spacing w:val="-1"/>
                <w:sz w:val="16"/>
                <w:szCs w:val="16"/>
              </w:rPr>
              <w:t>Major,</w:t>
            </w:r>
            <w:r w:rsidRPr="00E2429D">
              <w:rPr>
                <w:rFonts w:ascii="Arial" w:hAnsi="Arial" w:cs="Arial"/>
                <w:b/>
                <w:spacing w:val="21"/>
                <w:sz w:val="16"/>
                <w:szCs w:val="16"/>
              </w:rPr>
              <w:t xml:space="preserve"> </w:t>
            </w:r>
            <w:r w:rsidRPr="00E2429D">
              <w:rPr>
                <w:rFonts w:ascii="Arial" w:hAnsi="Arial" w:cs="Arial"/>
                <w:b/>
                <w:spacing w:val="-1"/>
                <w:sz w:val="16"/>
                <w:szCs w:val="16"/>
              </w:rPr>
              <w:t>Minor</w:t>
            </w:r>
          </w:p>
        </w:tc>
        <w:tc>
          <w:tcPr>
            <w:tcW w:w="3240" w:type="dxa"/>
            <w:tcBorders>
              <w:top w:val="single" w:sz="5" w:space="0" w:color="000000"/>
              <w:left w:val="single" w:sz="5" w:space="0" w:color="000000"/>
              <w:bottom w:val="single" w:sz="5" w:space="0" w:color="000000"/>
              <w:right w:val="single" w:sz="5" w:space="0" w:color="000000"/>
            </w:tcBorders>
            <w:shd w:val="clear" w:color="auto" w:fill="E6E6E6"/>
          </w:tcPr>
          <w:p w14:paraId="10F5ED93" w14:textId="77777777" w:rsidR="00846B72" w:rsidRPr="00E2429D" w:rsidRDefault="00846B72" w:rsidP="00C07120">
            <w:pPr>
              <w:pStyle w:val="TableParagraph"/>
              <w:spacing w:line="206" w:lineRule="exact"/>
              <w:ind w:left="659"/>
              <w:rPr>
                <w:rFonts w:ascii="Arial" w:eastAsia="Times New Roman" w:hAnsi="Arial" w:cs="Arial"/>
                <w:sz w:val="16"/>
                <w:szCs w:val="16"/>
              </w:rPr>
            </w:pPr>
            <w:r w:rsidRPr="00E2429D">
              <w:rPr>
                <w:rFonts w:ascii="Arial" w:hAnsi="Arial" w:cs="Arial"/>
                <w:b/>
                <w:spacing w:val="-1"/>
                <w:sz w:val="16"/>
                <w:szCs w:val="16"/>
              </w:rPr>
              <w:t>Description</w:t>
            </w:r>
            <w:r w:rsidRPr="00E2429D">
              <w:rPr>
                <w:rFonts w:ascii="Arial" w:hAnsi="Arial" w:cs="Arial"/>
                <w:b/>
                <w:sz w:val="16"/>
                <w:szCs w:val="16"/>
              </w:rPr>
              <w:t xml:space="preserve"> </w:t>
            </w:r>
            <w:r w:rsidRPr="00E2429D">
              <w:rPr>
                <w:rFonts w:ascii="Arial" w:hAnsi="Arial" w:cs="Arial"/>
                <w:b/>
                <w:spacing w:val="-1"/>
                <w:sz w:val="16"/>
                <w:szCs w:val="16"/>
              </w:rPr>
              <w:t>of</w:t>
            </w:r>
            <w:r w:rsidRPr="00E2429D">
              <w:rPr>
                <w:rFonts w:ascii="Arial" w:hAnsi="Arial" w:cs="Arial"/>
                <w:b/>
                <w:spacing w:val="-2"/>
                <w:sz w:val="16"/>
                <w:szCs w:val="16"/>
              </w:rPr>
              <w:t xml:space="preserve"> </w:t>
            </w:r>
            <w:r w:rsidRPr="00E2429D">
              <w:rPr>
                <w:rFonts w:ascii="Arial" w:hAnsi="Arial" w:cs="Arial"/>
                <w:b/>
                <w:spacing w:val="-1"/>
                <w:sz w:val="16"/>
                <w:szCs w:val="16"/>
              </w:rPr>
              <w:t>Change(s)</w:t>
            </w:r>
          </w:p>
        </w:tc>
        <w:tc>
          <w:tcPr>
            <w:tcW w:w="1260" w:type="dxa"/>
            <w:tcBorders>
              <w:top w:val="single" w:sz="5" w:space="0" w:color="000000"/>
              <w:left w:val="single" w:sz="5" w:space="0" w:color="000000"/>
              <w:bottom w:val="single" w:sz="5" w:space="0" w:color="000000"/>
              <w:right w:val="single" w:sz="5" w:space="0" w:color="000000"/>
            </w:tcBorders>
            <w:shd w:val="clear" w:color="auto" w:fill="E6E6E6"/>
          </w:tcPr>
          <w:p w14:paraId="45A7E902" w14:textId="77777777" w:rsidR="00846B72" w:rsidRPr="00E2429D" w:rsidRDefault="00846B72" w:rsidP="00C07120">
            <w:pPr>
              <w:pStyle w:val="TableParagraph"/>
              <w:ind w:left="144" w:right="141" w:hanging="1"/>
              <w:jc w:val="center"/>
              <w:rPr>
                <w:rFonts w:ascii="Arial" w:eastAsia="Times New Roman" w:hAnsi="Arial" w:cs="Arial"/>
                <w:sz w:val="16"/>
                <w:szCs w:val="16"/>
              </w:rPr>
            </w:pPr>
            <w:r w:rsidRPr="00E2429D">
              <w:rPr>
                <w:rFonts w:ascii="Arial" w:hAnsi="Arial" w:cs="Arial"/>
                <w:b/>
                <w:spacing w:val="-1"/>
                <w:sz w:val="16"/>
                <w:szCs w:val="16"/>
              </w:rPr>
              <w:t>Name of Responsible Person/Date</w:t>
            </w:r>
          </w:p>
        </w:tc>
        <w:tc>
          <w:tcPr>
            <w:tcW w:w="1350" w:type="dxa"/>
            <w:tcBorders>
              <w:top w:val="single" w:sz="5" w:space="0" w:color="000000"/>
              <w:left w:val="single" w:sz="5" w:space="0" w:color="000000"/>
              <w:bottom w:val="single" w:sz="5" w:space="0" w:color="000000"/>
              <w:right w:val="single" w:sz="5" w:space="0" w:color="000000"/>
            </w:tcBorders>
            <w:shd w:val="clear" w:color="auto" w:fill="E6E6E6"/>
          </w:tcPr>
          <w:p w14:paraId="55A2CBF0" w14:textId="77777777" w:rsidR="00846B72" w:rsidRPr="00E2429D" w:rsidRDefault="00846B72" w:rsidP="00C07120">
            <w:pPr>
              <w:pStyle w:val="TableParagraph"/>
              <w:ind w:left="109" w:right="105" w:hanging="2"/>
              <w:jc w:val="center"/>
              <w:rPr>
                <w:rFonts w:ascii="Arial" w:eastAsia="Times New Roman" w:hAnsi="Arial" w:cs="Arial"/>
                <w:sz w:val="16"/>
                <w:szCs w:val="16"/>
              </w:rPr>
            </w:pPr>
            <w:r w:rsidRPr="00E2429D">
              <w:rPr>
                <w:rFonts w:ascii="Arial" w:hAnsi="Arial" w:cs="Arial"/>
                <w:b/>
                <w:spacing w:val="-1"/>
                <w:sz w:val="16"/>
                <w:szCs w:val="16"/>
              </w:rPr>
              <w:t>Operations</w:t>
            </w:r>
            <w:r w:rsidRPr="00E2429D">
              <w:rPr>
                <w:rFonts w:ascii="Arial" w:hAnsi="Arial" w:cs="Arial"/>
                <w:b/>
                <w:spacing w:val="28"/>
                <w:sz w:val="16"/>
                <w:szCs w:val="16"/>
              </w:rPr>
              <w:t xml:space="preserve"> </w:t>
            </w:r>
            <w:r w:rsidRPr="00E2429D">
              <w:rPr>
                <w:rFonts w:ascii="Arial" w:hAnsi="Arial" w:cs="Arial"/>
                <w:b/>
                <w:spacing w:val="-1"/>
                <w:sz w:val="16"/>
                <w:szCs w:val="16"/>
              </w:rPr>
              <w:t>Director,</w:t>
            </w:r>
            <w:r w:rsidRPr="00E2429D">
              <w:rPr>
                <w:rFonts w:ascii="Arial" w:hAnsi="Arial" w:cs="Arial"/>
                <w:b/>
                <w:sz w:val="16"/>
                <w:szCs w:val="16"/>
              </w:rPr>
              <w:t xml:space="preserve"> Area</w:t>
            </w:r>
            <w:r w:rsidRPr="00E2429D">
              <w:rPr>
                <w:rFonts w:ascii="Arial" w:hAnsi="Arial" w:cs="Arial"/>
                <w:b/>
                <w:spacing w:val="27"/>
                <w:sz w:val="16"/>
                <w:szCs w:val="16"/>
              </w:rPr>
              <w:t xml:space="preserve"> </w:t>
            </w:r>
            <w:r w:rsidRPr="00E2429D">
              <w:rPr>
                <w:rFonts w:ascii="Arial" w:hAnsi="Arial" w:cs="Arial"/>
                <w:b/>
                <w:spacing w:val="-1"/>
                <w:sz w:val="16"/>
                <w:szCs w:val="16"/>
              </w:rPr>
              <w:t>Laboratory</w:t>
            </w:r>
            <w:r w:rsidRPr="00E2429D">
              <w:rPr>
                <w:rFonts w:ascii="Arial" w:hAnsi="Arial" w:cs="Arial"/>
                <w:b/>
                <w:spacing w:val="29"/>
                <w:sz w:val="16"/>
                <w:szCs w:val="16"/>
              </w:rPr>
              <w:t xml:space="preserve"> </w:t>
            </w:r>
            <w:r w:rsidRPr="00E2429D">
              <w:rPr>
                <w:rFonts w:ascii="Arial" w:hAnsi="Arial" w:cs="Arial"/>
                <w:b/>
                <w:spacing w:val="-1"/>
                <w:sz w:val="16"/>
                <w:szCs w:val="16"/>
              </w:rPr>
              <w:t>Review/Date</w:t>
            </w:r>
          </w:p>
        </w:tc>
        <w:tc>
          <w:tcPr>
            <w:tcW w:w="1260" w:type="dxa"/>
            <w:tcBorders>
              <w:top w:val="single" w:sz="5" w:space="0" w:color="000000"/>
              <w:left w:val="single" w:sz="5" w:space="0" w:color="000000"/>
              <w:bottom w:val="single" w:sz="5" w:space="0" w:color="000000"/>
              <w:right w:val="single" w:sz="5" w:space="0" w:color="000000"/>
            </w:tcBorders>
            <w:shd w:val="clear" w:color="auto" w:fill="E6E6E6"/>
          </w:tcPr>
          <w:p w14:paraId="6176AAB3" w14:textId="77777777" w:rsidR="00846B72" w:rsidRPr="00E2429D" w:rsidRDefault="00846B72" w:rsidP="00C07120">
            <w:pPr>
              <w:pStyle w:val="TableParagraph"/>
              <w:spacing w:line="206" w:lineRule="exact"/>
              <w:jc w:val="center"/>
              <w:rPr>
                <w:rFonts w:ascii="Arial" w:eastAsia="Times New Roman" w:hAnsi="Arial" w:cs="Arial"/>
                <w:sz w:val="16"/>
                <w:szCs w:val="16"/>
              </w:rPr>
            </w:pPr>
            <w:r w:rsidRPr="00E2429D">
              <w:rPr>
                <w:rFonts w:ascii="Arial" w:hAnsi="Arial" w:cs="Arial"/>
                <w:b/>
                <w:spacing w:val="-1"/>
                <w:sz w:val="16"/>
                <w:szCs w:val="16"/>
              </w:rPr>
              <w:t>CLIA</w:t>
            </w:r>
          </w:p>
          <w:p w14:paraId="207F802D" w14:textId="77777777" w:rsidR="00846B72" w:rsidRPr="00E2429D" w:rsidRDefault="00846B72" w:rsidP="00C07120">
            <w:pPr>
              <w:pStyle w:val="TableParagraph"/>
              <w:ind w:left="139" w:right="137"/>
              <w:jc w:val="center"/>
              <w:rPr>
                <w:rFonts w:ascii="Arial" w:eastAsia="Times New Roman" w:hAnsi="Arial" w:cs="Arial"/>
                <w:sz w:val="16"/>
                <w:szCs w:val="16"/>
              </w:rPr>
            </w:pPr>
            <w:r w:rsidRPr="00E2429D">
              <w:rPr>
                <w:rFonts w:ascii="Arial" w:hAnsi="Arial" w:cs="Arial"/>
                <w:b/>
                <w:spacing w:val="-1"/>
                <w:sz w:val="16"/>
                <w:szCs w:val="16"/>
              </w:rPr>
              <w:t>Laboratory</w:t>
            </w:r>
            <w:r w:rsidRPr="00E2429D">
              <w:rPr>
                <w:rFonts w:ascii="Arial" w:hAnsi="Arial" w:cs="Arial"/>
                <w:b/>
                <w:spacing w:val="29"/>
                <w:sz w:val="16"/>
                <w:szCs w:val="16"/>
              </w:rPr>
              <w:t xml:space="preserve"> </w:t>
            </w:r>
            <w:r w:rsidRPr="00E2429D">
              <w:rPr>
                <w:rFonts w:ascii="Arial" w:hAnsi="Arial" w:cs="Arial"/>
                <w:b/>
                <w:spacing w:val="-1"/>
                <w:sz w:val="16"/>
                <w:szCs w:val="16"/>
              </w:rPr>
              <w:t>Director</w:t>
            </w:r>
            <w:r w:rsidRPr="00E2429D">
              <w:rPr>
                <w:rFonts w:ascii="Arial" w:hAnsi="Arial" w:cs="Arial"/>
                <w:b/>
                <w:spacing w:val="26"/>
                <w:sz w:val="16"/>
                <w:szCs w:val="16"/>
              </w:rPr>
              <w:t xml:space="preserve"> </w:t>
            </w:r>
            <w:r w:rsidRPr="00E2429D">
              <w:rPr>
                <w:rFonts w:ascii="Arial" w:hAnsi="Arial" w:cs="Arial"/>
                <w:b/>
                <w:spacing w:val="-1"/>
                <w:sz w:val="16"/>
                <w:szCs w:val="16"/>
              </w:rPr>
              <w:t>Review/Date</w:t>
            </w:r>
          </w:p>
        </w:tc>
        <w:tc>
          <w:tcPr>
            <w:tcW w:w="1278" w:type="dxa"/>
            <w:tcBorders>
              <w:top w:val="single" w:sz="5" w:space="0" w:color="000000"/>
              <w:left w:val="single" w:sz="5" w:space="0" w:color="000000"/>
              <w:bottom w:val="single" w:sz="5" w:space="0" w:color="000000"/>
              <w:right w:val="single" w:sz="5" w:space="0" w:color="000000"/>
            </w:tcBorders>
            <w:shd w:val="clear" w:color="auto" w:fill="E6E6E6"/>
          </w:tcPr>
          <w:p w14:paraId="56650E72" w14:textId="77777777" w:rsidR="00846B72" w:rsidRPr="00E2429D" w:rsidRDefault="00846B72" w:rsidP="00C07120">
            <w:pPr>
              <w:pStyle w:val="TableParagraph"/>
              <w:ind w:left="338" w:right="336" w:hanging="2"/>
              <w:jc w:val="center"/>
              <w:rPr>
                <w:rFonts w:ascii="Arial" w:eastAsia="Times New Roman" w:hAnsi="Arial" w:cs="Arial"/>
                <w:sz w:val="16"/>
                <w:szCs w:val="16"/>
              </w:rPr>
            </w:pPr>
            <w:r w:rsidRPr="00E2429D">
              <w:rPr>
                <w:rFonts w:ascii="Arial" w:hAnsi="Arial" w:cs="Arial"/>
                <w:b/>
                <w:spacing w:val="-1"/>
                <w:sz w:val="16"/>
                <w:szCs w:val="16"/>
              </w:rPr>
              <w:t>Date</w:t>
            </w:r>
            <w:r w:rsidRPr="00E2429D">
              <w:rPr>
                <w:rFonts w:ascii="Arial" w:hAnsi="Arial" w:cs="Arial"/>
                <w:b/>
                <w:spacing w:val="19"/>
                <w:sz w:val="16"/>
                <w:szCs w:val="16"/>
              </w:rPr>
              <w:t xml:space="preserve"> </w:t>
            </w:r>
            <w:r w:rsidRPr="00E2429D">
              <w:rPr>
                <w:rFonts w:ascii="Arial" w:hAnsi="Arial" w:cs="Arial"/>
                <w:b/>
                <w:spacing w:val="-1"/>
                <w:sz w:val="16"/>
                <w:szCs w:val="16"/>
              </w:rPr>
              <w:t>Change</w:t>
            </w:r>
          </w:p>
          <w:p w14:paraId="7DE80BEB" w14:textId="77777777" w:rsidR="00846B72" w:rsidRPr="00E2429D" w:rsidRDefault="00846B72" w:rsidP="00C07120">
            <w:pPr>
              <w:pStyle w:val="TableParagraph"/>
              <w:jc w:val="center"/>
              <w:rPr>
                <w:rFonts w:ascii="Arial" w:eastAsia="Times New Roman" w:hAnsi="Arial" w:cs="Arial"/>
                <w:sz w:val="16"/>
                <w:szCs w:val="16"/>
              </w:rPr>
            </w:pPr>
            <w:r w:rsidRPr="00E2429D">
              <w:rPr>
                <w:rFonts w:ascii="Arial" w:hAnsi="Arial" w:cs="Arial"/>
                <w:b/>
                <w:spacing w:val="-1"/>
                <w:sz w:val="16"/>
                <w:szCs w:val="16"/>
              </w:rPr>
              <w:t>Implemented</w:t>
            </w:r>
          </w:p>
        </w:tc>
      </w:tr>
      <w:tr w:rsidR="00C92BDF" w:rsidRPr="009B441F" w14:paraId="072028FE" w14:textId="77777777" w:rsidTr="00C07120">
        <w:trPr>
          <w:trHeight w:hRule="exact" w:val="777"/>
        </w:trPr>
        <w:tc>
          <w:tcPr>
            <w:tcW w:w="1188" w:type="dxa"/>
            <w:tcBorders>
              <w:top w:val="single" w:sz="5" w:space="0" w:color="000000"/>
              <w:left w:val="single" w:sz="5" w:space="0" w:color="000000"/>
              <w:bottom w:val="single" w:sz="5" w:space="0" w:color="000000"/>
              <w:right w:val="single" w:sz="5" w:space="0" w:color="000000"/>
            </w:tcBorders>
          </w:tcPr>
          <w:p w14:paraId="03DB7A42" w14:textId="2E1586E9" w:rsidR="00C92BDF" w:rsidRPr="00E2429D" w:rsidRDefault="00C92BDF" w:rsidP="00C92BDF">
            <w:pPr>
              <w:pStyle w:val="TableText"/>
              <w:jc w:val="center"/>
              <w:rPr>
                <w:rFonts w:ascii="Arial" w:hAnsi="Arial" w:cs="Arial"/>
                <w:sz w:val="16"/>
                <w:szCs w:val="16"/>
              </w:rPr>
            </w:pPr>
            <w:r>
              <w:rPr>
                <w:rFonts w:ascii="Arial" w:hAnsi="Arial" w:cs="Arial"/>
                <w:sz w:val="16"/>
                <w:szCs w:val="16"/>
              </w:rPr>
              <w:t>New</w:t>
            </w:r>
          </w:p>
        </w:tc>
        <w:tc>
          <w:tcPr>
            <w:tcW w:w="3240" w:type="dxa"/>
            <w:tcBorders>
              <w:top w:val="single" w:sz="5" w:space="0" w:color="000000"/>
              <w:left w:val="single" w:sz="5" w:space="0" w:color="000000"/>
              <w:bottom w:val="single" w:sz="5" w:space="0" w:color="000000"/>
              <w:right w:val="single" w:sz="5" w:space="0" w:color="000000"/>
            </w:tcBorders>
          </w:tcPr>
          <w:p w14:paraId="61AF097E" w14:textId="0AE555B7" w:rsidR="00C92BDF" w:rsidRPr="00E2429D" w:rsidRDefault="00C92BDF" w:rsidP="00C92BDF">
            <w:pPr>
              <w:pStyle w:val="TableText"/>
              <w:rPr>
                <w:rFonts w:ascii="Arial" w:hAnsi="Arial" w:cs="Arial"/>
                <w:sz w:val="16"/>
                <w:szCs w:val="16"/>
              </w:rPr>
            </w:pPr>
          </w:p>
        </w:tc>
        <w:tc>
          <w:tcPr>
            <w:tcW w:w="1260" w:type="dxa"/>
            <w:tcBorders>
              <w:top w:val="single" w:sz="5" w:space="0" w:color="000000"/>
              <w:left w:val="single" w:sz="5" w:space="0" w:color="000000"/>
              <w:bottom w:val="single" w:sz="5" w:space="0" w:color="000000"/>
              <w:right w:val="single" w:sz="5" w:space="0" w:color="000000"/>
            </w:tcBorders>
          </w:tcPr>
          <w:p w14:paraId="6B1E0142" w14:textId="77777777" w:rsidR="00C92BDF" w:rsidRPr="00E2429D" w:rsidRDefault="00C92BDF" w:rsidP="00C92BDF">
            <w:pPr>
              <w:pStyle w:val="TableText"/>
              <w:rPr>
                <w:rFonts w:ascii="Arial" w:hAnsi="Arial" w:cs="Arial"/>
                <w:sz w:val="16"/>
                <w:szCs w:val="16"/>
              </w:rPr>
            </w:pPr>
            <w:r w:rsidRPr="00E2429D">
              <w:rPr>
                <w:rFonts w:ascii="Arial" w:hAnsi="Arial" w:cs="Arial"/>
                <w:sz w:val="16"/>
                <w:szCs w:val="16"/>
              </w:rPr>
              <w:t>Ruby Co</w:t>
            </w:r>
          </w:p>
          <w:p w14:paraId="535D00B5" w14:textId="02E627F4" w:rsidR="00C92BDF" w:rsidRPr="00E2429D" w:rsidRDefault="00135B01" w:rsidP="00C92BDF">
            <w:pPr>
              <w:pStyle w:val="TableText"/>
              <w:rPr>
                <w:rFonts w:ascii="Arial" w:hAnsi="Arial" w:cs="Arial"/>
                <w:sz w:val="16"/>
                <w:szCs w:val="16"/>
              </w:rPr>
            </w:pPr>
            <w:r>
              <w:rPr>
                <w:rFonts w:ascii="Arial" w:hAnsi="Arial" w:cs="Arial"/>
                <w:sz w:val="16"/>
                <w:szCs w:val="16"/>
              </w:rPr>
              <w:t>1/</w:t>
            </w:r>
            <w:r w:rsidR="004728A1">
              <w:rPr>
                <w:rFonts w:ascii="Arial" w:hAnsi="Arial" w:cs="Arial"/>
                <w:sz w:val="16"/>
                <w:szCs w:val="16"/>
              </w:rPr>
              <w:t>2</w:t>
            </w:r>
            <w:r w:rsidR="009324FE">
              <w:rPr>
                <w:rFonts w:ascii="Arial" w:hAnsi="Arial" w:cs="Arial"/>
                <w:sz w:val="16"/>
                <w:szCs w:val="16"/>
              </w:rPr>
              <w:t>6</w:t>
            </w:r>
            <w:r>
              <w:rPr>
                <w:rFonts w:ascii="Arial" w:hAnsi="Arial" w:cs="Arial"/>
                <w:sz w:val="16"/>
                <w:szCs w:val="16"/>
              </w:rPr>
              <w:t>/21</w:t>
            </w:r>
          </w:p>
        </w:tc>
        <w:tc>
          <w:tcPr>
            <w:tcW w:w="1350" w:type="dxa"/>
            <w:tcBorders>
              <w:top w:val="single" w:sz="5" w:space="0" w:color="000000"/>
              <w:left w:val="single" w:sz="5" w:space="0" w:color="000000"/>
              <w:bottom w:val="single" w:sz="5" w:space="0" w:color="000000"/>
              <w:right w:val="single" w:sz="5" w:space="0" w:color="000000"/>
            </w:tcBorders>
          </w:tcPr>
          <w:p w14:paraId="518C40A6" w14:textId="55BC93BC" w:rsidR="00C92BDF" w:rsidRPr="00E2429D" w:rsidRDefault="00C92BDF" w:rsidP="00C92BDF">
            <w:pPr>
              <w:rPr>
                <w:rFonts w:ascii="Arial" w:hAnsi="Arial" w:cs="Arial"/>
                <w:sz w:val="16"/>
                <w:szCs w:val="16"/>
              </w:rPr>
            </w:pPr>
            <w:r w:rsidRPr="00E2429D">
              <w:rPr>
                <w:rFonts w:ascii="Arial" w:hAnsi="Arial" w:cs="Arial"/>
                <w:sz w:val="16"/>
                <w:szCs w:val="16"/>
              </w:rPr>
              <w:t>Mary Lou Beaumont</w:t>
            </w:r>
          </w:p>
        </w:tc>
        <w:tc>
          <w:tcPr>
            <w:tcW w:w="1260" w:type="dxa"/>
            <w:tcBorders>
              <w:top w:val="single" w:sz="5" w:space="0" w:color="000000"/>
              <w:left w:val="single" w:sz="5" w:space="0" w:color="000000"/>
              <w:bottom w:val="single" w:sz="5" w:space="0" w:color="000000"/>
              <w:right w:val="single" w:sz="5" w:space="0" w:color="000000"/>
            </w:tcBorders>
          </w:tcPr>
          <w:p w14:paraId="0C98FCD8" w14:textId="3E7C7108" w:rsidR="00C92BDF" w:rsidRPr="00E2429D" w:rsidRDefault="00C92BDF" w:rsidP="00C92BDF">
            <w:pPr>
              <w:rPr>
                <w:rFonts w:ascii="Arial" w:hAnsi="Arial" w:cs="Arial"/>
                <w:sz w:val="16"/>
                <w:szCs w:val="16"/>
              </w:rPr>
            </w:pPr>
            <w:r w:rsidRPr="00E2429D">
              <w:rPr>
                <w:rFonts w:ascii="Arial" w:hAnsi="Arial" w:cs="Arial"/>
                <w:sz w:val="16"/>
                <w:szCs w:val="16"/>
              </w:rPr>
              <w:t>Dr. Albert Huang</w:t>
            </w:r>
          </w:p>
        </w:tc>
        <w:tc>
          <w:tcPr>
            <w:tcW w:w="1278" w:type="dxa"/>
            <w:tcBorders>
              <w:top w:val="single" w:sz="5" w:space="0" w:color="000000"/>
              <w:left w:val="single" w:sz="5" w:space="0" w:color="000000"/>
              <w:bottom w:val="single" w:sz="5" w:space="0" w:color="000000"/>
              <w:right w:val="single" w:sz="5" w:space="0" w:color="000000"/>
            </w:tcBorders>
          </w:tcPr>
          <w:p w14:paraId="6428AA75" w14:textId="3002A220" w:rsidR="00C92BDF" w:rsidRPr="00E2429D" w:rsidRDefault="00C92BDF" w:rsidP="00C92BDF">
            <w:pPr>
              <w:rPr>
                <w:rFonts w:ascii="Arial" w:hAnsi="Arial" w:cs="Arial"/>
                <w:sz w:val="16"/>
                <w:szCs w:val="16"/>
              </w:rPr>
            </w:pPr>
          </w:p>
        </w:tc>
      </w:tr>
      <w:tr w:rsidR="00C92BDF" w:rsidRPr="009B441F" w14:paraId="630A9837" w14:textId="77777777" w:rsidTr="00C07120">
        <w:trPr>
          <w:trHeight w:hRule="exact" w:val="588"/>
        </w:trPr>
        <w:tc>
          <w:tcPr>
            <w:tcW w:w="1188" w:type="dxa"/>
            <w:tcBorders>
              <w:top w:val="single" w:sz="5" w:space="0" w:color="000000"/>
              <w:left w:val="single" w:sz="5" w:space="0" w:color="000000"/>
              <w:bottom w:val="single" w:sz="5" w:space="0" w:color="000000"/>
              <w:right w:val="single" w:sz="5" w:space="0" w:color="000000"/>
            </w:tcBorders>
          </w:tcPr>
          <w:p w14:paraId="77D14D9F" w14:textId="3A214371" w:rsidR="00C92BDF" w:rsidRPr="00E2429D" w:rsidRDefault="00C92BDF" w:rsidP="00C92BDF">
            <w:pPr>
              <w:pStyle w:val="TableText"/>
              <w:jc w:val="center"/>
              <w:rPr>
                <w:rFonts w:ascii="Arial" w:hAnsi="Arial" w:cs="Arial"/>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339BB331" w14:textId="5CAED4A9" w:rsidR="00C92BDF" w:rsidRPr="00E2429D" w:rsidRDefault="00C92BDF" w:rsidP="00C92BDF">
            <w:pPr>
              <w:pStyle w:val="TableText"/>
              <w:rPr>
                <w:rFonts w:ascii="Arial" w:hAnsi="Arial" w:cs="Arial"/>
                <w:sz w:val="16"/>
                <w:szCs w:val="16"/>
              </w:rPr>
            </w:pPr>
          </w:p>
        </w:tc>
        <w:tc>
          <w:tcPr>
            <w:tcW w:w="1260" w:type="dxa"/>
            <w:tcBorders>
              <w:top w:val="single" w:sz="5" w:space="0" w:color="000000"/>
              <w:left w:val="single" w:sz="5" w:space="0" w:color="000000"/>
              <w:bottom w:val="single" w:sz="5" w:space="0" w:color="000000"/>
              <w:right w:val="single" w:sz="5" w:space="0" w:color="000000"/>
            </w:tcBorders>
          </w:tcPr>
          <w:p w14:paraId="72286B4A" w14:textId="07C99D93" w:rsidR="00C92BDF" w:rsidRPr="00E2429D" w:rsidRDefault="00C92BDF" w:rsidP="00C92BDF">
            <w:pPr>
              <w:pStyle w:val="TableText"/>
              <w:rPr>
                <w:rFonts w:ascii="Arial" w:hAnsi="Arial" w:cs="Arial"/>
                <w:sz w:val="16"/>
                <w:szCs w:val="16"/>
              </w:rPr>
            </w:pPr>
          </w:p>
        </w:tc>
        <w:tc>
          <w:tcPr>
            <w:tcW w:w="1350" w:type="dxa"/>
            <w:tcBorders>
              <w:top w:val="single" w:sz="5" w:space="0" w:color="000000"/>
              <w:left w:val="single" w:sz="5" w:space="0" w:color="000000"/>
              <w:bottom w:val="single" w:sz="5" w:space="0" w:color="000000"/>
              <w:right w:val="single" w:sz="5" w:space="0" w:color="000000"/>
            </w:tcBorders>
          </w:tcPr>
          <w:p w14:paraId="4F8EAE6F" w14:textId="6B8927D2" w:rsidR="00C92BDF" w:rsidRPr="00E2429D" w:rsidRDefault="00C92BDF" w:rsidP="00C92BDF">
            <w:pPr>
              <w:rPr>
                <w:rFonts w:ascii="Arial" w:hAnsi="Arial" w:cs="Arial"/>
                <w:sz w:val="16"/>
                <w:szCs w:val="16"/>
              </w:rPr>
            </w:pPr>
          </w:p>
        </w:tc>
        <w:tc>
          <w:tcPr>
            <w:tcW w:w="1260" w:type="dxa"/>
            <w:tcBorders>
              <w:top w:val="single" w:sz="5" w:space="0" w:color="000000"/>
              <w:left w:val="single" w:sz="5" w:space="0" w:color="000000"/>
              <w:bottom w:val="single" w:sz="5" w:space="0" w:color="000000"/>
              <w:right w:val="single" w:sz="5" w:space="0" w:color="000000"/>
            </w:tcBorders>
          </w:tcPr>
          <w:p w14:paraId="2FC6BCE1" w14:textId="77777777" w:rsidR="00C92BDF" w:rsidRPr="00E2429D" w:rsidRDefault="00C92BDF" w:rsidP="00C92BDF">
            <w:pPr>
              <w:rPr>
                <w:rFonts w:ascii="Arial" w:hAnsi="Arial" w:cs="Arial"/>
                <w:sz w:val="16"/>
                <w:szCs w:val="16"/>
              </w:rPr>
            </w:pPr>
          </w:p>
        </w:tc>
        <w:tc>
          <w:tcPr>
            <w:tcW w:w="1278" w:type="dxa"/>
            <w:tcBorders>
              <w:top w:val="single" w:sz="5" w:space="0" w:color="000000"/>
              <w:left w:val="single" w:sz="5" w:space="0" w:color="000000"/>
              <w:bottom w:val="single" w:sz="5" w:space="0" w:color="000000"/>
              <w:right w:val="single" w:sz="5" w:space="0" w:color="000000"/>
            </w:tcBorders>
          </w:tcPr>
          <w:p w14:paraId="7648D46F" w14:textId="33AF6A2E" w:rsidR="00C92BDF" w:rsidRPr="00E2429D" w:rsidRDefault="00C92BDF" w:rsidP="00C92BDF">
            <w:pPr>
              <w:rPr>
                <w:rFonts w:ascii="Arial" w:hAnsi="Arial" w:cs="Arial"/>
                <w:sz w:val="16"/>
                <w:szCs w:val="16"/>
              </w:rPr>
            </w:pPr>
          </w:p>
        </w:tc>
      </w:tr>
      <w:tr w:rsidR="00C92BDF" w:rsidRPr="009B441F" w14:paraId="44DEF3F1" w14:textId="77777777" w:rsidTr="00C07120">
        <w:trPr>
          <w:trHeight w:hRule="exact" w:val="660"/>
        </w:trPr>
        <w:tc>
          <w:tcPr>
            <w:tcW w:w="1188" w:type="dxa"/>
            <w:tcBorders>
              <w:top w:val="single" w:sz="5" w:space="0" w:color="000000"/>
              <w:left w:val="single" w:sz="5" w:space="0" w:color="000000"/>
              <w:bottom w:val="single" w:sz="5" w:space="0" w:color="000000"/>
              <w:right w:val="single" w:sz="5" w:space="0" w:color="000000"/>
            </w:tcBorders>
          </w:tcPr>
          <w:p w14:paraId="287E536B" w14:textId="7A181BF7" w:rsidR="00C92BDF" w:rsidRPr="00E2429D" w:rsidRDefault="00C92BDF" w:rsidP="00C92BDF">
            <w:pPr>
              <w:pStyle w:val="TableText"/>
              <w:jc w:val="center"/>
              <w:rPr>
                <w:rFonts w:ascii="Arial" w:hAnsi="Arial" w:cs="Arial"/>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1152F6C2" w14:textId="2069135A" w:rsidR="00C92BDF" w:rsidRPr="00E2429D" w:rsidRDefault="00C92BDF" w:rsidP="00C92BDF">
            <w:pPr>
              <w:pStyle w:val="TableText"/>
              <w:rPr>
                <w:rFonts w:ascii="Arial" w:hAnsi="Arial" w:cs="Arial"/>
                <w:sz w:val="16"/>
                <w:szCs w:val="16"/>
              </w:rPr>
            </w:pPr>
          </w:p>
        </w:tc>
        <w:tc>
          <w:tcPr>
            <w:tcW w:w="1260" w:type="dxa"/>
            <w:tcBorders>
              <w:top w:val="single" w:sz="5" w:space="0" w:color="000000"/>
              <w:left w:val="single" w:sz="5" w:space="0" w:color="000000"/>
              <w:bottom w:val="single" w:sz="5" w:space="0" w:color="000000"/>
              <w:right w:val="single" w:sz="5" w:space="0" w:color="000000"/>
            </w:tcBorders>
          </w:tcPr>
          <w:p w14:paraId="0F65E470" w14:textId="6D2E330B" w:rsidR="00C92BDF" w:rsidRPr="00E2429D" w:rsidRDefault="00C92BDF" w:rsidP="00C92BDF">
            <w:pPr>
              <w:pStyle w:val="TableText"/>
              <w:rPr>
                <w:rFonts w:ascii="Arial" w:hAnsi="Arial" w:cs="Arial"/>
                <w:sz w:val="16"/>
                <w:szCs w:val="16"/>
              </w:rPr>
            </w:pPr>
          </w:p>
        </w:tc>
        <w:tc>
          <w:tcPr>
            <w:tcW w:w="1350" w:type="dxa"/>
            <w:tcBorders>
              <w:top w:val="single" w:sz="5" w:space="0" w:color="000000"/>
              <w:left w:val="single" w:sz="5" w:space="0" w:color="000000"/>
              <w:bottom w:val="single" w:sz="5" w:space="0" w:color="000000"/>
              <w:right w:val="single" w:sz="5" w:space="0" w:color="000000"/>
            </w:tcBorders>
          </w:tcPr>
          <w:p w14:paraId="52F958DB" w14:textId="0FD8046B" w:rsidR="00C92BDF" w:rsidRPr="00E2429D" w:rsidRDefault="00C92BDF" w:rsidP="00C92BDF">
            <w:pPr>
              <w:rPr>
                <w:rFonts w:ascii="Arial" w:hAnsi="Arial" w:cs="Arial"/>
                <w:sz w:val="16"/>
                <w:szCs w:val="16"/>
              </w:rPr>
            </w:pPr>
          </w:p>
        </w:tc>
        <w:tc>
          <w:tcPr>
            <w:tcW w:w="1260" w:type="dxa"/>
            <w:tcBorders>
              <w:top w:val="single" w:sz="5" w:space="0" w:color="000000"/>
              <w:left w:val="single" w:sz="5" w:space="0" w:color="000000"/>
              <w:bottom w:val="single" w:sz="5" w:space="0" w:color="000000"/>
              <w:right w:val="single" w:sz="5" w:space="0" w:color="000000"/>
            </w:tcBorders>
          </w:tcPr>
          <w:p w14:paraId="42D29DEE" w14:textId="29251D0B" w:rsidR="00C92BDF" w:rsidRPr="00E2429D" w:rsidRDefault="00C92BDF" w:rsidP="00C92BDF">
            <w:pPr>
              <w:rPr>
                <w:rFonts w:ascii="Arial" w:hAnsi="Arial" w:cs="Arial"/>
                <w:sz w:val="16"/>
                <w:szCs w:val="16"/>
              </w:rPr>
            </w:pPr>
          </w:p>
        </w:tc>
        <w:tc>
          <w:tcPr>
            <w:tcW w:w="1278" w:type="dxa"/>
            <w:tcBorders>
              <w:top w:val="single" w:sz="5" w:space="0" w:color="000000"/>
              <w:left w:val="single" w:sz="5" w:space="0" w:color="000000"/>
              <w:bottom w:val="single" w:sz="5" w:space="0" w:color="000000"/>
              <w:right w:val="single" w:sz="5" w:space="0" w:color="000000"/>
            </w:tcBorders>
          </w:tcPr>
          <w:p w14:paraId="25017B2B" w14:textId="77777777" w:rsidR="00C92BDF" w:rsidRPr="00E2429D" w:rsidRDefault="00C92BDF" w:rsidP="00C92BDF">
            <w:pPr>
              <w:rPr>
                <w:rFonts w:ascii="Arial" w:hAnsi="Arial" w:cs="Arial"/>
                <w:sz w:val="16"/>
                <w:szCs w:val="16"/>
              </w:rPr>
            </w:pPr>
          </w:p>
        </w:tc>
      </w:tr>
      <w:tr w:rsidR="00C92BDF" w:rsidRPr="009B441F" w14:paraId="6E315EEC"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38413DCB" w14:textId="4B820E47" w:rsidR="00C92BDF" w:rsidRPr="00E2429D" w:rsidRDefault="00C92BDF" w:rsidP="00C92BDF">
            <w:pPr>
              <w:pStyle w:val="TableText"/>
              <w:rPr>
                <w:rFonts w:ascii="Arial" w:hAnsi="Arial" w:cs="Arial"/>
                <w:sz w:val="16"/>
                <w:szCs w:val="16"/>
              </w:rPr>
            </w:pPr>
          </w:p>
        </w:tc>
        <w:tc>
          <w:tcPr>
            <w:tcW w:w="3240" w:type="dxa"/>
            <w:tcBorders>
              <w:top w:val="single" w:sz="5" w:space="0" w:color="000000"/>
              <w:left w:val="single" w:sz="5" w:space="0" w:color="000000"/>
              <w:bottom w:val="single" w:sz="5" w:space="0" w:color="000000"/>
              <w:right w:val="single" w:sz="5" w:space="0" w:color="000000"/>
            </w:tcBorders>
          </w:tcPr>
          <w:p w14:paraId="39EC5509" w14:textId="760C28B1" w:rsidR="00C92BDF" w:rsidRPr="00E2429D" w:rsidRDefault="00C92BDF" w:rsidP="00C92BDF">
            <w:pPr>
              <w:pStyle w:val="TableText"/>
              <w:rPr>
                <w:rFonts w:ascii="Arial" w:hAnsi="Arial" w:cs="Arial"/>
                <w:sz w:val="16"/>
                <w:szCs w:val="16"/>
              </w:rPr>
            </w:pPr>
          </w:p>
        </w:tc>
        <w:tc>
          <w:tcPr>
            <w:tcW w:w="1260" w:type="dxa"/>
            <w:tcBorders>
              <w:top w:val="single" w:sz="5" w:space="0" w:color="000000"/>
              <w:left w:val="single" w:sz="5" w:space="0" w:color="000000"/>
              <w:bottom w:val="single" w:sz="5" w:space="0" w:color="000000"/>
              <w:right w:val="single" w:sz="5" w:space="0" w:color="000000"/>
            </w:tcBorders>
          </w:tcPr>
          <w:p w14:paraId="3A870E44" w14:textId="5C42498A" w:rsidR="00C92BDF" w:rsidRPr="00E2429D" w:rsidRDefault="00C92BDF" w:rsidP="00C92BDF">
            <w:pPr>
              <w:pStyle w:val="TableText"/>
              <w:rPr>
                <w:rFonts w:ascii="Arial" w:hAnsi="Arial" w:cs="Arial"/>
                <w:sz w:val="16"/>
                <w:szCs w:val="16"/>
              </w:rPr>
            </w:pPr>
          </w:p>
        </w:tc>
        <w:tc>
          <w:tcPr>
            <w:tcW w:w="1350" w:type="dxa"/>
            <w:tcBorders>
              <w:top w:val="single" w:sz="5" w:space="0" w:color="000000"/>
              <w:left w:val="single" w:sz="5" w:space="0" w:color="000000"/>
              <w:bottom w:val="single" w:sz="5" w:space="0" w:color="000000"/>
              <w:right w:val="single" w:sz="5" w:space="0" w:color="000000"/>
            </w:tcBorders>
          </w:tcPr>
          <w:p w14:paraId="6A3B11EE" w14:textId="0A5E3C77" w:rsidR="00C92BDF" w:rsidRPr="00E2429D" w:rsidRDefault="00C92BDF" w:rsidP="00C92BDF">
            <w:pPr>
              <w:rPr>
                <w:rFonts w:ascii="Arial" w:hAnsi="Arial" w:cs="Arial"/>
                <w:sz w:val="16"/>
                <w:szCs w:val="16"/>
              </w:rPr>
            </w:pPr>
          </w:p>
        </w:tc>
        <w:tc>
          <w:tcPr>
            <w:tcW w:w="1260" w:type="dxa"/>
            <w:tcBorders>
              <w:top w:val="single" w:sz="5" w:space="0" w:color="000000"/>
              <w:left w:val="single" w:sz="5" w:space="0" w:color="000000"/>
              <w:bottom w:val="single" w:sz="5" w:space="0" w:color="000000"/>
              <w:right w:val="single" w:sz="5" w:space="0" w:color="000000"/>
            </w:tcBorders>
          </w:tcPr>
          <w:p w14:paraId="772BBF62" w14:textId="0737FFD5" w:rsidR="00C92BDF" w:rsidRPr="00E2429D" w:rsidRDefault="00C92BDF" w:rsidP="00C92BDF">
            <w:pPr>
              <w:rPr>
                <w:rFonts w:ascii="Arial" w:hAnsi="Arial" w:cs="Arial"/>
                <w:sz w:val="16"/>
                <w:szCs w:val="16"/>
              </w:rPr>
            </w:pPr>
          </w:p>
        </w:tc>
        <w:tc>
          <w:tcPr>
            <w:tcW w:w="1278" w:type="dxa"/>
            <w:tcBorders>
              <w:top w:val="single" w:sz="5" w:space="0" w:color="000000"/>
              <w:left w:val="single" w:sz="5" w:space="0" w:color="000000"/>
              <w:bottom w:val="single" w:sz="5" w:space="0" w:color="000000"/>
              <w:right w:val="single" w:sz="5" w:space="0" w:color="000000"/>
            </w:tcBorders>
          </w:tcPr>
          <w:p w14:paraId="645A1054" w14:textId="77777777" w:rsidR="00C92BDF" w:rsidRPr="00E2429D" w:rsidRDefault="00C92BDF" w:rsidP="00C92BDF">
            <w:pPr>
              <w:rPr>
                <w:rFonts w:ascii="Arial" w:hAnsi="Arial" w:cs="Arial"/>
                <w:sz w:val="16"/>
                <w:szCs w:val="16"/>
              </w:rPr>
            </w:pPr>
          </w:p>
        </w:tc>
      </w:tr>
      <w:tr w:rsidR="00C92BDF" w:rsidRPr="009B441F" w14:paraId="0FBF7FAF"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77137FF6"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422106DD"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081127ED"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15356832"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3CEB0960"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1FD37F18" w14:textId="77777777" w:rsidR="00C92BDF" w:rsidRPr="009B441F" w:rsidRDefault="00C92BDF" w:rsidP="00C92BDF">
            <w:pPr>
              <w:rPr>
                <w:rFonts w:ascii="Arial" w:hAnsi="Arial" w:cs="Arial"/>
                <w:sz w:val="22"/>
                <w:szCs w:val="22"/>
              </w:rPr>
            </w:pPr>
          </w:p>
        </w:tc>
      </w:tr>
      <w:tr w:rsidR="00C92BDF" w:rsidRPr="009B441F" w14:paraId="546D5597"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40920662"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3D0BC514"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07946430"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62D449B2"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051C1DB7"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22ACA61C" w14:textId="77777777" w:rsidR="00C92BDF" w:rsidRPr="009B441F" w:rsidRDefault="00C92BDF" w:rsidP="00C92BDF">
            <w:pPr>
              <w:rPr>
                <w:rFonts w:ascii="Arial" w:hAnsi="Arial" w:cs="Arial"/>
                <w:sz w:val="22"/>
                <w:szCs w:val="22"/>
              </w:rPr>
            </w:pPr>
          </w:p>
        </w:tc>
      </w:tr>
      <w:tr w:rsidR="00C92BDF" w:rsidRPr="009B441F" w14:paraId="26F7EE43"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01795E65"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282708AF"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7C84D9B1"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0FA068E2"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17E44E7E"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2CA3E794" w14:textId="77777777" w:rsidR="00C92BDF" w:rsidRPr="009B441F" w:rsidRDefault="00C92BDF" w:rsidP="00C92BDF">
            <w:pPr>
              <w:rPr>
                <w:rFonts w:ascii="Arial" w:hAnsi="Arial" w:cs="Arial"/>
                <w:sz w:val="22"/>
                <w:szCs w:val="22"/>
              </w:rPr>
            </w:pPr>
          </w:p>
        </w:tc>
      </w:tr>
      <w:tr w:rsidR="00C92BDF" w:rsidRPr="009B441F" w14:paraId="2F17BB95"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107C3D7C"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094F79EB"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4904E4DE"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5BCCF0D6"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604039ED"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1AFB206D" w14:textId="77777777" w:rsidR="00C92BDF" w:rsidRPr="009B441F" w:rsidRDefault="00C92BDF" w:rsidP="00C92BDF">
            <w:pPr>
              <w:rPr>
                <w:rFonts w:ascii="Arial" w:hAnsi="Arial" w:cs="Arial"/>
                <w:sz w:val="22"/>
                <w:szCs w:val="22"/>
              </w:rPr>
            </w:pPr>
          </w:p>
        </w:tc>
      </w:tr>
      <w:tr w:rsidR="00C92BDF" w:rsidRPr="009B441F" w14:paraId="04B0A0EC"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3C840FA2"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31587EC9"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2B04C30E"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70BBC859"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6F01FD7C"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3A666154" w14:textId="77777777" w:rsidR="00C92BDF" w:rsidRPr="009B441F" w:rsidRDefault="00C92BDF" w:rsidP="00C92BDF">
            <w:pPr>
              <w:rPr>
                <w:rFonts w:ascii="Arial" w:hAnsi="Arial" w:cs="Arial"/>
                <w:sz w:val="22"/>
                <w:szCs w:val="22"/>
              </w:rPr>
            </w:pPr>
          </w:p>
        </w:tc>
      </w:tr>
      <w:tr w:rsidR="00C92BDF" w:rsidRPr="009B441F" w14:paraId="4489C387"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071A2334"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10C52E7A"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7794B4B7"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1EE5CBBD"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70C5E3DB"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72C32C5C" w14:textId="77777777" w:rsidR="00C92BDF" w:rsidRPr="009B441F" w:rsidRDefault="00C92BDF" w:rsidP="00C92BDF">
            <w:pPr>
              <w:rPr>
                <w:rFonts w:ascii="Arial" w:hAnsi="Arial" w:cs="Arial"/>
                <w:sz w:val="22"/>
                <w:szCs w:val="22"/>
              </w:rPr>
            </w:pPr>
          </w:p>
        </w:tc>
      </w:tr>
      <w:tr w:rsidR="00C92BDF" w:rsidRPr="009B441F" w14:paraId="3FD94894"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741EE07D"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5F97226E"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4410BC17"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510C87EF"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68C7C3E6"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52B333DB" w14:textId="77777777" w:rsidR="00C92BDF" w:rsidRPr="009B441F" w:rsidRDefault="00C92BDF" w:rsidP="00C92BDF">
            <w:pPr>
              <w:rPr>
                <w:rFonts w:ascii="Arial" w:hAnsi="Arial" w:cs="Arial"/>
                <w:sz w:val="22"/>
                <w:szCs w:val="22"/>
              </w:rPr>
            </w:pPr>
          </w:p>
        </w:tc>
      </w:tr>
      <w:tr w:rsidR="00C92BDF" w:rsidRPr="009B441F" w14:paraId="706EBB02"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0DC21E73"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6B16DC98"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6719A39C"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5DA68331"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5803E1BD"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27F801ED" w14:textId="77777777" w:rsidR="00C92BDF" w:rsidRPr="009B441F" w:rsidRDefault="00C92BDF" w:rsidP="00C92BDF">
            <w:pPr>
              <w:rPr>
                <w:rFonts w:ascii="Arial" w:hAnsi="Arial" w:cs="Arial"/>
                <w:sz w:val="22"/>
                <w:szCs w:val="22"/>
              </w:rPr>
            </w:pPr>
          </w:p>
        </w:tc>
      </w:tr>
      <w:tr w:rsidR="00C92BDF" w:rsidRPr="009B441F" w14:paraId="40C42354"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63093ABA"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741EED46"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6181925C"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42D8BE0C"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0FFF980C"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5B78B4FD" w14:textId="77777777" w:rsidR="00C92BDF" w:rsidRPr="009B441F" w:rsidRDefault="00C92BDF" w:rsidP="00C92BDF">
            <w:pPr>
              <w:rPr>
                <w:rFonts w:ascii="Arial" w:hAnsi="Arial" w:cs="Arial"/>
                <w:sz w:val="22"/>
                <w:szCs w:val="22"/>
              </w:rPr>
            </w:pPr>
          </w:p>
        </w:tc>
      </w:tr>
      <w:tr w:rsidR="00C92BDF" w:rsidRPr="009B441F" w14:paraId="08FB25F9"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3F8C2A0D"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7F361B12"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59B98663"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3D655FC1"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75173624"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16850AC7" w14:textId="77777777" w:rsidR="00C92BDF" w:rsidRPr="009B441F" w:rsidRDefault="00C92BDF" w:rsidP="00C92BDF">
            <w:pPr>
              <w:rPr>
                <w:rFonts w:ascii="Arial" w:hAnsi="Arial" w:cs="Arial"/>
                <w:sz w:val="22"/>
                <w:szCs w:val="22"/>
              </w:rPr>
            </w:pPr>
          </w:p>
        </w:tc>
      </w:tr>
      <w:tr w:rsidR="00C92BDF" w:rsidRPr="009B441F" w14:paraId="6C1E6F4D" w14:textId="77777777" w:rsidTr="00C07120">
        <w:trPr>
          <w:trHeight w:hRule="exact" w:val="432"/>
        </w:trPr>
        <w:tc>
          <w:tcPr>
            <w:tcW w:w="1188" w:type="dxa"/>
            <w:tcBorders>
              <w:top w:val="single" w:sz="5" w:space="0" w:color="000000"/>
              <w:left w:val="single" w:sz="5" w:space="0" w:color="000000"/>
              <w:bottom w:val="single" w:sz="5" w:space="0" w:color="000000"/>
              <w:right w:val="single" w:sz="5" w:space="0" w:color="000000"/>
            </w:tcBorders>
          </w:tcPr>
          <w:p w14:paraId="25EC8558" w14:textId="77777777" w:rsidR="00C92BDF" w:rsidRPr="009B441F" w:rsidRDefault="00C92BDF" w:rsidP="00C92BDF">
            <w:pPr>
              <w:rPr>
                <w:rFonts w:ascii="Arial" w:hAnsi="Arial" w:cs="Arial"/>
                <w:sz w:val="22"/>
                <w:szCs w:val="22"/>
              </w:rPr>
            </w:pPr>
          </w:p>
        </w:tc>
        <w:tc>
          <w:tcPr>
            <w:tcW w:w="3240" w:type="dxa"/>
            <w:tcBorders>
              <w:top w:val="single" w:sz="5" w:space="0" w:color="000000"/>
              <w:left w:val="single" w:sz="5" w:space="0" w:color="000000"/>
              <w:bottom w:val="single" w:sz="5" w:space="0" w:color="000000"/>
              <w:right w:val="single" w:sz="5" w:space="0" w:color="000000"/>
            </w:tcBorders>
          </w:tcPr>
          <w:p w14:paraId="7DC44A2C"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6E5E6594" w14:textId="77777777" w:rsidR="00C92BDF" w:rsidRPr="009B441F" w:rsidRDefault="00C92BDF" w:rsidP="00C92BDF">
            <w:pPr>
              <w:rPr>
                <w:rFonts w:ascii="Arial" w:hAnsi="Arial" w:cs="Arial"/>
                <w:sz w:val="22"/>
                <w:szCs w:val="22"/>
              </w:rPr>
            </w:pPr>
          </w:p>
        </w:tc>
        <w:tc>
          <w:tcPr>
            <w:tcW w:w="1350" w:type="dxa"/>
            <w:tcBorders>
              <w:top w:val="single" w:sz="5" w:space="0" w:color="000000"/>
              <w:left w:val="single" w:sz="5" w:space="0" w:color="000000"/>
              <w:bottom w:val="single" w:sz="5" w:space="0" w:color="000000"/>
              <w:right w:val="single" w:sz="5" w:space="0" w:color="000000"/>
            </w:tcBorders>
          </w:tcPr>
          <w:p w14:paraId="366BD8AD" w14:textId="77777777" w:rsidR="00C92BDF" w:rsidRPr="009B441F" w:rsidRDefault="00C92BDF" w:rsidP="00C92BDF">
            <w:pPr>
              <w:rPr>
                <w:rFonts w:ascii="Arial" w:hAnsi="Arial" w:cs="Arial"/>
                <w:sz w:val="22"/>
                <w:szCs w:val="22"/>
              </w:rPr>
            </w:pPr>
          </w:p>
        </w:tc>
        <w:tc>
          <w:tcPr>
            <w:tcW w:w="1260" w:type="dxa"/>
            <w:tcBorders>
              <w:top w:val="single" w:sz="5" w:space="0" w:color="000000"/>
              <w:left w:val="single" w:sz="5" w:space="0" w:color="000000"/>
              <w:bottom w:val="single" w:sz="5" w:space="0" w:color="000000"/>
              <w:right w:val="single" w:sz="5" w:space="0" w:color="000000"/>
            </w:tcBorders>
          </w:tcPr>
          <w:p w14:paraId="62642CB4" w14:textId="77777777" w:rsidR="00C92BDF" w:rsidRPr="009B441F" w:rsidRDefault="00C92BDF" w:rsidP="00C92BDF">
            <w:pPr>
              <w:rPr>
                <w:rFonts w:ascii="Arial" w:hAnsi="Arial" w:cs="Arial"/>
                <w:sz w:val="22"/>
                <w:szCs w:val="22"/>
              </w:rPr>
            </w:pPr>
          </w:p>
        </w:tc>
        <w:tc>
          <w:tcPr>
            <w:tcW w:w="1278" w:type="dxa"/>
            <w:tcBorders>
              <w:top w:val="single" w:sz="5" w:space="0" w:color="000000"/>
              <w:left w:val="single" w:sz="5" w:space="0" w:color="000000"/>
              <w:bottom w:val="single" w:sz="5" w:space="0" w:color="000000"/>
              <w:right w:val="single" w:sz="5" w:space="0" w:color="000000"/>
            </w:tcBorders>
          </w:tcPr>
          <w:p w14:paraId="3813D6A6" w14:textId="77777777" w:rsidR="00C92BDF" w:rsidRPr="009B441F" w:rsidRDefault="00C92BDF" w:rsidP="00C92BDF">
            <w:pPr>
              <w:rPr>
                <w:rFonts w:ascii="Arial" w:hAnsi="Arial" w:cs="Arial"/>
                <w:sz w:val="22"/>
                <w:szCs w:val="22"/>
              </w:rPr>
            </w:pPr>
          </w:p>
        </w:tc>
      </w:tr>
      <w:bookmarkEnd w:id="0"/>
      <w:bookmarkEnd w:id="1"/>
    </w:tbl>
    <w:p w14:paraId="66A0C45F" w14:textId="77777777" w:rsidR="00874947" w:rsidRPr="009B441F" w:rsidRDefault="00874947" w:rsidP="00D50391">
      <w:pPr>
        <w:rPr>
          <w:rFonts w:ascii="Arial" w:hAnsi="Arial" w:cs="Arial"/>
          <w:sz w:val="22"/>
          <w:szCs w:val="22"/>
        </w:rPr>
      </w:pPr>
    </w:p>
    <w:sectPr w:rsidR="00874947" w:rsidRPr="009B441F" w:rsidSect="009324FE">
      <w:headerReference w:type="even" r:id="rId40"/>
      <w:headerReference w:type="default" r:id="rId41"/>
      <w:footerReference w:type="even" r:id="rId42"/>
      <w:footerReference w:type="default" r:id="rId43"/>
      <w:pgSz w:w="12240" w:h="15840" w:code="1"/>
      <w:pgMar w:top="342" w:right="1152" w:bottom="1008" w:left="1440" w:header="576" w:footer="4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C11DE" w14:textId="77777777" w:rsidR="000C5C11" w:rsidRDefault="000C5C11">
      <w:r>
        <w:separator/>
      </w:r>
    </w:p>
  </w:endnote>
  <w:endnote w:type="continuationSeparator" w:id="0">
    <w:p w14:paraId="10B3BC91" w14:textId="77777777" w:rsidR="000C5C11" w:rsidRDefault="000C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Arial-BoldMT">
    <w:altName w:val="MS Mincho"/>
    <w:panose1 w:val="00000000000000000000"/>
    <w:charset w:val="80"/>
    <w:family w:val="auto"/>
    <w:notTrueType/>
    <w:pitch w:val="default"/>
    <w:sig w:usb0="00000003" w:usb1="08070000" w:usb2="00000010" w:usb3="00000000" w:csb0="00020001" w:csb1="00000000"/>
  </w:font>
  <w:font w:name="ArialUnicodeM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5AEFD" w14:textId="77777777" w:rsidR="000C5C11" w:rsidRDefault="000C5C11">
    <w:pPr>
      <w:pStyle w:val="Footer"/>
      <w:framePr w:wrap="around" w:vAnchor="text" w:hAnchor="margin" w:xAlign="right" w:y="1"/>
    </w:pPr>
    <w:r>
      <w:fldChar w:fldCharType="begin"/>
    </w:r>
    <w:r>
      <w:instrText xml:space="preserve">PAGE  </w:instrText>
    </w:r>
    <w:r>
      <w:fldChar w:fldCharType="end"/>
    </w:r>
  </w:p>
  <w:p w14:paraId="3F36CA52" w14:textId="77777777" w:rsidR="000C5C11" w:rsidRDefault="000C5C1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58FD5" w14:textId="77777777" w:rsidR="000C5C11" w:rsidRDefault="00FE02A9" w:rsidP="00EC7C99">
    <w:pPr>
      <w:pStyle w:val="Footer"/>
      <w:tabs>
        <w:tab w:val="clear" w:pos="4320"/>
        <w:tab w:val="clear" w:pos="8640"/>
        <w:tab w:val="center" w:pos="4680"/>
      </w:tabs>
      <w:ind w:right="90"/>
      <w:jc w:val="right"/>
    </w:pPr>
    <w:r>
      <w:rPr>
        <w:rFonts w:ascii="Arial" w:hAnsi="Arial" w:cs="Arial"/>
        <w:noProof/>
        <w:sz w:val="20"/>
      </w:rPr>
      <w:pict w14:anchorId="3E519BD9">
        <v:shapetype id="_x0000_t202" coordsize="21600,21600" o:spt="202" path="m,l,21600r21600,l21600,xe">
          <v:stroke joinstyle="miter"/>
          <v:path gradientshapeok="t" o:connecttype="rect"/>
        </v:shapetype>
        <v:shape id="_x0000_s2049" type="#_x0000_t202" style="position:absolute;left:0;text-align:left;margin-left:0;margin-top:-2.3pt;width:499.5pt;height:24.3pt;z-index:251657728">
          <v:textbox style="mso-next-textbox:#_x0000_s2049">
            <w:txbxContent>
              <w:p w14:paraId="5BD4B41D" w14:textId="49E80E46" w:rsidR="000C5C11" w:rsidRPr="00DF39D0" w:rsidRDefault="000C5C11" w:rsidP="009324FE">
                <w:pPr>
                  <w:pStyle w:val="Footer"/>
                  <w:tabs>
                    <w:tab w:val="center" w:pos="4680"/>
                  </w:tabs>
                  <w:ind w:right="90"/>
                  <w:jc w:val="right"/>
                  <w:rPr>
                    <w:rFonts w:ascii="Arial" w:hAnsi="Arial" w:cs="Arial"/>
                    <w:snapToGrid w:val="0"/>
                    <w:sz w:val="20"/>
                  </w:rPr>
                </w:pPr>
                <w:r>
                  <w:rPr>
                    <w:rFonts w:ascii="Arial" w:hAnsi="Arial" w:cs="Arial"/>
                    <w:snapToGrid w:val="0"/>
                    <w:sz w:val="20"/>
                  </w:rPr>
                  <w:t xml:space="preserve">Page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Pr>
                    <w:rStyle w:val="PageNumber"/>
                    <w:rFonts w:ascii="Arial" w:hAnsi="Arial" w:cs="Arial"/>
                    <w:noProof/>
                    <w:sz w:val="20"/>
                  </w:rPr>
                  <w:t>8</w:t>
                </w:r>
                <w:r>
                  <w:rPr>
                    <w:rStyle w:val="PageNumber"/>
                    <w:rFonts w:ascii="Arial" w:hAnsi="Arial" w:cs="Arial"/>
                    <w:sz w:val="20"/>
                  </w:rPr>
                  <w:fldChar w:fldCharType="end"/>
                </w:r>
                <w:r>
                  <w:rPr>
                    <w:rFonts w:ascii="Arial" w:hAnsi="Arial" w:cs="Arial"/>
                    <w:snapToGrid w:val="0"/>
                    <w:sz w:val="20"/>
                  </w:rPr>
                  <w:t xml:space="preserve"> of </w:t>
                </w:r>
                <w:r w:rsidRPr="009E6162">
                  <w:rPr>
                    <w:rStyle w:val="PageNumber"/>
                    <w:rFonts w:ascii="Arial" w:hAnsi="Arial" w:cs="Arial"/>
                    <w:sz w:val="20"/>
                  </w:rPr>
                  <w:fldChar w:fldCharType="begin"/>
                </w:r>
                <w:r w:rsidRPr="009E6162">
                  <w:rPr>
                    <w:rStyle w:val="PageNumber"/>
                    <w:rFonts w:ascii="Arial" w:hAnsi="Arial" w:cs="Arial"/>
                    <w:sz w:val="20"/>
                  </w:rPr>
                  <w:instrText xml:space="preserve"> NUMPAGES </w:instrText>
                </w:r>
                <w:r w:rsidRPr="009E6162">
                  <w:rPr>
                    <w:rStyle w:val="PageNumber"/>
                    <w:rFonts w:ascii="Arial" w:hAnsi="Arial" w:cs="Arial"/>
                    <w:sz w:val="20"/>
                  </w:rPr>
                  <w:fldChar w:fldCharType="separate"/>
                </w:r>
                <w:r>
                  <w:rPr>
                    <w:rStyle w:val="PageNumber"/>
                    <w:rFonts w:ascii="Arial" w:hAnsi="Arial" w:cs="Arial"/>
                    <w:noProof/>
                    <w:sz w:val="20"/>
                  </w:rPr>
                  <w:t>8</w:t>
                </w:r>
                <w:r w:rsidRPr="009E6162">
                  <w:rPr>
                    <w:rStyle w:val="PageNumber"/>
                    <w:rFonts w:ascii="Arial" w:hAnsi="Arial" w:cs="Arial"/>
                    <w:sz w:val="20"/>
                  </w:rPr>
                  <w:fldChar w:fldCharType="end"/>
                </w:r>
                <w:r>
                  <w:rPr>
                    <w:rFonts w:ascii="Arial" w:hAnsi="Arial" w:cs="Arial"/>
                    <w:sz w:val="20"/>
                  </w:rPr>
                  <w:t xml:space="preserve">                                       </w:t>
                </w:r>
              </w:p>
            </w:txbxContent>
          </v:textbox>
          <w10:wrap type="square"/>
        </v:shape>
      </w:pict>
    </w:r>
    <w:r w:rsidR="000C5C11">
      <w:rPr>
        <w:rFonts w:ascii="Arial" w:hAnsi="Arial" w:cs="Arial"/>
        <w:snapToGrid w:val="0"/>
        <w:sz w:val="20"/>
      </w:rPr>
      <w:t xml:space="preserve">Page </w:t>
    </w:r>
    <w:r w:rsidR="000C5C11">
      <w:rPr>
        <w:rStyle w:val="PageNumber"/>
        <w:rFonts w:ascii="Arial" w:hAnsi="Arial" w:cs="Arial"/>
        <w:sz w:val="20"/>
      </w:rPr>
      <w:fldChar w:fldCharType="begin"/>
    </w:r>
    <w:r w:rsidR="000C5C11">
      <w:rPr>
        <w:rStyle w:val="PageNumber"/>
        <w:rFonts w:ascii="Arial" w:hAnsi="Arial" w:cs="Arial"/>
        <w:sz w:val="20"/>
      </w:rPr>
      <w:instrText xml:space="preserve"> PAGE </w:instrText>
    </w:r>
    <w:r w:rsidR="000C5C11">
      <w:rPr>
        <w:rStyle w:val="PageNumber"/>
        <w:rFonts w:ascii="Arial" w:hAnsi="Arial" w:cs="Arial"/>
        <w:sz w:val="20"/>
      </w:rPr>
      <w:fldChar w:fldCharType="separate"/>
    </w:r>
    <w:r w:rsidR="000C5C11">
      <w:rPr>
        <w:rStyle w:val="PageNumber"/>
        <w:rFonts w:ascii="Arial" w:hAnsi="Arial" w:cs="Arial"/>
        <w:noProof/>
        <w:sz w:val="20"/>
      </w:rPr>
      <w:t>8</w:t>
    </w:r>
    <w:r w:rsidR="000C5C11">
      <w:rPr>
        <w:rStyle w:val="PageNumber"/>
        <w:rFonts w:ascii="Arial" w:hAnsi="Arial" w:cs="Arial"/>
        <w:sz w:val="20"/>
      </w:rPr>
      <w:fldChar w:fldCharType="end"/>
    </w:r>
    <w:r w:rsidR="000C5C11">
      <w:rPr>
        <w:rFonts w:ascii="Arial" w:hAnsi="Arial" w:cs="Arial"/>
        <w:snapToGrid w:val="0"/>
        <w:sz w:val="20"/>
      </w:rPr>
      <w:t xml:space="preserve"> of </w:t>
    </w:r>
    <w:r w:rsidR="000C5C11" w:rsidRPr="009E6162">
      <w:rPr>
        <w:rStyle w:val="PageNumber"/>
        <w:rFonts w:ascii="Arial" w:hAnsi="Arial" w:cs="Arial"/>
        <w:sz w:val="20"/>
      </w:rPr>
      <w:fldChar w:fldCharType="begin"/>
    </w:r>
    <w:r w:rsidR="000C5C11" w:rsidRPr="009E6162">
      <w:rPr>
        <w:rStyle w:val="PageNumber"/>
        <w:rFonts w:ascii="Arial" w:hAnsi="Arial" w:cs="Arial"/>
        <w:sz w:val="20"/>
      </w:rPr>
      <w:instrText xml:space="preserve"> NUMPAGES </w:instrText>
    </w:r>
    <w:r w:rsidR="000C5C11" w:rsidRPr="009E6162">
      <w:rPr>
        <w:rStyle w:val="PageNumber"/>
        <w:rFonts w:ascii="Arial" w:hAnsi="Arial" w:cs="Arial"/>
        <w:sz w:val="20"/>
      </w:rPr>
      <w:fldChar w:fldCharType="separate"/>
    </w:r>
    <w:r w:rsidR="000C5C11">
      <w:rPr>
        <w:rStyle w:val="PageNumber"/>
        <w:rFonts w:ascii="Arial" w:hAnsi="Arial" w:cs="Arial"/>
        <w:noProof/>
        <w:sz w:val="20"/>
      </w:rPr>
      <w:t>8</w:t>
    </w:r>
    <w:r w:rsidR="000C5C11" w:rsidRPr="009E6162">
      <w:rPr>
        <w:rStyle w:val="PageNumber"/>
        <w:rFonts w:ascii="Arial" w:hAnsi="Arial" w:cs="Arial"/>
        <w:sz w:val="20"/>
      </w:rPr>
      <w:fldChar w:fldCharType="end"/>
    </w:r>
    <w:r w:rsidR="000C5C11">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7EE71" w14:textId="77777777" w:rsidR="000C5C11" w:rsidRDefault="000C5C11">
      <w:r>
        <w:separator/>
      </w:r>
    </w:p>
  </w:footnote>
  <w:footnote w:type="continuationSeparator" w:id="0">
    <w:p w14:paraId="5C316C9A" w14:textId="77777777" w:rsidR="000C5C11" w:rsidRDefault="000C5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2F560" w14:textId="77777777" w:rsidR="000C5C11" w:rsidRDefault="000C5C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6C2F07" w14:textId="77777777" w:rsidR="000C5C11" w:rsidRDefault="000C5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0C5C11" w14:paraId="2140ABA7" w14:textId="77777777">
      <w:trPr>
        <w:trHeight w:val="695"/>
      </w:trPr>
      <w:tc>
        <w:tcPr>
          <w:tcW w:w="9738" w:type="dxa"/>
        </w:tcPr>
        <w:p w14:paraId="2A0109FD" w14:textId="77777777" w:rsidR="000C5C11" w:rsidRDefault="000C5C11" w:rsidP="00846B72">
          <w:pPr>
            <w:pStyle w:val="MacroText"/>
            <w:tabs>
              <w:tab w:val="clear" w:pos="480"/>
              <w:tab w:val="clear" w:pos="960"/>
              <w:tab w:val="clear" w:pos="1440"/>
              <w:tab w:val="clear" w:pos="1920"/>
              <w:tab w:val="clear" w:pos="2400"/>
              <w:tab w:val="clear" w:pos="2880"/>
              <w:tab w:val="clear" w:pos="3360"/>
              <w:tab w:val="clear" w:pos="3840"/>
              <w:tab w:val="clear" w:pos="4320"/>
              <w:tab w:val="right" w:pos="9522"/>
            </w:tabs>
            <w:rPr>
              <w:rFonts w:ascii="Arial" w:hAnsi="Arial"/>
            </w:rPr>
          </w:pPr>
          <w:bookmarkStart w:id="2" w:name="_Hlk516578374"/>
          <w:r>
            <w:rPr>
              <w:rFonts w:ascii="Arial" w:hAnsi="Arial"/>
            </w:rPr>
            <w:t>Kaiser Permanente</w:t>
          </w:r>
          <w:r>
            <w:rPr>
              <w:rFonts w:ascii="Arial" w:hAnsi="Arial"/>
            </w:rPr>
            <w:tab/>
            <w:t>SCPMG Laboratory Systems</w:t>
          </w:r>
        </w:p>
        <w:p w14:paraId="04E90083" w14:textId="77777777" w:rsidR="000C5C11" w:rsidRPr="00F80BE8" w:rsidRDefault="000C5C11" w:rsidP="00846B72">
          <w:pPr>
            <w:tabs>
              <w:tab w:val="right" w:pos="9522"/>
            </w:tabs>
            <w:rPr>
              <w:rFonts w:ascii="Arial" w:hAnsi="Arial" w:cs="Arial"/>
              <w:sz w:val="20"/>
            </w:rPr>
          </w:pPr>
          <w:r>
            <w:rPr>
              <w:rFonts w:ascii="Arial" w:hAnsi="Arial"/>
              <w:sz w:val="20"/>
            </w:rPr>
            <w:t xml:space="preserve">Medical Care </w:t>
          </w:r>
          <w:r w:rsidRPr="00F80BE8">
            <w:rPr>
              <w:rFonts w:ascii="Arial" w:hAnsi="Arial" w:cs="Arial"/>
              <w:sz w:val="20"/>
            </w:rPr>
            <w:t>Program</w:t>
          </w:r>
          <w:r w:rsidRPr="002C3C99">
            <w:rPr>
              <w:rFonts w:ascii="Arial" w:hAnsi="Arial" w:cs="Arial"/>
              <w:color w:val="FF0000"/>
              <w:sz w:val="20"/>
            </w:rPr>
            <w:tab/>
          </w:r>
          <w:r>
            <w:rPr>
              <w:rFonts w:ascii="Arial" w:hAnsi="Arial" w:cs="Arial"/>
              <w:sz w:val="20"/>
            </w:rPr>
            <w:t>Microbiology Department</w:t>
          </w:r>
        </w:p>
        <w:p w14:paraId="79C54DA5" w14:textId="77777777" w:rsidR="000C5C11" w:rsidRDefault="000C5C11" w:rsidP="00846B72">
          <w:pPr>
            <w:pStyle w:val="Header"/>
            <w:tabs>
              <w:tab w:val="clear" w:pos="4320"/>
              <w:tab w:val="clear" w:pos="8640"/>
              <w:tab w:val="right" w:pos="9522"/>
            </w:tabs>
            <w:rPr>
              <w:rFonts w:ascii="Arial" w:hAnsi="Arial"/>
            </w:rPr>
          </w:pPr>
          <w:r>
            <w:rPr>
              <w:rFonts w:ascii="Arial" w:hAnsi="Arial"/>
              <w:sz w:val="20"/>
            </w:rPr>
            <w:t>California Division – South</w:t>
          </w:r>
          <w:r>
            <w:rPr>
              <w:rFonts w:ascii="Arial" w:hAnsi="Arial"/>
              <w:sz w:val="20"/>
            </w:rPr>
            <w:tab/>
            <w:t xml:space="preserve">Policy/Procedure/Process                                                                                                                                                 </w:t>
          </w:r>
          <w:bookmarkEnd w:id="2"/>
        </w:p>
      </w:tc>
    </w:tr>
  </w:tbl>
  <w:p w14:paraId="4905F11F" w14:textId="77777777" w:rsidR="000C5C11" w:rsidRDefault="000C5C11">
    <w:pPr>
      <w:pStyle w:val="Header"/>
      <w:tabs>
        <w:tab w:val="clear" w:pos="4320"/>
        <w:tab w:val="clear" w:pos="8640"/>
        <w:tab w:val="center" w:pos="4680"/>
        <w:tab w:val="right" w:pos="9360"/>
      </w:tabs>
      <w:rPr>
        <w:szCs w:val="24"/>
      </w:rPr>
    </w:pPr>
  </w:p>
  <w:p w14:paraId="105BB8F1" w14:textId="22865575" w:rsidR="000C5C11" w:rsidRPr="00781F79" w:rsidRDefault="000C5C11" w:rsidP="009324FE">
    <w:pPr>
      <w:pStyle w:val="Heading4"/>
      <w:rPr>
        <w:szCs w:val="24"/>
      </w:rPr>
    </w:pPr>
    <w:r>
      <w:t>Gram Stain, Automated and Manual Methods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13EB"/>
    <w:multiLevelType w:val="hybridMultilevel"/>
    <w:tmpl w:val="4294801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A2A67"/>
    <w:multiLevelType w:val="hybridMultilevel"/>
    <w:tmpl w:val="1AD49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31E95"/>
    <w:multiLevelType w:val="singleLevel"/>
    <w:tmpl w:val="BC442D66"/>
    <w:lvl w:ilvl="0">
      <w:start w:val="1"/>
      <w:numFmt w:val="bullet"/>
      <w:lvlText w:val=""/>
      <w:lvlJc w:val="left"/>
      <w:pPr>
        <w:tabs>
          <w:tab w:val="num" w:pos="720"/>
        </w:tabs>
        <w:ind w:left="720" w:hanging="360"/>
      </w:pPr>
      <w:rPr>
        <w:rFonts w:ascii="Symbol" w:hAnsi="Symbol" w:hint="default"/>
        <w:sz w:val="20"/>
        <w:szCs w:val="20"/>
      </w:rPr>
    </w:lvl>
  </w:abstractNum>
  <w:abstractNum w:abstractNumId="3" w15:restartNumberingAfterBreak="0">
    <w:nsid w:val="0A9406EB"/>
    <w:multiLevelType w:val="hybridMultilevel"/>
    <w:tmpl w:val="9A4A72AA"/>
    <w:lvl w:ilvl="0" w:tplc="4448FD1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F0DA2"/>
    <w:multiLevelType w:val="hybridMultilevel"/>
    <w:tmpl w:val="B47C7AD2"/>
    <w:lvl w:ilvl="0" w:tplc="268E86D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095A02"/>
    <w:multiLevelType w:val="hybridMultilevel"/>
    <w:tmpl w:val="B47C7AD2"/>
    <w:lvl w:ilvl="0" w:tplc="268E86D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CB6EB1"/>
    <w:multiLevelType w:val="singleLevel"/>
    <w:tmpl w:val="DAD6EE5E"/>
    <w:lvl w:ilvl="0">
      <w:start w:val="1"/>
      <w:numFmt w:val="bullet"/>
      <w:pStyle w:val="BulletText2"/>
      <w:lvlText w:val=""/>
      <w:lvlJc w:val="left"/>
      <w:pPr>
        <w:tabs>
          <w:tab w:val="num" w:pos="533"/>
        </w:tabs>
        <w:ind w:left="360" w:hanging="187"/>
      </w:pPr>
      <w:rPr>
        <w:rFonts w:ascii="Symbol" w:hAnsi="Symbol" w:hint="default"/>
      </w:rPr>
    </w:lvl>
  </w:abstractNum>
  <w:abstractNum w:abstractNumId="7" w15:restartNumberingAfterBreak="0">
    <w:nsid w:val="11337263"/>
    <w:multiLevelType w:val="singleLevel"/>
    <w:tmpl w:val="F6141954"/>
    <w:lvl w:ilvl="0">
      <w:start w:val="1"/>
      <w:numFmt w:val="bullet"/>
      <w:lvlText w:val=""/>
      <w:lvlJc w:val="left"/>
      <w:pPr>
        <w:tabs>
          <w:tab w:val="num" w:pos="360"/>
        </w:tabs>
        <w:ind w:left="360" w:hanging="360"/>
      </w:pPr>
      <w:rPr>
        <w:rFonts w:ascii="Symbol" w:hAnsi="Symbol" w:hint="default"/>
        <w:sz w:val="20"/>
        <w:szCs w:val="20"/>
      </w:rPr>
    </w:lvl>
  </w:abstractNum>
  <w:abstractNum w:abstractNumId="8" w15:restartNumberingAfterBreak="0">
    <w:nsid w:val="13EE3A86"/>
    <w:multiLevelType w:val="hybridMultilevel"/>
    <w:tmpl w:val="AF8C0E00"/>
    <w:lvl w:ilvl="0" w:tplc="F726217A">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9" w15:restartNumberingAfterBreak="0">
    <w:nsid w:val="14047EC1"/>
    <w:multiLevelType w:val="hybridMultilevel"/>
    <w:tmpl w:val="6116027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42738F"/>
    <w:multiLevelType w:val="hybridMultilevel"/>
    <w:tmpl w:val="B18CD8AA"/>
    <w:lvl w:ilvl="0" w:tplc="04090001">
      <w:start w:val="1"/>
      <w:numFmt w:val="bullet"/>
      <w:lvlText w:val=""/>
      <w:lvlJc w:val="left"/>
      <w:pPr>
        <w:tabs>
          <w:tab w:val="num" w:pos="360"/>
        </w:tabs>
        <w:ind w:left="84" w:hanging="84"/>
      </w:pPr>
      <w:rPr>
        <w:rFonts w:ascii="Symbol" w:hAnsi="Symbol" w:hint="default"/>
        <w:sz w:val="20"/>
      </w:rPr>
    </w:lvl>
    <w:lvl w:ilvl="1" w:tplc="08203650">
      <w:start w:val="1"/>
      <w:numFmt w:val="bullet"/>
      <w:lvlText w:val=""/>
      <w:lvlJc w:val="left"/>
      <w:pPr>
        <w:tabs>
          <w:tab w:val="num" w:pos="1380"/>
        </w:tabs>
        <w:ind w:left="1104" w:hanging="84"/>
      </w:pPr>
      <w:rPr>
        <w:rFonts w:ascii="Symbol" w:hAnsi="Symbol" w:hint="default"/>
        <w:sz w:val="20"/>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1" w15:restartNumberingAfterBreak="0">
    <w:nsid w:val="2442299E"/>
    <w:multiLevelType w:val="hybridMultilevel"/>
    <w:tmpl w:val="B8A41A5C"/>
    <w:lvl w:ilvl="0" w:tplc="70F84CE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5200133"/>
    <w:multiLevelType w:val="hybridMultilevel"/>
    <w:tmpl w:val="9C420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9523D5"/>
    <w:multiLevelType w:val="hybridMultilevel"/>
    <w:tmpl w:val="C9E047D2"/>
    <w:lvl w:ilvl="0" w:tplc="268E86D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E51700"/>
    <w:multiLevelType w:val="hybridMultilevel"/>
    <w:tmpl w:val="E6225B80"/>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5" w15:restartNumberingAfterBreak="0">
    <w:nsid w:val="2DC4701D"/>
    <w:multiLevelType w:val="hybridMultilevel"/>
    <w:tmpl w:val="EF48543A"/>
    <w:lvl w:ilvl="0" w:tplc="0409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2C2106"/>
    <w:multiLevelType w:val="hybridMultilevel"/>
    <w:tmpl w:val="53CC4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C60A71"/>
    <w:multiLevelType w:val="multilevel"/>
    <w:tmpl w:val="A6F0C1FC"/>
    <w:lvl w:ilvl="0">
      <w:start w:val="1"/>
      <w:numFmt w:val="bullet"/>
      <w:lvlText w:val=""/>
      <w:lvlJc w:val="left"/>
      <w:pPr>
        <w:tabs>
          <w:tab w:val="num" w:pos="547"/>
        </w:tabs>
        <w:ind w:left="374" w:hanging="18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D529B6"/>
    <w:multiLevelType w:val="hybridMultilevel"/>
    <w:tmpl w:val="937A2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63F33B9"/>
    <w:multiLevelType w:val="hybridMultilevel"/>
    <w:tmpl w:val="0E564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26042F"/>
    <w:multiLevelType w:val="hybridMultilevel"/>
    <w:tmpl w:val="CBFE61C2"/>
    <w:lvl w:ilvl="0" w:tplc="70F84CE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6E31882"/>
    <w:multiLevelType w:val="hybridMultilevel"/>
    <w:tmpl w:val="F6304F0E"/>
    <w:lvl w:ilvl="0" w:tplc="4E0AE906">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F66C15"/>
    <w:multiLevelType w:val="hybridMultilevel"/>
    <w:tmpl w:val="BB4CC948"/>
    <w:lvl w:ilvl="0" w:tplc="44361922">
      <w:start w:val="1"/>
      <w:numFmt w:val="bullet"/>
      <w:lvlText w:val=""/>
      <w:lvlJc w:val="left"/>
      <w:pPr>
        <w:tabs>
          <w:tab w:val="num" w:pos="360"/>
        </w:tabs>
        <w:ind w:left="84" w:hanging="84"/>
      </w:pPr>
      <w:rPr>
        <w:rFonts w:ascii="Symbol" w:hAnsi="Symbol" w:hint="default"/>
        <w:sz w:val="20"/>
      </w:rPr>
    </w:lvl>
    <w:lvl w:ilvl="1" w:tplc="08203650">
      <w:start w:val="1"/>
      <w:numFmt w:val="bullet"/>
      <w:lvlText w:val=""/>
      <w:lvlJc w:val="left"/>
      <w:pPr>
        <w:tabs>
          <w:tab w:val="num" w:pos="1380"/>
        </w:tabs>
        <w:ind w:left="1104" w:hanging="84"/>
      </w:pPr>
      <w:rPr>
        <w:rFonts w:ascii="Symbol" w:hAnsi="Symbol" w:hint="default"/>
        <w:sz w:val="20"/>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3" w15:restartNumberingAfterBreak="0">
    <w:nsid w:val="59A011C1"/>
    <w:multiLevelType w:val="hybridMultilevel"/>
    <w:tmpl w:val="A530D254"/>
    <w:lvl w:ilvl="0" w:tplc="3A7E444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BC48A1"/>
    <w:multiLevelType w:val="hybridMultilevel"/>
    <w:tmpl w:val="3842B020"/>
    <w:lvl w:ilvl="0" w:tplc="54C0E14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032EDC"/>
    <w:multiLevelType w:val="hybridMultilevel"/>
    <w:tmpl w:val="9BF80E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132294"/>
    <w:multiLevelType w:val="hybridMultilevel"/>
    <w:tmpl w:val="50B6D538"/>
    <w:lvl w:ilvl="0" w:tplc="70F84CE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28" w15:restartNumberingAfterBreak="0">
    <w:nsid w:val="60A61B3D"/>
    <w:multiLevelType w:val="hybridMultilevel"/>
    <w:tmpl w:val="C1A2DF82"/>
    <w:lvl w:ilvl="0" w:tplc="B040253C">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9" w15:restartNumberingAfterBreak="0">
    <w:nsid w:val="63AE673A"/>
    <w:multiLevelType w:val="singleLevel"/>
    <w:tmpl w:val="CD1C39C8"/>
    <w:lvl w:ilvl="0">
      <w:start w:val="1"/>
      <w:numFmt w:val="decimal"/>
      <w:lvlText w:val="%1."/>
      <w:legacy w:legacy="1" w:legacySpace="0" w:legacyIndent="0"/>
      <w:lvlJc w:val="left"/>
      <w:rPr>
        <w:rFonts w:ascii="Times New Roman" w:hAnsi="Times New Roman" w:cs="Times New Roman" w:hint="default"/>
        <w:b w:val="0"/>
      </w:rPr>
    </w:lvl>
  </w:abstractNum>
  <w:abstractNum w:abstractNumId="30" w15:restartNumberingAfterBreak="0">
    <w:nsid w:val="674D435D"/>
    <w:multiLevelType w:val="hybridMultilevel"/>
    <w:tmpl w:val="A6324728"/>
    <w:lvl w:ilvl="0" w:tplc="3244B322">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1" w15:restartNumberingAfterBreak="0">
    <w:nsid w:val="67840E85"/>
    <w:multiLevelType w:val="hybridMultilevel"/>
    <w:tmpl w:val="6A48A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9FD6B76"/>
    <w:multiLevelType w:val="hybridMultilevel"/>
    <w:tmpl w:val="1526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5B20515"/>
    <w:multiLevelType w:val="hybridMultilevel"/>
    <w:tmpl w:val="28A24174"/>
    <w:lvl w:ilvl="0" w:tplc="70F84C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95B5B28"/>
    <w:multiLevelType w:val="hybridMultilevel"/>
    <w:tmpl w:val="A282F54E"/>
    <w:lvl w:ilvl="0" w:tplc="BBE6EE0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E7B07E4"/>
    <w:multiLevelType w:val="hybridMultilevel"/>
    <w:tmpl w:val="A84C136A"/>
    <w:lvl w:ilvl="0" w:tplc="CDDA9EC0">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6" w15:restartNumberingAfterBreak="0">
    <w:nsid w:val="7EE90B28"/>
    <w:multiLevelType w:val="hybridMultilevel"/>
    <w:tmpl w:val="9A4A72AA"/>
    <w:lvl w:ilvl="0" w:tplc="4448FD1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6"/>
  </w:num>
  <w:num w:numId="3">
    <w:abstractNumId w:val="22"/>
  </w:num>
  <w:num w:numId="4">
    <w:abstractNumId w:val="10"/>
  </w:num>
  <w:num w:numId="5">
    <w:abstractNumId w:val="7"/>
  </w:num>
  <w:num w:numId="6">
    <w:abstractNumId w:val="2"/>
  </w:num>
  <w:num w:numId="7">
    <w:abstractNumId w:val="31"/>
  </w:num>
  <w:num w:numId="8">
    <w:abstractNumId w:val="15"/>
  </w:num>
  <w:num w:numId="9">
    <w:abstractNumId w:val="17"/>
  </w:num>
  <w:num w:numId="10">
    <w:abstractNumId w:val="29"/>
  </w:num>
  <w:num w:numId="11">
    <w:abstractNumId w:val="23"/>
  </w:num>
  <w:num w:numId="12">
    <w:abstractNumId w:val="36"/>
  </w:num>
  <w:num w:numId="13">
    <w:abstractNumId w:val="3"/>
  </w:num>
  <w:num w:numId="14">
    <w:abstractNumId w:val="34"/>
  </w:num>
  <w:num w:numId="15">
    <w:abstractNumId w:val="24"/>
  </w:num>
  <w:num w:numId="16">
    <w:abstractNumId w:val="13"/>
  </w:num>
  <w:num w:numId="17">
    <w:abstractNumId w:val="5"/>
  </w:num>
  <w:num w:numId="18">
    <w:abstractNumId w:val="4"/>
  </w:num>
  <w:num w:numId="19">
    <w:abstractNumId w:val="21"/>
  </w:num>
  <w:num w:numId="20">
    <w:abstractNumId w:val="26"/>
  </w:num>
  <w:num w:numId="21">
    <w:abstractNumId w:val="20"/>
  </w:num>
  <w:num w:numId="22">
    <w:abstractNumId w:val="33"/>
  </w:num>
  <w:num w:numId="23">
    <w:abstractNumId w:val="1"/>
  </w:num>
  <w:num w:numId="24">
    <w:abstractNumId w:val="11"/>
  </w:num>
  <w:num w:numId="25">
    <w:abstractNumId w:val="16"/>
  </w:num>
  <w:num w:numId="26">
    <w:abstractNumId w:val="8"/>
  </w:num>
  <w:num w:numId="27">
    <w:abstractNumId w:val="28"/>
  </w:num>
  <w:num w:numId="28">
    <w:abstractNumId w:val="35"/>
  </w:num>
  <w:num w:numId="29">
    <w:abstractNumId w:val="30"/>
  </w:num>
  <w:num w:numId="30">
    <w:abstractNumId w:val="12"/>
  </w:num>
  <w:num w:numId="31">
    <w:abstractNumId w:val="18"/>
  </w:num>
  <w:num w:numId="32">
    <w:abstractNumId w:val="14"/>
  </w:num>
  <w:num w:numId="33">
    <w:abstractNumId w:val="32"/>
  </w:num>
  <w:num w:numId="34">
    <w:abstractNumId w:val="25"/>
  </w:num>
  <w:num w:numId="35">
    <w:abstractNumId w:val="9"/>
  </w:num>
  <w:num w:numId="36">
    <w:abstractNumId w:val="0"/>
  </w:num>
  <w:num w:numId="37">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1F62"/>
    <w:rsid w:val="00015B61"/>
    <w:rsid w:val="000174C7"/>
    <w:rsid w:val="00035412"/>
    <w:rsid w:val="00036CF5"/>
    <w:rsid w:val="00047D7F"/>
    <w:rsid w:val="0005474A"/>
    <w:rsid w:val="00056877"/>
    <w:rsid w:val="00070096"/>
    <w:rsid w:val="000728C4"/>
    <w:rsid w:val="0007465F"/>
    <w:rsid w:val="0009129B"/>
    <w:rsid w:val="000953A5"/>
    <w:rsid w:val="000A4937"/>
    <w:rsid w:val="000B45F7"/>
    <w:rsid w:val="000C342A"/>
    <w:rsid w:val="000C3FDD"/>
    <w:rsid w:val="000C5C11"/>
    <w:rsid w:val="000D0F87"/>
    <w:rsid w:val="000E3F47"/>
    <w:rsid w:val="000E5378"/>
    <w:rsid w:val="000F3098"/>
    <w:rsid w:val="00101B9E"/>
    <w:rsid w:val="0010339B"/>
    <w:rsid w:val="00103AE5"/>
    <w:rsid w:val="0010773B"/>
    <w:rsid w:val="0010795C"/>
    <w:rsid w:val="00130C26"/>
    <w:rsid w:val="00134C53"/>
    <w:rsid w:val="00135B01"/>
    <w:rsid w:val="00137FEF"/>
    <w:rsid w:val="001406A5"/>
    <w:rsid w:val="001724B8"/>
    <w:rsid w:val="00192DE5"/>
    <w:rsid w:val="001943E1"/>
    <w:rsid w:val="001A160F"/>
    <w:rsid w:val="00211546"/>
    <w:rsid w:val="00222FE8"/>
    <w:rsid w:val="00232E81"/>
    <w:rsid w:val="002363E4"/>
    <w:rsid w:val="00270793"/>
    <w:rsid w:val="00273CCB"/>
    <w:rsid w:val="002A0EA3"/>
    <w:rsid w:val="002A4400"/>
    <w:rsid w:val="002C1AC8"/>
    <w:rsid w:val="002C2D04"/>
    <w:rsid w:val="002C3C99"/>
    <w:rsid w:val="002C46A4"/>
    <w:rsid w:val="002C4719"/>
    <w:rsid w:val="002D5B4F"/>
    <w:rsid w:val="002E0623"/>
    <w:rsid w:val="00302013"/>
    <w:rsid w:val="00305744"/>
    <w:rsid w:val="003114DA"/>
    <w:rsid w:val="003166A2"/>
    <w:rsid w:val="00334141"/>
    <w:rsid w:val="00335A7B"/>
    <w:rsid w:val="003454E3"/>
    <w:rsid w:val="00346DB9"/>
    <w:rsid w:val="0035639B"/>
    <w:rsid w:val="00360AEA"/>
    <w:rsid w:val="0036193B"/>
    <w:rsid w:val="00365A64"/>
    <w:rsid w:val="00377806"/>
    <w:rsid w:val="003812BA"/>
    <w:rsid w:val="00384A92"/>
    <w:rsid w:val="00397DEF"/>
    <w:rsid w:val="003A7308"/>
    <w:rsid w:val="003C1B6E"/>
    <w:rsid w:val="003C508E"/>
    <w:rsid w:val="003C6786"/>
    <w:rsid w:val="003E40F0"/>
    <w:rsid w:val="003F0A0D"/>
    <w:rsid w:val="003F3933"/>
    <w:rsid w:val="004160B3"/>
    <w:rsid w:val="00417B6A"/>
    <w:rsid w:val="00433D1F"/>
    <w:rsid w:val="00452AA8"/>
    <w:rsid w:val="00454667"/>
    <w:rsid w:val="00471432"/>
    <w:rsid w:val="004728A1"/>
    <w:rsid w:val="004802BC"/>
    <w:rsid w:val="00480580"/>
    <w:rsid w:val="00481DAF"/>
    <w:rsid w:val="00482A53"/>
    <w:rsid w:val="0048686C"/>
    <w:rsid w:val="004965AA"/>
    <w:rsid w:val="004B0DF4"/>
    <w:rsid w:val="004B2090"/>
    <w:rsid w:val="004C1667"/>
    <w:rsid w:val="004C1AD2"/>
    <w:rsid w:val="004C1B71"/>
    <w:rsid w:val="004D1B6D"/>
    <w:rsid w:val="00504B96"/>
    <w:rsid w:val="0050518A"/>
    <w:rsid w:val="00505F14"/>
    <w:rsid w:val="00511F30"/>
    <w:rsid w:val="005133FE"/>
    <w:rsid w:val="00534099"/>
    <w:rsid w:val="00544E86"/>
    <w:rsid w:val="0056246D"/>
    <w:rsid w:val="005A5EC6"/>
    <w:rsid w:val="005A6643"/>
    <w:rsid w:val="005A6EE9"/>
    <w:rsid w:val="005B1E7F"/>
    <w:rsid w:val="005C7771"/>
    <w:rsid w:val="005E6FC2"/>
    <w:rsid w:val="005F2ABD"/>
    <w:rsid w:val="005F4C32"/>
    <w:rsid w:val="0061079E"/>
    <w:rsid w:val="00620A2D"/>
    <w:rsid w:val="00633012"/>
    <w:rsid w:val="006438FC"/>
    <w:rsid w:val="006663E0"/>
    <w:rsid w:val="00677481"/>
    <w:rsid w:val="00691BEC"/>
    <w:rsid w:val="006A107B"/>
    <w:rsid w:val="006A18E4"/>
    <w:rsid w:val="006A72CD"/>
    <w:rsid w:val="006D60D0"/>
    <w:rsid w:val="006E19E9"/>
    <w:rsid w:val="006E67E1"/>
    <w:rsid w:val="006F2F40"/>
    <w:rsid w:val="006F3C20"/>
    <w:rsid w:val="00700D63"/>
    <w:rsid w:val="00706B6E"/>
    <w:rsid w:val="00707CAE"/>
    <w:rsid w:val="00740508"/>
    <w:rsid w:val="0075494B"/>
    <w:rsid w:val="00760854"/>
    <w:rsid w:val="00763747"/>
    <w:rsid w:val="00774558"/>
    <w:rsid w:val="00781F79"/>
    <w:rsid w:val="00797B8C"/>
    <w:rsid w:val="007A5962"/>
    <w:rsid w:val="007B0208"/>
    <w:rsid w:val="007B069A"/>
    <w:rsid w:val="007B606D"/>
    <w:rsid w:val="007B620E"/>
    <w:rsid w:val="007C1C2C"/>
    <w:rsid w:val="007C715E"/>
    <w:rsid w:val="007D1A5C"/>
    <w:rsid w:val="007D3D83"/>
    <w:rsid w:val="007E0843"/>
    <w:rsid w:val="007E2A47"/>
    <w:rsid w:val="007E651E"/>
    <w:rsid w:val="00803536"/>
    <w:rsid w:val="00821E6D"/>
    <w:rsid w:val="008415B6"/>
    <w:rsid w:val="008432AD"/>
    <w:rsid w:val="00846B72"/>
    <w:rsid w:val="00874947"/>
    <w:rsid w:val="0088237F"/>
    <w:rsid w:val="00883D0A"/>
    <w:rsid w:val="0088433C"/>
    <w:rsid w:val="00885E0C"/>
    <w:rsid w:val="00897887"/>
    <w:rsid w:val="008B0F93"/>
    <w:rsid w:val="008C29BB"/>
    <w:rsid w:val="008C45FE"/>
    <w:rsid w:val="008D4AA9"/>
    <w:rsid w:val="008D4E7A"/>
    <w:rsid w:val="0092088E"/>
    <w:rsid w:val="009324FE"/>
    <w:rsid w:val="00936C1B"/>
    <w:rsid w:val="0094018B"/>
    <w:rsid w:val="009451A0"/>
    <w:rsid w:val="00947B7E"/>
    <w:rsid w:val="00966189"/>
    <w:rsid w:val="00971F62"/>
    <w:rsid w:val="00972031"/>
    <w:rsid w:val="00974E7B"/>
    <w:rsid w:val="00976FCA"/>
    <w:rsid w:val="00977422"/>
    <w:rsid w:val="00981A25"/>
    <w:rsid w:val="00983B6D"/>
    <w:rsid w:val="009A491F"/>
    <w:rsid w:val="009B088D"/>
    <w:rsid w:val="009B441F"/>
    <w:rsid w:val="009C10D5"/>
    <w:rsid w:val="009C4605"/>
    <w:rsid w:val="009E0BB9"/>
    <w:rsid w:val="009E6162"/>
    <w:rsid w:val="00A10B4E"/>
    <w:rsid w:val="00A14DC0"/>
    <w:rsid w:val="00A2202A"/>
    <w:rsid w:val="00A27D75"/>
    <w:rsid w:val="00A3670D"/>
    <w:rsid w:val="00A60B08"/>
    <w:rsid w:val="00A611F0"/>
    <w:rsid w:val="00A66379"/>
    <w:rsid w:val="00A742D6"/>
    <w:rsid w:val="00A8143D"/>
    <w:rsid w:val="00AB4889"/>
    <w:rsid w:val="00AC231D"/>
    <w:rsid w:val="00AD1CD4"/>
    <w:rsid w:val="00AD6204"/>
    <w:rsid w:val="00AE303D"/>
    <w:rsid w:val="00AF10E7"/>
    <w:rsid w:val="00B03F26"/>
    <w:rsid w:val="00B045E7"/>
    <w:rsid w:val="00B14A3D"/>
    <w:rsid w:val="00B1537F"/>
    <w:rsid w:val="00B16284"/>
    <w:rsid w:val="00B45972"/>
    <w:rsid w:val="00B50BFF"/>
    <w:rsid w:val="00B50CA6"/>
    <w:rsid w:val="00B571AB"/>
    <w:rsid w:val="00B71F0C"/>
    <w:rsid w:val="00B768CE"/>
    <w:rsid w:val="00B83E97"/>
    <w:rsid w:val="00B965B8"/>
    <w:rsid w:val="00BA7F6C"/>
    <w:rsid w:val="00BB0F09"/>
    <w:rsid w:val="00BD39ED"/>
    <w:rsid w:val="00BE1ADD"/>
    <w:rsid w:val="00BF0DF7"/>
    <w:rsid w:val="00BF1E25"/>
    <w:rsid w:val="00BF7178"/>
    <w:rsid w:val="00C0550A"/>
    <w:rsid w:val="00C06156"/>
    <w:rsid w:val="00C07120"/>
    <w:rsid w:val="00C129A2"/>
    <w:rsid w:val="00C1330E"/>
    <w:rsid w:val="00C14D20"/>
    <w:rsid w:val="00C311E2"/>
    <w:rsid w:val="00C33311"/>
    <w:rsid w:val="00C43514"/>
    <w:rsid w:val="00C60114"/>
    <w:rsid w:val="00C604D8"/>
    <w:rsid w:val="00C66F6C"/>
    <w:rsid w:val="00C75F4B"/>
    <w:rsid w:val="00C80C96"/>
    <w:rsid w:val="00C84CB0"/>
    <w:rsid w:val="00C84E28"/>
    <w:rsid w:val="00C85358"/>
    <w:rsid w:val="00C87487"/>
    <w:rsid w:val="00C92B9F"/>
    <w:rsid w:val="00C92BDF"/>
    <w:rsid w:val="00CA0A63"/>
    <w:rsid w:val="00CA67B8"/>
    <w:rsid w:val="00CC02CC"/>
    <w:rsid w:val="00CC0ED8"/>
    <w:rsid w:val="00CD6FE3"/>
    <w:rsid w:val="00CE1C69"/>
    <w:rsid w:val="00CE462F"/>
    <w:rsid w:val="00CE4A7F"/>
    <w:rsid w:val="00CF489C"/>
    <w:rsid w:val="00D01157"/>
    <w:rsid w:val="00D033EB"/>
    <w:rsid w:val="00D04C98"/>
    <w:rsid w:val="00D05042"/>
    <w:rsid w:val="00D0664E"/>
    <w:rsid w:val="00D20336"/>
    <w:rsid w:val="00D205F2"/>
    <w:rsid w:val="00D239DF"/>
    <w:rsid w:val="00D24697"/>
    <w:rsid w:val="00D26751"/>
    <w:rsid w:val="00D32C36"/>
    <w:rsid w:val="00D44AFA"/>
    <w:rsid w:val="00D50391"/>
    <w:rsid w:val="00D54F06"/>
    <w:rsid w:val="00D55FFE"/>
    <w:rsid w:val="00D6360E"/>
    <w:rsid w:val="00D64FEA"/>
    <w:rsid w:val="00D8329C"/>
    <w:rsid w:val="00D954FE"/>
    <w:rsid w:val="00DA1F32"/>
    <w:rsid w:val="00DC3744"/>
    <w:rsid w:val="00DD53EF"/>
    <w:rsid w:val="00DE223A"/>
    <w:rsid w:val="00E2429D"/>
    <w:rsid w:val="00E42FE4"/>
    <w:rsid w:val="00E50BBB"/>
    <w:rsid w:val="00E51458"/>
    <w:rsid w:val="00E5453D"/>
    <w:rsid w:val="00E605BA"/>
    <w:rsid w:val="00E61CD5"/>
    <w:rsid w:val="00E7501D"/>
    <w:rsid w:val="00E75365"/>
    <w:rsid w:val="00E8738D"/>
    <w:rsid w:val="00EB027B"/>
    <w:rsid w:val="00EB50D8"/>
    <w:rsid w:val="00EC0EFC"/>
    <w:rsid w:val="00EC7C99"/>
    <w:rsid w:val="00EE0F07"/>
    <w:rsid w:val="00EE396F"/>
    <w:rsid w:val="00EE3CFA"/>
    <w:rsid w:val="00EE6D86"/>
    <w:rsid w:val="00EF1FAC"/>
    <w:rsid w:val="00F06DB2"/>
    <w:rsid w:val="00F20EC0"/>
    <w:rsid w:val="00F342AB"/>
    <w:rsid w:val="00F36A3F"/>
    <w:rsid w:val="00F3784D"/>
    <w:rsid w:val="00F47F67"/>
    <w:rsid w:val="00F5203D"/>
    <w:rsid w:val="00F56C49"/>
    <w:rsid w:val="00F56EFF"/>
    <w:rsid w:val="00F73178"/>
    <w:rsid w:val="00F80BE8"/>
    <w:rsid w:val="00F94602"/>
    <w:rsid w:val="00FA472E"/>
    <w:rsid w:val="00FB1920"/>
    <w:rsid w:val="00FE02A9"/>
    <w:rsid w:val="00FE2E18"/>
    <w:rsid w:val="00FF0183"/>
    <w:rsid w:val="00FF6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05EA602"/>
  <w15:chartTrackingRefBased/>
  <w15:docId w15:val="{58F508D3-D9DA-42E9-B5B4-FDCA9F585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aliases w:val="Part"/>
    <w:basedOn w:val="Normal"/>
    <w:next w:val="Heading2"/>
    <w:qFormat/>
    <w:pPr>
      <w:spacing w:after="240"/>
      <w:jc w:val="center"/>
      <w:outlineLvl w:val="0"/>
    </w:pPr>
    <w:rPr>
      <w:rFonts w:ascii="Arial" w:hAnsi="Arial"/>
      <w:b/>
      <w:sz w:val="32"/>
    </w:rPr>
  </w:style>
  <w:style w:type="paragraph" w:styleId="Heading2">
    <w:name w:val="heading 2"/>
    <w:aliases w:val="Chapter Title"/>
    <w:basedOn w:val="Normal"/>
    <w:next w:val="Heading4"/>
    <w:qFormat/>
    <w:pPr>
      <w:spacing w:after="240"/>
      <w:jc w:val="center"/>
      <w:outlineLvl w:val="1"/>
    </w:pPr>
    <w:rPr>
      <w:rFonts w:ascii="Arial" w:hAnsi="Arial"/>
      <w:b/>
      <w:sz w:val="32"/>
    </w:rPr>
  </w:style>
  <w:style w:type="paragraph" w:styleId="Heading3">
    <w:name w:val="heading 3"/>
    <w:aliases w:val="Section"/>
    <w:basedOn w:val="Normal"/>
    <w:next w:val="Heading4"/>
    <w:qFormat/>
    <w:pPr>
      <w:spacing w:after="240"/>
      <w:jc w:val="center"/>
      <w:outlineLvl w:val="2"/>
    </w:pPr>
    <w:rPr>
      <w:rFonts w:ascii="Arial" w:hAnsi="Arial"/>
      <w:b/>
      <w:sz w:val="32"/>
    </w:rPr>
  </w:style>
  <w:style w:type="paragraph" w:styleId="Heading4">
    <w:name w:val="heading 4"/>
    <w:aliases w:val="Map Title"/>
    <w:basedOn w:val="Normal"/>
    <w:next w:val="Normal"/>
    <w:qFormat/>
    <w:pPr>
      <w:spacing w:after="240"/>
      <w:outlineLvl w:val="3"/>
    </w:pPr>
    <w:rPr>
      <w:rFonts w:ascii="Arial" w:hAnsi="Arial"/>
      <w:b/>
      <w:sz w:val="32"/>
    </w:rPr>
  </w:style>
  <w:style w:type="paragraph" w:styleId="Heading5">
    <w:name w:val="heading 5"/>
    <w:aliases w:val="Block Label"/>
    <w:basedOn w:val="Normal"/>
    <w:next w:val="Normal"/>
    <w:qFormat/>
    <w:pPr>
      <w:outlineLvl w:val="4"/>
    </w:pPr>
    <w:rPr>
      <w:b/>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lockLine">
    <w:name w:val="Block Line"/>
    <w:basedOn w:val="Normal"/>
    <w:next w:val="Normal"/>
    <w:pPr>
      <w:pBdr>
        <w:top w:val="single" w:sz="6" w:space="1" w:color="auto"/>
        <w:between w:val="single" w:sz="6" w:space="1" w:color="auto"/>
      </w:pBdr>
      <w:spacing w:before="240"/>
      <w:ind w:left="1700"/>
    </w:pPr>
  </w:style>
  <w:style w:type="paragraph" w:styleId="BlockText">
    <w:name w:val="Block Text"/>
    <w:basedOn w:val="Normal"/>
    <w:pPr>
      <w:jc w:val="center"/>
    </w:pPr>
  </w:style>
  <w:style w:type="paragraph" w:customStyle="1" w:styleId="BulletText1">
    <w:name w:val="Bullet Text 1"/>
    <w:basedOn w:val="Normal"/>
    <w:pPr>
      <w:numPr>
        <w:numId w:val="1"/>
      </w:numPr>
      <w:tabs>
        <w:tab w:val="clear" w:pos="360"/>
      </w:tabs>
      <w:ind w:left="187" w:hanging="187"/>
    </w:pPr>
  </w:style>
  <w:style w:type="paragraph" w:customStyle="1" w:styleId="BulletText2">
    <w:name w:val="Bullet Text 2"/>
    <w:basedOn w:val="BulletText1"/>
    <w:pPr>
      <w:numPr>
        <w:numId w:val="2"/>
      </w:numPr>
      <w:tabs>
        <w:tab w:val="clear" w:pos="533"/>
      </w:tabs>
    </w:pPr>
  </w:style>
  <w:style w:type="paragraph" w:customStyle="1" w:styleId="ContinuedOnNextPa">
    <w:name w:val="Continued On Next Pa"/>
    <w:basedOn w:val="Normal"/>
    <w:next w:val="Normal"/>
    <w:pPr>
      <w:pBdr>
        <w:top w:val="single" w:sz="6" w:space="1" w:color="auto"/>
        <w:between w:val="single" w:sz="6" w:space="1" w:color="auto"/>
      </w:pBdr>
      <w:ind w:left="1700"/>
      <w:jc w:val="right"/>
    </w:pPr>
    <w:rPr>
      <w:i/>
      <w:sz w:val="20"/>
    </w:rPr>
  </w:style>
  <w:style w:type="paragraph" w:customStyle="1" w:styleId="ContinuedTableLabe">
    <w:name w:val="Continued Table Labe"/>
    <w:basedOn w:val="Normal"/>
    <w:rPr>
      <w:sz w:val="22"/>
    </w:rPr>
  </w:style>
  <w:style w:type="paragraph" w:customStyle="1" w:styleId="MapTitleContinued">
    <w:name w:val="Map Title. Continued"/>
    <w:basedOn w:val="Normal"/>
    <w:pPr>
      <w:spacing w:after="240"/>
    </w:pPr>
    <w:rPr>
      <w:rFonts w:ascii="Arial" w:hAnsi="Arial"/>
      <w:b/>
      <w:sz w:val="32"/>
    </w:rPr>
  </w:style>
  <w:style w:type="paragraph" w:customStyle="1" w:styleId="MemoLine">
    <w:name w:val="Memo Line"/>
    <w:basedOn w:val="BlockLine"/>
    <w:next w:val="Normal"/>
    <w:pPr>
      <w:ind w:left="0"/>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TableText">
    <w:name w:val="Table Text"/>
    <w:basedOn w:val="Normal"/>
  </w:style>
  <w:style w:type="paragraph" w:customStyle="1" w:styleId="NoteText">
    <w:name w:val="Note Text"/>
    <w:basedOn w:val="BlockText"/>
  </w:style>
  <w:style w:type="paragraph" w:customStyle="1" w:styleId="TableHeaderText">
    <w:name w:val="Table Header Text"/>
    <w:basedOn w:val="TableText"/>
    <w:pPr>
      <w:jc w:val="center"/>
    </w:pPr>
    <w:rPr>
      <w:b/>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pPr>
      <w:ind w:left="2040"/>
    </w:pPr>
  </w:style>
  <w:style w:type="paragraph" w:styleId="BodyText">
    <w:name w:val="Body Text"/>
    <w:basedOn w:val="Normal"/>
    <w:rPr>
      <w:b/>
      <w:sz w:val="28"/>
    </w:rPr>
  </w:style>
  <w:style w:type="paragraph" w:styleId="BodyTextIndent2">
    <w:name w:val="Body Text Indent 2"/>
    <w:basedOn w:val="Normal"/>
    <w:pPr>
      <w:ind w:left="187"/>
    </w:pPr>
    <w:rPr>
      <w:b/>
      <w:bCs/>
      <w:i/>
      <w:iCs/>
    </w:rPr>
  </w:style>
  <w:style w:type="paragraph" w:styleId="DocumentMap">
    <w:name w:val="Document Map"/>
    <w:basedOn w:val="Normal"/>
    <w:semiHidden/>
    <w:pPr>
      <w:shd w:val="clear" w:color="auto" w:fill="000080"/>
    </w:pPr>
    <w:rPr>
      <w:rFonts w:ascii="Tahoma" w:hAnsi="Tahoma" w:cs="Tahoma"/>
    </w:rPr>
  </w:style>
  <w:style w:type="paragraph" w:customStyle="1" w:styleId="HeadingBase">
    <w:name w:val="Heading Base"/>
    <w:basedOn w:val="BodyText"/>
    <w:next w:val="BodyText"/>
    <w:pPr>
      <w:keepNext/>
      <w:keepLines/>
      <w:spacing w:line="220" w:lineRule="atLeast"/>
      <w:jc w:val="both"/>
    </w:pPr>
    <w:rPr>
      <w:rFonts w:ascii="Arial Black" w:hAnsi="Arial Black"/>
      <w:b w:val="0"/>
      <w:spacing w:val="-10"/>
      <w:kern w:val="20"/>
      <w:sz w:val="20"/>
    </w:rPr>
  </w:style>
  <w:style w:type="character" w:customStyle="1" w:styleId="Heading4Char">
    <w:name w:val="Heading 4 Char"/>
    <w:aliases w:val="Map Title Char"/>
    <w:rPr>
      <w:rFonts w:ascii="Arial" w:hAnsi="Arial"/>
      <w:b/>
      <w:sz w:val="32"/>
      <w:lang w:val="en-US" w:eastAsia="en-US" w:bidi="ar-SA"/>
    </w:rPr>
  </w:style>
  <w:style w:type="paragraph" w:styleId="BodyText2">
    <w:name w:val="Body Text 2"/>
    <w:basedOn w:val="Normal"/>
    <w:rPr>
      <w:sz w:val="20"/>
      <w:szCs w:val="16"/>
    </w:rPr>
  </w:style>
  <w:style w:type="paragraph" w:styleId="BodyText3">
    <w:name w:val="Body Text 3"/>
    <w:basedOn w:val="Normal"/>
    <w:rPr>
      <w:b/>
      <w:bCs/>
      <w:sz w:val="20"/>
    </w:rPr>
  </w:style>
  <w:style w:type="table" w:styleId="TableGrid">
    <w:name w:val="Table Grid"/>
    <w:basedOn w:val="TableNormal"/>
    <w:rsid w:val="00C33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A67B8"/>
  </w:style>
  <w:style w:type="character" w:customStyle="1" w:styleId="FooterChar">
    <w:name w:val="Footer Char"/>
    <w:link w:val="Footer"/>
    <w:rsid w:val="00D55FFE"/>
    <w:rPr>
      <w:sz w:val="24"/>
    </w:rPr>
  </w:style>
  <w:style w:type="paragraph" w:customStyle="1" w:styleId="TableParagraph">
    <w:name w:val="Table Paragraph"/>
    <w:basedOn w:val="Normal"/>
    <w:uiPriority w:val="1"/>
    <w:qFormat/>
    <w:rsid w:val="00846B72"/>
    <w:pPr>
      <w:widowControl w:val="0"/>
    </w:pPr>
    <w:rPr>
      <w:rFonts w:ascii="Calibri" w:eastAsia="Calibri" w:hAnsi="Calibri"/>
      <w:sz w:val="22"/>
      <w:szCs w:val="22"/>
    </w:rPr>
  </w:style>
  <w:style w:type="paragraph" w:customStyle="1" w:styleId="Default">
    <w:name w:val="Default"/>
    <w:rsid w:val="00481DAF"/>
    <w:pPr>
      <w:autoSpaceDE w:val="0"/>
      <w:autoSpaceDN w:val="0"/>
      <w:adjustRightInd w:val="0"/>
    </w:pPr>
    <w:rPr>
      <w:color w:val="000000"/>
      <w:sz w:val="24"/>
      <w:szCs w:val="24"/>
    </w:rPr>
  </w:style>
  <w:style w:type="paragraph" w:styleId="ListParagraph">
    <w:name w:val="List Paragraph"/>
    <w:basedOn w:val="Normal"/>
    <w:uiPriority w:val="34"/>
    <w:qFormat/>
    <w:rsid w:val="00F5203D"/>
    <w:pPr>
      <w:ind w:left="720"/>
    </w:pPr>
    <w:rPr>
      <w:sz w:val="20"/>
    </w:rPr>
  </w:style>
  <w:style w:type="paragraph" w:customStyle="1" w:styleId="p6">
    <w:name w:val="p6"/>
    <w:basedOn w:val="Normal"/>
    <w:rsid w:val="00C85358"/>
    <w:pPr>
      <w:widowControl w:val="0"/>
      <w:tabs>
        <w:tab w:val="left" w:pos="1980"/>
      </w:tabs>
      <w:overflowPunct w:val="0"/>
      <w:autoSpaceDE w:val="0"/>
      <w:autoSpaceDN w:val="0"/>
      <w:adjustRightInd w:val="0"/>
      <w:spacing w:line="240" w:lineRule="atLeast"/>
      <w:ind w:left="1480"/>
      <w:textAlignment w:val="baseline"/>
    </w:pPr>
    <w:rPr>
      <w:rFonts w:ascii="Times" w:hAnsi="Times"/>
    </w:rPr>
  </w:style>
  <w:style w:type="paragraph" w:customStyle="1" w:styleId="p8">
    <w:name w:val="p8"/>
    <w:basedOn w:val="Normal"/>
    <w:rsid w:val="00C85358"/>
    <w:pPr>
      <w:widowControl w:val="0"/>
      <w:overflowPunct w:val="0"/>
      <w:autoSpaceDE w:val="0"/>
      <w:autoSpaceDN w:val="0"/>
      <w:adjustRightInd w:val="0"/>
      <w:spacing w:line="240" w:lineRule="atLeast"/>
      <w:ind w:left="1480" w:hanging="1480"/>
      <w:textAlignment w:val="baseline"/>
    </w:pPr>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621148">
      <w:bodyDiv w:val="1"/>
      <w:marLeft w:val="0"/>
      <w:marRight w:val="0"/>
      <w:marTop w:val="0"/>
      <w:marBottom w:val="0"/>
      <w:divBdr>
        <w:top w:val="none" w:sz="0" w:space="0" w:color="auto"/>
        <w:left w:val="none" w:sz="0" w:space="0" w:color="auto"/>
        <w:bottom w:val="none" w:sz="0" w:space="0" w:color="auto"/>
        <w:right w:val="none" w:sz="0" w:space="0" w:color="auto"/>
      </w:divBdr>
    </w:div>
    <w:div w:id="736971862">
      <w:bodyDiv w:val="1"/>
      <w:marLeft w:val="0"/>
      <w:marRight w:val="0"/>
      <w:marTop w:val="0"/>
      <w:marBottom w:val="0"/>
      <w:divBdr>
        <w:top w:val="none" w:sz="0" w:space="0" w:color="auto"/>
        <w:left w:val="none" w:sz="0" w:space="0" w:color="auto"/>
        <w:bottom w:val="none" w:sz="0" w:space="0" w:color="auto"/>
        <w:right w:val="none" w:sz="0" w:space="0" w:color="auto"/>
      </w:divBdr>
    </w:div>
    <w:div w:id="916015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jpeg"/><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emf"/><Relationship Id="rId4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Desktop\INFOM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INFOMAP.DOT</Template>
  <TotalTime>638</TotalTime>
  <Pages>18</Pages>
  <Words>3470</Words>
  <Characters>19781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Procedure for Digene HPV Hybrid Capture II</vt:lpstr>
    </vt:vector>
  </TitlesOfParts>
  <Company/>
  <LinksUpToDate>false</LinksUpToDate>
  <CharactersWithSpaces>23205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Digene HPV Hybrid Capture II</dc:title>
  <dc:subject/>
  <dc:creator>KP_User</dc:creator>
  <cp:keywords/>
  <dc:description/>
  <cp:lastModifiedBy>Ruby M. Co</cp:lastModifiedBy>
  <cp:revision>28</cp:revision>
  <cp:lastPrinted>2011-03-21T22:09:00Z</cp:lastPrinted>
  <dcterms:created xsi:type="dcterms:W3CDTF">2020-10-01T17:23:00Z</dcterms:created>
  <dcterms:modified xsi:type="dcterms:W3CDTF">2021-01-28T20:31:00Z</dcterms:modified>
</cp:coreProperties>
</file>