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EC" w:rsidRDefault="002C08EC" w:rsidP="002C08EC">
      <w:pPr>
        <w:pStyle w:val="PlainText"/>
        <w:jc w:val="center"/>
        <w:rPr>
          <w:rFonts w:ascii="Arial" w:hAnsi="Arial" w:cs="Arial"/>
          <w:b/>
          <w:sz w:val="24"/>
        </w:rPr>
      </w:pPr>
      <w:bookmarkStart w:id="0" w:name="_GoBack"/>
      <w:bookmarkEnd w:id="0"/>
      <w:r w:rsidRPr="009E0202">
        <w:rPr>
          <w:rFonts w:ascii="Arial" w:hAnsi="Arial" w:cs="Arial"/>
          <w:b/>
          <w:sz w:val="24"/>
        </w:rPr>
        <w:t xml:space="preserve">LAB Dept MEETING </w:t>
      </w:r>
      <w:r>
        <w:rPr>
          <w:rFonts w:ascii="Arial" w:hAnsi="Arial" w:cs="Arial"/>
          <w:b/>
          <w:sz w:val="24"/>
        </w:rPr>
        <w:t>–</w:t>
      </w:r>
      <w:r w:rsidRPr="009E0202">
        <w:rPr>
          <w:rFonts w:ascii="Arial" w:hAnsi="Arial" w:cs="Arial"/>
          <w:b/>
          <w:sz w:val="24"/>
        </w:rPr>
        <w:t xml:space="preserve"> Huddles</w:t>
      </w:r>
    </w:p>
    <w:p w:rsidR="002C08EC" w:rsidRPr="009E0202" w:rsidRDefault="002C08EC" w:rsidP="002C08EC">
      <w:pPr>
        <w:pStyle w:val="PlainText"/>
        <w:jc w:val="center"/>
        <w:rPr>
          <w:rFonts w:ascii="Arial" w:hAnsi="Arial" w:cs="Arial"/>
          <w:b/>
          <w:sz w:val="24"/>
        </w:rPr>
      </w:pPr>
    </w:p>
    <w:p w:rsidR="002C08EC" w:rsidRDefault="002C08EC" w:rsidP="002C08EC">
      <w:pPr>
        <w:pStyle w:val="PlainText"/>
        <w:rPr>
          <w:sz w:val="24"/>
        </w:rPr>
      </w:pPr>
      <w:r w:rsidRPr="009E0202">
        <w:rPr>
          <w:rFonts w:ascii="Arial" w:hAnsi="Arial" w:cs="Arial"/>
          <w:b/>
          <w:color w:val="0000FF"/>
          <w:sz w:val="24"/>
        </w:rPr>
        <w:t>Date of Meeting</w:t>
      </w:r>
      <w:r>
        <w:rPr>
          <w:sz w:val="24"/>
        </w:rPr>
        <w:t xml:space="preserve">: </w:t>
      </w:r>
      <w:r w:rsidR="00955E39">
        <w:rPr>
          <w:sz w:val="24"/>
        </w:rPr>
        <w:t>February 2, 2017</w:t>
      </w:r>
    </w:p>
    <w:p w:rsidR="002C08EC" w:rsidRPr="009E0202" w:rsidRDefault="002C08EC" w:rsidP="002C08EC">
      <w:pPr>
        <w:pStyle w:val="PlainText"/>
        <w:rPr>
          <w:rFonts w:ascii="Arial" w:hAnsi="Arial" w:cs="Arial"/>
          <w:sz w:val="24"/>
        </w:rPr>
      </w:pPr>
      <w:r w:rsidRPr="009E0202">
        <w:rPr>
          <w:rFonts w:ascii="Arial" w:hAnsi="Arial" w:cs="Arial"/>
          <w:b/>
          <w:color w:val="0000FF"/>
          <w:sz w:val="24"/>
        </w:rPr>
        <w:t>Attendees</w:t>
      </w:r>
      <w:r w:rsidRPr="009E0202">
        <w:rPr>
          <w:rFonts w:ascii="Arial" w:hAnsi="Arial" w:cs="Arial"/>
          <w:sz w:val="24"/>
        </w:rPr>
        <w:t>:</w:t>
      </w:r>
      <w:r>
        <w:rPr>
          <w:rFonts w:ascii="Arial" w:hAnsi="Arial" w:cs="Arial"/>
          <w:sz w:val="24"/>
        </w:rPr>
        <w:t xml:space="preserve"> </w:t>
      </w:r>
      <w:r w:rsidR="000C4BCF">
        <w:rPr>
          <w:rFonts w:ascii="Arial" w:hAnsi="Arial" w:cs="Arial"/>
          <w:sz w:val="24"/>
        </w:rPr>
        <w:t>Jocelyn Ybarra, Juliet Garlejo, Lourdes Maniago, Michelle Trammell, Melanie Magee, Marietes Gonzalez, Patricia Jasper, Marissa Calilung, Denise Topliff, Nancy Boyd</w:t>
      </w:r>
    </w:p>
    <w:p w:rsidR="002C08EC" w:rsidRDefault="002C08EC" w:rsidP="002C08EC">
      <w:pPr>
        <w:pStyle w:val="Heade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7020"/>
        <w:gridCol w:w="2160"/>
      </w:tblGrid>
      <w:tr w:rsidR="002C08EC" w:rsidRPr="003B0BB6" w:rsidTr="00955E39">
        <w:trPr>
          <w:trHeight w:val="440"/>
        </w:trPr>
        <w:tc>
          <w:tcPr>
            <w:tcW w:w="171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Topic</w:t>
            </w:r>
          </w:p>
        </w:tc>
        <w:tc>
          <w:tcPr>
            <w:tcW w:w="7020" w:type="dxa"/>
            <w:shd w:val="clear" w:color="auto" w:fill="auto"/>
          </w:tcPr>
          <w:p w:rsidR="002C08EC" w:rsidRPr="003B0BB6" w:rsidRDefault="002C08EC" w:rsidP="00115DD1">
            <w:pPr>
              <w:pStyle w:val="PlainText"/>
              <w:ind w:left="360"/>
              <w:rPr>
                <w:rFonts w:ascii="Arial" w:hAnsi="Arial" w:cs="Arial"/>
                <w:b/>
                <w:sz w:val="22"/>
              </w:rPr>
            </w:pPr>
            <w:r w:rsidRPr="003B0BB6">
              <w:rPr>
                <w:rFonts w:ascii="Arial" w:hAnsi="Arial" w:cs="Arial"/>
                <w:b/>
                <w:sz w:val="22"/>
              </w:rPr>
              <w:t>Details</w:t>
            </w:r>
          </w:p>
        </w:tc>
        <w:tc>
          <w:tcPr>
            <w:tcW w:w="216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Action Item, responsible person, date due, or informational only</w:t>
            </w:r>
          </w:p>
        </w:tc>
      </w:tr>
      <w:tr w:rsidR="002C08EC" w:rsidRPr="003B0BB6" w:rsidTr="00955E39">
        <w:trPr>
          <w:trHeight w:val="1475"/>
        </w:trPr>
        <w:tc>
          <w:tcPr>
            <w:tcW w:w="1710" w:type="dxa"/>
            <w:shd w:val="clear" w:color="auto" w:fill="auto"/>
          </w:tcPr>
          <w:p w:rsidR="002C08EC" w:rsidRDefault="002C08EC" w:rsidP="00115DD1">
            <w:pPr>
              <w:pStyle w:val="PlainText"/>
              <w:rPr>
                <w:rFonts w:ascii="Arial" w:hAnsi="Arial" w:cs="Arial"/>
                <w:sz w:val="22"/>
              </w:rPr>
            </w:pPr>
            <w:r>
              <w:rPr>
                <w:rFonts w:ascii="Arial" w:hAnsi="Arial" w:cs="Arial"/>
                <w:sz w:val="22"/>
              </w:rPr>
              <w:t>KUDOS</w:t>
            </w:r>
          </w:p>
          <w:p w:rsidR="002C08EC" w:rsidRDefault="002C08EC" w:rsidP="00115DD1">
            <w:pPr>
              <w:pStyle w:val="PlainText"/>
              <w:rPr>
                <w:rFonts w:ascii="Arial" w:hAnsi="Arial" w:cs="Arial"/>
                <w:sz w:val="22"/>
              </w:rPr>
            </w:pPr>
            <w:r>
              <w:rPr>
                <w:rFonts w:ascii="Arial" w:hAnsi="Arial" w:cs="Arial"/>
                <w:sz w:val="22"/>
              </w:rPr>
              <w:t>SAFETY TIP</w:t>
            </w:r>
          </w:p>
        </w:tc>
        <w:tc>
          <w:tcPr>
            <w:tcW w:w="7020" w:type="dxa"/>
            <w:shd w:val="clear" w:color="auto" w:fill="auto"/>
          </w:tcPr>
          <w:p w:rsidR="00BF34DC" w:rsidRDefault="00D415B1" w:rsidP="001E1724">
            <w:pPr>
              <w:pStyle w:val="NoSpacing"/>
              <w:numPr>
                <w:ilvl w:val="0"/>
                <w:numId w:val="3"/>
              </w:numPr>
              <w:rPr>
                <w:rFonts w:ascii="Arial" w:hAnsi="Arial" w:cs="Arial"/>
              </w:rPr>
            </w:pPr>
            <w:r>
              <w:rPr>
                <w:rFonts w:ascii="Arial" w:hAnsi="Arial" w:cs="Arial"/>
              </w:rPr>
              <w:t xml:space="preserve">Melanie would like to say KUDOS to all her teammates including CLS for great teamwork </w:t>
            </w:r>
            <w:r w:rsidR="00955E39">
              <w:rPr>
                <w:rFonts w:ascii="Arial" w:hAnsi="Arial" w:cs="Arial"/>
              </w:rPr>
              <w:t>every day</w:t>
            </w:r>
            <w:r>
              <w:rPr>
                <w:rFonts w:ascii="Arial" w:hAnsi="Arial" w:cs="Arial"/>
              </w:rPr>
              <w:t>.</w:t>
            </w:r>
          </w:p>
          <w:p w:rsidR="00955E39" w:rsidRDefault="00955E39" w:rsidP="00955E39">
            <w:pPr>
              <w:pStyle w:val="NoSpacing"/>
              <w:ind w:left="720"/>
              <w:rPr>
                <w:rFonts w:ascii="Arial" w:hAnsi="Arial" w:cs="Arial"/>
              </w:rPr>
            </w:pPr>
          </w:p>
          <w:p w:rsidR="005B347A" w:rsidRDefault="005B347A" w:rsidP="001E1724">
            <w:pPr>
              <w:pStyle w:val="NoSpacing"/>
              <w:numPr>
                <w:ilvl w:val="0"/>
                <w:numId w:val="3"/>
              </w:numPr>
              <w:rPr>
                <w:rFonts w:ascii="Arial" w:hAnsi="Arial" w:cs="Arial"/>
              </w:rPr>
            </w:pPr>
            <w:r>
              <w:rPr>
                <w:rFonts w:ascii="Arial" w:hAnsi="Arial" w:cs="Arial"/>
              </w:rPr>
              <w:t>Thanks to Juliet and Mhae for doing iQ200 training</w:t>
            </w:r>
          </w:p>
          <w:p w:rsidR="00955E39" w:rsidRDefault="00955E39" w:rsidP="00955E39">
            <w:pPr>
              <w:pStyle w:val="ListParagraph"/>
              <w:rPr>
                <w:rFonts w:ascii="Arial" w:hAnsi="Arial" w:cs="Arial"/>
              </w:rPr>
            </w:pPr>
          </w:p>
          <w:p w:rsidR="00955E39" w:rsidRDefault="00955E39" w:rsidP="001E1724">
            <w:pPr>
              <w:pStyle w:val="NoSpacing"/>
              <w:numPr>
                <w:ilvl w:val="0"/>
                <w:numId w:val="3"/>
              </w:numPr>
              <w:rPr>
                <w:rFonts w:ascii="Arial" w:hAnsi="Arial" w:cs="Arial"/>
              </w:rPr>
            </w:pPr>
            <w:r>
              <w:rPr>
                <w:rFonts w:ascii="Arial" w:hAnsi="Arial" w:cs="Arial"/>
              </w:rPr>
              <w:t xml:space="preserve">Thanks to Janet for updating/decorating the board </w:t>
            </w:r>
          </w:p>
          <w:p w:rsidR="00955E39" w:rsidRPr="00DB713A" w:rsidRDefault="00955E39" w:rsidP="00955E39">
            <w:pPr>
              <w:pStyle w:val="NoSpacing"/>
              <w:rPr>
                <w:rFonts w:ascii="Arial" w:hAnsi="Arial" w:cs="Arial"/>
              </w:rPr>
            </w:pPr>
          </w:p>
        </w:tc>
        <w:tc>
          <w:tcPr>
            <w:tcW w:w="2160" w:type="dxa"/>
            <w:shd w:val="clear" w:color="auto" w:fill="auto"/>
          </w:tcPr>
          <w:p w:rsidR="002C08EC" w:rsidRDefault="00BF34DC" w:rsidP="00115DD1">
            <w:pPr>
              <w:pStyle w:val="PlainText"/>
              <w:rPr>
                <w:rFonts w:ascii="Arial" w:hAnsi="Arial" w:cs="Arial"/>
                <w:sz w:val="22"/>
              </w:rPr>
            </w:pPr>
            <w:r>
              <w:rPr>
                <w:rFonts w:ascii="Arial" w:hAnsi="Arial" w:cs="Arial"/>
                <w:sz w:val="22"/>
              </w:rPr>
              <w:t>Informational</w:t>
            </w:r>
          </w:p>
        </w:tc>
      </w:tr>
      <w:tr w:rsidR="002C08EC" w:rsidRPr="003B0BB6" w:rsidTr="00955E39">
        <w:trPr>
          <w:trHeight w:val="710"/>
        </w:trPr>
        <w:tc>
          <w:tcPr>
            <w:tcW w:w="1710" w:type="dxa"/>
            <w:shd w:val="clear" w:color="auto" w:fill="auto"/>
          </w:tcPr>
          <w:p w:rsidR="002C08EC" w:rsidRPr="003B0BB6" w:rsidRDefault="00955E39" w:rsidP="00115DD1">
            <w:pPr>
              <w:pStyle w:val="PlainText"/>
              <w:rPr>
                <w:rFonts w:ascii="Arial" w:hAnsi="Arial" w:cs="Arial"/>
                <w:sz w:val="22"/>
              </w:rPr>
            </w:pPr>
            <w:r>
              <w:rPr>
                <w:rFonts w:ascii="Arial" w:hAnsi="Arial" w:cs="Arial"/>
                <w:sz w:val="22"/>
              </w:rPr>
              <w:t>General Reminders for all staff</w:t>
            </w:r>
          </w:p>
        </w:tc>
        <w:tc>
          <w:tcPr>
            <w:tcW w:w="7020" w:type="dxa"/>
            <w:shd w:val="clear" w:color="auto" w:fill="auto"/>
          </w:tcPr>
          <w:p w:rsidR="00955E39" w:rsidRDefault="00955E39" w:rsidP="00955E39">
            <w:pPr>
              <w:pStyle w:val="PlainText"/>
              <w:numPr>
                <w:ilvl w:val="0"/>
                <w:numId w:val="1"/>
              </w:numPr>
              <w:rPr>
                <w:rFonts w:ascii="Arial" w:hAnsi="Arial" w:cs="Arial"/>
                <w:sz w:val="22"/>
              </w:rPr>
            </w:pPr>
            <w:r w:rsidRPr="00955E39">
              <w:rPr>
                <w:rFonts w:ascii="Arial" w:hAnsi="Arial" w:cs="Arial"/>
                <w:sz w:val="22"/>
              </w:rPr>
              <w:t>I</w:t>
            </w:r>
            <w:r w:rsidR="003E0F7C" w:rsidRPr="00955E39">
              <w:rPr>
                <w:rFonts w:ascii="Arial" w:hAnsi="Arial" w:cs="Arial"/>
                <w:sz w:val="22"/>
              </w:rPr>
              <w:t>f you did not get flu shot, employees are required to wear mask in patient care areas</w:t>
            </w:r>
            <w:r w:rsidR="00D42826" w:rsidRPr="00955E39">
              <w:rPr>
                <w:rFonts w:ascii="Arial" w:hAnsi="Arial" w:cs="Arial"/>
                <w:sz w:val="22"/>
              </w:rPr>
              <w:t xml:space="preserve"> during flu season. </w:t>
            </w:r>
            <w:r w:rsidR="003E0F7C" w:rsidRPr="00955E39">
              <w:rPr>
                <w:rFonts w:ascii="Arial" w:hAnsi="Arial" w:cs="Arial"/>
                <w:sz w:val="22"/>
              </w:rPr>
              <w:t xml:space="preserve">This is for you, our members, and your </w:t>
            </w:r>
            <w:r w:rsidR="00D42826" w:rsidRPr="00955E39">
              <w:rPr>
                <w:rFonts w:ascii="Arial" w:hAnsi="Arial" w:cs="Arial"/>
                <w:sz w:val="22"/>
              </w:rPr>
              <w:t>families’</w:t>
            </w:r>
            <w:r w:rsidR="003E0F7C" w:rsidRPr="00955E39">
              <w:rPr>
                <w:rFonts w:ascii="Arial" w:hAnsi="Arial" w:cs="Arial"/>
                <w:sz w:val="22"/>
              </w:rPr>
              <w:t xml:space="preserve"> protection.</w:t>
            </w:r>
          </w:p>
          <w:p w:rsidR="00955E39" w:rsidRPr="00955E39" w:rsidRDefault="00955E39" w:rsidP="00955E39">
            <w:pPr>
              <w:pStyle w:val="PlainText"/>
              <w:ind w:left="720"/>
              <w:rPr>
                <w:rFonts w:ascii="Arial" w:hAnsi="Arial" w:cs="Arial"/>
                <w:sz w:val="22"/>
              </w:rPr>
            </w:pPr>
          </w:p>
          <w:p w:rsidR="00B94C8B" w:rsidRDefault="00B94C8B" w:rsidP="00955E39">
            <w:pPr>
              <w:pStyle w:val="NoSpacing"/>
              <w:numPr>
                <w:ilvl w:val="0"/>
                <w:numId w:val="1"/>
              </w:numPr>
              <w:rPr>
                <w:rFonts w:ascii="Arial" w:hAnsi="Arial" w:cs="Arial"/>
              </w:rPr>
            </w:pPr>
            <w:r>
              <w:rPr>
                <w:rFonts w:ascii="Arial" w:hAnsi="Arial" w:cs="Arial"/>
              </w:rPr>
              <w:t>Code Stroke, Code Sepsis, Code Blue, and ED specimens takes priority. We need to improve our INR and any tests ordered for these patients.</w:t>
            </w:r>
          </w:p>
          <w:p w:rsidR="00955E39" w:rsidRDefault="00955E39" w:rsidP="00955E39">
            <w:pPr>
              <w:pStyle w:val="ListParagraph"/>
              <w:rPr>
                <w:rFonts w:ascii="Arial" w:hAnsi="Arial" w:cs="Arial"/>
              </w:rPr>
            </w:pPr>
          </w:p>
          <w:p w:rsidR="00B94C8B" w:rsidRPr="00955E39" w:rsidRDefault="00B94C8B" w:rsidP="00955E39">
            <w:pPr>
              <w:pStyle w:val="PlainText"/>
              <w:numPr>
                <w:ilvl w:val="0"/>
                <w:numId w:val="1"/>
              </w:numPr>
              <w:rPr>
                <w:rFonts w:ascii="Arial" w:hAnsi="Arial" w:cs="Arial"/>
                <w:sz w:val="24"/>
              </w:rPr>
            </w:pPr>
            <w:r w:rsidRPr="00B94C8B">
              <w:rPr>
                <w:rFonts w:ascii="Arial" w:hAnsi="Arial" w:cs="Arial"/>
                <w:sz w:val="22"/>
              </w:rPr>
              <w:t xml:space="preserve">New MVMC tower will be built </w:t>
            </w:r>
            <w:r w:rsidR="00C30FEA">
              <w:rPr>
                <w:rFonts w:ascii="Arial" w:hAnsi="Arial" w:cs="Arial"/>
                <w:sz w:val="22"/>
              </w:rPr>
              <w:t>in the MOB 1 area.</w:t>
            </w:r>
            <w:r w:rsidRPr="00B94C8B">
              <w:rPr>
                <w:rFonts w:ascii="Arial" w:hAnsi="Arial" w:cs="Arial"/>
                <w:sz w:val="22"/>
              </w:rPr>
              <w:t xml:space="preserve"> </w:t>
            </w:r>
            <w:r w:rsidR="00C30FEA">
              <w:rPr>
                <w:rFonts w:ascii="Arial" w:hAnsi="Arial" w:cs="Arial"/>
                <w:sz w:val="22"/>
              </w:rPr>
              <w:t>The plan is</w:t>
            </w:r>
            <w:r w:rsidRPr="00B94C8B">
              <w:rPr>
                <w:rFonts w:ascii="Arial" w:hAnsi="Arial" w:cs="Arial"/>
                <w:sz w:val="22"/>
              </w:rPr>
              <w:t xml:space="preserve"> for Lab to be at th</w:t>
            </w:r>
            <w:r w:rsidR="00C30FEA">
              <w:rPr>
                <w:rFonts w:ascii="Arial" w:hAnsi="Arial" w:cs="Arial"/>
                <w:sz w:val="22"/>
              </w:rPr>
              <w:t xml:space="preserve">e lower floor. More details to </w:t>
            </w:r>
            <w:r w:rsidRPr="00B94C8B">
              <w:rPr>
                <w:rFonts w:ascii="Arial" w:hAnsi="Arial" w:cs="Arial"/>
                <w:sz w:val="22"/>
              </w:rPr>
              <w:t>follow.</w:t>
            </w:r>
          </w:p>
          <w:p w:rsidR="00955E39" w:rsidRDefault="00955E39" w:rsidP="00955E39">
            <w:pPr>
              <w:pStyle w:val="ListParagraph"/>
              <w:rPr>
                <w:rFonts w:ascii="Arial" w:hAnsi="Arial" w:cs="Arial"/>
                <w:sz w:val="24"/>
              </w:rPr>
            </w:pPr>
          </w:p>
          <w:p w:rsidR="002C4829" w:rsidRPr="00B94C8B" w:rsidRDefault="002C4829" w:rsidP="00955E39">
            <w:pPr>
              <w:pStyle w:val="PlainText"/>
              <w:numPr>
                <w:ilvl w:val="0"/>
                <w:numId w:val="1"/>
              </w:numPr>
              <w:rPr>
                <w:rFonts w:ascii="Arial" w:hAnsi="Arial" w:cs="Arial"/>
                <w:sz w:val="24"/>
              </w:rPr>
            </w:pPr>
            <w:r>
              <w:rPr>
                <w:rFonts w:ascii="Arial" w:hAnsi="Arial" w:cs="Arial"/>
                <w:sz w:val="22"/>
              </w:rPr>
              <w:t>iNotes will be migrating to Office 365. Everybody received an email regarding this change. Make sure to complete the questionnaire by Feb 9.</w:t>
            </w:r>
          </w:p>
          <w:p w:rsidR="003E0F7C" w:rsidRPr="003B0BB6" w:rsidRDefault="003E0F7C" w:rsidP="003E0F7C">
            <w:pPr>
              <w:pStyle w:val="PlainText"/>
              <w:ind w:left="720"/>
              <w:rPr>
                <w:rFonts w:ascii="Arial" w:hAnsi="Arial" w:cs="Arial"/>
                <w:sz w:val="22"/>
              </w:rPr>
            </w:pP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ALL STAFF</w:t>
            </w:r>
          </w:p>
        </w:tc>
      </w:tr>
      <w:tr w:rsidR="002C08EC" w:rsidRPr="003B0BB6" w:rsidTr="00955E39">
        <w:trPr>
          <w:trHeight w:val="1160"/>
        </w:trPr>
        <w:tc>
          <w:tcPr>
            <w:tcW w:w="1710" w:type="dxa"/>
            <w:shd w:val="clear" w:color="auto" w:fill="auto"/>
          </w:tcPr>
          <w:p w:rsidR="002C08EC" w:rsidRPr="003B0BB6" w:rsidRDefault="002C08EC" w:rsidP="00115DD1">
            <w:pPr>
              <w:pStyle w:val="PlainText"/>
              <w:rPr>
                <w:rFonts w:ascii="Arial" w:hAnsi="Arial" w:cs="Arial"/>
                <w:sz w:val="22"/>
              </w:rPr>
            </w:pPr>
          </w:p>
        </w:tc>
        <w:tc>
          <w:tcPr>
            <w:tcW w:w="7020" w:type="dxa"/>
            <w:shd w:val="clear" w:color="auto" w:fill="auto"/>
          </w:tcPr>
          <w:p w:rsidR="002C08EC" w:rsidRDefault="00B464AF" w:rsidP="008058F9">
            <w:pPr>
              <w:pStyle w:val="PlainText"/>
              <w:numPr>
                <w:ilvl w:val="0"/>
                <w:numId w:val="3"/>
              </w:numPr>
              <w:rPr>
                <w:rFonts w:ascii="Arial" w:hAnsi="Arial" w:cs="Arial"/>
                <w:sz w:val="22"/>
                <w:szCs w:val="22"/>
              </w:rPr>
            </w:pPr>
            <w:r>
              <w:rPr>
                <w:rFonts w:ascii="Arial" w:hAnsi="Arial" w:cs="Arial"/>
                <w:sz w:val="22"/>
                <w:szCs w:val="22"/>
              </w:rPr>
              <w:t>Issue with Parvovirus test droppi</w:t>
            </w:r>
            <w:r w:rsidR="00955E39">
              <w:rPr>
                <w:rFonts w:ascii="Arial" w:hAnsi="Arial" w:cs="Arial"/>
                <w:sz w:val="22"/>
                <w:szCs w:val="22"/>
              </w:rPr>
              <w:t>ng orders in KRMS has been resolved</w:t>
            </w:r>
            <w:r>
              <w:rPr>
                <w:rFonts w:ascii="Arial" w:hAnsi="Arial" w:cs="Arial"/>
                <w:sz w:val="22"/>
                <w:szCs w:val="22"/>
              </w:rPr>
              <w:t xml:space="preserve">. </w:t>
            </w:r>
            <w:r w:rsidR="008058F9">
              <w:rPr>
                <w:rFonts w:ascii="Arial" w:hAnsi="Arial" w:cs="Arial"/>
                <w:sz w:val="22"/>
                <w:szCs w:val="22"/>
              </w:rPr>
              <w:t>Parvovirus should now cross to Medi</w:t>
            </w:r>
            <w:r w:rsidR="00955E39">
              <w:rPr>
                <w:rFonts w:ascii="Arial" w:hAnsi="Arial" w:cs="Arial"/>
                <w:sz w:val="22"/>
                <w:szCs w:val="22"/>
              </w:rPr>
              <w:t>c</w:t>
            </w:r>
            <w:r w:rsidR="008058F9">
              <w:rPr>
                <w:rFonts w:ascii="Arial" w:hAnsi="Arial" w:cs="Arial"/>
                <w:sz w:val="22"/>
                <w:szCs w:val="22"/>
              </w:rPr>
              <w:t>opia and Cerner.</w:t>
            </w:r>
          </w:p>
          <w:p w:rsidR="00955E39" w:rsidRDefault="00955E39" w:rsidP="00955E39">
            <w:pPr>
              <w:pStyle w:val="PlainText"/>
              <w:ind w:left="720"/>
              <w:rPr>
                <w:rFonts w:ascii="Arial" w:hAnsi="Arial" w:cs="Arial"/>
                <w:sz w:val="22"/>
                <w:szCs w:val="22"/>
              </w:rPr>
            </w:pPr>
          </w:p>
          <w:p w:rsidR="00BA640E" w:rsidRDefault="00BA640E" w:rsidP="008058F9">
            <w:pPr>
              <w:pStyle w:val="PlainText"/>
              <w:numPr>
                <w:ilvl w:val="0"/>
                <w:numId w:val="3"/>
              </w:numPr>
              <w:rPr>
                <w:rFonts w:ascii="Arial" w:hAnsi="Arial" w:cs="Arial"/>
                <w:sz w:val="22"/>
                <w:szCs w:val="22"/>
              </w:rPr>
            </w:pPr>
            <w:r>
              <w:rPr>
                <w:rFonts w:ascii="Arial" w:hAnsi="Arial" w:cs="Arial"/>
                <w:sz w:val="22"/>
                <w:szCs w:val="22"/>
              </w:rPr>
              <w:t xml:space="preserve">There should be at least </w:t>
            </w:r>
            <w:r w:rsidRPr="00955E39">
              <w:rPr>
                <w:rFonts w:ascii="Arial" w:hAnsi="Arial" w:cs="Arial"/>
                <w:color w:val="FF0000"/>
                <w:sz w:val="22"/>
                <w:szCs w:val="22"/>
              </w:rPr>
              <w:t>2 transfer list</w:t>
            </w:r>
            <w:r w:rsidR="00C30FEA" w:rsidRPr="00955E39">
              <w:rPr>
                <w:rFonts w:ascii="Arial" w:hAnsi="Arial" w:cs="Arial"/>
                <w:color w:val="FF0000"/>
                <w:sz w:val="22"/>
                <w:szCs w:val="22"/>
              </w:rPr>
              <w:t>s</w:t>
            </w:r>
            <w:r w:rsidRPr="00955E39">
              <w:rPr>
                <w:rFonts w:ascii="Arial" w:hAnsi="Arial" w:cs="Arial"/>
                <w:color w:val="FF0000"/>
                <w:sz w:val="22"/>
                <w:szCs w:val="22"/>
              </w:rPr>
              <w:t xml:space="preserve"> per shift</w:t>
            </w:r>
            <w:r>
              <w:rPr>
                <w:rFonts w:ascii="Arial" w:hAnsi="Arial" w:cs="Arial"/>
                <w:sz w:val="22"/>
                <w:szCs w:val="22"/>
              </w:rPr>
              <w:t>. We are still seeing phlebs not following the workflow and not using correct temperature. Do not use ALL for temperature.</w:t>
            </w:r>
          </w:p>
          <w:p w:rsidR="00955E39" w:rsidRDefault="00955E39" w:rsidP="00955E39">
            <w:pPr>
              <w:pStyle w:val="PlainText"/>
              <w:ind w:left="720"/>
              <w:rPr>
                <w:rFonts w:ascii="Arial" w:hAnsi="Arial" w:cs="Arial"/>
                <w:sz w:val="22"/>
                <w:szCs w:val="22"/>
              </w:rPr>
            </w:pPr>
          </w:p>
          <w:p w:rsidR="0068183D" w:rsidRDefault="0068183D" w:rsidP="008058F9">
            <w:pPr>
              <w:pStyle w:val="PlainText"/>
              <w:numPr>
                <w:ilvl w:val="0"/>
                <w:numId w:val="3"/>
              </w:numPr>
              <w:rPr>
                <w:rFonts w:ascii="Arial" w:hAnsi="Arial" w:cs="Arial"/>
                <w:sz w:val="22"/>
                <w:szCs w:val="22"/>
              </w:rPr>
            </w:pPr>
            <w:r>
              <w:rPr>
                <w:rFonts w:ascii="Arial" w:hAnsi="Arial" w:cs="Arial"/>
                <w:sz w:val="22"/>
                <w:szCs w:val="22"/>
              </w:rPr>
              <w:t xml:space="preserve">Thank you to H2 phleb for supporting the morning draws. Please continue to start morning draws at 0430 and help pick up specimens from team mates around 0500ish during Sat and Sun. </w:t>
            </w:r>
          </w:p>
          <w:p w:rsidR="00955E39" w:rsidRDefault="00955E39" w:rsidP="00955E39">
            <w:pPr>
              <w:pStyle w:val="ListParagraph"/>
              <w:rPr>
                <w:rFonts w:ascii="Arial" w:hAnsi="Arial" w:cs="Arial"/>
              </w:rPr>
            </w:pPr>
          </w:p>
          <w:p w:rsidR="00955E39" w:rsidRDefault="00955E39" w:rsidP="00955E39">
            <w:pPr>
              <w:pStyle w:val="PlainText"/>
              <w:ind w:left="720"/>
              <w:rPr>
                <w:rFonts w:ascii="Arial" w:hAnsi="Arial" w:cs="Arial"/>
                <w:sz w:val="22"/>
                <w:szCs w:val="22"/>
              </w:rPr>
            </w:pPr>
          </w:p>
          <w:p w:rsidR="0068183D" w:rsidRPr="00DB713A" w:rsidRDefault="00C30FEA" w:rsidP="00955E39">
            <w:pPr>
              <w:pStyle w:val="PlainText"/>
              <w:numPr>
                <w:ilvl w:val="0"/>
                <w:numId w:val="3"/>
              </w:numPr>
              <w:rPr>
                <w:rFonts w:ascii="Arial" w:hAnsi="Arial" w:cs="Arial"/>
                <w:sz w:val="22"/>
                <w:szCs w:val="22"/>
              </w:rPr>
            </w:pPr>
            <w:r>
              <w:rPr>
                <w:rFonts w:ascii="Arial" w:hAnsi="Arial" w:cs="Arial"/>
                <w:sz w:val="22"/>
                <w:szCs w:val="22"/>
              </w:rPr>
              <w:t xml:space="preserve">Incubator totes Go Live on March 1, 2017. Read the training presentation in MedTraining and complete the 2 competency quizzes. </w:t>
            </w:r>
          </w:p>
        </w:tc>
        <w:tc>
          <w:tcPr>
            <w:tcW w:w="2160" w:type="dxa"/>
            <w:shd w:val="clear" w:color="auto" w:fill="auto"/>
          </w:tcPr>
          <w:p w:rsidR="002C08EC" w:rsidRPr="003B0BB6" w:rsidRDefault="00832723" w:rsidP="00115DD1">
            <w:pPr>
              <w:pStyle w:val="PlainText"/>
              <w:rPr>
                <w:rFonts w:ascii="Arial" w:hAnsi="Arial" w:cs="Arial"/>
                <w:sz w:val="22"/>
              </w:rPr>
            </w:pPr>
            <w:r>
              <w:rPr>
                <w:rFonts w:ascii="Arial" w:hAnsi="Arial" w:cs="Arial"/>
                <w:sz w:val="22"/>
              </w:rPr>
              <w:lastRenderedPageBreak/>
              <w:t>Phlebotomist</w:t>
            </w:r>
          </w:p>
        </w:tc>
      </w:tr>
      <w:tr w:rsidR="002C08EC" w:rsidRPr="003B0BB6" w:rsidTr="00955E39">
        <w:trPr>
          <w:trHeight w:val="1160"/>
        </w:trPr>
        <w:tc>
          <w:tcPr>
            <w:tcW w:w="1710" w:type="dxa"/>
            <w:shd w:val="clear" w:color="auto" w:fill="auto"/>
          </w:tcPr>
          <w:p w:rsidR="002C08EC" w:rsidRPr="003B0BB6" w:rsidRDefault="002C08EC" w:rsidP="00115DD1">
            <w:pPr>
              <w:pStyle w:val="PlainText"/>
              <w:rPr>
                <w:rFonts w:ascii="Arial" w:hAnsi="Arial" w:cs="Arial"/>
                <w:sz w:val="22"/>
              </w:rPr>
            </w:pPr>
          </w:p>
        </w:tc>
        <w:tc>
          <w:tcPr>
            <w:tcW w:w="7020" w:type="dxa"/>
            <w:shd w:val="clear" w:color="auto" w:fill="auto"/>
          </w:tcPr>
          <w:p w:rsidR="00955E39" w:rsidRDefault="00955E39" w:rsidP="00955E39">
            <w:pPr>
              <w:pStyle w:val="NoSpacing"/>
              <w:numPr>
                <w:ilvl w:val="0"/>
                <w:numId w:val="1"/>
              </w:numPr>
              <w:rPr>
                <w:rFonts w:ascii="Arial" w:hAnsi="Arial" w:cs="Arial"/>
              </w:rPr>
            </w:pPr>
            <w:r>
              <w:rPr>
                <w:rFonts w:ascii="Arial" w:hAnsi="Arial" w:cs="Arial"/>
              </w:rPr>
              <w:t>Get your CLS Annual Competency Forms. Except for new employees</w:t>
            </w:r>
          </w:p>
          <w:p w:rsidR="00955E39" w:rsidRDefault="00955E39" w:rsidP="00955E39">
            <w:pPr>
              <w:pStyle w:val="NoSpacing"/>
              <w:ind w:left="720"/>
              <w:rPr>
                <w:rFonts w:ascii="Arial" w:hAnsi="Arial" w:cs="Arial"/>
              </w:rPr>
            </w:pPr>
            <w:r>
              <w:rPr>
                <w:rFonts w:ascii="Arial" w:hAnsi="Arial" w:cs="Arial"/>
              </w:rPr>
              <w:t>Coagulation due June 1 ,2017</w:t>
            </w:r>
          </w:p>
          <w:p w:rsidR="00955E39" w:rsidRDefault="00955E39" w:rsidP="00955E39">
            <w:pPr>
              <w:pStyle w:val="NoSpacing"/>
              <w:ind w:left="720"/>
              <w:rPr>
                <w:rFonts w:ascii="Arial" w:hAnsi="Arial" w:cs="Arial"/>
              </w:rPr>
            </w:pPr>
            <w:r>
              <w:rPr>
                <w:rFonts w:ascii="Arial" w:hAnsi="Arial" w:cs="Arial"/>
              </w:rPr>
              <w:t>Hematology and Bacti due Sept 1, 2017</w:t>
            </w:r>
          </w:p>
          <w:p w:rsidR="002C08EC" w:rsidRDefault="00B94C8B" w:rsidP="00955E39">
            <w:pPr>
              <w:pStyle w:val="PlainText"/>
              <w:ind w:left="720"/>
              <w:rPr>
                <w:rFonts w:ascii="Arial" w:hAnsi="Arial" w:cs="Arial"/>
                <w:sz w:val="22"/>
              </w:rPr>
            </w:pPr>
            <w:r>
              <w:rPr>
                <w:rFonts w:ascii="Arial" w:hAnsi="Arial" w:cs="Arial"/>
                <w:sz w:val="22"/>
              </w:rPr>
              <w:t>Quiz will be provided for PSS</w:t>
            </w:r>
          </w:p>
          <w:p w:rsidR="00B94C8B" w:rsidRDefault="00B94C8B" w:rsidP="00B94C8B">
            <w:pPr>
              <w:pStyle w:val="PlainText"/>
              <w:ind w:left="720"/>
              <w:rPr>
                <w:rFonts w:ascii="Arial" w:hAnsi="Arial" w:cs="Arial"/>
                <w:sz w:val="22"/>
              </w:rPr>
            </w:pPr>
            <w:r>
              <w:rPr>
                <w:rFonts w:ascii="Arial" w:hAnsi="Arial" w:cs="Arial"/>
                <w:sz w:val="22"/>
              </w:rPr>
              <w:t>Thank you to Lou</w:t>
            </w:r>
            <w:r w:rsidR="00955E39">
              <w:rPr>
                <w:rFonts w:ascii="Arial" w:hAnsi="Arial" w:cs="Arial"/>
                <w:sz w:val="22"/>
              </w:rPr>
              <w:t xml:space="preserve">rdes and Jocelyn for helping </w:t>
            </w:r>
            <w:r>
              <w:rPr>
                <w:rFonts w:ascii="Arial" w:hAnsi="Arial" w:cs="Arial"/>
                <w:sz w:val="22"/>
              </w:rPr>
              <w:t>review the competency forms. Our goal is to make it simpler while still meeting the regulatory requirements.</w:t>
            </w:r>
          </w:p>
          <w:p w:rsidR="00955E39" w:rsidRDefault="00955E39" w:rsidP="00B94C8B">
            <w:pPr>
              <w:pStyle w:val="PlainText"/>
              <w:ind w:left="720"/>
              <w:rPr>
                <w:rFonts w:ascii="Arial" w:hAnsi="Arial" w:cs="Arial"/>
                <w:sz w:val="22"/>
              </w:rPr>
            </w:pPr>
          </w:p>
          <w:p w:rsidR="00955E39" w:rsidRDefault="00955E39" w:rsidP="00955E39">
            <w:pPr>
              <w:pStyle w:val="PlainText"/>
              <w:numPr>
                <w:ilvl w:val="0"/>
                <w:numId w:val="2"/>
              </w:numPr>
              <w:rPr>
                <w:rFonts w:ascii="Arial" w:hAnsi="Arial" w:cs="Arial"/>
                <w:sz w:val="22"/>
                <w:szCs w:val="22"/>
              </w:rPr>
            </w:pPr>
            <w:r>
              <w:rPr>
                <w:rFonts w:ascii="Arial" w:hAnsi="Arial" w:cs="Arial"/>
                <w:sz w:val="22"/>
                <w:szCs w:val="22"/>
              </w:rPr>
              <w:t>Always run QC when you load a new reagent pack or cartridge In Chemistry (DXC 600, Access 2) and Urinalysis. Be sure that QC is acceptable before running patients. This is especially important for reagents that require pre-treatment. This has been our usual work process and this needs to be performed consistently.</w:t>
            </w:r>
          </w:p>
          <w:p w:rsidR="00955E39" w:rsidRDefault="00955E39" w:rsidP="00955E39">
            <w:pPr>
              <w:pStyle w:val="PlainText"/>
              <w:ind w:left="720"/>
              <w:rPr>
                <w:rFonts w:ascii="Arial" w:hAnsi="Arial" w:cs="Arial"/>
                <w:sz w:val="22"/>
                <w:szCs w:val="22"/>
              </w:rPr>
            </w:pPr>
          </w:p>
          <w:p w:rsidR="00955E39" w:rsidRDefault="00955E39" w:rsidP="00955E39">
            <w:pPr>
              <w:pStyle w:val="PlainText"/>
              <w:numPr>
                <w:ilvl w:val="0"/>
                <w:numId w:val="2"/>
              </w:numPr>
              <w:rPr>
                <w:rFonts w:ascii="Arial" w:hAnsi="Arial" w:cs="Arial"/>
                <w:sz w:val="22"/>
                <w:szCs w:val="22"/>
              </w:rPr>
            </w:pPr>
            <w:r>
              <w:rPr>
                <w:rFonts w:ascii="Arial" w:hAnsi="Arial" w:cs="Arial"/>
                <w:sz w:val="22"/>
                <w:szCs w:val="22"/>
              </w:rPr>
              <w:t>iQ200 Go-Live date is on Monday, February 6,2017 @ 1300</w:t>
            </w:r>
          </w:p>
          <w:p w:rsidR="00955E39" w:rsidRDefault="00955E39" w:rsidP="00955E39">
            <w:pPr>
              <w:pStyle w:val="ListParagraph"/>
              <w:rPr>
                <w:rFonts w:ascii="Arial" w:hAnsi="Arial" w:cs="Arial"/>
              </w:rPr>
            </w:pPr>
          </w:p>
          <w:p w:rsidR="00955E39" w:rsidRPr="003B0BB6" w:rsidRDefault="00955E39" w:rsidP="00955E39">
            <w:pPr>
              <w:pStyle w:val="PlainText"/>
              <w:numPr>
                <w:ilvl w:val="0"/>
                <w:numId w:val="1"/>
              </w:numPr>
              <w:rPr>
                <w:rFonts w:ascii="Arial" w:hAnsi="Arial" w:cs="Arial"/>
                <w:sz w:val="22"/>
              </w:rPr>
            </w:pPr>
            <w:r>
              <w:rPr>
                <w:rFonts w:ascii="Arial" w:hAnsi="Arial" w:cs="Arial"/>
                <w:sz w:val="22"/>
                <w:szCs w:val="22"/>
              </w:rPr>
              <w:t>Read iChem Velocity Product Recall and perform necessary actions.</w:t>
            </w: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CLS</w:t>
            </w:r>
          </w:p>
        </w:tc>
      </w:tr>
      <w:tr w:rsidR="002C08EC" w:rsidRPr="003B0BB6" w:rsidTr="00955E39">
        <w:trPr>
          <w:trHeight w:val="1160"/>
        </w:trPr>
        <w:tc>
          <w:tcPr>
            <w:tcW w:w="1710" w:type="dxa"/>
            <w:shd w:val="clear" w:color="auto" w:fill="auto"/>
          </w:tcPr>
          <w:p w:rsidR="002C08EC" w:rsidRPr="003B0BB6" w:rsidRDefault="00955E39" w:rsidP="00115DD1">
            <w:pPr>
              <w:pStyle w:val="PlainText"/>
              <w:rPr>
                <w:rFonts w:ascii="Arial" w:hAnsi="Arial" w:cs="Arial"/>
                <w:sz w:val="22"/>
              </w:rPr>
            </w:pPr>
            <w:r>
              <w:rPr>
                <w:rFonts w:ascii="Arial" w:hAnsi="Arial" w:cs="Arial"/>
                <w:sz w:val="22"/>
              </w:rPr>
              <w:t xml:space="preserve">PSP </w:t>
            </w:r>
          </w:p>
        </w:tc>
        <w:tc>
          <w:tcPr>
            <w:tcW w:w="7020" w:type="dxa"/>
            <w:shd w:val="clear" w:color="auto" w:fill="auto"/>
          </w:tcPr>
          <w:p w:rsidR="005B347A" w:rsidRPr="00DB713A" w:rsidRDefault="005B347A" w:rsidP="002C08EC">
            <w:pPr>
              <w:pStyle w:val="PlainText"/>
              <w:numPr>
                <w:ilvl w:val="0"/>
                <w:numId w:val="2"/>
              </w:numPr>
              <w:rPr>
                <w:rFonts w:ascii="Arial" w:hAnsi="Arial" w:cs="Arial"/>
                <w:sz w:val="22"/>
                <w:szCs w:val="22"/>
              </w:rPr>
            </w:pPr>
            <w:r>
              <w:rPr>
                <w:rFonts w:ascii="Arial" w:hAnsi="Arial" w:cs="Arial"/>
                <w:sz w:val="22"/>
                <w:szCs w:val="22"/>
              </w:rPr>
              <w:t xml:space="preserve"> </w:t>
            </w:r>
            <w:r w:rsidR="00955E39">
              <w:rPr>
                <w:rFonts w:ascii="Arial" w:hAnsi="Arial" w:cs="Arial"/>
                <w:sz w:val="22"/>
                <w:szCs w:val="22"/>
              </w:rPr>
              <w:t>See email from HR regarding PSP payout</w:t>
            </w:r>
          </w:p>
        </w:tc>
        <w:tc>
          <w:tcPr>
            <w:tcW w:w="2160" w:type="dxa"/>
            <w:shd w:val="clear" w:color="auto" w:fill="auto"/>
          </w:tcPr>
          <w:p w:rsidR="002C08EC" w:rsidRPr="003B0BB6" w:rsidRDefault="00B44B96" w:rsidP="00832723">
            <w:pPr>
              <w:pStyle w:val="PlainText"/>
              <w:rPr>
                <w:rFonts w:ascii="Arial" w:hAnsi="Arial" w:cs="Arial"/>
                <w:sz w:val="22"/>
              </w:rPr>
            </w:pPr>
            <w:r>
              <w:rPr>
                <w:rFonts w:ascii="Arial" w:hAnsi="Arial" w:cs="Arial"/>
                <w:sz w:val="22"/>
              </w:rPr>
              <w:t>ALL STAFF</w:t>
            </w:r>
          </w:p>
        </w:tc>
      </w:tr>
    </w:tbl>
    <w:p w:rsidR="00E938B3" w:rsidRDefault="00BB3315"/>
    <w:p w:rsidR="002C08EC" w:rsidRPr="007948B7" w:rsidRDefault="002C08EC" w:rsidP="002C08EC">
      <w:pPr>
        <w:pStyle w:val="PlainText"/>
        <w:rPr>
          <w:rFonts w:ascii="Arial" w:hAnsi="Arial" w:cs="Arial"/>
          <w:sz w:val="28"/>
        </w:rPr>
      </w:pPr>
      <w:r w:rsidRPr="007948B7">
        <w:rPr>
          <w:rFonts w:ascii="Arial" w:hAnsi="Arial" w:cs="Arial"/>
          <w:sz w:val="28"/>
        </w:rPr>
        <w:t>This concludes the Minutes of the</w:t>
      </w:r>
      <w:r>
        <w:rPr>
          <w:rFonts w:ascii="Arial" w:hAnsi="Arial" w:cs="Arial"/>
          <w:sz w:val="28"/>
        </w:rPr>
        <w:t xml:space="preserve"> </w:t>
      </w:r>
      <w:r w:rsidR="00955E39">
        <w:rPr>
          <w:rFonts w:ascii="Arial" w:hAnsi="Arial" w:cs="Arial"/>
          <w:sz w:val="28"/>
        </w:rPr>
        <w:t>February 2, 2017</w:t>
      </w:r>
      <w:r w:rsidR="001E1724">
        <w:rPr>
          <w:rFonts w:ascii="Arial" w:hAnsi="Arial" w:cs="Arial"/>
          <w:sz w:val="28"/>
        </w:rPr>
        <w:t>, 2017</w:t>
      </w:r>
      <w:r>
        <w:rPr>
          <w:rFonts w:ascii="Arial" w:hAnsi="Arial" w:cs="Arial"/>
          <w:sz w:val="28"/>
        </w:rPr>
        <w:t xml:space="preserve"> </w:t>
      </w:r>
      <w:r w:rsidRPr="007948B7">
        <w:rPr>
          <w:rFonts w:ascii="Arial" w:hAnsi="Arial" w:cs="Arial"/>
          <w:sz w:val="28"/>
        </w:rPr>
        <w:t>Lab Staff Meeting.</w:t>
      </w:r>
    </w:p>
    <w:p w:rsidR="002C08EC" w:rsidRPr="007948B7" w:rsidRDefault="002C08EC" w:rsidP="002C08EC">
      <w:pPr>
        <w:pStyle w:val="PlainText"/>
        <w:rPr>
          <w:rFonts w:ascii="Arial" w:hAnsi="Arial" w:cs="Arial"/>
          <w:sz w:val="28"/>
        </w:rPr>
      </w:pPr>
    </w:p>
    <w:p w:rsidR="002C08EC" w:rsidRDefault="002C08EC" w:rsidP="002C08EC">
      <w:pPr>
        <w:pStyle w:val="PlainText"/>
        <w:rPr>
          <w:rFonts w:ascii="Arial" w:hAnsi="Arial" w:cs="Arial"/>
          <w:sz w:val="28"/>
        </w:rPr>
      </w:pPr>
      <w:r w:rsidRPr="007948B7">
        <w:rPr>
          <w:rFonts w:ascii="Arial" w:hAnsi="Arial" w:cs="Arial"/>
          <w:sz w:val="28"/>
        </w:rPr>
        <w:t>Prepared by: __</w:t>
      </w:r>
      <w:r w:rsidR="00955E39">
        <w:rPr>
          <w:rFonts w:ascii="Arial" w:hAnsi="Arial" w:cs="Arial"/>
          <w:sz w:val="28"/>
          <w:u w:val="single"/>
        </w:rPr>
        <w:t>Patricia Jasper</w:t>
      </w:r>
      <w:r w:rsidRPr="007948B7">
        <w:rPr>
          <w:rFonts w:ascii="Arial" w:hAnsi="Arial" w:cs="Arial"/>
          <w:sz w:val="28"/>
        </w:rPr>
        <w:t>_____   Date: ___</w:t>
      </w:r>
      <w:r w:rsidR="00955E39" w:rsidRPr="00955E39">
        <w:rPr>
          <w:rFonts w:ascii="Arial" w:hAnsi="Arial" w:cs="Arial"/>
          <w:sz w:val="28"/>
          <w:u w:val="single"/>
        </w:rPr>
        <w:t>February 6, 2017</w:t>
      </w:r>
      <w:r w:rsidRPr="007948B7">
        <w:rPr>
          <w:rFonts w:ascii="Arial" w:hAnsi="Arial" w:cs="Arial"/>
          <w:sz w:val="28"/>
        </w:rPr>
        <w:t>__</w:t>
      </w: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BB3C33" w:rsidRDefault="00BB3C33" w:rsidP="002C08EC">
      <w:pPr>
        <w:pStyle w:val="PlainText"/>
        <w:rPr>
          <w:rFonts w:ascii="Arial" w:hAnsi="Arial" w:cs="Arial"/>
          <w:sz w:val="28"/>
        </w:rPr>
      </w:pPr>
    </w:p>
    <w:p w:rsidR="00BB3C33" w:rsidRDefault="00BB3C33" w:rsidP="002C08EC">
      <w:pPr>
        <w:pStyle w:val="PlainText"/>
        <w:rPr>
          <w:rFonts w:ascii="Arial" w:hAnsi="Arial" w:cs="Arial"/>
          <w:sz w:val="28"/>
        </w:rPr>
      </w:pPr>
    </w:p>
    <w:p w:rsidR="00BB3C33" w:rsidRDefault="00BB3C33" w:rsidP="002C08EC">
      <w:pPr>
        <w:pStyle w:val="PlainText"/>
        <w:rPr>
          <w:rFonts w:ascii="Arial" w:hAnsi="Arial" w:cs="Arial"/>
          <w:sz w:val="28"/>
        </w:rPr>
      </w:pPr>
    </w:p>
    <w:p w:rsidR="00BB3C33" w:rsidRDefault="00BB3C33" w:rsidP="002C08EC">
      <w:pPr>
        <w:pStyle w:val="PlainText"/>
        <w:rPr>
          <w:rFonts w:ascii="Arial" w:hAnsi="Arial" w:cs="Arial"/>
          <w:sz w:val="28"/>
        </w:rPr>
      </w:pPr>
    </w:p>
    <w:p w:rsidR="00BB3C33" w:rsidRDefault="00BB3C33" w:rsidP="002C08EC">
      <w:pPr>
        <w:pStyle w:val="PlainText"/>
        <w:rPr>
          <w:rFonts w:ascii="Arial" w:hAnsi="Arial" w:cs="Arial"/>
          <w:sz w:val="28"/>
        </w:rPr>
      </w:pPr>
    </w:p>
    <w:p w:rsidR="00BB3C33" w:rsidRDefault="00BB3C33" w:rsidP="002C08EC">
      <w:pPr>
        <w:pStyle w:val="PlainText"/>
        <w:rPr>
          <w:rFonts w:ascii="Arial" w:hAnsi="Arial" w:cs="Arial"/>
          <w:sz w:val="28"/>
        </w:rPr>
      </w:pPr>
    </w:p>
    <w:p w:rsidR="00BB3C33" w:rsidRDefault="00BB3C33" w:rsidP="002C08EC">
      <w:pPr>
        <w:pStyle w:val="PlainText"/>
        <w:rPr>
          <w:rFonts w:ascii="Arial" w:hAnsi="Arial" w:cs="Arial"/>
          <w:sz w:val="28"/>
        </w:rPr>
      </w:pPr>
    </w:p>
    <w:p w:rsidR="00BB3C33" w:rsidRDefault="00BB3C33" w:rsidP="00BB3C33">
      <w:pPr>
        <w:autoSpaceDE w:val="0"/>
        <w:autoSpaceDN w:val="0"/>
        <w:adjustRightInd w:val="0"/>
        <w:spacing w:after="0" w:line="240" w:lineRule="auto"/>
        <w:ind w:left="720"/>
        <w:rPr>
          <w:rFonts w:ascii="Helv" w:hAnsi="Helv" w:cs="Helv"/>
          <w:color w:val="000000"/>
          <w:sz w:val="20"/>
          <w:szCs w:val="20"/>
        </w:rPr>
      </w:pPr>
      <w:r>
        <w:rPr>
          <w:rFonts w:ascii="Helv" w:hAnsi="Helv" w:cs="Helv"/>
          <w:color w:val="000000"/>
          <w:sz w:val="20"/>
          <w:szCs w:val="20"/>
        </w:rPr>
        <w:t>Kudos to MV with only 1 for 2016! Please share with staff!...Denise</w:t>
      </w:r>
    </w:p>
    <w:p w:rsidR="00BB3C33" w:rsidRDefault="00BB3C33" w:rsidP="00BB3C33">
      <w:pPr>
        <w:autoSpaceDE w:val="0"/>
        <w:autoSpaceDN w:val="0"/>
        <w:adjustRightInd w:val="0"/>
        <w:spacing w:after="0" w:line="240" w:lineRule="auto"/>
        <w:rPr>
          <w:rFonts w:ascii="Tms Rmn" w:hAnsi="Tms Rmn"/>
          <w:sz w:val="24"/>
          <w:szCs w:val="24"/>
        </w:rPr>
      </w:pPr>
    </w:p>
    <w:tbl>
      <w:tblPr>
        <w:tblW w:w="0" w:type="auto"/>
        <w:tblInd w:w="8" w:type="dxa"/>
        <w:tblCellMar>
          <w:left w:w="0" w:type="dxa"/>
          <w:right w:w="0" w:type="dxa"/>
        </w:tblCellMar>
        <w:tblLook w:val="00A0" w:firstRow="1" w:lastRow="0" w:firstColumn="1" w:lastColumn="0" w:noHBand="0" w:noVBand="0"/>
      </w:tblPr>
      <w:tblGrid>
        <w:gridCol w:w="1379"/>
        <w:gridCol w:w="304"/>
        <w:gridCol w:w="304"/>
        <w:gridCol w:w="333"/>
        <w:gridCol w:w="375"/>
        <w:gridCol w:w="352"/>
        <w:gridCol w:w="367"/>
        <w:gridCol w:w="305"/>
        <w:gridCol w:w="539"/>
        <w:gridCol w:w="358"/>
        <w:gridCol w:w="274"/>
        <w:gridCol w:w="355"/>
        <w:gridCol w:w="368"/>
        <w:gridCol w:w="728"/>
      </w:tblGrid>
      <w:tr w:rsidR="00BB3C33" w:rsidTr="00BB3C33">
        <w:tc>
          <w:tcPr>
            <w:tcW w:w="0" w:type="auto"/>
            <w:gridSpan w:val="14"/>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2016 Misdirected Specimens YTD</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Facility</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Jan</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Feb</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Mar</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April</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May</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June</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July</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August</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Sept</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6"/>
                <w:szCs w:val="16"/>
              </w:rPr>
            </w:pPr>
            <w:r>
              <w:rPr>
                <w:rFonts w:ascii="Calibri" w:hAnsi="Calibri" w:cs="Calibri"/>
                <w:color w:val="008250"/>
                <w:sz w:val="16"/>
                <w:szCs w:val="16"/>
              </w:rPr>
              <w:t>Oct</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8250"/>
                <w:sz w:val="20"/>
                <w:szCs w:val="20"/>
              </w:rPr>
            </w:pPr>
            <w:r>
              <w:rPr>
                <w:rFonts w:ascii="Calibri" w:hAnsi="Calibri" w:cs="Calibri"/>
                <w:color w:val="008250"/>
                <w:sz w:val="20"/>
                <w:szCs w:val="20"/>
              </w:rPr>
              <w:t>Nov</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8250"/>
              </w:rPr>
            </w:pPr>
            <w:r>
              <w:rPr>
                <w:rFonts w:ascii="Calibri" w:hAnsi="Calibri" w:cs="Calibri"/>
                <w:color w:val="008250"/>
              </w:rPr>
              <w:t>Dec</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8250"/>
                <w:sz w:val="18"/>
                <w:szCs w:val="18"/>
              </w:rPr>
            </w:pPr>
            <w:r>
              <w:rPr>
                <w:rFonts w:ascii="Calibri" w:hAnsi="Calibri" w:cs="Calibri"/>
                <w:color w:val="008250"/>
                <w:sz w:val="18"/>
                <w:szCs w:val="18"/>
              </w:rPr>
              <w:t>Total YTD</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ANAHEIM</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16</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14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9</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92</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ANTELOPE VALLEY</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23</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BAKERSFIELD</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0</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23</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BALDWIN PARK</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15</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17</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14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111</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DOWNEY</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35</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FONTANA</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18</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28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13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267</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IRVINE</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27</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20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1</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178</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LAMC</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7</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68</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highlight w:val="yellow"/>
              </w:rPr>
            </w:pPr>
            <w:r w:rsidRPr="00BB3C33">
              <w:rPr>
                <w:rFonts w:ascii="Calibri" w:hAnsi="Calibri" w:cs="Calibri"/>
                <w:color w:val="4181C0"/>
                <w:sz w:val="18"/>
                <w:szCs w:val="18"/>
                <w:highlight w:val="yellow"/>
              </w:rPr>
              <w:t>MORENO VALLEY</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highlight w:val="yellow"/>
              </w:rPr>
            </w:pPr>
            <w:r w:rsidRPr="00BB3C33">
              <w:rPr>
                <w:rFonts w:ascii="Calibri" w:hAnsi="Calibri" w:cs="Calibri"/>
                <w:color w:val="000000"/>
                <w:sz w:val="16"/>
                <w:szCs w:val="16"/>
                <w:highlight w:val="yellow"/>
              </w:rPr>
              <w:t>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highlight w:val="yellow"/>
              </w:rPr>
            </w:pPr>
            <w:r w:rsidRPr="00BB3C33">
              <w:rPr>
                <w:rFonts w:ascii="Calibri" w:hAnsi="Calibri" w:cs="Calibri"/>
                <w:color w:val="000000"/>
                <w:sz w:val="20"/>
                <w:szCs w:val="20"/>
                <w:highlight w:val="yellow"/>
              </w:rPr>
              <w:t>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highlight w:val="yellow"/>
              </w:rPr>
            </w:pPr>
            <w:r w:rsidRPr="00BB3C33">
              <w:rPr>
                <w:rFonts w:ascii="Calibri" w:hAnsi="Calibri" w:cs="Calibri"/>
                <w:color w:val="000000"/>
                <w:highlight w:val="yellow"/>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P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highlight w:val="yellow"/>
              </w:rPr>
            </w:pPr>
            <w:r w:rsidRPr="00BB3C33">
              <w:rPr>
                <w:rFonts w:ascii="Calibri" w:hAnsi="Calibri" w:cs="Calibri"/>
                <w:color w:val="000000"/>
                <w:sz w:val="18"/>
                <w:szCs w:val="18"/>
                <w:highlight w:val="yellow"/>
              </w:rPr>
              <w:t>1</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ONTARIO</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10</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12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137</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PANORAMA CITY</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7</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39</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RIVERSIDE</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13</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19</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19</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14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10</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201</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SAN DIEGO</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67</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57</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47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18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564</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SOUTH BAY</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47</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WEST LA</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11</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13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112</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4181C0"/>
                <w:sz w:val="18"/>
                <w:szCs w:val="18"/>
              </w:rPr>
            </w:pPr>
            <w:r>
              <w:rPr>
                <w:rFonts w:ascii="Calibri" w:hAnsi="Calibri" w:cs="Calibri"/>
                <w:color w:val="4181C0"/>
                <w:sz w:val="18"/>
                <w:szCs w:val="18"/>
              </w:rPr>
              <w:t>WOODLAND HILLS</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8</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3</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5</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5</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9</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66</w:t>
            </w:r>
          </w:p>
        </w:tc>
      </w:tr>
      <w:tr w:rsidR="00BB3C33" w:rsidTr="00BB3C33">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Total</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183</w:t>
            </w:r>
          </w:p>
        </w:tc>
        <w:tc>
          <w:tcPr>
            <w:tcW w:w="304" w:type="dxa"/>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114</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182</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189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210</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205</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138</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239</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182</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6"/>
                <w:szCs w:val="16"/>
              </w:rPr>
            </w:pPr>
            <w:r>
              <w:rPr>
                <w:rFonts w:ascii="Calibri" w:hAnsi="Calibri" w:cs="Calibri"/>
                <w:color w:val="000000"/>
                <w:sz w:val="16"/>
                <w:szCs w:val="16"/>
              </w:rPr>
              <w:t>177</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sz w:val="20"/>
                <w:szCs w:val="20"/>
              </w:rPr>
            </w:pPr>
            <w:r>
              <w:rPr>
                <w:rFonts w:ascii="Calibri" w:hAnsi="Calibri" w:cs="Calibri"/>
                <w:color w:val="000000"/>
                <w:sz w:val="20"/>
                <w:szCs w:val="20"/>
              </w:rPr>
              <w:t>106</w:t>
            </w:r>
          </w:p>
        </w:tc>
        <w:tc>
          <w:tcPr>
            <w:tcW w:w="0" w:type="auto"/>
            <w:tcBorders>
              <w:top w:val="single" w:sz="6" w:space="0" w:color="auto"/>
              <w:left w:val="single" w:sz="6" w:space="0" w:color="auto"/>
              <w:bottom w:val="single" w:sz="6" w:space="0" w:color="auto"/>
              <w:right w:val="single" w:sz="6" w:space="0" w:color="auto"/>
            </w:tcBorders>
            <w:vAlign w:val="center"/>
          </w:tcPr>
          <w:p w:rsidR="00BB3C33" w:rsidRDefault="00BB3C33">
            <w:pPr>
              <w:keepNext/>
              <w:keepLines/>
              <w:autoSpaceDE w:val="0"/>
              <w:autoSpaceDN w:val="0"/>
              <w:adjustRightInd w:val="0"/>
              <w:spacing w:after="0" w:line="240" w:lineRule="auto"/>
              <w:ind w:left="15"/>
              <w:jc w:val="center"/>
              <w:rPr>
                <w:rFonts w:ascii="Calibri" w:hAnsi="Calibri" w:cs="Calibri"/>
                <w:color w:val="000000"/>
              </w:rPr>
            </w:pPr>
            <w:r>
              <w:rPr>
                <w:rFonts w:ascii="Calibri" w:hAnsi="Calibri" w:cs="Calibri"/>
                <w:color w:val="000000"/>
              </w:rPr>
              <w:t>39</w:t>
            </w:r>
          </w:p>
        </w:tc>
        <w:tc>
          <w:tcPr>
            <w:tcW w:w="0" w:type="auto"/>
            <w:tcBorders>
              <w:top w:val="single" w:sz="6" w:space="0" w:color="auto"/>
              <w:left w:val="single" w:sz="6" w:space="0" w:color="auto"/>
              <w:bottom w:val="single" w:sz="6" w:space="0" w:color="auto"/>
              <w:right w:val="single" w:sz="6" w:space="0" w:color="auto"/>
            </w:tcBorders>
            <w:vAlign w:val="bottom"/>
          </w:tcPr>
          <w:p w:rsidR="00BB3C33" w:rsidRDefault="00BB3C33">
            <w:pPr>
              <w:keepNext/>
              <w:keepLines/>
              <w:autoSpaceDE w:val="0"/>
              <w:autoSpaceDN w:val="0"/>
              <w:adjustRightInd w:val="0"/>
              <w:spacing w:after="0" w:line="240" w:lineRule="auto"/>
              <w:ind w:left="15"/>
              <w:jc w:val="center"/>
              <w:rPr>
                <w:rFonts w:ascii="Calibri" w:hAnsi="Calibri" w:cs="Calibri"/>
                <w:color w:val="000000"/>
                <w:sz w:val="18"/>
                <w:szCs w:val="18"/>
              </w:rPr>
            </w:pPr>
            <w:r>
              <w:rPr>
                <w:rFonts w:ascii="Calibri" w:hAnsi="Calibri" w:cs="Calibri"/>
                <w:color w:val="000000"/>
                <w:sz w:val="18"/>
                <w:szCs w:val="18"/>
              </w:rPr>
              <w:t>1964</w:t>
            </w:r>
          </w:p>
        </w:tc>
      </w:tr>
    </w:tbl>
    <w:p w:rsidR="00BB3C33" w:rsidRDefault="00BB3C33" w:rsidP="002C08EC">
      <w:pPr>
        <w:pStyle w:val="PlainText"/>
        <w:rPr>
          <w:rFonts w:ascii="Arial" w:hAnsi="Arial" w:cs="Arial"/>
          <w:sz w:val="28"/>
        </w:rPr>
      </w:pPr>
    </w:p>
    <w:p w:rsidR="00BB3C33" w:rsidRDefault="00BB3C33"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FF5B46" w:rsidP="002C08EC">
      <w:pPr>
        <w:pStyle w:val="PlainText"/>
        <w:rPr>
          <w:rFonts w:ascii="Arial" w:hAnsi="Arial" w:cs="Arial"/>
          <w:sz w:val="28"/>
        </w:rPr>
      </w:pPr>
    </w:p>
    <w:p w:rsidR="00FF5B46" w:rsidRDefault="000A7EFC" w:rsidP="002C08EC">
      <w:pPr>
        <w:pStyle w:val="PlainText"/>
        <w:rPr>
          <w:rFonts w:ascii="Arial" w:hAnsi="Arial" w:cs="Arial"/>
          <w:sz w:val="28"/>
        </w:rPr>
      </w:pPr>
      <w:r>
        <w:rPr>
          <w:rFonts w:ascii="Arial" w:hAnsi="Arial" w:cs="Arial"/>
          <w:noProof/>
          <w:sz w:val="28"/>
        </w:rPr>
        <w:lastRenderedPageBreak/>
        <w:drawing>
          <wp:inline distT="0" distB="0" distL="0" distR="0">
            <wp:extent cx="6410325" cy="819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325" cy="8191500"/>
                    </a:xfrm>
                    <a:prstGeom prst="rect">
                      <a:avLst/>
                    </a:prstGeom>
                    <a:noFill/>
                    <a:ln>
                      <a:noFill/>
                    </a:ln>
                  </pic:spPr>
                </pic:pic>
              </a:graphicData>
            </a:graphic>
          </wp:inline>
        </w:drawing>
      </w:r>
    </w:p>
    <w:p w:rsidR="00FF5B46" w:rsidRDefault="00FF5B46" w:rsidP="00FF5B46">
      <w:pPr>
        <w:autoSpaceDE w:val="0"/>
        <w:autoSpaceDN w:val="0"/>
        <w:adjustRightInd w:val="0"/>
        <w:spacing w:after="0" w:line="240" w:lineRule="auto"/>
        <w:rPr>
          <w:rFonts w:ascii="Helv" w:hAnsi="Helv" w:cs="Helv"/>
          <w:color w:val="000000"/>
          <w:sz w:val="18"/>
          <w:szCs w:val="18"/>
        </w:rPr>
      </w:pPr>
      <w:r>
        <w:rPr>
          <w:rFonts w:ascii="Helv" w:hAnsi="Helv" w:cs="Helv"/>
          <w:noProof/>
          <w:color w:val="000000"/>
          <w:sz w:val="18"/>
          <w:szCs w:val="18"/>
        </w:rPr>
        <w:lastRenderedPageBreak/>
        <w:drawing>
          <wp:inline distT="0" distB="0" distL="0" distR="0" wp14:anchorId="219AC025" wp14:editId="48CA12FF">
            <wp:extent cx="6410325" cy="8172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325" cy="8172450"/>
                    </a:xfrm>
                    <a:prstGeom prst="rect">
                      <a:avLst/>
                    </a:prstGeom>
                    <a:noFill/>
                    <a:ln>
                      <a:noFill/>
                    </a:ln>
                  </pic:spPr>
                </pic:pic>
              </a:graphicData>
            </a:graphic>
          </wp:inline>
        </w:drawing>
      </w:r>
      <w:r>
        <w:rPr>
          <w:rFonts w:ascii="Helv" w:hAnsi="Helv" w:cs="Helv"/>
          <w:color w:val="000000"/>
          <w:sz w:val="18"/>
          <w:szCs w:val="18"/>
        </w:rPr>
        <w:lastRenderedPageBreak/>
        <w:t xml:space="preserve"> </w:t>
      </w:r>
      <w:r w:rsidR="00A110B2">
        <w:rPr>
          <w:rFonts w:ascii="Helv" w:hAnsi="Helv" w:cs="Helv"/>
          <w:color w:val="000000"/>
          <w:sz w:val="18"/>
          <w:szCs w:val="18"/>
        </w:rPr>
        <w:t>Improved Inpatient TAT.</w:t>
      </w:r>
    </w:p>
    <w:p w:rsidR="003C5635" w:rsidRDefault="003C5635" w:rsidP="002C08EC">
      <w:pPr>
        <w:pStyle w:val="PlainText"/>
        <w:rPr>
          <w:noProof/>
        </w:rPr>
      </w:pPr>
    </w:p>
    <w:p w:rsidR="00FF5B46" w:rsidRDefault="00A110B2" w:rsidP="002C08EC">
      <w:pPr>
        <w:pStyle w:val="PlainText"/>
      </w:pPr>
      <w:r>
        <w:rPr>
          <w:noProof/>
        </w:rPr>
        <w:drawing>
          <wp:inline distT="0" distB="0" distL="0" distR="0">
            <wp:extent cx="7883791" cy="6654667"/>
            <wp:effectExtent l="508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883791" cy="6654667"/>
                    </a:xfrm>
                    <a:prstGeom prst="rect">
                      <a:avLst/>
                    </a:prstGeom>
                    <a:noFill/>
                    <a:ln>
                      <a:noFill/>
                    </a:ln>
                  </pic:spPr>
                </pic:pic>
              </a:graphicData>
            </a:graphic>
          </wp:inline>
        </w:drawing>
      </w:r>
    </w:p>
    <w:p w:rsidR="003C5635" w:rsidRDefault="006D7FF4" w:rsidP="002C08EC">
      <w:pPr>
        <w:pStyle w:val="PlainText"/>
      </w:pPr>
      <w:r w:rsidRPr="006D7FF4">
        <w:rPr>
          <w:noProof/>
        </w:rPr>
        <w:lastRenderedPageBreak/>
        <w:drawing>
          <wp:inline distT="0" distB="0" distL="0" distR="0">
            <wp:extent cx="5943600" cy="773288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32880"/>
                    </a:xfrm>
                    <a:prstGeom prst="rect">
                      <a:avLst/>
                    </a:prstGeom>
                    <a:noFill/>
                    <a:ln>
                      <a:noFill/>
                    </a:ln>
                  </pic:spPr>
                </pic:pic>
              </a:graphicData>
            </a:graphic>
          </wp:inline>
        </w:drawing>
      </w:r>
      <w:r w:rsidRPr="006D7FF4">
        <w:rPr>
          <w:noProof/>
        </w:rPr>
        <w:lastRenderedPageBreak/>
        <w:drawing>
          <wp:inline distT="0" distB="0" distL="0" distR="0">
            <wp:extent cx="5943600" cy="764923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49230"/>
                    </a:xfrm>
                    <a:prstGeom prst="rect">
                      <a:avLst/>
                    </a:prstGeom>
                    <a:noFill/>
                    <a:ln>
                      <a:noFill/>
                    </a:ln>
                  </pic:spPr>
                </pic:pic>
              </a:graphicData>
            </a:graphic>
          </wp:inline>
        </w:drawing>
      </w:r>
      <w:r w:rsidR="003C5635">
        <w:rPr>
          <w:noProof/>
        </w:rPr>
        <w:lastRenderedPageBreak/>
        <w:drawing>
          <wp:inline distT="0" distB="0" distL="0" distR="0">
            <wp:extent cx="5943600" cy="76870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sectPr w:rsidR="003C56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635" w:rsidRDefault="003C5635" w:rsidP="003C5635">
      <w:pPr>
        <w:spacing w:after="0" w:line="240" w:lineRule="auto"/>
      </w:pPr>
      <w:r>
        <w:separator/>
      </w:r>
    </w:p>
  </w:endnote>
  <w:endnote w:type="continuationSeparator" w:id="0">
    <w:p w:rsidR="003C5635" w:rsidRDefault="003C5635" w:rsidP="003C5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635" w:rsidRDefault="003C5635" w:rsidP="003C5635">
      <w:pPr>
        <w:spacing w:after="0" w:line="240" w:lineRule="auto"/>
      </w:pPr>
      <w:r>
        <w:separator/>
      </w:r>
    </w:p>
  </w:footnote>
  <w:footnote w:type="continuationSeparator" w:id="0">
    <w:p w:rsidR="003C5635" w:rsidRDefault="003C5635" w:rsidP="003C5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C63CDA"/>
    <w:multiLevelType w:val="hybridMultilevel"/>
    <w:tmpl w:val="EE8E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7541D4"/>
    <w:multiLevelType w:val="hybridMultilevel"/>
    <w:tmpl w:val="411E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214C5C"/>
    <w:multiLevelType w:val="hybridMultilevel"/>
    <w:tmpl w:val="E44A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EC"/>
    <w:rsid w:val="000A7EFC"/>
    <w:rsid w:val="000C4BCF"/>
    <w:rsid w:val="001E1724"/>
    <w:rsid w:val="002C08EC"/>
    <w:rsid w:val="002C4829"/>
    <w:rsid w:val="003C5635"/>
    <w:rsid w:val="003E0F7C"/>
    <w:rsid w:val="0041436A"/>
    <w:rsid w:val="004B261E"/>
    <w:rsid w:val="005270F0"/>
    <w:rsid w:val="005B347A"/>
    <w:rsid w:val="0068183D"/>
    <w:rsid w:val="006C6212"/>
    <w:rsid w:val="006D7FF4"/>
    <w:rsid w:val="0073627B"/>
    <w:rsid w:val="008058F9"/>
    <w:rsid w:val="00832723"/>
    <w:rsid w:val="00955E39"/>
    <w:rsid w:val="00A110B2"/>
    <w:rsid w:val="00B44B96"/>
    <w:rsid w:val="00B464AF"/>
    <w:rsid w:val="00B94C8B"/>
    <w:rsid w:val="00BA640E"/>
    <w:rsid w:val="00BB3315"/>
    <w:rsid w:val="00BB3C33"/>
    <w:rsid w:val="00BF34DC"/>
    <w:rsid w:val="00C227F1"/>
    <w:rsid w:val="00C30FEA"/>
    <w:rsid w:val="00CB0C98"/>
    <w:rsid w:val="00D415B1"/>
    <w:rsid w:val="00D42826"/>
    <w:rsid w:val="00F34CCC"/>
    <w:rsid w:val="00FA54CC"/>
    <w:rsid w:val="00FC09F6"/>
    <w:rsid w:val="00FF028B"/>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C339F-5F04-4410-813A-7C4B6E93C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8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2C08E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C08EC"/>
    <w:rPr>
      <w:rFonts w:ascii="Courier New" w:eastAsia="Times New Roman" w:hAnsi="Courier New" w:cs="Times New Roman"/>
      <w:sz w:val="20"/>
      <w:szCs w:val="20"/>
    </w:rPr>
  </w:style>
  <w:style w:type="paragraph" w:styleId="Header">
    <w:name w:val="header"/>
    <w:basedOn w:val="Normal"/>
    <w:link w:val="HeaderChar"/>
    <w:rsid w:val="002C08E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2C08EC"/>
    <w:rPr>
      <w:rFonts w:ascii="Times New Roman" w:eastAsia="Times New Roman" w:hAnsi="Times New Roman" w:cs="Times New Roman"/>
      <w:sz w:val="20"/>
      <w:szCs w:val="20"/>
    </w:rPr>
  </w:style>
  <w:style w:type="paragraph" w:styleId="NoSpacing">
    <w:name w:val="No Spacing"/>
    <w:uiPriority w:val="1"/>
    <w:qFormat/>
    <w:rsid w:val="002C08EC"/>
    <w:pPr>
      <w:spacing w:after="0" w:line="240" w:lineRule="auto"/>
    </w:pPr>
  </w:style>
  <w:style w:type="paragraph" w:styleId="BalloonText">
    <w:name w:val="Balloon Text"/>
    <w:basedOn w:val="Normal"/>
    <w:link w:val="BalloonTextChar"/>
    <w:uiPriority w:val="99"/>
    <w:semiHidden/>
    <w:unhideWhenUsed/>
    <w:rsid w:val="00FF5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B46"/>
    <w:rPr>
      <w:rFonts w:ascii="Tahoma" w:hAnsi="Tahoma" w:cs="Tahoma"/>
      <w:sz w:val="16"/>
      <w:szCs w:val="16"/>
    </w:rPr>
  </w:style>
  <w:style w:type="paragraph" w:styleId="Footer">
    <w:name w:val="footer"/>
    <w:basedOn w:val="Normal"/>
    <w:link w:val="FooterChar"/>
    <w:uiPriority w:val="99"/>
    <w:unhideWhenUsed/>
    <w:rsid w:val="003C5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635"/>
  </w:style>
  <w:style w:type="paragraph" w:styleId="ListParagraph">
    <w:name w:val="List Paragraph"/>
    <w:basedOn w:val="Normal"/>
    <w:uiPriority w:val="34"/>
    <w:qFormat/>
    <w:rsid w:val="00955E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Kaiser Permanente</Company>
  <LinksUpToDate>false</LinksUpToDate>
  <CharactersWithSpaces>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Marie X. Boyd</dc:creator>
  <cp:lastModifiedBy>Nancy Marie X. Boyd</cp:lastModifiedBy>
  <cp:revision>2</cp:revision>
  <dcterms:created xsi:type="dcterms:W3CDTF">2017-02-16T23:20:00Z</dcterms:created>
  <dcterms:modified xsi:type="dcterms:W3CDTF">2017-02-16T23:20:00Z</dcterms:modified>
</cp:coreProperties>
</file>