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AC4AF" w14:textId="77777777" w:rsidR="00954F19" w:rsidRPr="00970CDE" w:rsidRDefault="00954F19" w:rsidP="00970CDE">
      <w:pPr>
        <w:keepNext/>
        <w:keepLines/>
        <w:spacing w:after="0" w:line="256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bookmarkStart w:id="0" w:name="_Hlk123888782"/>
      <w:r w:rsidRPr="00970CDE">
        <w:rPr>
          <w:rFonts w:ascii="Times New Roman" w:eastAsiaTheme="majorEastAsia" w:hAnsi="Times New Roman" w:cstheme="majorBidi"/>
          <w:b/>
          <w:sz w:val="24"/>
          <w:szCs w:val="32"/>
        </w:rPr>
        <w:t>OhioHealth Laboratory Services</w:t>
      </w:r>
    </w:p>
    <w:p w14:paraId="17F83309" w14:textId="77777777" w:rsidR="00954F19" w:rsidRPr="00970CDE" w:rsidRDefault="00954F19" w:rsidP="00970CDE">
      <w:pPr>
        <w:keepNext/>
        <w:keepLines/>
        <w:spacing w:after="0" w:line="256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r w:rsidRPr="00970CDE">
        <w:rPr>
          <w:rFonts w:ascii="Times New Roman" w:eastAsiaTheme="majorEastAsia" w:hAnsi="Times New Roman" w:cstheme="majorBidi"/>
          <w:b/>
          <w:sz w:val="24"/>
          <w:szCs w:val="32"/>
        </w:rPr>
        <w:t>Transfusion Services</w:t>
      </w:r>
    </w:p>
    <w:p w14:paraId="23C35ED8" w14:textId="0298C2D4" w:rsidR="00954F19" w:rsidRPr="00970CDE" w:rsidRDefault="00954F19" w:rsidP="00970CDE">
      <w:pPr>
        <w:spacing w:after="0"/>
        <w:jc w:val="center"/>
      </w:pPr>
      <w:r w:rsidRPr="00970CDE">
        <w:t>Columbus, Ohio</w:t>
      </w:r>
    </w:p>
    <w:p w14:paraId="191A3985" w14:textId="03516532" w:rsidR="00954F19" w:rsidRPr="00970CDE" w:rsidRDefault="00954F19" w:rsidP="00970CDE">
      <w:pPr>
        <w:jc w:val="center"/>
      </w:pPr>
      <w:r w:rsidRPr="00970CDE">
        <w:t>Problem Solving Competency 2023</w:t>
      </w:r>
    </w:p>
    <w:p w14:paraId="091DF797" w14:textId="536E0162" w:rsidR="00954F19" w:rsidRPr="00970CDE" w:rsidRDefault="004922A9" w:rsidP="00970CDE">
      <w:pPr>
        <w:jc w:val="center"/>
      </w:pPr>
      <w:r w:rsidRPr="00970CDE">
        <w:t>Shelby Hospital</w:t>
      </w:r>
    </w:p>
    <w:p w14:paraId="5DB00404" w14:textId="77777777" w:rsidR="00954F19" w:rsidRPr="00970CDE" w:rsidRDefault="00954F19" w:rsidP="00970CDE">
      <w:pPr>
        <w:spacing w:before="240" w:line="240" w:lineRule="auto"/>
        <w:rPr>
          <w:u w:val="single"/>
        </w:rPr>
      </w:pPr>
      <w:r w:rsidRPr="00970CDE">
        <w:rPr>
          <w:u w:val="single"/>
        </w:rPr>
        <w:t>Specimen Processing:</w:t>
      </w:r>
    </w:p>
    <w:p w14:paraId="4496F514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A specimen is received today for preadmission testing. The specimen can be used for a maximum of _____ days if the patient has not been pregnant or transfused within the last three months.</w:t>
      </w:r>
    </w:p>
    <w:p w14:paraId="6E44E21F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18</w:t>
      </w:r>
    </w:p>
    <w:p w14:paraId="63A3A1A4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3</w:t>
      </w:r>
    </w:p>
    <w:p w14:paraId="177CFD74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21</w:t>
      </w:r>
    </w:p>
    <w:p w14:paraId="3113FBB2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7</w:t>
      </w:r>
    </w:p>
    <w:p w14:paraId="66ABAA1D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TXS-PT-01</w:t>
      </w:r>
    </w:p>
    <w:p w14:paraId="62A9FB31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True or False: When performing a history check on a patient, check the ABY button for previous history only if it is bolded.</w:t>
      </w:r>
    </w:p>
    <w:p w14:paraId="2E166CC8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True</w:t>
      </w:r>
    </w:p>
    <w:p w14:paraId="2D57F04D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False</w:t>
      </w:r>
    </w:p>
    <w:p w14:paraId="21AA83EE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TXS-PT-02</w:t>
      </w:r>
    </w:p>
    <w:p w14:paraId="2593FFA7" w14:textId="77777777" w:rsidR="00954F19" w:rsidRPr="00970CDE" w:rsidRDefault="00954F19" w:rsidP="00970CDE">
      <w:pPr>
        <w:rPr>
          <w:u w:val="single"/>
        </w:rPr>
      </w:pPr>
      <w:r w:rsidRPr="00970CDE">
        <w:rPr>
          <w:u w:val="single"/>
        </w:rPr>
        <w:t>Gel ABORh and Gel Weak D:</w:t>
      </w:r>
    </w:p>
    <w:p w14:paraId="39C37A5E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Reagents (choose the correct answers):</w:t>
      </w:r>
    </w:p>
    <w:p w14:paraId="1B3A33AE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Diluent is stored at 2-8</w:t>
      </w:r>
      <w:bookmarkStart w:id="1" w:name="_Hlk120617544"/>
      <w:bookmarkStart w:id="2" w:name="_Hlk120617655"/>
      <w:r w:rsidRPr="00970CDE">
        <w:rPr>
          <w:rFonts w:cstheme="minorHAnsi"/>
        </w:rPr>
        <w:t>˚</w:t>
      </w:r>
      <w:r w:rsidRPr="00970CDE">
        <w:t>C</w:t>
      </w:r>
      <w:bookmarkEnd w:id="1"/>
      <w:r w:rsidRPr="00970CDE">
        <w:t>.</w:t>
      </w:r>
      <w:bookmarkEnd w:id="2"/>
    </w:p>
    <w:p w14:paraId="22DD5149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Diluent is stored at 1-6</w:t>
      </w:r>
      <w:r w:rsidRPr="00970CDE">
        <w:rPr>
          <w:rFonts w:cstheme="minorHAnsi"/>
        </w:rPr>
        <w:t xml:space="preserve"> ˚</w:t>
      </w:r>
      <w:r w:rsidRPr="00970CDE">
        <w:t>C.</w:t>
      </w:r>
    </w:p>
    <w:p w14:paraId="1F842467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Reagents can be used beyond the expiration date if QC is acceptable.</w:t>
      </w:r>
    </w:p>
    <w:p w14:paraId="2B7556D1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Reagents do not need to be brought to room temperature (18-25</w:t>
      </w:r>
      <w:r w:rsidRPr="00970CDE">
        <w:rPr>
          <w:rFonts w:cstheme="minorHAnsi"/>
        </w:rPr>
        <w:t xml:space="preserve"> ˚</w:t>
      </w:r>
      <w:r w:rsidRPr="00970CDE">
        <w:t>C) prior to use.</w:t>
      </w:r>
    </w:p>
    <w:p w14:paraId="4F9049C5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TXS-BT-02</w:t>
      </w:r>
    </w:p>
    <w:p w14:paraId="6D6AED18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The following results were obtained in a gel ABD forward and reverse typing card. What would be recorded as the interpretation in BBS for the initial gel type?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46"/>
        <w:gridCol w:w="1511"/>
        <w:gridCol w:w="1511"/>
      </w:tblGrid>
      <w:tr w:rsidR="00954F19" w:rsidRPr="00970CDE" w14:paraId="4017E2D5" w14:textId="77777777" w:rsidTr="0072426F">
        <w:tc>
          <w:tcPr>
            <w:tcW w:w="1654" w:type="dxa"/>
          </w:tcPr>
          <w:p w14:paraId="3A16AC74" w14:textId="77777777" w:rsidR="00954F19" w:rsidRPr="00970CDE" w:rsidRDefault="00954F19" w:rsidP="00970CDE">
            <w:pPr>
              <w:jc w:val="center"/>
            </w:pPr>
            <w:r w:rsidRPr="00970CDE">
              <w:t>Anti A</w:t>
            </w:r>
          </w:p>
        </w:tc>
        <w:tc>
          <w:tcPr>
            <w:tcW w:w="1654" w:type="dxa"/>
          </w:tcPr>
          <w:p w14:paraId="12E2A600" w14:textId="77777777" w:rsidR="00954F19" w:rsidRPr="00970CDE" w:rsidRDefault="00954F19" w:rsidP="00970CDE">
            <w:pPr>
              <w:jc w:val="center"/>
            </w:pPr>
            <w:r w:rsidRPr="00970CDE">
              <w:t>Anti B</w:t>
            </w:r>
          </w:p>
        </w:tc>
        <w:tc>
          <w:tcPr>
            <w:tcW w:w="1654" w:type="dxa"/>
          </w:tcPr>
          <w:p w14:paraId="1C0708E5" w14:textId="77777777" w:rsidR="00954F19" w:rsidRPr="00970CDE" w:rsidRDefault="00954F19" w:rsidP="00970CDE">
            <w:pPr>
              <w:jc w:val="center"/>
            </w:pPr>
            <w:r w:rsidRPr="00970CDE">
              <w:t>Anti D</w:t>
            </w:r>
          </w:p>
        </w:tc>
        <w:tc>
          <w:tcPr>
            <w:tcW w:w="1654" w:type="dxa"/>
          </w:tcPr>
          <w:p w14:paraId="54ED0A30" w14:textId="77777777" w:rsidR="00954F19" w:rsidRPr="00970CDE" w:rsidRDefault="00954F19" w:rsidP="00970CDE">
            <w:pPr>
              <w:jc w:val="center"/>
            </w:pPr>
            <w:r w:rsidRPr="00970CDE">
              <w:t>Control</w:t>
            </w:r>
          </w:p>
        </w:tc>
        <w:tc>
          <w:tcPr>
            <w:tcW w:w="1655" w:type="dxa"/>
          </w:tcPr>
          <w:p w14:paraId="24ACBAD7" w14:textId="77777777" w:rsidR="00954F19" w:rsidRPr="00970CDE" w:rsidRDefault="00954F19" w:rsidP="00970CDE">
            <w:pPr>
              <w:jc w:val="center"/>
            </w:pPr>
            <w:r w:rsidRPr="00970CDE">
              <w:t>A1 Cells</w:t>
            </w:r>
          </w:p>
        </w:tc>
        <w:tc>
          <w:tcPr>
            <w:tcW w:w="1655" w:type="dxa"/>
          </w:tcPr>
          <w:p w14:paraId="1188970F" w14:textId="77777777" w:rsidR="00954F19" w:rsidRPr="00970CDE" w:rsidRDefault="00954F19" w:rsidP="00970CDE">
            <w:pPr>
              <w:jc w:val="center"/>
            </w:pPr>
            <w:r w:rsidRPr="00970CDE">
              <w:t>B Cells</w:t>
            </w:r>
          </w:p>
        </w:tc>
      </w:tr>
      <w:tr w:rsidR="00954F19" w:rsidRPr="00970CDE" w14:paraId="2E05AA65" w14:textId="77777777" w:rsidTr="0072426F">
        <w:tc>
          <w:tcPr>
            <w:tcW w:w="1654" w:type="dxa"/>
          </w:tcPr>
          <w:p w14:paraId="6F65CAAF" w14:textId="77777777" w:rsidR="00954F19" w:rsidRPr="00970CDE" w:rsidRDefault="00954F19" w:rsidP="00970CDE">
            <w:pPr>
              <w:spacing w:line="276" w:lineRule="auto"/>
              <w:jc w:val="center"/>
            </w:pPr>
            <w:r w:rsidRPr="00970CDE">
              <w:t>0</w:t>
            </w:r>
          </w:p>
        </w:tc>
        <w:tc>
          <w:tcPr>
            <w:tcW w:w="1654" w:type="dxa"/>
          </w:tcPr>
          <w:p w14:paraId="2F1D9C74" w14:textId="77777777" w:rsidR="00954F19" w:rsidRPr="00970CDE" w:rsidRDefault="00954F19" w:rsidP="00970CDE">
            <w:pPr>
              <w:spacing w:line="276" w:lineRule="auto"/>
              <w:jc w:val="center"/>
            </w:pPr>
            <w:r w:rsidRPr="00970CDE">
              <w:t>4+</w:t>
            </w:r>
          </w:p>
        </w:tc>
        <w:tc>
          <w:tcPr>
            <w:tcW w:w="1654" w:type="dxa"/>
          </w:tcPr>
          <w:p w14:paraId="1E07D1CE" w14:textId="77777777" w:rsidR="00954F19" w:rsidRPr="00970CDE" w:rsidRDefault="00954F19" w:rsidP="00970CDE">
            <w:pPr>
              <w:spacing w:line="276" w:lineRule="auto"/>
              <w:jc w:val="center"/>
            </w:pPr>
            <w:r w:rsidRPr="00970CDE">
              <w:t>0</w:t>
            </w:r>
          </w:p>
        </w:tc>
        <w:tc>
          <w:tcPr>
            <w:tcW w:w="1654" w:type="dxa"/>
          </w:tcPr>
          <w:p w14:paraId="2D088023" w14:textId="77777777" w:rsidR="00954F19" w:rsidRPr="00970CDE" w:rsidRDefault="00954F19" w:rsidP="00970CDE">
            <w:pPr>
              <w:spacing w:line="276" w:lineRule="auto"/>
              <w:jc w:val="center"/>
            </w:pPr>
            <w:r w:rsidRPr="00970CDE">
              <w:t>2+</w:t>
            </w:r>
          </w:p>
        </w:tc>
        <w:tc>
          <w:tcPr>
            <w:tcW w:w="1655" w:type="dxa"/>
          </w:tcPr>
          <w:p w14:paraId="3A289050" w14:textId="77777777" w:rsidR="00954F19" w:rsidRPr="00970CDE" w:rsidRDefault="00954F19" w:rsidP="00970CDE">
            <w:pPr>
              <w:spacing w:line="276" w:lineRule="auto"/>
              <w:jc w:val="center"/>
            </w:pPr>
            <w:r w:rsidRPr="00970CDE">
              <w:t>4+</w:t>
            </w:r>
          </w:p>
        </w:tc>
        <w:tc>
          <w:tcPr>
            <w:tcW w:w="1655" w:type="dxa"/>
          </w:tcPr>
          <w:p w14:paraId="41351F7C" w14:textId="77777777" w:rsidR="00954F19" w:rsidRPr="00970CDE" w:rsidRDefault="00954F19" w:rsidP="00970CDE">
            <w:pPr>
              <w:spacing w:line="276" w:lineRule="auto"/>
              <w:jc w:val="center"/>
            </w:pPr>
            <w:r w:rsidRPr="00970CDE">
              <w:t>0</w:t>
            </w:r>
          </w:p>
        </w:tc>
      </w:tr>
    </w:tbl>
    <w:p w14:paraId="2A66B012" w14:textId="77777777" w:rsidR="00954F19" w:rsidRPr="00970CDE" w:rsidRDefault="00954F19" w:rsidP="00970CDE">
      <w:pPr>
        <w:numPr>
          <w:ilvl w:val="0"/>
          <w:numId w:val="2"/>
        </w:numPr>
        <w:contextualSpacing/>
      </w:pPr>
      <w:r w:rsidRPr="00970CDE">
        <w:t>B neg</w:t>
      </w:r>
    </w:p>
    <w:p w14:paraId="407D720A" w14:textId="77777777" w:rsidR="00954F19" w:rsidRPr="00970CDE" w:rsidRDefault="00954F19" w:rsidP="00970CDE">
      <w:pPr>
        <w:numPr>
          <w:ilvl w:val="0"/>
          <w:numId w:val="2"/>
        </w:numPr>
        <w:contextualSpacing/>
      </w:pPr>
      <w:r w:rsidRPr="00970CDE">
        <w:t>INV</w:t>
      </w:r>
    </w:p>
    <w:p w14:paraId="278CB8C2" w14:textId="77777777" w:rsidR="00954F19" w:rsidRPr="00970CDE" w:rsidRDefault="00954F19" w:rsidP="00970CDE">
      <w:pPr>
        <w:numPr>
          <w:ilvl w:val="0"/>
          <w:numId w:val="2"/>
        </w:numPr>
        <w:contextualSpacing/>
      </w:pPr>
      <w:r w:rsidRPr="00970CDE">
        <w:t>B pos</w:t>
      </w:r>
    </w:p>
    <w:p w14:paraId="5C98BD1F" w14:textId="77777777" w:rsidR="00954F19" w:rsidRPr="00970CDE" w:rsidRDefault="00954F19" w:rsidP="00970CDE">
      <w:pPr>
        <w:numPr>
          <w:ilvl w:val="0"/>
          <w:numId w:val="2"/>
        </w:numPr>
        <w:contextualSpacing/>
      </w:pPr>
      <w:r w:rsidRPr="00970CDE">
        <w:t>A neg</w:t>
      </w:r>
    </w:p>
    <w:p w14:paraId="6A9C3583" w14:textId="77777777" w:rsidR="00954F19" w:rsidRPr="00970CDE" w:rsidRDefault="00954F19" w:rsidP="00970CDE">
      <w:pPr>
        <w:numPr>
          <w:ilvl w:val="1"/>
          <w:numId w:val="2"/>
        </w:numPr>
        <w:contextualSpacing/>
      </w:pPr>
      <w:r w:rsidRPr="00970CDE">
        <w:t>TXS-BT-02</w:t>
      </w:r>
    </w:p>
    <w:p w14:paraId="05BDC7F9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Based off the previous results (control microtube is positive), what step correctly demonstrates what to do next?</w:t>
      </w:r>
    </w:p>
    <w:p w14:paraId="5CAD45B7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Perform tube testing.</w:t>
      </w:r>
    </w:p>
    <w:p w14:paraId="7E586866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No additional testing is needed.</w:t>
      </w:r>
    </w:p>
    <w:p w14:paraId="20AA18FA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Reorder the gel ABO/Rh and repeat testing using washed cells with warm saline.</w:t>
      </w:r>
    </w:p>
    <w:p w14:paraId="388CF57A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Result as B neg.</w:t>
      </w:r>
    </w:p>
    <w:p w14:paraId="12B22E2D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TXS-BT-02</w:t>
      </w:r>
    </w:p>
    <w:p w14:paraId="03E9C3B0" w14:textId="77777777" w:rsidR="009D1C04" w:rsidRPr="00970CDE" w:rsidRDefault="009D1C04" w:rsidP="00970CDE">
      <w:pPr>
        <w:pStyle w:val="ListParagraph"/>
        <w:numPr>
          <w:ilvl w:val="0"/>
          <w:numId w:val="1"/>
        </w:numPr>
      </w:pPr>
      <w:r w:rsidRPr="00970CDE">
        <w:lastRenderedPageBreak/>
        <w:t>A neonate has the following reactions. What is the neonate’s weak D interpretation?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654"/>
        <w:gridCol w:w="1654"/>
        <w:gridCol w:w="1654"/>
      </w:tblGrid>
      <w:tr w:rsidR="009D1C04" w:rsidRPr="00970CDE" w14:paraId="175459F5" w14:textId="77777777" w:rsidTr="00204636">
        <w:tc>
          <w:tcPr>
            <w:tcW w:w="1654" w:type="dxa"/>
          </w:tcPr>
          <w:p w14:paraId="3A04DC7A" w14:textId="77777777" w:rsidR="009D1C04" w:rsidRPr="00970CDE" w:rsidRDefault="009D1C04" w:rsidP="00970CDE">
            <w:pPr>
              <w:jc w:val="center"/>
            </w:pPr>
            <w:r w:rsidRPr="00970CDE">
              <w:t>Anti D (gel)</w:t>
            </w:r>
          </w:p>
        </w:tc>
        <w:tc>
          <w:tcPr>
            <w:tcW w:w="1654" w:type="dxa"/>
          </w:tcPr>
          <w:p w14:paraId="678B0E3B" w14:textId="77777777" w:rsidR="009D1C04" w:rsidRPr="00970CDE" w:rsidRDefault="009D1C04" w:rsidP="00970CDE">
            <w:pPr>
              <w:jc w:val="center"/>
            </w:pPr>
            <w:r w:rsidRPr="00970CDE">
              <w:t>Weak D (tube)</w:t>
            </w:r>
          </w:p>
        </w:tc>
        <w:tc>
          <w:tcPr>
            <w:tcW w:w="1654" w:type="dxa"/>
          </w:tcPr>
          <w:p w14:paraId="5CADEC70" w14:textId="77777777" w:rsidR="009D1C04" w:rsidRPr="00970CDE" w:rsidRDefault="009D1C04" w:rsidP="00970CDE">
            <w:pPr>
              <w:jc w:val="center"/>
            </w:pPr>
            <w:r w:rsidRPr="00970CDE">
              <w:t>DAT (gel)</w:t>
            </w:r>
          </w:p>
        </w:tc>
      </w:tr>
      <w:tr w:rsidR="009D1C04" w:rsidRPr="00970CDE" w14:paraId="464A7A67" w14:textId="77777777" w:rsidTr="00204636">
        <w:tc>
          <w:tcPr>
            <w:tcW w:w="1654" w:type="dxa"/>
          </w:tcPr>
          <w:p w14:paraId="1A0BDA9B" w14:textId="77777777" w:rsidR="009D1C04" w:rsidRPr="00970CDE" w:rsidRDefault="009D1C04" w:rsidP="00970CDE">
            <w:pPr>
              <w:spacing w:line="276" w:lineRule="auto"/>
              <w:jc w:val="center"/>
            </w:pPr>
            <w:r w:rsidRPr="00970CDE">
              <w:t>0</w:t>
            </w:r>
          </w:p>
        </w:tc>
        <w:tc>
          <w:tcPr>
            <w:tcW w:w="1654" w:type="dxa"/>
          </w:tcPr>
          <w:p w14:paraId="53CE348A" w14:textId="77777777" w:rsidR="009D1C04" w:rsidRPr="00970CDE" w:rsidRDefault="009D1C04" w:rsidP="00970CDE">
            <w:pPr>
              <w:spacing w:line="276" w:lineRule="auto"/>
              <w:jc w:val="center"/>
            </w:pPr>
            <w:r w:rsidRPr="00970CDE">
              <w:t>3+</w:t>
            </w:r>
          </w:p>
        </w:tc>
        <w:tc>
          <w:tcPr>
            <w:tcW w:w="1654" w:type="dxa"/>
          </w:tcPr>
          <w:p w14:paraId="28C26FDF" w14:textId="77777777" w:rsidR="009D1C04" w:rsidRPr="00970CDE" w:rsidRDefault="009D1C04" w:rsidP="00970CDE">
            <w:pPr>
              <w:spacing w:line="276" w:lineRule="auto"/>
              <w:jc w:val="center"/>
            </w:pPr>
            <w:r w:rsidRPr="00970CDE">
              <w:t>0</w:t>
            </w:r>
          </w:p>
        </w:tc>
      </w:tr>
    </w:tbl>
    <w:p w14:paraId="3246AAB2" w14:textId="77777777" w:rsidR="009D1C04" w:rsidRPr="00970CDE" w:rsidRDefault="009D1C04" w:rsidP="00970CDE">
      <w:pPr>
        <w:pStyle w:val="ListParagraph"/>
      </w:pPr>
    </w:p>
    <w:p w14:paraId="5C0F2A02" w14:textId="77777777" w:rsidR="009D1C04" w:rsidRPr="00970CDE" w:rsidRDefault="009D1C04" w:rsidP="00970CDE">
      <w:pPr>
        <w:pStyle w:val="ListParagraph"/>
        <w:numPr>
          <w:ilvl w:val="1"/>
          <w:numId w:val="1"/>
        </w:numPr>
      </w:pPr>
      <w:r w:rsidRPr="00970CDE">
        <w:t>unknown</w:t>
      </w:r>
    </w:p>
    <w:p w14:paraId="4CCB632C" w14:textId="77777777" w:rsidR="009D1C04" w:rsidRPr="00970CDE" w:rsidRDefault="009D1C04" w:rsidP="00970CDE">
      <w:pPr>
        <w:pStyle w:val="ListParagraph"/>
        <w:numPr>
          <w:ilvl w:val="1"/>
          <w:numId w:val="1"/>
        </w:numPr>
      </w:pPr>
      <w:r w:rsidRPr="00970CDE">
        <w:t>negative</w:t>
      </w:r>
    </w:p>
    <w:p w14:paraId="31A85DA9" w14:textId="77777777" w:rsidR="009D1C04" w:rsidRPr="00970CDE" w:rsidRDefault="009D1C04" w:rsidP="00970CDE">
      <w:pPr>
        <w:pStyle w:val="ListParagraph"/>
        <w:numPr>
          <w:ilvl w:val="1"/>
          <w:numId w:val="1"/>
        </w:numPr>
      </w:pPr>
      <w:r w:rsidRPr="00970CDE">
        <w:t>positive</w:t>
      </w:r>
    </w:p>
    <w:p w14:paraId="231DEB99" w14:textId="77777777" w:rsidR="009D1C04" w:rsidRPr="00970CDE" w:rsidRDefault="009D1C04" w:rsidP="00970CDE">
      <w:pPr>
        <w:pStyle w:val="ListParagraph"/>
        <w:numPr>
          <w:ilvl w:val="2"/>
          <w:numId w:val="1"/>
        </w:numPr>
      </w:pPr>
      <w:r w:rsidRPr="00970CDE">
        <w:t>TXS-BT-07</w:t>
      </w:r>
    </w:p>
    <w:p w14:paraId="4A103458" w14:textId="77777777" w:rsidR="00954F19" w:rsidRPr="00970CDE" w:rsidRDefault="00954F19" w:rsidP="00970CDE">
      <w:pPr>
        <w:rPr>
          <w:u w:val="single"/>
        </w:rPr>
      </w:pPr>
      <w:r w:rsidRPr="00970CDE">
        <w:rPr>
          <w:u w:val="single"/>
        </w:rPr>
        <w:t>Tube DAT:</w:t>
      </w:r>
    </w:p>
    <w:p w14:paraId="6AB4FED0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A physician ordered a POLYDAT on a patient. Which of the following is performed for ALL POLYDAT testing?</w:t>
      </w:r>
    </w:p>
    <w:p w14:paraId="3CA07284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History check</w:t>
      </w:r>
    </w:p>
    <w:p w14:paraId="7255FC94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IgG DAT</w:t>
      </w:r>
    </w:p>
    <w:p w14:paraId="67C7B6AB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C3 DAT</w:t>
      </w:r>
    </w:p>
    <w:p w14:paraId="73B7B687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TXS-ST-02</w:t>
      </w:r>
    </w:p>
    <w:p w14:paraId="69E25546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The quality control for a POLYDAT in tube requires the following:</w:t>
      </w:r>
    </w:p>
    <w:p w14:paraId="2AEE3E90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1 negative control, 1 positive control</w:t>
      </w:r>
    </w:p>
    <w:p w14:paraId="10E2F5E1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2 negative controls, 1 positive control</w:t>
      </w:r>
    </w:p>
    <w:p w14:paraId="6DFF6ADD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2 positive controls, 2 negative controls</w:t>
      </w:r>
    </w:p>
    <w:p w14:paraId="7AB38DFA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2 positive controls, 1 negative control</w:t>
      </w:r>
    </w:p>
    <w:p w14:paraId="555AAD06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TXS-QC-06, TXS-ST-02</w:t>
      </w:r>
    </w:p>
    <w:p w14:paraId="361AC5DF" w14:textId="77777777" w:rsidR="00954F19" w:rsidRPr="00970CDE" w:rsidRDefault="00954F19" w:rsidP="00970CDE">
      <w:pPr>
        <w:pStyle w:val="ListParagraph"/>
        <w:numPr>
          <w:ilvl w:val="0"/>
          <w:numId w:val="1"/>
        </w:numPr>
      </w:pPr>
      <w:r w:rsidRPr="00970CDE">
        <w:t>Which of the following tests do you let sit at room temperature for 5 minutes before recentrifuging and grading the results if the IS result was nonreactive?</w:t>
      </w:r>
    </w:p>
    <w:p w14:paraId="3C25CD62" w14:textId="77777777" w:rsidR="00954F19" w:rsidRPr="00970CDE" w:rsidRDefault="00954F19" w:rsidP="00970CDE">
      <w:pPr>
        <w:pStyle w:val="ListParagraph"/>
        <w:numPr>
          <w:ilvl w:val="1"/>
          <w:numId w:val="1"/>
        </w:numPr>
      </w:pPr>
      <w:r w:rsidRPr="00970CDE">
        <w:t>Poly</w:t>
      </w:r>
    </w:p>
    <w:p w14:paraId="11450C7C" w14:textId="77777777" w:rsidR="00954F19" w:rsidRPr="00970CDE" w:rsidRDefault="00954F19" w:rsidP="00970CDE">
      <w:pPr>
        <w:pStyle w:val="ListParagraph"/>
        <w:numPr>
          <w:ilvl w:val="1"/>
          <w:numId w:val="1"/>
        </w:numPr>
      </w:pPr>
      <w:r w:rsidRPr="00970CDE">
        <w:t>IgG, Poly</w:t>
      </w:r>
    </w:p>
    <w:p w14:paraId="20FCA965" w14:textId="77777777" w:rsidR="00954F19" w:rsidRPr="00970CDE" w:rsidRDefault="00954F19" w:rsidP="00970CDE">
      <w:pPr>
        <w:pStyle w:val="ListParagraph"/>
        <w:numPr>
          <w:ilvl w:val="1"/>
          <w:numId w:val="1"/>
        </w:numPr>
      </w:pPr>
      <w:r w:rsidRPr="00970CDE">
        <w:t>None of the above</w:t>
      </w:r>
    </w:p>
    <w:p w14:paraId="17FB51F3" w14:textId="77777777" w:rsidR="00954F19" w:rsidRPr="00970CDE" w:rsidRDefault="00954F19" w:rsidP="00970CDE">
      <w:pPr>
        <w:pStyle w:val="ListParagraph"/>
        <w:numPr>
          <w:ilvl w:val="2"/>
          <w:numId w:val="1"/>
        </w:numPr>
      </w:pPr>
      <w:r w:rsidRPr="00970CDE">
        <w:t>TXS-ST-02</w:t>
      </w:r>
    </w:p>
    <w:p w14:paraId="10543322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Check cells are required for the following when a POLYDAT is performed in tube:</w:t>
      </w:r>
    </w:p>
    <w:p w14:paraId="093A4D49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POLYDAT quality control</w:t>
      </w:r>
    </w:p>
    <w:p w14:paraId="1CB3AA43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POLYDAT patient testing</w:t>
      </w:r>
    </w:p>
    <w:p w14:paraId="33977D6B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Both A and B</w:t>
      </w:r>
    </w:p>
    <w:p w14:paraId="55B34ABC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TXS-QC-06, TXS-ST-02</w:t>
      </w:r>
    </w:p>
    <w:p w14:paraId="40DA573C" w14:textId="77777777" w:rsidR="00954F19" w:rsidRPr="00970CDE" w:rsidRDefault="00954F19" w:rsidP="00970CDE">
      <w:pPr>
        <w:rPr>
          <w:u w:val="single"/>
        </w:rPr>
      </w:pPr>
      <w:r w:rsidRPr="00970CDE">
        <w:rPr>
          <w:u w:val="single"/>
        </w:rPr>
        <w:t>Component Issue/ Return from Issue:</w:t>
      </w:r>
    </w:p>
    <w:p w14:paraId="13517E67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A red cell can be returned to and accepted into inventory if it meets the following criteria:</w:t>
      </w:r>
    </w:p>
    <w:p w14:paraId="386AF495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Returned within 30 minutes of issue</w:t>
      </w:r>
    </w:p>
    <w:p w14:paraId="7A35D6AF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The temperature is less than 10 C</w:t>
      </w:r>
    </w:p>
    <w:p w14:paraId="7E7A009D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Temperature indicator is activated</w:t>
      </w:r>
    </w:p>
    <w:p w14:paraId="29768FC8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 xml:space="preserve">Both A and B </w:t>
      </w:r>
    </w:p>
    <w:p w14:paraId="4476B22A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TXS-CI-09</w:t>
      </w:r>
    </w:p>
    <w:p w14:paraId="189DCC2D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 xml:space="preserve">A unit was brought back in a cooler and the cooler log showed the product was issued in a cooler. The tech forgot to put the cooler into the blood bank system (BBS) when they issued the </w:t>
      </w:r>
      <w:r w:rsidRPr="00970CDE">
        <w:lastRenderedPageBreak/>
        <w:t>units. The units were returned within 2 hours of issue and the temperature indicators were acceptable along with the visual inspection. What actions should the tech take in BBS when returning the unit?</w:t>
      </w:r>
    </w:p>
    <w:p w14:paraId="78AEA8CB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Return to available even though it has been out too long based on BBS logic</w:t>
      </w:r>
    </w:p>
    <w:p w14:paraId="5F8E7AC4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Quarantine then return to available</w:t>
      </w:r>
    </w:p>
    <w:p w14:paraId="78089754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Discard the unit</w:t>
      </w:r>
    </w:p>
    <w:p w14:paraId="7CA26175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Quarantine then discard</w:t>
      </w:r>
    </w:p>
    <w:p w14:paraId="7C81ADBA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TXS-CI-09</w:t>
      </w:r>
    </w:p>
    <w:p w14:paraId="15F2ABE3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 xml:space="preserve">A baby needs to be emergently transfused and there are no appropriate baby units in your inventory, or you do not routinely transfuse babies at your site. What should you do? </w:t>
      </w:r>
    </w:p>
    <w:p w14:paraId="19B8EBEC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Call another site to send a unit by a STAT courier</w:t>
      </w:r>
    </w:p>
    <w:p w14:paraId="663F8902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Order a unit from the blood supplier</w:t>
      </w:r>
    </w:p>
    <w:p w14:paraId="2E780E7C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Call your Transfusion Service Medical Director to help find the most appropriate unit</w:t>
      </w:r>
    </w:p>
    <w:p w14:paraId="4ED06F15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Call your Supervisor to help find the most appropriate unit</w:t>
      </w:r>
    </w:p>
    <w:p w14:paraId="2D424FC6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TXS-ON-14 or TXS-ON-15</w:t>
      </w:r>
    </w:p>
    <w:p w14:paraId="63FB1BEB" w14:textId="77777777" w:rsidR="00954F19" w:rsidRPr="00970CDE" w:rsidRDefault="00954F19" w:rsidP="00970CDE">
      <w:pPr>
        <w:rPr>
          <w:u w:val="single"/>
        </w:rPr>
      </w:pPr>
      <w:r w:rsidRPr="00970CDE">
        <w:rPr>
          <w:u w:val="single"/>
        </w:rPr>
        <w:t>Quality Control:</w:t>
      </w:r>
    </w:p>
    <w:p w14:paraId="336B0108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A freezer was being repaired and taken out of service. In order to place the freezer back into service which of the following statements is correct?</w:t>
      </w:r>
    </w:p>
    <w:p w14:paraId="2B1350A5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Monitor and record the temperature for 24 hours after the repair was completed</w:t>
      </w:r>
    </w:p>
    <w:p w14:paraId="1F09A163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Complete alarm checks</w:t>
      </w:r>
    </w:p>
    <w:p w14:paraId="4F810577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Once the correct temperature is reached, the products can be returned to the freezer</w:t>
      </w:r>
    </w:p>
    <w:p w14:paraId="23BB9068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A and B</w:t>
      </w:r>
    </w:p>
    <w:p w14:paraId="6D9FA804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A and C</w:t>
      </w:r>
    </w:p>
    <w:p w14:paraId="20FD912C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TXS-QC-27</w:t>
      </w:r>
    </w:p>
    <w:p w14:paraId="3AB7183B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When recording temperatures of the chart or CheckPoint compared to the actual temperature of the unit, the difference between the two temperatures can differ by a maximum of ____.</w:t>
      </w:r>
    </w:p>
    <w:p w14:paraId="1D2961B5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1 C</w:t>
      </w:r>
    </w:p>
    <w:p w14:paraId="5796212A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2 C</w:t>
      </w:r>
    </w:p>
    <w:p w14:paraId="35831BE1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3 C</w:t>
      </w:r>
    </w:p>
    <w:p w14:paraId="01D1557E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4 C</w:t>
      </w:r>
    </w:p>
    <w:p w14:paraId="56C97294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TXS-QC-03</w:t>
      </w:r>
    </w:p>
    <w:p w14:paraId="093D6D44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 xml:space="preserve">A tech spilled the 6% albumin and needed to make more 6% albumin. Which of the following has the correct ratio on how to make 6% albumin from 22% albumin? </w:t>
      </w:r>
    </w:p>
    <w:p w14:paraId="1495777D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Dilute 5mL of 22% albumin with 8mL of isotonic saline</w:t>
      </w:r>
    </w:p>
    <w:p w14:paraId="4515A936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Dilute 8mL of 22% albumin with 3mL of isotonic saline</w:t>
      </w:r>
    </w:p>
    <w:p w14:paraId="6B095C4C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Dilute 15mL of 22% albumin with 20mL of isotonic saline</w:t>
      </w:r>
    </w:p>
    <w:p w14:paraId="6126CE16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Dilute 3mL of 22% albumin with 8mL of isotonic saline</w:t>
      </w:r>
    </w:p>
    <w:p w14:paraId="28BD1336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TXS-QC-41</w:t>
      </w:r>
    </w:p>
    <w:p w14:paraId="7896C3B3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A tech discovered that quality control was successfully performed but on an expired reagent. Units were issued to a patient based on this testing. Which of the following best describes the course of action that should be taken?</w:t>
      </w:r>
    </w:p>
    <w:p w14:paraId="4ADE9600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Nothing and hope that no one notices during the review process the expired reagent</w:t>
      </w:r>
    </w:p>
    <w:p w14:paraId="582D4E19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Complete a Performance Problem Documentation form, repeat testing/ QC, alert management, no reporting to the FDA is needed</w:t>
      </w:r>
    </w:p>
    <w:p w14:paraId="5D19F597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lastRenderedPageBreak/>
        <w:t>Complete a Performance documentation form, repeat testing/ QC, alert management, report the BPD to the FDA</w:t>
      </w:r>
    </w:p>
    <w:p w14:paraId="47EF79E5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Repeat testing and QC</w:t>
      </w:r>
    </w:p>
    <w:p w14:paraId="49243071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TXS-GI-19</w:t>
      </w:r>
    </w:p>
    <w:p w14:paraId="0C632842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A tech discovers that quality control was not performed correctly for AHG. The positive control was not completed for C3. The only testing completed was a polydat. Which of the following best describes the course of action that should be taken?</w:t>
      </w:r>
    </w:p>
    <w:p w14:paraId="530C3136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Nothing and hope that no one notices during the review process the missing QC</w:t>
      </w:r>
    </w:p>
    <w:p w14:paraId="15C8B82A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Complete a Performance Problem Documentation form, repeat testing/ QC, alert management, no reporting to the FDA is needed</w:t>
      </w:r>
    </w:p>
    <w:p w14:paraId="504DEB0A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Complete a Performance documentation form, repeat testing/QC, alert management, report the BPD to the FDA</w:t>
      </w:r>
    </w:p>
    <w:p w14:paraId="583EB8EC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Repeat testing and QC</w:t>
      </w:r>
    </w:p>
    <w:p w14:paraId="79490ADA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TXS-GI-19</w:t>
      </w:r>
    </w:p>
    <w:p w14:paraId="4BC9C2CF" w14:textId="77777777" w:rsidR="00954F19" w:rsidRPr="00970CDE" w:rsidRDefault="00954F19" w:rsidP="00970CDE">
      <w:r w:rsidRPr="00970CDE">
        <w:rPr>
          <w:u w:val="single"/>
        </w:rPr>
        <w:t>Fetal Screen</w:t>
      </w:r>
      <w:r w:rsidRPr="00970CDE">
        <w:t>:</w:t>
      </w:r>
    </w:p>
    <w:p w14:paraId="16435FB6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When performing a fetal screen, the number of red cell agglutinates is counted in ___ fields.</w:t>
      </w:r>
    </w:p>
    <w:p w14:paraId="31BB7ACC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3</w:t>
      </w:r>
    </w:p>
    <w:p w14:paraId="0062A800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4</w:t>
      </w:r>
    </w:p>
    <w:p w14:paraId="63D3AAD7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5</w:t>
      </w:r>
    </w:p>
    <w:p w14:paraId="4A4DE5B4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6</w:t>
      </w:r>
    </w:p>
    <w:p w14:paraId="29720C53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TXS-ON-02</w:t>
      </w:r>
    </w:p>
    <w:p w14:paraId="174F8F24" w14:textId="0B0FB649" w:rsidR="00954F19" w:rsidRPr="00970CDE" w:rsidRDefault="009D1C04" w:rsidP="00970CDE">
      <w:pPr>
        <w:numPr>
          <w:ilvl w:val="0"/>
          <w:numId w:val="1"/>
        </w:numPr>
        <w:contextualSpacing/>
      </w:pPr>
      <w:r w:rsidRPr="00970CDE">
        <w:t>Fetal screen q</w:t>
      </w:r>
      <w:r w:rsidR="00954F19" w:rsidRPr="00970CDE">
        <w:t>uality control is performed:</w:t>
      </w:r>
    </w:p>
    <w:p w14:paraId="62331A63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Only with each new lot number</w:t>
      </w:r>
    </w:p>
    <w:p w14:paraId="5D883EA6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Once per week</w:t>
      </w:r>
    </w:p>
    <w:p w14:paraId="4ED85BB7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With each test or batch of specimens</w:t>
      </w:r>
    </w:p>
    <w:p w14:paraId="5D436D85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 xml:space="preserve"> A and B</w:t>
      </w:r>
    </w:p>
    <w:p w14:paraId="7ECD72AF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TXS-ON-02</w:t>
      </w:r>
    </w:p>
    <w:p w14:paraId="66B986C0" w14:textId="77777777" w:rsidR="00954F19" w:rsidRPr="00970CDE" w:rsidRDefault="00954F19" w:rsidP="00970CDE">
      <w:pPr>
        <w:contextualSpacing/>
      </w:pPr>
      <w:r w:rsidRPr="00970CDE">
        <w:rPr>
          <w:u w:val="single"/>
        </w:rPr>
        <w:t>Reference Testing</w:t>
      </w:r>
      <w:r w:rsidRPr="00970CDE">
        <w:t>:</w:t>
      </w:r>
    </w:p>
    <w:p w14:paraId="767352FB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When sending a sample to an OhioHealth reference lab for antibody identification:</w:t>
      </w:r>
    </w:p>
    <w:p w14:paraId="41436237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Send the original tube to the reference lab</w:t>
      </w:r>
    </w:p>
    <w:p w14:paraId="511BBBB6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Have a total of 3 tubes drawn from the patient</w:t>
      </w:r>
    </w:p>
    <w:p w14:paraId="2FFD05E4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Send 3 out of 4 tubes to the reference lab</w:t>
      </w:r>
    </w:p>
    <w:p w14:paraId="18D7CE54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Send 1 out of 4 tubes to the reference lab</w:t>
      </w:r>
    </w:p>
    <w:p w14:paraId="2A131F78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TXS-PT-10, 13</w:t>
      </w:r>
    </w:p>
    <w:p w14:paraId="3AAB05DA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When sending a C3DAT to an OhioHealth reference lab:</w:t>
      </w:r>
    </w:p>
    <w:p w14:paraId="4E0C4C11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Send the original tube to the reference lab</w:t>
      </w:r>
    </w:p>
    <w:p w14:paraId="48CF1A24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Have 4 tubes redrawn and send 3 tubes to the reference lab</w:t>
      </w:r>
    </w:p>
    <w:p w14:paraId="4C2ABB7B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The referring technologist does not need to order the C3DAT in the LIS. This is done by the reference lab.</w:t>
      </w:r>
    </w:p>
    <w:p w14:paraId="1E6746CF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 xml:space="preserve">Remove an aliquot of 0.5 mL of packed RBCs </w:t>
      </w:r>
    </w:p>
    <w:p w14:paraId="7B1446F7" w14:textId="475F3915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TXS-PT-10</w:t>
      </w:r>
    </w:p>
    <w:p w14:paraId="2B1DA9FB" w14:textId="3976F68A" w:rsidR="00954F19" w:rsidRPr="00970CDE" w:rsidRDefault="00954F19" w:rsidP="00970CDE">
      <w:pPr>
        <w:ind w:left="2160"/>
        <w:contextualSpacing/>
      </w:pPr>
    </w:p>
    <w:p w14:paraId="23DCD677" w14:textId="6A1C64E6" w:rsidR="004922A9" w:rsidRPr="00970CDE" w:rsidRDefault="004922A9" w:rsidP="00970CDE">
      <w:pPr>
        <w:ind w:left="2160"/>
        <w:contextualSpacing/>
      </w:pPr>
    </w:p>
    <w:p w14:paraId="5E57CB4E" w14:textId="77777777" w:rsidR="004922A9" w:rsidRPr="00970CDE" w:rsidRDefault="004922A9" w:rsidP="00970CDE">
      <w:pPr>
        <w:ind w:left="2160"/>
        <w:contextualSpacing/>
      </w:pPr>
    </w:p>
    <w:p w14:paraId="53F374C7" w14:textId="77777777" w:rsidR="00954F19" w:rsidRPr="00970CDE" w:rsidRDefault="00954F19" w:rsidP="00970CDE">
      <w:r w:rsidRPr="00970CDE">
        <w:rPr>
          <w:u w:val="single"/>
        </w:rPr>
        <w:lastRenderedPageBreak/>
        <w:t>Emergency Issue</w:t>
      </w:r>
      <w:r w:rsidRPr="00970CDE">
        <w:t>:</w:t>
      </w:r>
    </w:p>
    <w:p w14:paraId="3DD3EAA8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Units are emergency issued on a patient without any transfusion history in the BBS. The antibody screen is positive. Who needs to be notified immediately?</w:t>
      </w:r>
    </w:p>
    <w:p w14:paraId="05DE0C3F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Medical director</w:t>
      </w:r>
    </w:p>
    <w:p w14:paraId="32887EDD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Clinical care team/ patient’s physician</w:t>
      </w:r>
    </w:p>
    <w:p w14:paraId="3977C40B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Supervisor</w:t>
      </w:r>
    </w:p>
    <w:p w14:paraId="42A8B915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A and B</w:t>
      </w:r>
    </w:p>
    <w:p w14:paraId="5DD1215C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TXS-EM-02</w:t>
      </w:r>
    </w:p>
    <w:p w14:paraId="73908A50" w14:textId="77777777" w:rsidR="00954F19" w:rsidRPr="00970CDE" w:rsidRDefault="00954F19" w:rsidP="00970CDE">
      <w:r w:rsidRPr="00970CDE">
        <w:rPr>
          <w:u w:val="single"/>
        </w:rPr>
        <w:t>Crossmatching</w:t>
      </w:r>
      <w:r w:rsidRPr="00970CDE">
        <w:t>:</w:t>
      </w:r>
    </w:p>
    <w:p w14:paraId="0B1723D7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 xml:space="preserve">There is a </w:t>
      </w:r>
      <w:r w:rsidRPr="00970CDE">
        <w:rPr>
          <w:b/>
        </w:rPr>
        <w:t>downtime</w:t>
      </w:r>
      <w:r w:rsidRPr="00970CDE">
        <w:t xml:space="preserve"> in the BBS. Based on the patient’s results, which type of crossmatch should be performed? Screening cell 1 and 2 are negative (0) in gel. The patient has no antibody history.</w:t>
      </w:r>
    </w:p>
    <w:p w14:paraId="11C69D7D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Electronic crossmatch</w:t>
      </w:r>
    </w:p>
    <w:p w14:paraId="0B948899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Immediate spin crossmatch</w:t>
      </w:r>
    </w:p>
    <w:p w14:paraId="5C49144C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Gel crossmatch</w:t>
      </w:r>
    </w:p>
    <w:p w14:paraId="7A9C82B8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LISS crossmatch</w:t>
      </w:r>
    </w:p>
    <w:p w14:paraId="614FC840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TXS-CT-02, 04</w:t>
      </w:r>
    </w:p>
    <w:p w14:paraId="4CC21F62" w14:textId="77777777" w:rsidR="00954F19" w:rsidRPr="00970CDE" w:rsidRDefault="00954F19" w:rsidP="00970CDE">
      <w:pPr>
        <w:numPr>
          <w:ilvl w:val="0"/>
          <w:numId w:val="1"/>
        </w:numPr>
        <w:contextualSpacing/>
      </w:pPr>
      <w:r w:rsidRPr="00970CDE">
        <w:t>A patient has a history of Anti-Leb. The current screen is negative. Which type of crossmatch can be performed based on these results?</w:t>
      </w:r>
    </w:p>
    <w:p w14:paraId="4E3ACE2A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Electronic crossmatch</w:t>
      </w:r>
    </w:p>
    <w:p w14:paraId="4103F9C0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Gel crossmatch</w:t>
      </w:r>
    </w:p>
    <w:p w14:paraId="50910215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LISS crossmatch</w:t>
      </w:r>
    </w:p>
    <w:p w14:paraId="6609B678" w14:textId="77777777" w:rsidR="00954F19" w:rsidRPr="00970CDE" w:rsidRDefault="00954F19" w:rsidP="00970CDE">
      <w:pPr>
        <w:numPr>
          <w:ilvl w:val="1"/>
          <w:numId w:val="1"/>
        </w:numPr>
        <w:contextualSpacing/>
      </w:pPr>
      <w:r w:rsidRPr="00970CDE">
        <w:t>PeG crossmatch</w:t>
      </w:r>
    </w:p>
    <w:p w14:paraId="1DAA0771" w14:textId="77777777" w:rsidR="00954F19" w:rsidRPr="00970CDE" w:rsidRDefault="00954F19" w:rsidP="00970CDE">
      <w:pPr>
        <w:numPr>
          <w:ilvl w:val="2"/>
          <w:numId w:val="1"/>
        </w:numPr>
        <w:contextualSpacing/>
      </w:pPr>
      <w:r w:rsidRPr="00970CDE">
        <w:t>TXS-CT-05 (remember to deactivate the antibody!)</w:t>
      </w:r>
      <w:bookmarkEnd w:id="0"/>
    </w:p>
    <w:p w14:paraId="409D6E6D" w14:textId="77777777" w:rsidR="00731FD3" w:rsidRDefault="00970CDE" w:rsidP="00970CDE">
      <w:bookmarkStart w:id="3" w:name="_GoBack"/>
      <w:bookmarkEnd w:id="3"/>
    </w:p>
    <w:sectPr w:rsidR="00731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AD479" w14:textId="77777777" w:rsidR="00A23C12" w:rsidRDefault="00A23C12" w:rsidP="00A23C12">
      <w:pPr>
        <w:spacing w:after="0" w:line="240" w:lineRule="auto"/>
      </w:pPr>
      <w:r>
        <w:separator/>
      </w:r>
    </w:p>
  </w:endnote>
  <w:endnote w:type="continuationSeparator" w:id="0">
    <w:p w14:paraId="2E5D3FD2" w14:textId="77777777" w:rsidR="00A23C12" w:rsidRDefault="00A23C12" w:rsidP="00A2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F4E98" w14:textId="77777777" w:rsidR="00A23C12" w:rsidRDefault="00A23C12" w:rsidP="00A23C12">
      <w:pPr>
        <w:spacing w:after="0" w:line="240" w:lineRule="auto"/>
      </w:pPr>
      <w:r>
        <w:separator/>
      </w:r>
    </w:p>
  </w:footnote>
  <w:footnote w:type="continuationSeparator" w:id="0">
    <w:p w14:paraId="3C2018CE" w14:textId="77777777" w:rsidR="00A23C12" w:rsidRDefault="00A23C12" w:rsidP="00A23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4BF7"/>
    <w:multiLevelType w:val="hybridMultilevel"/>
    <w:tmpl w:val="63FAF20E"/>
    <w:lvl w:ilvl="0" w:tplc="E440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3F008AE">
      <w:start w:val="32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1C6871"/>
    <w:multiLevelType w:val="hybridMultilevel"/>
    <w:tmpl w:val="9D7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B6EC2"/>
    <w:multiLevelType w:val="hybridMultilevel"/>
    <w:tmpl w:val="950A395E"/>
    <w:lvl w:ilvl="0" w:tplc="DA7208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19"/>
    <w:rsid w:val="004922A9"/>
    <w:rsid w:val="00954F19"/>
    <w:rsid w:val="00970CDE"/>
    <w:rsid w:val="009D1C04"/>
    <w:rsid w:val="00A23C12"/>
    <w:rsid w:val="00CE3C95"/>
    <w:rsid w:val="00F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5F46"/>
  <w15:chartTrackingRefBased/>
  <w15:docId w15:val="{77868384-194D-4ABC-A400-551C4D2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4F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C12"/>
  </w:style>
  <w:style w:type="paragraph" w:styleId="Footer">
    <w:name w:val="footer"/>
    <w:basedOn w:val="Normal"/>
    <w:link w:val="FooterChar"/>
    <w:uiPriority w:val="99"/>
    <w:unhideWhenUsed/>
    <w:rsid w:val="00A2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C12"/>
  </w:style>
  <w:style w:type="paragraph" w:styleId="BalloonText">
    <w:name w:val="Balloon Text"/>
    <w:basedOn w:val="Normal"/>
    <w:link w:val="BalloonTextChar"/>
    <w:uiPriority w:val="99"/>
    <w:semiHidden/>
    <w:unhideWhenUsed/>
    <w:rsid w:val="0049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Torinda J</dc:creator>
  <cp:keywords/>
  <dc:description/>
  <cp:lastModifiedBy>Taylor, Mia M.</cp:lastModifiedBy>
  <cp:revision>4</cp:revision>
  <cp:lastPrinted>2023-01-11T20:12:00Z</cp:lastPrinted>
  <dcterms:created xsi:type="dcterms:W3CDTF">2023-01-10T18:17:00Z</dcterms:created>
  <dcterms:modified xsi:type="dcterms:W3CDTF">2023-01-11T20:16:00Z</dcterms:modified>
</cp:coreProperties>
</file>