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33CEC" w14:textId="77777777" w:rsid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bookmarkStart w:id="0" w:name="_Toc445703772"/>
      <w:bookmarkStart w:id="1" w:name="_Toc445703855"/>
      <w:bookmarkStart w:id="2" w:name="_Toc445704012"/>
      <w:bookmarkStart w:id="3" w:name="_Toc445704793"/>
      <w:bookmarkStart w:id="4" w:name="_Toc445705547"/>
      <w:bookmarkStart w:id="5" w:name="_Toc445707317"/>
      <w:bookmarkStart w:id="6" w:name="_Toc445707842"/>
      <w:bookmarkStart w:id="7" w:name="_Toc445793605"/>
      <w:bookmarkStart w:id="8" w:name="_Toc446128274"/>
      <w:bookmarkStart w:id="9" w:name="_Toc446129085"/>
      <w:bookmarkStart w:id="10" w:name="_Toc446140873"/>
      <w:bookmarkStart w:id="11" w:name="_Toc446291840"/>
      <w:bookmarkStart w:id="12" w:name="_Toc448033825"/>
      <w:bookmarkStart w:id="13" w:name="_Toc448034769"/>
      <w:bookmarkStart w:id="14" w:name="_Toc448046319"/>
      <w:bookmarkStart w:id="15" w:name="_Toc448046851"/>
      <w:bookmarkStart w:id="16" w:name="_Toc461870912"/>
      <w:bookmarkStart w:id="17" w:name="_Toc474898127"/>
      <w:bookmarkStart w:id="18" w:name="_Toc474899196"/>
      <w:bookmarkStart w:id="19" w:name="_Toc474900641"/>
      <w:bookmarkStart w:id="20" w:name="_Toc474900866"/>
      <w:bookmarkStart w:id="21" w:name="_Toc478438405"/>
      <w:bookmarkStart w:id="22" w:name="_Toc478438738"/>
      <w:bookmarkStart w:id="23" w:name="_Toc478442289"/>
      <w:bookmarkStart w:id="24" w:name="_Toc503757131"/>
      <w:bookmarkStart w:id="25" w:name="_Toc503757392"/>
      <w:bookmarkStart w:id="26" w:name="_Toc503757910"/>
      <w:bookmarkStart w:id="27" w:name="_Toc521815068"/>
      <w:bookmarkStart w:id="28" w:name="_Toc521820977"/>
      <w:bookmarkStart w:id="29" w:name="_Toc527524773"/>
      <w:bookmarkStart w:id="30" w:name="_Toc527526505"/>
      <w:bookmarkStart w:id="31" w:name="_Toc527526699"/>
      <w:bookmarkStart w:id="32" w:name="_Toc527526973"/>
      <w:bookmarkStart w:id="33" w:name="_Toc527527856"/>
      <w:bookmarkStart w:id="34" w:name="_Toc527530342"/>
      <w:bookmarkStart w:id="35" w:name="_Toc527534623"/>
      <w:bookmarkStart w:id="36" w:name="_Toc57433531"/>
      <w:bookmarkStart w:id="37" w:name="_Toc57441780"/>
      <w:bookmarkStart w:id="38" w:name="_Toc57445631"/>
      <w:bookmarkStart w:id="39" w:name="_Toc58131082"/>
      <w:bookmarkStart w:id="40" w:name="_Toc59352691"/>
      <w:bookmarkStart w:id="41" w:name="_Toc61666844"/>
      <w:bookmarkStart w:id="42" w:name="_Toc63153933"/>
      <w:bookmarkStart w:id="43" w:name="_Toc75676899"/>
      <w:bookmarkStart w:id="44" w:name="_Toc75677181"/>
      <w:bookmarkStart w:id="45" w:name="_Toc88554095"/>
      <w:bookmarkStart w:id="46" w:name="_Toc88556407"/>
      <w:bookmarkStart w:id="47" w:name="_Toc88556608"/>
      <w:bookmarkStart w:id="48" w:name="_Toc88556809"/>
      <w:bookmarkStart w:id="49" w:name="_Toc135200077"/>
      <w:bookmarkStart w:id="50" w:name="_Toc135211680"/>
      <w:bookmarkStart w:id="51" w:name="_Toc135212477"/>
      <w:bookmarkStart w:id="52" w:name="_Toc391464093"/>
    </w:p>
    <w:p w14:paraId="7A6516E7" w14:textId="77777777" w:rsid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p>
    <w:p w14:paraId="132C8EC9" w14:textId="77777777" w:rsid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p>
    <w:p w14:paraId="2F6E7A08" w14:textId="77777777" w:rsid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p>
    <w:p w14:paraId="3C4C438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r w:rsidRPr="00F44837">
        <w:rPr>
          <w:rFonts w:ascii="Tahoma" w:eastAsia="Times New Roman" w:hAnsi="Tahoma" w:cs="Tahoma"/>
          <w:b/>
          <w:sz w:val="32"/>
          <w:szCs w:val="32"/>
        </w:rPr>
        <w:t>Pathology and Laboratory Medicine Service</w:t>
      </w:r>
    </w:p>
    <w:p w14:paraId="54C82601"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1D66CD88"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VA Medical Center</w:t>
      </w:r>
    </w:p>
    <w:p w14:paraId="0BE793BB"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Lexington, Kentucky</w:t>
      </w:r>
    </w:p>
    <w:p w14:paraId="4E1B1EAF"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017510CC"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031200D6"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4B6B0FD"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FB0B56F"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 xml:space="preserve">This procedure manual was developed by Pathology and Laboratory Medicine Service VA Medical Center Lexington, KY.  </w:t>
      </w:r>
    </w:p>
    <w:p w14:paraId="492D348C"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645B4CD"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1B36036D"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 xml:space="preserve">Revisions must be approved by the Chief, Pathology and Laboratory Medicine Service.  </w:t>
      </w:r>
    </w:p>
    <w:p w14:paraId="022E361B"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1DE648D"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0"/>
          <w:szCs w:val="20"/>
        </w:rPr>
      </w:pPr>
    </w:p>
    <w:p w14:paraId="0BC45EA7"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0"/>
          <w:szCs w:val="20"/>
        </w:rPr>
      </w:pPr>
    </w:p>
    <w:p w14:paraId="076FE697"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0"/>
          <w:szCs w:val="20"/>
        </w:rPr>
      </w:pPr>
    </w:p>
    <w:p w14:paraId="6AEDF1FD"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0"/>
          <w:szCs w:val="20"/>
        </w:rPr>
      </w:pPr>
      <w:r w:rsidRPr="00F44837">
        <w:rPr>
          <w:rFonts w:ascii="Tahoma" w:eastAsia="Times New Roman" w:hAnsi="Tahoma" w:cs="Tahoma"/>
          <w:b/>
          <w:sz w:val="20"/>
          <w:szCs w:val="20"/>
        </w:rPr>
        <w:t>The parent document is stored at this network location:</w:t>
      </w:r>
    </w:p>
    <w:p w14:paraId="45696D86"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0"/>
          <w:szCs w:val="20"/>
        </w:rPr>
      </w:pPr>
    </w:p>
    <w:p w14:paraId="789B75D5" w14:textId="77777777" w:rsidR="00F44837" w:rsidRPr="00F44837" w:rsidRDefault="00225699"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hyperlink r:id="rId14" w:history="1">
        <w:r w:rsidR="00F44837" w:rsidRPr="00F44837">
          <w:rPr>
            <w:rFonts w:ascii="Tahoma" w:eastAsia="Times New Roman" w:hAnsi="Tahoma" w:cs="Tahoma"/>
            <w:color w:val="0000FF"/>
            <w:sz w:val="24"/>
            <w:szCs w:val="20"/>
            <w:u w:val="single"/>
          </w:rPr>
          <w:t xml:space="preserve"> https://vaww.v09.r03.portal.va.gov/sites/lexvamc/pathology/DocumentReferences/Lab Procedure Manual.docx</w:t>
        </w:r>
      </w:hyperlink>
    </w:p>
    <w:p w14:paraId="7F046981" w14:textId="77777777" w:rsidR="00F44837" w:rsidRPr="00F44837" w:rsidRDefault="00F44837" w:rsidP="00F44837">
      <w:pPr>
        <w:spacing w:after="0" w:line="240" w:lineRule="auto"/>
        <w:rPr>
          <w:rFonts w:ascii="Tahoma" w:eastAsia="Times New Roman" w:hAnsi="Tahoma" w:cs="Tahoma"/>
          <w:sz w:val="20"/>
          <w:szCs w:val="20"/>
        </w:rPr>
      </w:pPr>
      <w:r w:rsidRPr="00F44837">
        <w:rPr>
          <w:rFonts w:ascii="Tahoma" w:eastAsia="Times New Roman" w:hAnsi="Tahoma" w:cs="Tahoma"/>
          <w:sz w:val="20"/>
          <w:szCs w:val="20"/>
        </w:rPr>
        <w:br w:type="page"/>
      </w:r>
    </w:p>
    <w:p w14:paraId="6750871A" w14:textId="77777777" w:rsidR="00F44837" w:rsidRPr="00F44837" w:rsidRDefault="00F44837" w:rsidP="00F448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0"/>
          <w:szCs w:val="20"/>
        </w:rPr>
      </w:pPr>
    </w:p>
    <w:tbl>
      <w:tblPr>
        <w:tblW w:w="0" w:type="auto"/>
        <w:tblLook w:val="01E0" w:firstRow="1" w:lastRow="1" w:firstColumn="1" w:lastColumn="1" w:noHBand="0" w:noVBand="0"/>
      </w:tblPr>
      <w:tblGrid>
        <w:gridCol w:w="8856"/>
      </w:tblGrid>
      <w:tr w:rsidR="00F44837" w:rsidRPr="00F44837" w14:paraId="39B0CA11" w14:textId="77777777" w:rsidTr="00F44837">
        <w:tc>
          <w:tcPr>
            <w:tcW w:w="8856" w:type="dxa"/>
          </w:tcPr>
          <w:p w14:paraId="175BD96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32"/>
                <w:szCs w:val="32"/>
              </w:rPr>
            </w:pPr>
            <w:bookmarkStart w:id="53" w:name="_Toc446140872"/>
            <w:r w:rsidRPr="00F44837">
              <w:rPr>
                <w:rFonts w:ascii="Tahoma" w:eastAsia="Times New Roman" w:hAnsi="Tahoma" w:cs="Tahoma"/>
                <w:b/>
                <w:sz w:val="32"/>
                <w:szCs w:val="32"/>
              </w:rPr>
              <w:t>PATHOLOGY AND LABORATORY MEDICINE SERVICE</w:t>
            </w:r>
          </w:p>
        </w:tc>
      </w:tr>
      <w:tr w:rsidR="00F44837" w:rsidRPr="00F44837" w14:paraId="41637FFC" w14:textId="77777777" w:rsidTr="00F44837">
        <w:tc>
          <w:tcPr>
            <w:tcW w:w="8856" w:type="dxa"/>
          </w:tcPr>
          <w:p w14:paraId="4E44D31B"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4"/>
              </w:rPr>
            </w:pPr>
            <w:bookmarkStart w:id="54" w:name="_Toc135200076"/>
            <w:r w:rsidRPr="00F44837">
              <w:rPr>
                <w:rFonts w:ascii="Tahoma" w:eastAsia="Times New Roman" w:hAnsi="Tahoma" w:cs="Tahoma"/>
                <w:sz w:val="24"/>
                <w:szCs w:val="24"/>
              </w:rPr>
              <w:t>VA MEDICAL CENTER LEXINGTON, KENTUCKY</w:t>
            </w:r>
            <w:bookmarkEnd w:id="54"/>
          </w:p>
        </w:tc>
      </w:tr>
    </w:tbl>
    <w:p w14:paraId="2131C3D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p w14:paraId="0D32A1B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bl>
      <w:tblPr>
        <w:tblW w:w="9900" w:type="dxa"/>
        <w:tblInd w:w="-72" w:type="dxa"/>
        <w:tblLook w:val="01E0" w:firstRow="1" w:lastRow="1" w:firstColumn="1" w:lastColumn="1" w:noHBand="0" w:noVBand="0"/>
      </w:tblPr>
      <w:tblGrid>
        <w:gridCol w:w="1800"/>
        <w:gridCol w:w="2430"/>
        <w:gridCol w:w="270"/>
        <w:gridCol w:w="1980"/>
        <w:gridCol w:w="3420"/>
      </w:tblGrid>
      <w:tr w:rsidR="00F44837" w:rsidRPr="00F44837" w14:paraId="76B494FD" w14:textId="77777777" w:rsidTr="00F44837">
        <w:tc>
          <w:tcPr>
            <w:tcW w:w="1800" w:type="dxa"/>
          </w:tcPr>
          <w:p w14:paraId="6A71B893"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Prepared by:</w:t>
            </w:r>
          </w:p>
        </w:tc>
        <w:tc>
          <w:tcPr>
            <w:tcW w:w="2430" w:type="dxa"/>
          </w:tcPr>
          <w:p w14:paraId="27C2BED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P&amp;LMS Management</w:t>
            </w:r>
          </w:p>
        </w:tc>
        <w:tc>
          <w:tcPr>
            <w:tcW w:w="270" w:type="dxa"/>
          </w:tcPr>
          <w:p w14:paraId="7520E77E"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980" w:type="dxa"/>
          </w:tcPr>
          <w:p w14:paraId="0A5DCA5B"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Authorized by:</w:t>
            </w:r>
          </w:p>
        </w:tc>
        <w:tc>
          <w:tcPr>
            <w:tcW w:w="3420" w:type="dxa"/>
          </w:tcPr>
          <w:p w14:paraId="4B28C905"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r>
      <w:tr w:rsidR="00F44837" w:rsidRPr="00F44837" w14:paraId="52D30A18" w14:textId="77777777" w:rsidTr="00F44837">
        <w:tc>
          <w:tcPr>
            <w:tcW w:w="1800" w:type="dxa"/>
          </w:tcPr>
          <w:p w14:paraId="08C49564"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Title:</w:t>
            </w:r>
          </w:p>
        </w:tc>
        <w:tc>
          <w:tcPr>
            <w:tcW w:w="2430" w:type="dxa"/>
          </w:tcPr>
          <w:p w14:paraId="78A3CAF5"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P&amp;LMS Management</w:t>
            </w:r>
          </w:p>
        </w:tc>
        <w:tc>
          <w:tcPr>
            <w:tcW w:w="270" w:type="dxa"/>
          </w:tcPr>
          <w:p w14:paraId="3EAE0A98"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980" w:type="dxa"/>
          </w:tcPr>
          <w:p w14:paraId="35D95125"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Title:</w:t>
            </w:r>
          </w:p>
        </w:tc>
        <w:tc>
          <w:tcPr>
            <w:tcW w:w="3420" w:type="dxa"/>
          </w:tcPr>
          <w:p w14:paraId="6D0ACFCE"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Chief, Pathology &amp; Laboratory Medicine Service</w:t>
            </w:r>
          </w:p>
        </w:tc>
      </w:tr>
      <w:tr w:rsidR="00F44837" w:rsidRPr="00F44837" w14:paraId="6A189DC1" w14:textId="77777777" w:rsidTr="00F44837">
        <w:tc>
          <w:tcPr>
            <w:tcW w:w="1800" w:type="dxa"/>
          </w:tcPr>
          <w:p w14:paraId="05372918"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Date Prepared:</w:t>
            </w:r>
          </w:p>
        </w:tc>
        <w:tc>
          <w:tcPr>
            <w:tcW w:w="2430" w:type="dxa"/>
          </w:tcPr>
          <w:p w14:paraId="30302030"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11/18/2004</w:t>
            </w:r>
          </w:p>
        </w:tc>
        <w:tc>
          <w:tcPr>
            <w:tcW w:w="270" w:type="dxa"/>
          </w:tcPr>
          <w:p w14:paraId="414F9A3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980" w:type="dxa"/>
          </w:tcPr>
          <w:p w14:paraId="25DB31F4"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Date Authorized:</w:t>
            </w:r>
          </w:p>
        </w:tc>
        <w:tc>
          <w:tcPr>
            <w:tcW w:w="3420" w:type="dxa"/>
          </w:tcPr>
          <w:p w14:paraId="6518238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12/2/04</w:t>
            </w:r>
          </w:p>
        </w:tc>
      </w:tr>
    </w:tbl>
    <w:p w14:paraId="4D68E488"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bl>
      <w:tblPr>
        <w:tblW w:w="0" w:type="auto"/>
        <w:tblLook w:val="01E0" w:firstRow="1" w:lastRow="1" w:firstColumn="1" w:lastColumn="1" w:noHBand="0" w:noVBand="0"/>
      </w:tblPr>
      <w:tblGrid>
        <w:gridCol w:w="2088"/>
        <w:gridCol w:w="5310"/>
      </w:tblGrid>
      <w:tr w:rsidR="00F44837" w:rsidRPr="00F44837" w14:paraId="73DE20C2" w14:textId="77777777" w:rsidTr="00F44837">
        <w:tc>
          <w:tcPr>
            <w:tcW w:w="2088" w:type="dxa"/>
          </w:tcPr>
          <w:p w14:paraId="4C14131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b/>
                <w:sz w:val="24"/>
                <w:szCs w:val="20"/>
              </w:rPr>
            </w:pPr>
            <w:r w:rsidRPr="00F44837">
              <w:rPr>
                <w:rFonts w:ascii="Tahoma" w:eastAsia="Times New Roman" w:hAnsi="Tahoma" w:cs="Tahoma"/>
                <w:b/>
                <w:sz w:val="24"/>
                <w:szCs w:val="20"/>
              </w:rPr>
              <w:t>Review Authority:</w:t>
            </w:r>
          </w:p>
        </w:tc>
        <w:tc>
          <w:tcPr>
            <w:tcW w:w="5310" w:type="dxa"/>
          </w:tcPr>
          <w:p w14:paraId="392C4EF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Chief, Pathology &amp; Laboratory Medicine Service</w:t>
            </w:r>
          </w:p>
        </w:tc>
      </w:tr>
    </w:tbl>
    <w:p w14:paraId="2B9BBA2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p w14:paraId="1042020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bl>
      <w:tblPr>
        <w:tblW w:w="990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360"/>
        <w:gridCol w:w="1260"/>
        <w:gridCol w:w="3600"/>
      </w:tblGrid>
      <w:tr w:rsidR="00F44837" w:rsidRPr="00F44837" w14:paraId="27D6E575" w14:textId="77777777" w:rsidTr="00F44837">
        <w:trPr>
          <w:trHeight w:val="288"/>
          <w:jc w:val="center"/>
        </w:trPr>
        <w:tc>
          <w:tcPr>
            <w:tcW w:w="1440" w:type="dxa"/>
            <w:vAlign w:val="center"/>
          </w:tcPr>
          <w:p w14:paraId="4F548A6D"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b/>
                <w:bCs/>
                <w:sz w:val="24"/>
                <w:szCs w:val="20"/>
              </w:rPr>
            </w:pPr>
            <w:r w:rsidRPr="00F44837">
              <w:rPr>
                <w:rFonts w:ascii="Tahoma" w:eastAsia="Times New Roman" w:hAnsi="Tahoma" w:cs="Tahoma"/>
                <w:b/>
                <w:bCs/>
                <w:sz w:val="24"/>
                <w:szCs w:val="20"/>
              </w:rPr>
              <w:t>Reviewed</w:t>
            </w:r>
          </w:p>
          <w:p w14:paraId="794F672A"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b/>
                <w:bCs/>
                <w:sz w:val="24"/>
                <w:szCs w:val="20"/>
              </w:rPr>
            </w:pPr>
            <w:r w:rsidRPr="00F44837">
              <w:rPr>
                <w:rFonts w:ascii="Tahoma" w:eastAsia="Times New Roman" w:hAnsi="Tahoma" w:cs="Tahoma"/>
                <w:b/>
                <w:bCs/>
                <w:sz w:val="24"/>
                <w:szCs w:val="20"/>
              </w:rPr>
              <w:t>(Date)</w:t>
            </w:r>
          </w:p>
        </w:tc>
        <w:tc>
          <w:tcPr>
            <w:tcW w:w="3240" w:type="dxa"/>
            <w:vAlign w:val="center"/>
          </w:tcPr>
          <w:p w14:paraId="7635A1DA" w14:textId="77777777" w:rsidR="00F44837" w:rsidRPr="00F44837" w:rsidRDefault="00F44837" w:rsidP="00F44837">
            <w:pPr>
              <w:numPr>
                <w:ilvl w:val="5"/>
                <w:numId w:val="53"/>
              </w:numPr>
              <w:overflowPunct w:val="0"/>
              <w:autoSpaceDE w:val="0"/>
              <w:autoSpaceDN w:val="0"/>
              <w:adjustRightInd w:val="0"/>
              <w:spacing w:before="240" w:after="60" w:line="240" w:lineRule="auto"/>
              <w:textAlignment w:val="baseline"/>
              <w:outlineLvl w:val="5"/>
              <w:rPr>
                <w:rFonts w:ascii="Tahoma" w:eastAsia="Times New Roman" w:hAnsi="Tahoma" w:cs="Tahoma"/>
                <w:i/>
                <w:szCs w:val="20"/>
              </w:rPr>
            </w:pPr>
            <w:r w:rsidRPr="00F44837">
              <w:rPr>
                <w:rFonts w:ascii="Tahoma" w:eastAsia="Times New Roman" w:hAnsi="Tahoma" w:cs="Tahoma"/>
                <w:i/>
                <w:szCs w:val="20"/>
              </w:rPr>
              <w:t>By</w:t>
            </w:r>
          </w:p>
        </w:tc>
        <w:tc>
          <w:tcPr>
            <w:tcW w:w="360" w:type="dxa"/>
            <w:shd w:val="clear" w:color="auto" w:fill="0C0C0C"/>
          </w:tcPr>
          <w:p w14:paraId="028F221C" w14:textId="77777777" w:rsidR="00F44837" w:rsidRPr="00F44837" w:rsidRDefault="00F44837" w:rsidP="00F44837">
            <w:pPr>
              <w:numPr>
                <w:ilvl w:val="5"/>
                <w:numId w:val="53"/>
              </w:numPr>
              <w:overflowPunct w:val="0"/>
              <w:autoSpaceDE w:val="0"/>
              <w:autoSpaceDN w:val="0"/>
              <w:adjustRightInd w:val="0"/>
              <w:spacing w:before="240" w:after="60" w:line="240" w:lineRule="auto"/>
              <w:textAlignment w:val="baseline"/>
              <w:outlineLvl w:val="5"/>
              <w:rPr>
                <w:rFonts w:ascii="Tahoma" w:eastAsia="Times New Roman" w:hAnsi="Tahoma" w:cs="Tahoma"/>
                <w:i/>
                <w:szCs w:val="20"/>
              </w:rPr>
            </w:pPr>
          </w:p>
        </w:tc>
        <w:tc>
          <w:tcPr>
            <w:tcW w:w="1260" w:type="dxa"/>
          </w:tcPr>
          <w:p w14:paraId="481C2DAA"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b/>
                <w:bCs/>
                <w:sz w:val="24"/>
                <w:szCs w:val="20"/>
              </w:rPr>
            </w:pPr>
            <w:r w:rsidRPr="00F44837">
              <w:rPr>
                <w:rFonts w:ascii="Tahoma" w:eastAsia="Times New Roman" w:hAnsi="Tahoma" w:cs="Tahoma"/>
                <w:b/>
                <w:bCs/>
                <w:sz w:val="24"/>
                <w:szCs w:val="20"/>
              </w:rPr>
              <w:t>Revised (Date)</w:t>
            </w:r>
          </w:p>
        </w:tc>
        <w:tc>
          <w:tcPr>
            <w:tcW w:w="3600" w:type="dxa"/>
          </w:tcPr>
          <w:p w14:paraId="7C10B404" w14:textId="77777777" w:rsidR="00F44837" w:rsidRPr="00F44837" w:rsidRDefault="00F44837" w:rsidP="00F44837">
            <w:pPr>
              <w:numPr>
                <w:ilvl w:val="5"/>
                <w:numId w:val="53"/>
              </w:numPr>
              <w:overflowPunct w:val="0"/>
              <w:autoSpaceDE w:val="0"/>
              <w:autoSpaceDN w:val="0"/>
              <w:adjustRightInd w:val="0"/>
              <w:spacing w:before="240" w:after="60" w:line="240" w:lineRule="auto"/>
              <w:textAlignment w:val="baseline"/>
              <w:outlineLvl w:val="5"/>
              <w:rPr>
                <w:rFonts w:ascii="Tahoma" w:eastAsia="Times New Roman" w:hAnsi="Tahoma" w:cs="Tahoma"/>
                <w:i/>
                <w:szCs w:val="20"/>
              </w:rPr>
            </w:pPr>
            <w:r w:rsidRPr="00F44837">
              <w:rPr>
                <w:rFonts w:ascii="Tahoma" w:eastAsia="Times New Roman" w:hAnsi="Tahoma" w:cs="Tahoma"/>
                <w:i/>
                <w:szCs w:val="20"/>
              </w:rPr>
              <w:t>By</w:t>
            </w:r>
          </w:p>
        </w:tc>
      </w:tr>
      <w:tr w:rsidR="00F44837" w:rsidRPr="00F44837" w14:paraId="1B03DBC4" w14:textId="77777777" w:rsidTr="00F44837">
        <w:trPr>
          <w:trHeight w:val="288"/>
          <w:jc w:val="center"/>
        </w:trPr>
        <w:tc>
          <w:tcPr>
            <w:tcW w:w="1440" w:type="dxa"/>
            <w:vAlign w:val="center"/>
          </w:tcPr>
          <w:p w14:paraId="7A2D7179"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12/2/04</w:t>
            </w:r>
          </w:p>
        </w:tc>
        <w:tc>
          <w:tcPr>
            <w:tcW w:w="3240" w:type="dxa"/>
            <w:vAlign w:val="center"/>
          </w:tcPr>
          <w:p w14:paraId="3C672319"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5BBA3E63"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12F840AC"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7/25/06</w:t>
            </w:r>
          </w:p>
        </w:tc>
        <w:tc>
          <w:tcPr>
            <w:tcW w:w="3600" w:type="dxa"/>
          </w:tcPr>
          <w:p w14:paraId="58D5BEC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W. Hodges, LIM</w:t>
            </w:r>
          </w:p>
        </w:tc>
      </w:tr>
      <w:tr w:rsidR="00F44837" w:rsidRPr="00F44837" w14:paraId="3CC693AA" w14:textId="77777777" w:rsidTr="00F44837">
        <w:trPr>
          <w:trHeight w:val="288"/>
          <w:jc w:val="center"/>
        </w:trPr>
        <w:tc>
          <w:tcPr>
            <w:tcW w:w="1440" w:type="dxa"/>
            <w:vAlign w:val="center"/>
          </w:tcPr>
          <w:p w14:paraId="7E12A605"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11/05</w:t>
            </w:r>
          </w:p>
        </w:tc>
        <w:tc>
          <w:tcPr>
            <w:tcW w:w="3240" w:type="dxa"/>
            <w:vAlign w:val="center"/>
          </w:tcPr>
          <w:p w14:paraId="2C781A6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1698F22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048E7FC3"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11/19/07</w:t>
            </w:r>
          </w:p>
        </w:tc>
        <w:tc>
          <w:tcPr>
            <w:tcW w:w="3600" w:type="dxa"/>
          </w:tcPr>
          <w:p w14:paraId="69C81B2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W. Hodges, LIM</w:t>
            </w:r>
          </w:p>
        </w:tc>
      </w:tr>
      <w:tr w:rsidR="00F44837" w:rsidRPr="00F44837" w14:paraId="394027E7" w14:textId="77777777" w:rsidTr="00F44837">
        <w:trPr>
          <w:trHeight w:val="288"/>
          <w:jc w:val="center"/>
        </w:trPr>
        <w:tc>
          <w:tcPr>
            <w:tcW w:w="1440" w:type="dxa"/>
            <w:vAlign w:val="center"/>
          </w:tcPr>
          <w:p w14:paraId="291BBB33"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7/24/06</w:t>
            </w:r>
          </w:p>
        </w:tc>
        <w:tc>
          <w:tcPr>
            <w:tcW w:w="3240" w:type="dxa"/>
            <w:vAlign w:val="center"/>
          </w:tcPr>
          <w:p w14:paraId="27E95039"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3CB7532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5FFCEA35"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11/30/08</w:t>
            </w:r>
          </w:p>
        </w:tc>
        <w:tc>
          <w:tcPr>
            <w:tcW w:w="3600" w:type="dxa"/>
          </w:tcPr>
          <w:p w14:paraId="04B1EF90"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W. Hodges, LIM</w:t>
            </w:r>
          </w:p>
        </w:tc>
      </w:tr>
      <w:tr w:rsidR="00F44837" w:rsidRPr="00F44837" w14:paraId="4D418AE4" w14:textId="77777777" w:rsidTr="00F44837">
        <w:trPr>
          <w:trHeight w:val="288"/>
          <w:jc w:val="center"/>
        </w:trPr>
        <w:tc>
          <w:tcPr>
            <w:tcW w:w="1440" w:type="dxa"/>
            <w:vAlign w:val="center"/>
          </w:tcPr>
          <w:p w14:paraId="6D47926C"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12/11/07</w:t>
            </w:r>
          </w:p>
        </w:tc>
        <w:tc>
          <w:tcPr>
            <w:tcW w:w="3240" w:type="dxa"/>
            <w:vAlign w:val="center"/>
          </w:tcPr>
          <w:p w14:paraId="6DC91A5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5704650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5EA4AD42"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12/23/09</w:t>
            </w:r>
          </w:p>
        </w:tc>
        <w:tc>
          <w:tcPr>
            <w:tcW w:w="3600" w:type="dxa"/>
          </w:tcPr>
          <w:p w14:paraId="6E97B68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r>
      <w:tr w:rsidR="00F44837" w:rsidRPr="00F44837" w14:paraId="52FD72D2" w14:textId="77777777" w:rsidTr="00F44837">
        <w:trPr>
          <w:trHeight w:val="288"/>
          <w:jc w:val="center"/>
        </w:trPr>
        <w:tc>
          <w:tcPr>
            <w:tcW w:w="1440" w:type="dxa"/>
            <w:vAlign w:val="center"/>
          </w:tcPr>
          <w:p w14:paraId="667A3BCB"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11/30/08</w:t>
            </w:r>
          </w:p>
        </w:tc>
        <w:tc>
          <w:tcPr>
            <w:tcW w:w="3240" w:type="dxa"/>
            <w:vAlign w:val="center"/>
          </w:tcPr>
          <w:p w14:paraId="7A54DB5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246ECD4E"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49C6EE3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11/30/10</w:t>
            </w:r>
          </w:p>
        </w:tc>
        <w:tc>
          <w:tcPr>
            <w:tcW w:w="3600" w:type="dxa"/>
          </w:tcPr>
          <w:p w14:paraId="6FACCB3A"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r>
      <w:tr w:rsidR="00F44837" w:rsidRPr="00F44837" w14:paraId="6F51A750" w14:textId="77777777" w:rsidTr="00F44837">
        <w:trPr>
          <w:trHeight w:val="288"/>
          <w:jc w:val="center"/>
        </w:trPr>
        <w:tc>
          <w:tcPr>
            <w:tcW w:w="1440" w:type="dxa"/>
            <w:vAlign w:val="center"/>
          </w:tcPr>
          <w:p w14:paraId="602ABAC7"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12/30/09</w:t>
            </w:r>
          </w:p>
        </w:tc>
        <w:tc>
          <w:tcPr>
            <w:tcW w:w="3240" w:type="dxa"/>
            <w:vAlign w:val="center"/>
          </w:tcPr>
          <w:p w14:paraId="624C51F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24F22DC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79D20C97"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8/29/12</w:t>
            </w:r>
          </w:p>
        </w:tc>
        <w:tc>
          <w:tcPr>
            <w:tcW w:w="3600" w:type="dxa"/>
          </w:tcPr>
          <w:p w14:paraId="0A3A0800"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r>
      <w:tr w:rsidR="00F44837" w:rsidRPr="00F44837" w14:paraId="4E4EEF90" w14:textId="77777777" w:rsidTr="00F44837">
        <w:trPr>
          <w:trHeight w:val="288"/>
          <w:jc w:val="center"/>
        </w:trPr>
        <w:tc>
          <w:tcPr>
            <w:tcW w:w="1440" w:type="dxa"/>
            <w:vAlign w:val="center"/>
          </w:tcPr>
          <w:p w14:paraId="2A8C948F"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 xml:space="preserve">  11/30/10</w:t>
            </w:r>
          </w:p>
        </w:tc>
        <w:tc>
          <w:tcPr>
            <w:tcW w:w="3240" w:type="dxa"/>
            <w:vAlign w:val="center"/>
          </w:tcPr>
          <w:p w14:paraId="6E2C0C63"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Bonnie L. Mitchell, MD</w:t>
            </w:r>
          </w:p>
        </w:tc>
        <w:tc>
          <w:tcPr>
            <w:tcW w:w="360" w:type="dxa"/>
            <w:shd w:val="clear" w:color="auto" w:fill="0C0C0C"/>
          </w:tcPr>
          <w:p w14:paraId="2AE4150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0B073F9B"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11/20/12</w:t>
            </w:r>
          </w:p>
        </w:tc>
        <w:tc>
          <w:tcPr>
            <w:tcW w:w="3600" w:type="dxa"/>
          </w:tcPr>
          <w:p w14:paraId="301FC82B"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Bowmer,LIM</w:t>
            </w:r>
          </w:p>
        </w:tc>
      </w:tr>
      <w:tr w:rsidR="00F44837" w:rsidRPr="00F44837" w14:paraId="7B6FA6BC" w14:textId="77777777" w:rsidTr="00F44837">
        <w:trPr>
          <w:trHeight w:val="288"/>
          <w:jc w:val="center"/>
        </w:trPr>
        <w:tc>
          <w:tcPr>
            <w:tcW w:w="1440" w:type="dxa"/>
            <w:vAlign w:val="center"/>
          </w:tcPr>
          <w:p w14:paraId="45494E44"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8/29/12</w:t>
            </w:r>
          </w:p>
        </w:tc>
        <w:tc>
          <w:tcPr>
            <w:tcW w:w="3240" w:type="dxa"/>
            <w:vAlign w:val="center"/>
          </w:tcPr>
          <w:p w14:paraId="284C503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Hunt, MD</w:t>
            </w:r>
          </w:p>
        </w:tc>
        <w:tc>
          <w:tcPr>
            <w:tcW w:w="360" w:type="dxa"/>
            <w:shd w:val="clear" w:color="auto" w:fill="0C0C0C"/>
          </w:tcPr>
          <w:p w14:paraId="12ADE25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33D1CCD9"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1/9/13</w:t>
            </w:r>
          </w:p>
        </w:tc>
        <w:tc>
          <w:tcPr>
            <w:tcW w:w="3600" w:type="dxa"/>
          </w:tcPr>
          <w:p w14:paraId="12AC6A1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r>
      <w:tr w:rsidR="00F44837" w:rsidRPr="00F44837" w14:paraId="31690983" w14:textId="77777777" w:rsidTr="00F44837">
        <w:trPr>
          <w:trHeight w:val="288"/>
          <w:jc w:val="center"/>
        </w:trPr>
        <w:tc>
          <w:tcPr>
            <w:tcW w:w="1440" w:type="dxa"/>
            <w:vAlign w:val="center"/>
          </w:tcPr>
          <w:p w14:paraId="055C7017"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8/29/12</w:t>
            </w:r>
          </w:p>
        </w:tc>
        <w:tc>
          <w:tcPr>
            <w:tcW w:w="3240" w:type="dxa"/>
            <w:vAlign w:val="center"/>
          </w:tcPr>
          <w:p w14:paraId="4644C42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c>
          <w:tcPr>
            <w:tcW w:w="360" w:type="dxa"/>
            <w:shd w:val="clear" w:color="auto" w:fill="0C0C0C"/>
          </w:tcPr>
          <w:p w14:paraId="5725BC9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5DC013EA" w14:textId="77777777" w:rsidR="00F44837" w:rsidRPr="00F44837" w:rsidRDefault="004E5B19"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Pr>
                <w:rFonts w:ascii="Tahoma" w:eastAsia="Times New Roman" w:hAnsi="Tahoma" w:cs="Tahoma"/>
                <w:sz w:val="24"/>
                <w:szCs w:val="20"/>
              </w:rPr>
              <w:t>7/24/14</w:t>
            </w:r>
          </w:p>
        </w:tc>
        <w:tc>
          <w:tcPr>
            <w:tcW w:w="3600" w:type="dxa"/>
          </w:tcPr>
          <w:p w14:paraId="2CC8E0E9" w14:textId="77777777" w:rsidR="00F44837" w:rsidRPr="00F44837" w:rsidRDefault="004E5B19"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Pr>
                <w:rFonts w:ascii="Tahoma" w:eastAsia="Times New Roman" w:hAnsi="Tahoma" w:cs="Tahoma"/>
                <w:sz w:val="24"/>
                <w:szCs w:val="20"/>
              </w:rPr>
              <w:t>Karen Bowmer, LIM</w:t>
            </w:r>
          </w:p>
        </w:tc>
      </w:tr>
      <w:tr w:rsidR="00F44837" w:rsidRPr="00F44837" w14:paraId="1BFA20C1" w14:textId="77777777" w:rsidTr="00F44837">
        <w:trPr>
          <w:trHeight w:val="288"/>
          <w:jc w:val="center"/>
        </w:trPr>
        <w:tc>
          <w:tcPr>
            <w:tcW w:w="1440" w:type="dxa"/>
            <w:vAlign w:val="center"/>
          </w:tcPr>
          <w:p w14:paraId="259EA947"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11/20/12</w:t>
            </w:r>
          </w:p>
        </w:tc>
        <w:tc>
          <w:tcPr>
            <w:tcW w:w="3240" w:type="dxa"/>
            <w:vAlign w:val="center"/>
          </w:tcPr>
          <w:p w14:paraId="52D0D598"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Karen Bowmer, LIM</w:t>
            </w:r>
          </w:p>
        </w:tc>
        <w:tc>
          <w:tcPr>
            <w:tcW w:w="360" w:type="dxa"/>
            <w:shd w:val="clear" w:color="auto" w:fill="0C0C0C"/>
          </w:tcPr>
          <w:p w14:paraId="309F090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602A1F18" w14:textId="3346A1A0" w:rsidR="00F44837" w:rsidRPr="00F44837" w:rsidRDefault="0039539C" w:rsidP="00E723A6">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Pr>
                <w:rFonts w:ascii="Tahoma" w:eastAsia="Times New Roman" w:hAnsi="Tahoma" w:cs="Tahoma"/>
                <w:sz w:val="24"/>
                <w:szCs w:val="20"/>
              </w:rPr>
              <w:t>11/</w:t>
            </w:r>
            <w:r w:rsidR="00E723A6">
              <w:rPr>
                <w:rFonts w:ascii="Tahoma" w:eastAsia="Times New Roman" w:hAnsi="Tahoma" w:cs="Tahoma"/>
                <w:sz w:val="24"/>
                <w:szCs w:val="20"/>
              </w:rPr>
              <w:t>30</w:t>
            </w:r>
            <w:r>
              <w:rPr>
                <w:rFonts w:ascii="Tahoma" w:eastAsia="Times New Roman" w:hAnsi="Tahoma" w:cs="Tahoma"/>
                <w:sz w:val="24"/>
                <w:szCs w:val="20"/>
              </w:rPr>
              <w:t>/16</w:t>
            </w:r>
          </w:p>
        </w:tc>
        <w:tc>
          <w:tcPr>
            <w:tcW w:w="3600" w:type="dxa"/>
          </w:tcPr>
          <w:p w14:paraId="4AF7B57C" w14:textId="3A88DA5C" w:rsidR="00F44837" w:rsidRPr="00F44837" w:rsidRDefault="00C00418"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Pr>
                <w:rFonts w:ascii="Tahoma" w:eastAsia="Times New Roman" w:hAnsi="Tahoma" w:cs="Tahoma"/>
                <w:sz w:val="24"/>
                <w:szCs w:val="20"/>
              </w:rPr>
              <w:t>Karen Bowmer, LIM</w:t>
            </w:r>
          </w:p>
        </w:tc>
      </w:tr>
      <w:tr w:rsidR="00F44837" w:rsidRPr="00F44837" w14:paraId="54B98636" w14:textId="77777777" w:rsidTr="00F44837">
        <w:trPr>
          <w:trHeight w:val="288"/>
          <w:jc w:val="center"/>
        </w:trPr>
        <w:tc>
          <w:tcPr>
            <w:tcW w:w="1440" w:type="dxa"/>
            <w:vAlign w:val="center"/>
          </w:tcPr>
          <w:p w14:paraId="65C74342"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11/20/12</w:t>
            </w:r>
          </w:p>
        </w:tc>
        <w:tc>
          <w:tcPr>
            <w:tcW w:w="3240" w:type="dxa"/>
            <w:vAlign w:val="center"/>
          </w:tcPr>
          <w:p w14:paraId="286C2F3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Hunt, MD</w:t>
            </w:r>
          </w:p>
        </w:tc>
        <w:tc>
          <w:tcPr>
            <w:tcW w:w="360" w:type="dxa"/>
            <w:shd w:val="clear" w:color="auto" w:fill="0C0C0C"/>
          </w:tcPr>
          <w:p w14:paraId="595B3A13"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1BCFCB7D"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0DBE330F"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35B8E9ED" w14:textId="77777777" w:rsidTr="00F44837">
        <w:trPr>
          <w:trHeight w:val="288"/>
          <w:jc w:val="center"/>
        </w:trPr>
        <w:tc>
          <w:tcPr>
            <w:tcW w:w="1440" w:type="dxa"/>
            <w:vAlign w:val="center"/>
          </w:tcPr>
          <w:p w14:paraId="6C5EB58F"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sidRPr="00F44837">
              <w:rPr>
                <w:rFonts w:ascii="Tahoma" w:eastAsia="Times New Roman" w:hAnsi="Tahoma" w:cs="Tahoma"/>
                <w:sz w:val="24"/>
                <w:szCs w:val="20"/>
              </w:rPr>
              <w:t>1/9/13</w:t>
            </w:r>
          </w:p>
        </w:tc>
        <w:tc>
          <w:tcPr>
            <w:tcW w:w="3240" w:type="dxa"/>
            <w:vAlign w:val="center"/>
          </w:tcPr>
          <w:p w14:paraId="0868170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sidRPr="00F44837">
              <w:rPr>
                <w:rFonts w:ascii="Tahoma" w:eastAsia="Times New Roman" w:hAnsi="Tahoma" w:cs="Tahoma"/>
                <w:sz w:val="24"/>
                <w:szCs w:val="20"/>
              </w:rPr>
              <w:t>David Hunt, MD</w:t>
            </w:r>
          </w:p>
        </w:tc>
        <w:tc>
          <w:tcPr>
            <w:tcW w:w="360" w:type="dxa"/>
            <w:shd w:val="clear" w:color="auto" w:fill="0C0C0C"/>
          </w:tcPr>
          <w:p w14:paraId="1C48268F"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16FC0C93"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5E7B27F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698E7F54" w14:textId="77777777" w:rsidTr="00F44837">
        <w:trPr>
          <w:trHeight w:val="288"/>
          <w:jc w:val="center"/>
        </w:trPr>
        <w:tc>
          <w:tcPr>
            <w:tcW w:w="1440" w:type="dxa"/>
            <w:vAlign w:val="center"/>
          </w:tcPr>
          <w:p w14:paraId="11F2EF9C" w14:textId="77777777" w:rsidR="00F44837" w:rsidRPr="00F44837" w:rsidRDefault="00CC3C70"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Pr>
                <w:rFonts w:ascii="Tahoma" w:eastAsia="Times New Roman" w:hAnsi="Tahoma" w:cs="Tahoma"/>
                <w:sz w:val="24"/>
                <w:szCs w:val="20"/>
              </w:rPr>
              <w:t>7/25</w:t>
            </w:r>
            <w:r w:rsidR="004E5B19">
              <w:rPr>
                <w:rFonts w:ascii="Tahoma" w:eastAsia="Times New Roman" w:hAnsi="Tahoma" w:cs="Tahoma"/>
                <w:sz w:val="24"/>
                <w:szCs w:val="20"/>
              </w:rPr>
              <w:t>/14</w:t>
            </w:r>
          </w:p>
        </w:tc>
        <w:tc>
          <w:tcPr>
            <w:tcW w:w="3240" w:type="dxa"/>
            <w:vAlign w:val="center"/>
          </w:tcPr>
          <w:p w14:paraId="2FDEE43A" w14:textId="77777777" w:rsidR="00F44837" w:rsidRPr="00F44837" w:rsidRDefault="004E5B19"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Pr>
                <w:rFonts w:ascii="Tahoma" w:eastAsia="Times New Roman" w:hAnsi="Tahoma" w:cs="Tahoma"/>
                <w:sz w:val="24"/>
                <w:szCs w:val="20"/>
              </w:rPr>
              <w:t>David Hunt, MD</w:t>
            </w:r>
          </w:p>
        </w:tc>
        <w:tc>
          <w:tcPr>
            <w:tcW w:w="360" w:type="dxa"/>
            <w:shd w:val="clear" w:color="auto" w:fill="0C0C0C"/>
          </w:tcPr>
          <w:p w14:paraId="14E6538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631EF5F9"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35CF376F"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04369C30" w14:textId="77777777" w:rsidTr="00F44837">
        <w:trPr>
          <w:trHeight w:val="288"/>
          <w:jc w:val="center"/>
        </w:trPr>
        <w:tc>
          <w:tcPr>
            <w:tcW w:w="1440" w:type="dxa"/>
            <w:vAlign w:val="center"/>
          </w:tcPr>
          <w:p w14:paraId="1AB7A9D6" w14:textId="4BA7A37E" w:rsidR="00F44837" w:rsidRPr="00F44837" w:rsidRDefault="00C00418" w:rsidP="00E723A6">
            <w:pPr>
              <w:overflowPunct w:val="0"/>
              <w:autoSpaceDE w:val="0"/>
              <w:autoSpaceDN w:val="0"/>
              <w:adjustRightInd w:val="0"/>
              <w:spacing w:after="0" w:line="240" w:lineRule="auto"/>
              <w:jc w:val="center"/>
              <w:textAlignment w:val="baseline"/>
              <w:rPr>
                <w:rFonts w:ascii="Tahoma" w:eastAsia="Times New Roman" w:hAnsi="Tahoma" w:cs="Tahoma"/>
                <w:sz w:val="24"/>
                <w:szCs w:val="20"/>
              </w:rPr>
            </w:pPr>
            <w:r>
              <w:rPr>
                <w:rFonts w:ascii="Tahoma" w:eastAsia="Times New Roman" w:hAnsi="Tahoma" w:cs="Tahoma"/>
                <w:sz w:val="24"/>
                <w:szCs w:val="20"/>
              </w:rPr>
              <w:t>11/</w:t>
            </w:r>
            <w:r w:rsidR="00E723A6">
              <w:rPr>
                <w:rFonts w:ascii="Tahoma" w:eastAsia="Times New Roman" w:hAnsi="Tahoma" w:cs="Tahoma"/>
                <w:sz w:val="24"/>
                <w:szCs w:val="20"/>
              </w:rPr>
              <w:t>30</w:t>
            </w:r>
            <w:r>
              <w:rPr>
                <w:rFonts w:ascii="Tahoma" w:eastAsia="Times New Roman" w:hAnsi="Tahoma" w:cs="Tahoma"/>
                <w:sz w:val="24"/>
                <w:szCs w:val="20"/>
              </w:rPr>
              <w:t>/16</w:t>
            </w:r>
          </w:p>
        </w:tc>
        <w:tc>
          <w:tcPr>
            <w:tcW w:w="3240" w:type="dxa"/>
            <w:vAlign w:val="center"/>
          </w:tcPr>
          <w:p w14:paraId="12FB34F0" w14:textId="2F2DDBC8" w:rsidR="00F44837" w:rsidRPr="00F44837" w:rsidRDefault="00C00418" w:rsidP="00F44837">
            <w:pPr>
              <w:overflowPunct w:val="0"/>
              <w:autoSpaceDE w:val="0"/>
              <w:autoSpaceDN w:val="0"/>
              <w:adjustRightInd w:val="0"/>
              <w:spacing w:after="0" w:line="240" w:lineRule="auto"/>
              <w:textAlignment w:val="baseline"/>
              <w:rPr>
                <w:rFonts w:ascii="Tahoma" w:eastAsia="Times New Roman" w:hAnsi="Tahoma" w:cs="Tahoma"/>
                <w:sz w:val="24"/>
                <w:szCs w:val="20"/>
              </w:rPr>
            </w:pPr>
            <w:r>
              <w:rPr>
                <w:rFonts w:ascii="Tahoma" w:eastAsia="Times New Roman" w:hAnsi="Tahoma" w:cs="Tahoma"/>
                <w:sz w:val="24"/>
                <w:szCs w:val="20"/>
              </w:rPr>
              <w:t>David Hunt, MD</w:t>
            </w:r>
          </w:p>
        </w:tc>
        <w:tc>
          <w:tcPr>
            <w:tcW w:w="360" w:type="dxa"/>
            <w:shd w:val="clear" w:color="auto" w:fill="0C0C0C"/>
          </w:tcPr>
          <w:p w14:paraId="4A2A858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5C513135"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31D99BB1"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0DA97BB0" w14:textId="77777777" w:rsidTr="00F44837">
        <w:trPr>
          <w:trHeight w:val="288"/>
          <w:jc w:val="center"/>
        </w:trPr>
        <w:tc>
          <w:tcPr>
            <w:tcW w:w="1440" w:type="dxa"/>
            <w:vAlign w:val="center"/>
          </w:tcPr>
          <w:p w14:paraId="3E128A78"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6856FDC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6C538400"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5AFBEEBB"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0E026A02"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7C21B1F5" w14:textId="77777777" w:rsidTr="00F44837">
        <w:trPr>
          <w:trHeight w:val="288"/>
          <w:jc w:val="center"/>
        </w:trPr>
        <w:tc>
          <w:tcPr>
            <w:tcW w:w="1440" w:type="dxa"/>
            <w:vAlign w:val="center"/>
          </w:tcPr>
          <w:p w14:paraId="39FAC1D1"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63EA2F3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2A2224FA"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7AF1560C"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177EF24A"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4EDC6049" w14:textId="77777777" w:rsidTr="00F44837">
        <w:trPr>
          <w:trHeight w:val="288"/>
          <w:jc w:val="center"/>
        </w:trPr>
        <w:tc>
          <w:tcPr>
            <w:tcW w:w="1440" w:type="dxa"/>
            <w:vAlign w:val="center"/>
          </w:tcPr>
          <w:p w14:paraId="33B5033C"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4249D89B"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26079AE9"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0CCEA601"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6EC3212B"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33B0EFCB" w14:textId="77777777" w:rsidTr="00F44837">
        <w:trPr>
          <w:trHeight w:val="288"/>
          <w:jc w:val="center"/>
        </w:trPr>
        <w:tc>
          <w:tcPr>
            <w:tcW w:w="1440" w:type="dxa"/>
            <w:vAlign w:val="center"/>
          </w:tcPr>
          <w:p w14:paraId="7766BF7C"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3BCCF8A0"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416AE047"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3C2AC894"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505DA5D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4BA10402" w14:textId="77777777" w:rsidTr="00F44837">
        <w:trPr>
          <w:trHeight w:val="288"/>
          <w:jc w:val="center"/>
        </w:trPr>
        <w:tc>
          <w:tcPr>
            <w:tcW w:w="1440" w:type="dxa"/>
            <w:vAlign w:val="center"/>
          </w:tcPr>
          <w:p w14:paraId="25EC16CA"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6D330744"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59AAAB45"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037961BE"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62A76A2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0213B96C" w14:textId="77777777" w:rsidTr="00F44837">
        <w:trPr>
          <w:trHeight w:val="288"/>
          <w:jc w:val="center"/>
        </w:trPr>
        <w:tc>
          <w:tcPr>
            <w:tcW w:w="1440" w:type="dxa"/>
            <w:vAlign w:val="center"/>
          </w:tcPr>
          <w:p w14:paraId="7B239B63"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200D1CE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321B8298"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646DDA88"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65658106"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0B271687" w14:textId="77777777" w:rsidTr="00F44837">
        <w:trPr>
          <w:trHeight w:val="288"/>
          <w:jc w:val="center"/>
        </w:trPr>
        <w:tc>
          <w:tcPr>
            <w:tcW w:w="1440" w:type="dxa"/>
            <w:vAlign w:val="center"/>
          </w:tcPr>
          <w:p w14:paraId="49BD0979"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74214B5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3C55088D"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2535D3EE"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1D10089C"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F44837" w:rsidRPr="00F44837" w14:paraId="77130E86" w14:textId="77777777" w:rsidTr="00F44837">
        <w:trPr>
          <w:trHeight w:val="288"/>
          <w:jc w:val="center"/>
        </w:trPr>
        <w:tc>
          <w:tcPr>
            <w:tcW w:w="1440" w:type="dxa"/>
            <w:vAlign w:val="center"/>
          </w:tcPr>
          <w:p w14:paraId="7597E1F3"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240" w:type="dxa"/>
            <w:vAlign w:val="center"/>
          </w:tcPr>
          <w:p w14:paraId="5EC42E39"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360" w:type="dxa"/>
            <w:shd w:val="clear" w:color="auto" w:fill="0C0C0C"/>
          </w:tcPr>
          <w:p w14:paraId="272E1FCB"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260" w:type="dxa"/>
          </w:tcPr>
          <w:p w14:paraId="2F86757B" w14:textId="77777777" w:rsidR="00F44837" w:rsidRPr="00F44837" w:rsidRDefault="00F44837" w:rsidP="00F44837">
            <w:pPr>
              <w:overflowPunct w:val="0"/>
              <w:autoSpaceDE w:val="0"/>
              <w:autoSpaceDN w:val="0"/>
              <w:adjustRightInd w:val="0"/>
              <w:spacing w:after="0" w:line="240" w:lineRule="auto"/>
              <w:jc w:val="center"/>
              <w:textAlignment w:val="baseline"/>
              <w:rPr>
                <w:rFonts w:ascii="Tahoma" w:eastAsia="Times New Roman" w:hAnsi="Tahoma" w:cs="Tahoma"/>
                <w:sz w:val="24"/>
                <w:szCs w:val="20"/>
              </w:rPr>
            </w:pPr>
          </w:p>
        </w:tc>
        <w:tc>
          <w:tcPr>
            <w:tcW w:w="3600" w:type="dxa"/>
          </w:tcPr>
          <w:p w14:paraId="5455B524" w14:textId="77777777" w:rsidR="00F44837" w:rsidRPr="00F44837" w:rsidRDefault="00F44837" w:rsidP="00F44837">
            <w:pPr>
              <w:overflowPunct w:val="0"/>
              <w:autoSpaceDE w:val="0"/>
              <w:autoSpaceDN w:val="0"/>
              <w:adjustRightInd w:val="0"/>
              <w:spacing w:after="0" w:line="240" w:lineRule="auto"/>
              <w:textAlignment w:val="baseline"/>
              <w:rPr>
                <w:rFonts w:ascii="Tahoma" w:eastAsia="Times New Roman" w:hAnsi="Tahoma" w:cs="Tahoma"/>
                <w:sz w:val="24"/>
                <w:szCs w:val="20"/>
              </w:rPr>
            </w:pPr>
          </w:p>
        </w:tc>
      </w:tr>
    </w:tbl>
    <w:p w14:paraId="312132D3" w14:textId="77777777" w:rsidR="004E5B19" w:rsidRDefault="004E5B19">
      <w:r>
        <w:br w:type="page"/>
      </w:r>
    </w:p>
    <w:bookmarkEnd w:id="53"/>
    <w:p w14:paraId="59730CA8" w14:textId="77777777" w:rsidR="007435F0" w:rsidRDefault="003C0CEE">
      <w:pPr>
        <w:pStyle w:val="TOC1"/>
        <w:rPr>
          <w:rFonts w:asciiTheme="minorHAnsi" w:eastAsiaTheme="minorEastAsia" w:hAnsiTheme="minorHAnsi" w:cstheme="minorBidi"/>
          <w:bCs w:val="0"/>
        </w:rPr>
      </w:pPr>
      <w:r>
        <w:lastRenderedPageBreak/>
        <w:fldChar w:fldCharType="begin"/>
      </w:r>
      <w:r>
        <w:instrText xml:space="preserve"> TOC \o "1-2" \h \z \u </w:instrText>
      </w:r>
      <w:r>
        <w:fldChar w:fldCharType="separate"/>
      </w:r>
      <w:hyperlink w:anchor="_Toc468201980" w:history="1">
        <w:r w:rsidR="007435F0" w:rsidRPr="001311A0">
          <w:rPr>
            <w:rStyle w:val="Hyperlink"/>
          </w:rPr>
          <w:t>I.</w:t>
        </w:r>
        <w:r w:rsidR="007435F0">
          <w:rPr>
            <w:rFonts w:asciiTheme="minorHAnsi" w:eastAsiaTheme="minorEastAsia" w:hAnsiTheme="minorHAnsi" w:cstheme="minorBidi"/>
            <w:bCs w:val="0"/>
          </w:rPr>
          <w:tab/>
        </w:r>
        <w:r w:rsidR="007435F0" w:rsidRPr="001311A0">
          <w:rPr>
            <w:rStyle w:val="Hyperlink"/>
          </w:rPr>
          <w:t>STAFF REGISTRY</w:t>
        </w:r>
        <w:r w:rsidR="007435F0">
          <w:rPr>
            <w:webHidden/>
          </w:rPr>
          <w:tab/>
        </w:r>
        <w:r w:rsidR="007435F0">
          <w:rPr>
            <w:webHidden/>
          </w:rPr>
          <w:fldChar w:fldCharType="begin"/>
        </w:r>
        <w:r w:rsidR="007435F0">
          <w:rPr>
            <w:webHidden/>
          </w:rPr>
          <w:instrText xml:space="preserve"> PAGEREF _Toc468201980 \h </w:instrText>
        </w:r>
        <w:r w:rsidR="007435F0">
          <w:rPr>
            <w:webHidden/>
          </w:rPr>
        </w:r>
        <w:r w:rsidR="007435F0">
          <w:rPr>
            <w:webHidden/>
          </w:rPr>
          <w:fldChar w:fldCharType="separate"/>
        </w:r>
        <w:r w:rsidR="00D965ED">
          <w:rPr>
            <w:webHidden/>
          </w:rPr>
          <w:t>6</w:t>
        </w:r>
        <w:r w:rsidR="007435F0">
          <w:rPr>
            <w:webHidden/>
          </w:rPr>
          <w:fldChar w:fldCharType="end"/>
        </w:r>
      </w:hyperlink>
    </w:p>
    <w:p w14:paraId="2DB97587" w14:textId="77777777" w:rsidR="007435F0" w:rsidRDefault="00225699">
      <w:pPr>
        <w:pStyle w:val="TOC1"/>
        <w:rPr>
          <w:rFonts w:asciiTheme="minorHAnsi" w:eastAsiaTheme="minorEastAsia" w:hAnsiTheme="minorHAnsi" w:cstheme="minorBidi"/>
          <w:bCs w:val="0"/>
        </w:rPr>
      </w:pPr>
      <w:hyperlink w:anchor="_Toc468201981" w:history="1">
        <w:r w:rsidR="007435F0" w:rsidRPr="001311A0">
          <w:rPr>
            <w:rStyle w:val="Hyperlink"/>
          </w:rPr>
          <w:t>II.</w:t>
        </w:r>
        <w:r w:rsidR="007435F0">
          <w:rPr>
            <w:rFonts w:asciiTheme="minorHAnsi" w:eastAsiaTheme="minorEastAsia" w:hAnsiTheme="minorHAnsi" w:cstheme="minorBidi"/>
            <w:bCs w:val="0"/>
          </w:rPr>
          <w:tab/>
        </w:r>
        <w:r w:rsidR="007435F0" w:rsidRPr="001311A0">
          <w:rPr>
            <w:rStyle w:val="Hyperlink"/>
          </w:rPr>
          <w:t>GENERAL POLICIES AND PROCEDURES</w:t>
        </w:r>
        <w:r w:rsidR="007435F0">
          <w:rPr>
            <w:webHidden/>
          </w:rPr>
          <w:tab/>
        </w:r>
        <w:r w:rsidR="007435F0">
          <w:rPr>
            <w:webHidden/>
          </w:rPr>
          <w:fldChar w:fldCharType="begin"/>
        </w:r>
        <w:r w:rsidR="007435F0">
          <w:rPr>
            <w:webHidden/>
          </w:rPr>
          <w:instrText xml:space="preserve"> PAGEREF _Toc468201981 \h </w:instrText>
        </w:r>
        <w:r w:rsidR="007435F0">
          <w:rPr>
            <w:webHidden/>
          </w:rPr>
        </w:r>
        <w:r w:rsidR="007435F0">
          <w:rPr>
            <w:webHidden/>
          </w:rPr>
          <w:fldChar w:fldCharType="separate"/>
        </w:r>
        <w:r w:rsidR="00D965ED">
          <w:rPr>
            <w:webHidden/>
          </w:rPr>
          <w:t>9</w:t>
        </w:r>
        <w:r w:rsidR="007435F0">
          <w:rPr>
            <w:webHidden/>
          </w:rPr>
          <w:fldChar w:fldCharType="end"/>
        </w:r>
      </w:hyperlink>
    </w:p>
    <w:p w14:paraId="3EDE967B" w14:textId="77777777" w:rsidR="007435F0" w:rsidRDefault="00225699">
      <w:pPr>
        <w:pStyle w:val="TOC2"/>
        <w:rPr>
          <w:rFonts w:eastAsiaTheme="minorEastAsia"/>
        </w:rPr>
      </w:pPr>
      <w:hyperlink w:anchor="_Toc468201982" w:history="1">
        <w:r w:rsidR="007435F0" w:rsidRPr="001311A0">
          <w:rPr>
            <w:rStyle w:val="Hyperlink"/>
          </w:rPr>
          <w:t>A.</w:t>
        </w:r>
        <w:r w:rsidR="007435F0">
          <w:rPr>
            <w:rFonts w:eastAsiaTheme="minorEastAsia"/>
          </w:rPr>
          <w:tab/>
        </w:r>
        <w:r w:rsidR="007435F0" w:rsidRPr="001311A0">
          <w:rPr>
            <w:rStyle w:val="Hyperlink"/>
          </w:rPr>
          <w:t>GENERAL INFORMATION</w:t>
        </w:r>
        <w:r w:rsidR="007435F0">
          <w:rPr>
            <w:webHidden/>
          </w:rPr>
          <w:tab/>
        </w:r>
        <w:r w:rsidR="007435F0">
          <w:rPr>
            <w:webHidden/>
          </w:rPr>
          <w:fldChar w:fldCharType="begin"/>
        </w:r>
        <w:r w:rsidR="007435F0">
          <w:rPr>
            <w:webHidden/>
          </w:rPr>
          <w:instrText xml:space="preserve"> PAGEREF _Toc468201982 \h </w:instrText>
        </w:r>
        <w:r w:rsidR="007435F0">
          <w:rPr>
            <w:webHidden/>
          </w:rPr>
        </w:r>
        <w:r w:rsidR="007435F0">
          <w:rPr>
            <w:webHidden/>
          </w:rPr>
          <w:fldChar w:fldCharType="separate"/>
        </w:r>
        <w:r w:rsidR="00D965ED">
          <w:rPr>
            <w:webHidden/>
          </w:rPr>
          <w:t>9</w:t>
        </w:r>
        <w:r w:rsidR="007435F0">
          <w:rPr>
            <w:webHidden/>
          </w:rPr>
          <w:fldChar w:fldCharType="end"/>
        </w:r>
      </w:hyperlink>
    </w:p>
    <w:p w14:paraId="7C3FCFBC" w14:textId="77777777" w:rsidR="007435F0" w:rsidRDefault="00225699">
      <w:pPr>
        <w:pStyle w:val="TOC2"/>
        <w:rPr>
          <w:rFonts w:eastAsiaTheme="minorEastAsia"/>
        </w:rPr>
      </w:pPr>
      <w:hyperlink w:anchor="_Toc468201983" w:history="1">
        <w:r w:rsidR="007435F0" w:rsidRPr="001311A0">
          <w:rPr>
            <w:rStyle w:val="Hyperlink"/>
          </w:rPr>
          <w:t>B.</w:t>
        </w:r>
        <w:r w:rsidR="007435F0">
          <w:rPr>
            <w:rFonts w:eastAsiaTheme="minorEastAsia"/>
          </w:rPr>
          <w:tab/>
        </w:r>
        <w:r w:rsidR="007435F0" w:rsidRPr="001311A0">
          <w:rPr>
            <w:rStyle w:val="Hyperlink"/>
          </w:rPr>
          <w:t>LABORATORY SECURITY</w:t>
        </w:r>
        <w:r w:rsidR="007435F0">
          <w:rPr>
            <w:webHidden/>
          </w:rPr>
          <w:tab/>
        </w:r>
        <w:r w:rsidR="007435F0">
          <w:rPr>
            <w:webHidden/>
          </w:rPr>
          <w:fldChar w:fldCharType="begin"/>
        </w:r>
        <w:r w:rsidR="007435F0">
          <w:rPr>
            <w:webHidden/>
          </w:rPr>
          <w:instrText xml:space="preserve"> PAGEREF _Toc468201983 \h </w:instrText>
        </w:r>
        <w:r w:rsidR="007435F0">
          <w:rPr>
            <w:webHidden/>
          </w:rPr>
        </w:r>
        <w:r w:rsidR="007435F0">
          <w:rPr>
            <w:webHidden/>
          </w:rPr>
          <w:fldChar w:fldCharType="separate"/>
        </w:r>
        <w:r w:rsidR="00D965ED">
          <w:rPr>
            <w:webHidden/>
          </w:rPr>
          <w:t>10</w:t>
        </w:r>
        <w:r w:rsidR="007435F0">
          <w:rPr>
            <w:webHidden/>
          </w:rPr>
          <w:fldChar w:fldCharType="end"/>
        </w:r>
      </w:hyperlink>
    </w:p>
    <w:p w14:paraId="37116472" w14:textId="77777777" w:rsidR="007435F0" w:rsidRDefault="00225699">
      <w:pPr>
        <w:pStyle w:val="TOC2"/>
        <w:rPr>
          <w:rFonts w:eastAsiaTheme="minorEastAsia"/>
        </w:rPr>
      </w:pPr>
      <w:hyperlink w:anchor="_Toc468201984" w:history="1">
        <w:r w:rsidR="007435F0" w:rsidRPr="001311A0">
          <w:rPr>
            <w:rStyle w:val="Hyperlink"/>
          </w:rPr>
          <w:t>C.</w:t>
        </w:r>
        <w:r w:rsidR="007435F0">
          <w:rPr>
            <w:rFonts w:eastAsiaTheme="minorEastAsia"/>
          </w:rPr>
          <w:tab/>
        </w:r>
        <w:r w:rsidR="007435F0" w:rsidRPr="001311A0">
          <w:rPr>
            <w:rStyle w:val="Hyperlink"/>
          </w:rPr>
          <w:t>QUALITY CONTROL AND LABORATORY ACCREDITATION</w:t>
        </w:r>
        <w:r w:rsidR="007435F0">
          <w:rPr>
            <w:webHidden/>
          </w:rPr>
          <w:tab/>
        </w:r>
        <w:r w:rsidR="007435F0">
          <w:rPr>
            <w:webHidden/>
          </w:rPr>
          <w:fldChar w:fldCharType="begin"/>
        </w:r>
        <w:r w:rsidR="007435F0">
          <w:rPr>
            <w:webHidden/>
          </w:rPr>
          <w:instrText xml:space="preserve"> PAGEREF _Toc468201984 \h </w:instrText>
        </w:r>
        <w:r w:rsidR="007435F0">
          <w:rPr>
            <w:webHidden/>
          </w:rPr>
        </w:r>
        <w:r w:rsidR="007435F0">
          <w:rPr>
            <w:webHidden/>
          </w:rPr>
          <w:fldChar w:fldCharType="separate"/>
        </w:r>
        <w:r w:rsidR="00D965ED">
          <w:rPr>
            <w:webHidden/>
          </w:rPr>
          <w:t>10</w:t>
        </w:r>
        <w:r w:rsidR="007435F0">
          <w:rPr>
            <w:webHidden/>
          </w:rPr>
          <w:fldChar w:fldCharType="end"/>
        </w:r>
      </w:hyperlink>
    </w:p>
    <w:p w14:paraId="31473AB6" w14:textId="77777777" w:rsidR="007435F0" w:rsidRDefault="00225699">
      <w:pPr>
        <w:pStyle w:val="TOC2"/>
        <w:rPr>
          <w:rFonts w:eastAsiaTheme="minorEastAsia"/>
        </w:rPr>
      </w:pPr>
      <w:hyperlink w:anchor="_Toc468201985" w:history="1">
        <w:r w:rsidR="007435F0" w:rsidRPr="001311A0">
          <w:rPr>
            <w:rStyle w:val="Hyperlink"/>
          </w:rPr>
          <w:t>D.</w:t>
        </w:r>
        <w:r w:rsidR="007435F0">
          <w:rPr>
            <w:rFonts w:eastAsiaTheme="minorEastAsia"/>
          </w:rPr>
          <w:tab/>
        </w:r>
        <w:r w:rsidR="007435F0" w:rsidRPr="001311A0">
          <w:rPr>
            <w:rStyle w:val="Hyperlink"/>
          </w:rPr>
          <w:t>TESTS PERFORMED OUTSIDE OF THE VA MEDICAL CENTER</w:t>
        </w:r>
        <w:r w:rsidR="007435F0">
          <w:rPr>
            <w:webHidden/>
          </w:rPr>
          <w:tab/>
        </w:r>
        <w:r w:rsidR="007435F0">
          <w:rPr>
            <w:webHidden/>
          </w:rPr>
          <w:fldChar w:fldCharType="begin"/>
        </w:r>
        <w:r w:rsidR="007435F0">
          <w:rPr>
            <w:webHidden/>
          </w:rPr>
          <w:instrText xml:space="preserve"> PAGEREF _Toc468201985 \h </w:instrText>
        </w:r>
        <w:r w:rsidR="007435F0">
          <w:rPr>
            <w:webHidden/>
          </w:rPr>
        </w:r>
        <w:r w:rsidR="007435F0">
          <w:rPr>
            <w:webHidden/>
          </w:rPr>
          <w:fldChar w:fldCharType="separate"/>
        </w:r>
        <w:r w:rsidR="00D965ED">
          <w:rPr>
            <w:webHidden/>
          </w:rPr>
          <w:t>11</w:t>
        </w:r>
        <w:r w:rsidR="007435F0">
          <w:rPr>
            <w:webHidden/>
          </w:rPr>
          <w:fldChar w:fldCharType="end"/>
        </w:r>
      </w:hyperlink>
    </w:p>
    <w:p w14:paraId="14A43508" w14:textId="77777777" w:rsidR="007435F0" w:rsidRDefault="00225699">
      <w:pPr>
        <w:pStyle w:val="TOC2"/>
        <w:rPr>
          <w:rFonts w:eastAsiaTheme="minorEastAsia"/>
        </w:rPr>
      </w:pPr>
      <w:hyperlink w:anchor="_Toc468201986" w:history="1">
        <w:r w:rsidR="007435F0" w:rsidRPr="001311A0">
          <w:rPr>
            <w:rStyle w:val="Hyperlink"/>
          </w:rPr>
          <w:t>E.</w:t>
        </w:r>
        <w:r w:rsidR="007435F0">
          <w:rPr>
            <w:rFonts w:eastAsiaTheme="minorEastAsia"/>
          </w:rPr>
          <w:tab/>
        </w:r>
        <w:r w:rsidR="007435F0" w:rsidRPr="001311A0">
          <w:rPr>
            <w:rStyle w:val="Hyperlink"/>
          </w:rPr>
          <w:t>TEST PROCEDURES</w:t>
        </w:r>
        <w:r w:rsidR="007435F0">
          <w:rPr>
            <w:webHidden/>
          </w:rPr>
          <w:tab/>
        </w:r>
        <w:r w:rsidR="007435F0">
          <w:rPr>
            <w:webHidden/>
          </w:rPr>
          <w:fldChar w:fldCharType="begin"/>
        </w:r>
        <w:r w:rsidR="007435F0">
          <w:rPr>
            <w:webHidden/>
          </w:rPr>
          <w:instrText xml:space="preserve"> PAGEREF _Toc468201986 \h </w:instrText>
        </w:r>
        <w:r w:rsidR="007435F0">
          <w:rPr>
            <w:webHidden/>
          </w:rPr>
        </w:r>
        <w:r w:rsidR="007435F0">
          <w:rPr>
            <w:webHidden/>
          </w:rPr>
          <w:fldChar w:fldCharType="separate"/>
        </w:r>
        <w:r w:rsidR="00D965ED">
          <w:rPr>
            <w:webHidden/>
          </w:rPr>
          <w:t>12</w:t>
        </w:r>
        <w:r w:rsidR="007435F0">
          <w:rPr>
            <w:webHidden/>
          </w:rPr>
          <w:fldChar w:fldCharType="end"/>
        </w:r>
      </w:hyperlink>
    </w:p>
    <w:p w14:paraId="7A93305F" w14:textId="77777777" w:rsidR="007435F0" w:rsidRDefault="00225699">
      <w:pPr>
        <w:pStyle w:val="TOC2"/>
        <w:rPr>
          <w:rFonts w:eastAsiaTheme="minorEastAsia"/>
        </w:rPr>
      </w:pPr>
      <w:hyperlink w:anchor="_Toc468201987" w:history="1">
        <w:r w:rsidR="007435F0" w:rsidRPr="001311A0">
          <w:rPr>
            <w:rStyle w:val="Hyperlink"/>
          </w:rPr>
          <w:t>F.</w:t>
        </w:r>
        <w:r w:rsidR="007435F0">
          <w:rPr>
            <w:rFonts w:eastAsiaTheme="minorEastAsia"/>
          </w:rPr>
          <w:tab/>
        </w:r>
        <w:r w:rsidR="007435F0" w:rsidRPr="001311A0">
          <w:rPr>
            <w:rStyle w:val="Hyperlink"/>
          </w:rPr>
          <w:t>TEST INFORMATION IN CPRS AND VISTA</w:t>
        </w:r>
        <w:r w:rsidR="007435F0">
          <w:rPr>
            <w:webHidden/>
          </w:rPr>
          <w:tab/>
        </w:r>
        <w:r w:rsidR="007435F0">
          <w:rPr>
            <w:webHidden/>
          </w:rPr>
          <w:fldChar w:fldCharType="begin"/>
        </w:r>
        <w:r w:rsidR="007435F0">
          <w:rPr>
            <w:webHidden/>
          </w:rPr>
          <w:instrText xml:space="preserve"> PAGEREF _Toc468201987 \h </w:instrText>
        </w:r>
        <w:r w:rsidR="007435F0">
          <w:rPr>
            <w:webHidden/>
          </w:rPr>
        </w:r>
        <w:r w:rsidR="007435F0">
          <w:rPr>
            <w:webHidden/>
          </w:rPr>
          <w:fldChar w:fldCharType="separate"/>
        </w:r>
        <w:r w:rsidR="00D965ED">
          <w:rPr>
            <w:webHidden/>
          </w:rPr>
          <w:t>12</w:t>
        </w:r>
        <w:r w:rsidR="007435F0">
          <w:rPr>
            <w:webHidden/>
          </w:rPr>
          <w:fldChar w:fldCharType="end"/>
        </w:r>
      </w:hyperlink>
    </w:p>
    <w:p w14:paraId="7BB39CC0" w14:textId="77777777" w:rsidR="007435F0" w:rsidRDefault="00225699">
      <w:pPr>
        <w:pStyle w:val="TOC2"/>
        <w:rPr>
          <w:rFonts w:eastAsiaTheme="minorEastAsia"/>
        </w:rPr>
      </w:pPr>
      <w:hyperlink w:anchor="_Toc468201988" w:history="1">
        <w:r w:rsidR="007435F0" w:rsidRPr="001311A0">
          <w:rPr>
            <w:rStyle w:val="Hyperlink"/>
            <w:rFonts w:cs="Arial"/>
            <w:bCs/>
          </w:rPr>
          <w:t>G.</w:t>
        </w:r>
        <w:r w:rsidR="007435F0">
          <w:rPr>
            <w:rFonts w:eastAsiaTheme="minorEastAsia"/>
          </w:rPr>
          <w:tab/>
        </w:r>
        <w:r w:rsidR="007435F0" w:rsidRPr="001311A0">
          <w:rPr>
            <w:rStyle w:val="Hyperlink"/>
            <w:rFonts w:cs="Arial"/>
            <w:bCs/>
          </w:rPr>
          <w:t>BLOOD SPECIMEN COLLECTION TUBES</w:t>
        </w:r>
        <w:r w:rsidR="007435F0">
          <w:rPr>
            <w:webHidden/>
          </w:rPr>
          <w:tab/>
        </w:r>
        <w:r w:rsidR="007435F0">
          <w:rPr>
            <w:webHidden/>
          </w:rPr>
          <w:fldChar w:fldCharType="begin"/>
        </w:r>
        <w:r w:rsidR="007435F0">
          <w:rPr>
            <w:webHidden/>
          </w:rPr>
          <w:instrText xml:space="preserve"> PAGEREF _Toc468201988 \h </w:instrText>
        </w:r>
        <w:r w:rsidR="007435F0">
          <w:rPr>
            <w:webHidden/>
          </w:rPr>
        </w:r>
        <w:r w:rsidR="007435F0">
          <w:rPr>
            <w:webHidden/>
          </w:rPr>
          <w:fldChar w:fldCharType="separate"/>
        </w:r>
        <w:r w:rsidR="00D965ED">
          <w:rPr>
            <w:webHidden/>
          </w:rPr>
          <w:t>14</w:t>
        </w:r>
        <w:r w:rsidR="007435F0">
          <w:rPr>
            <w:webHidden/>
          </w:rPr>
          <w:fldChar w:fldCharType="end"/>
        </w:r>
      </w:hyperlink>
    </w:p>
    <w:p w14:paraId="349175B3" w14:textId="77777777" w:rsidR="007435F0" w:rsidRDefault="00225699">
      <w:pPr>
        <w:pStyle w:val="TOC2"/>
        <w:rPr>
          <w:rFonts w:eastAsiaTheme="minorEastAsia"/>
        </w:rPr>
      </w:pPr>
      <w:hyperlink w:anchor="_Toc468201989" w:history="1">
        <w:r w:rsidR="007435F0" w:rsidRPr="001311A0">
          <w:rPr>
            <w:rStyle w:val="Hyperlink"/>
          </w:rPr>
          <w:t>H.</w:t>
        </w:r>
        <w:r w:rsidR="007435F0">
          <w:rPr>
            <w:rFonts w:eastAsiaTheme="minorEastAsia"/>
          </w:rPr>
          <w:tab/>
        </w:r>
        <w:r w:rsidR="007435F0" w:rsidRPr="001311A0">
          <w:rPr>
            <w:rStyle w:val="Hyperlink"/>
          </w:rPr>
          <w:t>REQUESTING LABORATORY SERVICES</w:t>
        </w:r>
        <w:r w:rsidR="007435F0">
          <w:rPr>
            <w:webHidden/>
          </w:rPr>
          <w:tab/>
        </w:r>
        <w:r w:rsidR="007435F0">
          <w:rPr>
            <w:webHidden/>
          </w:rPr>
          <w:fldChar w:fldCharType="begin"/>
        </w:r>
        <w:r w:rsidR="007435F0">
          <w:rPr>
            <w:webHidden/>
          </w:rPr>
          <w:instrText xml:space="preserve"> PAGEREF _Toc468201989 \h </w:instrText>
        </w:r>
        <w:r w:rsidR="007435F0">
          <w:rPr>
            <w:webHidden/>
          </w:rPr>
        </w:r>
        <w:r w:rsidR="007435F0">
          <w:rPr>
            <w:webHidden/>
          </w:rPr>
          <w:fldChar w:fldCharType="separate"/>
        </w:r>
        <w:r w:rsidR="00D965ED">
          <w:rPr>
            <w:webHidden/>
          </w:rPr>
          <w:t>15</w:t>
        </w:r>
        <w:r w:rsidR="007435F0">
          <w:rPr>
            <w:webHidden/>
          </w:rPr>
          <w:fldChar w:fldCharType="end"/>
        </w:r>
      </w:hyperlink>
    </w:p>
    <w:p w14:paraId="4B5D28EC" w14:textId="77777777" w:rsidR="007435F0" w:rsidRDefault="00225699">
      <w:pPr>
        <w:pStyle w:val="TOC2"/>
        <w:rPr>
          <w:rFonts w:eastAsiaTheme="minorEastAsia"/>
        </w:rPr>
      </w:pPr>
      <w:hyperlink w:anchor="_Toc468201990" w:history="1">
        <w:r w:rsidR="007435F0" w:rsidRPr="001311A0">
          <w:rPr>
            <w:rStyle w:val="Hyperlink"/>
            <w:caps/>
          </w:rPr>
          <w:t>I.</w:t>
        </w:r>
        <w:r w:rsidR="007435F0">
          <w:rPr>
            <w:rFonts w:eastAsiaTheme="minorEastAsia"/>
          </w:rPr>
          <w:tab/>
        </w:r>
        <w:r w:rsidR="007435F0" w:rsidRPr="001311A0">
          <w:rPr>
            <w:rStyle w:val="Hyperlink"/>
            <w:caps/>
          </w:rPr>
          <w:t>Oral Requests</w:t>
        </w:r>
        <w:r w:rsidR="007435F0">
          <w:rPr>
            <w:webHidden/>
          </w:rPr>
          <w:tab/>
        </w:r>
        <w:r w:rsidR="007435F0">
          <w:rPr>
            <w:webHidden/>
          </w:rPr>
          <w:fldChar w:fldCharType="begin"/>
        </w:r>
        <w:r w:rsidR="007435F0">
          <w:rPr>
            <w:webHidden/>
          </w:rPr>
          <w:instrText xml:space="preserve"> PAGEREF _Toc468201990 \h </w:instrText>
        </w:r>
        <w:r w:rsidR="007435F0">
          <w:rPr>
            <w:webHidden/>
          </w:rPr>
        </w:r>
        <w:r w:rsidR="007435F0">
          <w:rPr>
            <w:webHidden/>
          </w:rPr>
          <w:fldChar w:fldCharType="separate"/>
        </w:r>
        <w:r w:rsidR="00D965ED">
          <w:rPr>
            <w:webHidden/>
          </w:rPr>
          <w:t>16</w:t>
        </w:r>
        <w:r w:rsidR="007435F0">
          <w:rPr>
            <w:webHidden/>
          </w:rPr>
          <w:fldChar w:fldCharType="end"/>
        </w:r>
      </w:hyperlink>
    </w:p>
    <w:p w14:paraId="4FF7B7DB" w14:textId="77777777" w:rsidR="007435F0" w:rsidRDefault="00225699">
      <w:pPr>
        <w:pStyle w:val="TOC2"/>
        <w:rPr>
          <w:rFonts w:eastAsiaTheme="minorEastAsia"/>
        </w:rPr>
      </w:pPr>
      <w:hyperlink w:anchor="_Toc468201991" w:history="1">
        <w:r w:rsidR="007435F0" w:rsidRPr="001311A0">
          <w:rPr>
            <w:rStyle w:val="Hyperlink"/>
            <w:caps/>
          </w:rPr>
          <w:t>J.</w:t>
        </w:r>
        <w:r w:rsidR="007435F0">
          <w:rPr>
            <w:rFonts w:eastAsiaTheme="minorEastAsia"/>
          </w:rPr>
          <w:tab/>
        </w:r>
        <w:r w:rsidR="007435F0" w:rsidRPr="001311A0">
          <w:rPr>
            <w:rStyle w:val="Hyperlink"/>
            <w:caps/>
          </w:rPr>
          <w:t>VistA Computer System unavailable</w:t>
        </w:r>
        <w:r w:rsidR="007435F0">
          <w:rPr>
            <w:webHidden/>
          </w:rPr>
          <w:tab/>
        </w:r>
        <w:r w:rsidR="007435F0">
          <w:rPr>
            <w:webHidden/>
          </w:rPr>
          <w:fldChar w:fldCharType="begin"/>
        </w:r>
        <w:r w:rsidR="007435F0">
          <w:rPr>
            <w:webHidden/>
          </w:rPr>
          <w:instrText xml:space="preserve"> PAGEREF _Toc468201991 \h </w:instrText>
        </w:r>
        <w:r w:rsidR="007435F0">
          <w:rPr>
            <w:webHidden/>
          </w:rPr>
        </w:r>
        <w:r w:rsidR="007435F0">
          <w:rPr>
            <w:webHidden/>
          </w:rPr>
          <w:fldChar w:fldCharType="separate"/>
        </w:r>
        <w:r w:rsidR="00D965ED">
          <w:rPr>
            <w:webHidden/>
          </w:rPr>
          <w:t>17</w:t>
        </w:r>
        <w:r w:rsidR="007435F0">
          <w:rPr>
            <w:webHidden/>
          </w:rPr>
          <w:fldChar w:fldCharType="end"/>
        </w:r>
      </w:hyperlink>
    </w:p>
    <w:p w14:paraId="6D552964" w14:textId="77777777" w:rsidR="007435F0" w:rsidRDefault="00225699">
      <w:pPr>
        <w:pStyle w:val="TOC2"/>
        <w:rPr>
          <w:rFonts w:eastAsiaTheme="minorEastAsia"/>
        </w:rPr>
      </w:pPr>
      <w:hyperlink w:anchor="_Toc468201992" w:history="1">
        <w:r w:rsidR="007435F0" w:rsidRPr="001311A0">
          <w:rPr>
            <w:rStyle w:val="Hyperlink"/>
          </w:rPr>
          <w:t>K.</w:t>
        </w:r>
        <w:r w:rsidR="007435F0">
          <w:rPr>
            <w:rFonts w:eastAsiaTheme="minorEastAsia"/>
          </w:rPr>
          <w:tab/>
        </w:r>
        <w:r w:rsidR="007435F0" w:rsidRPr="001311A0">
          <w:rPr>
            <w:rStyle w:val="Hyperlink"/>
          </w:rPr>
          <w:t>BLOOD BANK AND TISSUE BANK ORDERS</w:t>
        </w:r>
        <w:r w:rsidR="007435F0">
          <w:rPr>
            <w:webHidden/>
          </w:rPr>
          <w:tab/>
        </w:r>
        <w:r w:rsidR="007435F0">
          <w:rPr>
            <w:webHidden/>
          </w:rPr>
          <w:fldChar w:fldCharType="begin"/>
        </w:r>
        <w:r w:rsidR="007435F0">
          <w:rPr>
            <w:webHidden/>
          </w:rPr>
          <w:instrText xml:space="preserve"> PAGEREF _Toc468201992 \h </w:instrText>
        </w:r>
        <w:r w:rsidR="007435F0">
          <w:rPr>
            <w:webHidden/>
          </w:rPr>
        </w:r>
        <w:r w:rsidR="007435F0">
          <w:rPr>
            <w:webHidden/>
          </w:rPr>
          <w:fldChar w:fldCharType="separate"/>
        </w:r>
        <w:r w:rsidR="00D965ED">
          <w:rPr>
            <w:webHidden/>
          </w:rPr>
          <w:t>17</w:t>
        </w:r>
        <w:r w:rsidR="007435F0">
          <w:rPr>
            <w:webHidden/>
          </w:rPr>
          <w:fldChar w:fldCharType="end"/>
        </w:r>
      </w:hyperlink>
    </w:p>
    <w:p w14:paraId="7721E38D" w14:textId="77777777" w:rsidR="007435F0" w:rsidRDefault="00225699">
      <w:pPr>
        <w:pStyle w:val="TOC2"/>
        <w:rPr>
          <w:rFonts w:eastAsiaTheme="minorEastAsia"/>
        </w:rPr>
      </w:pPr>
      <w:hyperlink w:anchor="_Toc468201993" w:history="1">
        <w:r w:rsidR="007435F0" w:rsidRPr="001311A0">
          <w:rPr>
            <w:rStyle w:val="Hyperlink"/>
            <w:caps/>
          </w:rPr>
          <w:t>L.</w:t>
        </w:r>
        <w:r w:rsidR="007435F0">
          <w:rPr>
            <w:rFonts w:eastAsiaTheme="minorEastAsia"/>
          </w:rPr>
          <w:tab/>
        </w:r>
        <w:r w:rsidR="007435F0" w:rsidRPr="001311A0">
          <w:rPr>
            <w:rStyle w:val="Hyperlink"/>
            <w:caps/>
          </w:rPr>
          <w:t>Anatomic Pathology Requests</w:t>
        </w:r>
        <w:r w:rsidR="007435F0">
          <w:rPr>
            <w:webHidden/>
          </w:rPr>
          <w:tab/>
        </w:r>
        <w:r w:rsidR="007435F0">
          <w:rPr>
            <w:webHidden/>
          </w:rPr>
          <w:fldChar w:fldCharType="begin"/>
        </w:r>
        <w:r w:rsidR="007435F0">
          <w:rPr>
            <w:webHidden/>
          </w:rPr>
          <w:instrText xml:space="preserve"> PAGEREF _Toc468201993 \h </w:instrText>
        </w:r>
        <w:r w:rsidR="007435F0">
          <w:rPr>
            <w:webHidden/>
          </w:rPr>
        </w:r>
        <w:r w:rsidR="007435F0">
          <w:rPr>
            <w:webHidden/>
          </w:rPr>
          <w:fldChar w:fldCharType="separate"/>
        </w:r>
        <w:r w:rsidR="00D965ED">
          <w:rPr>
            <w:webHidden/>
          </w:rPr>
          <w:t>17</w:t>
        </w:r>
        <w:r w:rsidR="007435F0">
          <w:rPr>
            <w:webHidden/>
          </w:rPr>
          <w:fldChar w:fldCharType="end"/>
        </w:r>
      </w:hyperlink>
    </w:p>
    <w:p w14:paraId="6A238C96" w14:textId="77777777" w:rsidR="007435F0" w:rsidRDefault="00225699">
      <w:pPr>
        <w:pStyle w:val="TOC2"/>
        <w:rPr>
          <w:rFonts w:eastAsiaTheme="minorEastAsia"/>
        </w:rPr>
      </w:pPr>
      <w:hyperlink w:anchor="_Toc468201994" w:history="1">
        <w:r w:rsidR="007435F0" w:rsidRPr="001311A0">
          <w:rPr>
            <w:rStyle w:val="Hyperlink"/>
          </w:rPr>
          <w:t>M.</w:t>
        </w:r>
        <w:r w:rsidR="007435F0">
          <w:rPr>
            <w:rFonts w:eastAsiaTheme="minorEastAsia"/>
          </w:rPr>
          <w:tab/>
        </w:r>
        <w:r w:rsidR="007435F0" w:rsidRPr="001311A0">
          <w:rPr>
            <w:rStyle w:val="Hyperlink"/>
          </w:rPr>
          <w:t>DESIGNATION OF "URGENCY" STATUS OF LABORATORY REQUESTS</w:t>
        </w:r>
        <w:r w:rsidR="007435F0">
          <w:rPr>
            <w:webHidden/>
          </w:rPr>
          <w:tab/>
        </w:r>
        <w:r w:rsidR="007435F0">
          <w:rPr>
            <w:webHidden/>
          </w:rPr>
          <w:fldChar w:fldCharType="begin"/>
        </w:r>
        <w:r w:rsidR="007435F0">
          <w:rPr>
            <w:webHidden/>
          </w:rPr>
          <w:instrText xml:space="preserve"> PAGEREF _Toc468201994 \h </w:instrText>
        </w:r>
        <w:r w:rsidR="007435F0">
          <w:rPr>
            <w:webHidden/>
          </w:rPr>
        </w:r>
        <w:r w:rsidR="007435F0">
          <w:rPr>
            <w:webHidden/>
          </w:rPr>
          <w:fldChar w:fldCharType="separate"/>
        </w:r>
        <w:r w:rsidR="00D965ED">
          <w:rPr>
            <w:webHidden/>
          </w:rPr>
          <w:t>19</w:t>
        </w:r>
        <w:r w:rsidR="007435F0">
          <w:rPr>
            <w:webHidden/>
          </w:rPr>
          <w:fldChar w:fldCharType="end"/>
        </w:r>
      </w:hyperlink>
    </w:p>
    <w:p w14:paraId="70D533C6" w14:textId="77777777" w:rsidR="007435F0" w:rsidRDefault="00225699">
      <w:pPr>
        <w:pStyle w:val="TOC2"/>
        <w:rPr>
          <w:rFonts w:eastAsiaTheme="minorEastAsia"/>
        </w:rPr>
      </w:pPr>
      <w:hyperlink w:anchor="_Toc468201995" w:history="1">
        <w:r w:rsidR="007435F0" w:rsidRPr="001311A0">
          <w:rPr>
            <w:rStyle w:val="Hyperlink"/>
          </w:rPr>
          <w:t>N.</w:t>
        </w:r>
        <w:r w:rsidR="007435F0">
          <w:rPr>
            <w:rFonts w:eastAsiaTheme="minorEastAsia"/>
          </w:rPr>
          <w:tab/>
        </w:r>
        <w:r w:rsidR="007435F0" w:rsidRPr="001311A0">
          <w:rPr>
            <w:rStyle w:val="Hyperlink"/>
          </w:rPr>
          <w:t>SUBMISSION OF LABORATORY SPECIMENS TO THE LABORATORY</w:t>
        </w:r>
        <w:r w:rsidR="007435F0">
          <w:rPr>
            <w:webHidden/>
          </w:rPr>
          <w:tab/>
        </w:r>
        <w:r w:rsidR="007435F0">
          <w:rPr>
            <w:webHidden/>
          </w:rPr>
          <w:fldChar w:fldCharType="begin"/>
        </w:r>
        <w:r w:rsidR="007435F0">
          <w:rPr>
            <w:webHidden/>
          </w:rPr>
          <w:instrText xml:space="preserve"> PAGEREF _Toc468201995 \h </w:instrText>
        </w:r>
        <w:r w:rsidR="007435F0">
          <w:rPr>
            <w:webHidden/>
          </w:rPr>
        </w:r>
        <w:r w:rsidR="007435F0">
          <w:rPr>
            <w:webHidden/>
          </w:rPr>
          <w:fldChar w:fldCharType="separate"/>
        </w:r>
        <w:r w:rsidR="00D965ED">
          <w:rPr>
            <w:webHidden/>
          </w:rPr>
          <w:t>19</w:t>
        </w:r>
        <w:r w:rsidR="007435F0">
          <w:rPr>
            <w:webHidden/>
          </w:rPr>
          <w:fldChar w:fldCharType="end"/>
        </w:r>
      </w:hyperlink>
    </w:p>
    <w:p w14:paraId="3E30389A" w14:textId="77777777" w:rsidR="007435F0" w:rsidRDefault="00225699">
      <w:pPr>
        <w:pStyle w:val="TOC2"/>
        <w:rPr>
          <w:rFonts w:eastAsiaTheme="minorEastAsia"/>
        </w:rPr>
      </w:pPr>
      <w:hyperlink w:anchor="_Toc468201996" w:history="1">
        <w:r w:rsidR="007435F0" w:rsidRPr="001311A0">
          <w:rPr>
            <w:rStyle w:val="Hyperlink"/>
          </w:rPr>
          <w:t>O.</w:t>
        </w:r>
        <w:r w:rsidR="007435F0">
          <w:rPr>
            <w:rFonts w:eastAsiaTheme="minorEastAsia"/>
          </w:rPr>
          <w:tab/>
        </w:r>
        <w:r w:rsidR="007435F0" w:rsidRPr="001311A0">
          <w:rPr>
            <w:rStyle w:val="Hyperlink"/>
          </w:rPr>
          <w:t>LABORATORY SPECIMEN COLLECTION</w:t>
        </w:r>
        <w:r w:rsidR="007435F0">
          <w:rPr>
            <w:webHidden/>
          </w:rPr>
          <w:tab/>
        </w:r>
        <w:r w:rsidR="007435F0">
          <w:rPr>
            <w:webHidden/>
          </w:rPr>
          <w:fldChar w:fldCharType="begin"/>
        </w:r>
        <w:r w:rsidR="007435F0">
          <w:rPr>
            <w:webHidden/>
          </w:rPr>
          <w:instrText xml:space="preserve"> PAGEREF _Toc468201996 \h </w:instrText>
        </w:r>
        <w:r w:rsidR="007435F0">
          <w:rPr>
            <w:webHidden/>
          </w:rPr>
        </w:r>
        <w:r w:rsidR="007435F0">
          <w:rPr>
            <w:webHidden/>
          </w:rPr>
          <w:fldChar w:fldCharType="separate"/>
        </w:r>
        <w:r w:rsidR="00D965ED">
          <w:rPr>
            <w:webHidden/>
          </w:rPr>
          <w:t>21</w:t>
        </w:r>
        <w:r w:rsidR="007435F0">
          <w:rPr>
            <w:webHidden/>
          </w:rPr>
          <w:fldChar w:fldCharType="end"/>
        </w:r>
      </w:hyperlink>
    </w:p>
    <w:p w14:paraId="5AF84795" w14:textId="77777777" w:rsidR="007435F0" w:rsidRDefault="00225699">
      <w:pPr>
        <w:pStyle w:val="TOC2"/>
        <w:rPr>
          <w:rFonts w:eastAsiaTheme="minorEastAsia"/>
        </w:rPr>
      </w:pPr>
      <w:hyperlink w:anchor="_Toc468201997" w:history="1">
        <w:r w:rsidR="007435F0" w:rsidRPr="001311A0">
          <w:rPr>
            <w:rStyle w:val="Hyperlink"/>
          </w:rPr>
          <w:t>P.</w:t>
        </w:r>
        <w:r w:rsidR="007435F0">
          <w:rPr>
            <w:rFonts w:eastAsiaTheme="minorEastAsia"/>
          </w:rPr>
          <w:tab/>
        </w:r>
        <w:r w:rsidR="007435F0" w:rsidRPr="001311A0">
          <w:rPr>
            <w:rStyle w:val="Hyperlink"/>
          </w:rPr>
          <w:t>POLICY CONCERNING UNCOOPERATIVE PATIENTS</w:t>
        </w:r>
        <w:r w:rsidR="007435F0">
          <w:rPr>
            <w:webHidden/>
          </w:rPr>
          <w:tab/>
        </w:r>
        <w:r w:rsidR="007435F0">
          <w:rPr>
            <w:webHidden/>
          </w:rPr>
          <w:fldChar w:fldCharType="begin"/>
        </w:r>
        <w:r w:rsidR="007435F0">
          <w:rPr>
            <w:webHidden/>
          </w:rPr>
          <w:instrText xml:space="preserve"> PAGEREF _Toc468201997 \h </w:instrText>
        </w:r>
        <w:r w:rsidR="007435F0">
          <w:rPr>
            <w:webHidden/>
          </w:rPr>
        </w:r>
        <w:r w:rsidR="007435F0">
          <w:rPr>
            <w:webHidden/>
          </w:rPr>
          <w:fldChar w:fldCharType="separate"/>
        </w:r>
        <w:r w:rsidR="00D965ED">
          <w:rPr>
            <w:webHidden/>
          </w:rPr>
          <w:t>23</w:t>
        </w:r>
        <w:r w:rsidR="007435F0">
          <w:rPr>
            <w:webHidden/>
          </w:rPr>
          <w:fldChar w:fldCharType="end"/>
        </w:r>
      </w:hyperlink>
    </w:p>
    <w:p w14:paraId="01DEFE97" w14:textId="77777777" w:rsidR="007435F0" w:rsidRDefault="00225699">
      <w:pPr>
        <w:pStyle w:val="TOC2"/>
        <w:rPr>
          <w:rFonts w:eastAsiaTheme="minorEastAsia"/>
        </w:rPr>
      </w:pPr>
      <w:hyperlink w:anchor="_Toc468201998" w:history="1">
        <w:r w:rsidR="007435F0" w:rsidRPr="001311A0">
          <w:rPr>
            <w:rStyle w:val="Hyperlink"/>
          </w:rPr>
          <w:t>Q.</w:t>
        </w:r>
        <w:r w:rsidR="007435F0">
          <w:rPr>
            <w:rFonts w:eastAsiaTheme="minorEastAsia"/>
          </w:rPr>
          <w:tab/>
        </w:r>
        <w:r w:rsidR="007435F0" w:rsidRPr="001311A0">
          <w:rPr>
            <w:rStyle w:val="Hyperlink"/>
          </w:rPr>
          <w:t>POLICY CONCERNING SPECIMENS UNABLE TO BE COLLECTED (DELETION OF LAB ORDERS)</w:t>
        </w:r>
        <w:r w:rsidR="007435F0">
          <w:rPr>
            <w:webHidden/>
          </w:rPr>
          <w:tab/>
        </w:r>
        <w:r w:rsidR="007435F0">
          <w:rPr>
            <w:webHidden/>
          </w:rPr>
          <w:fldChar w:fldCharType="begin"/>
        </w:r>
        <w:r w:rsidR="007435F0">
          <w:rPr>
            <w:webHidden/>
          </w:rPr>
          <w:instrText xml:space="preserve"> PAGEREF _Toc468201998 \h </w:instrText>
        </w:r>
        <w:r w:rsidR="007435F0">
          <w:rPr>
            <w:webHidden/>
          </w:rPr>
        </w:r>
        <w:r w:rsidR="007435F0">
          <w:rPr>
            <w:webHidden/>
          </w:rPr>
          <w:fldChar w:fldCharType="separate"/>
        </w:r>
        <w:r w:rsidR="00D965ED">
          <w:rPr>
            <w:webHidden/>
          </w:rPr>
          <w:t>23</w:t>
        </w:r>
        <w:r w:rsidR="007435F0">
          <w:rPr>
            <w:webHidden/>
          </w:rPr>
          <w:fldChar w:fldCharType="end"/>
        </w:r>
      </w:hyperlink>
    </w:p>
    <w:p w14:paraId="62D9AA10" w14:textId="77777777" w:rsidR="007435F0" w:rsidRDefault="00225699">
      <w:pPr>
        <w:pStyle w:val="TOC2"/>
        <w:rPr>
          <w:rFonts w:eastAsiaTheme="minorEastAsia"/>
        </w:rPr>
      </w:pPr>
      <w:hyperlink w:anchor="_Toc468201999" w:history="1">
        <w:r w:rsidR="007435F0" w:rsidRPr="001311A0">
          <w:rPr>
            <w:rStyle w:val="Hyperlink"/>
            <w:rFonts w:cs="Arial"/>
          </w:rPr>
          <w:t>R.</w:t>
        </w:r>
        <w:r w:rsidR="007435F0">
          <w:rPr>
            <w:rFonts w:eastAsiaTheme="minorEastAsia"/>
          </w:rPr>
          <w:tab/>
        </w:r>
        <w:r w:rsidR="007435F0" w:rsidRPr="001311A0">
          <w:rPr>
            <w:rStyle w:val="Hyperlink"/>
            <w:rFonts w:cs="Arial"/>
          </w:rPr>
          <w:t>POLICY CONCERNING RE-COLLECTION OF LABORATORY SPECIMENS</w:t>
        </w:r>
        <w:r w:rsidR="007435F0">
          <w:rPr>
            <w:webHidden/>
          </w:rPr>
          <w:tab/>
        </w:r>
        <w:r w:rsidR="007435F0">
          <w:rPr>
            <w:webHidden/>
          </w:rPr>
          <w:fldChar w:fldCharType="begin"/>
        </w:r>
        <w:r w:rsidR="007435F0">
          <w:rPr>
            <w:webHidden/>
          </w:rPr>
          <w:instrText xml:space="preserve"> PAGEREF _Toc468201999 \h </w:instrText>
        </w:r>
        <w:r w:rsidR="007435F0">
          <w:rPr>
            <w:webHidden/>
          </w:rPr>
        </w:r>
        <w:r w:rsidR="007435F0">
          <w:rPr>
            <w:webHidden/>
          </w:rPr>
          <w:fldChar w:fldCharType="separate"/>
        </w:r>
        <w:r w:rsidR="00D965ED">
          <w:rPr>
            <w:webHidden/>
          </w:rPr>
          <w:t>24</w:t>
        </w:r>
        <w:r w:rsidR="007435F0">
          <w:rPr>
            <w:webHidden/>
          </w:rPr>
          <w:fldChar w:fldCharType="end"/>
        </w:r>
      </w:hyperlink>
    </w:p>
    <w:p w14:paraId="535E2565" w14:textId="77777777" w:rsidR="007435F0" w:rsidRDefault="00225699">
      <w:pPr>
        <w:pStyle w:val="TOC2"/>
        <w:rPr>
          <w:rFonts w:eastAsiaTheme="minorEastAsia"/>
        </w:rPr>
      </w:pPr>
      <w:hyperlink w:anchor="_Toc468202000" w:history="1">
        <w:r w:rsidR="007435F0" w:rsidRPr="001311A0">
          <w:rPr>
            <w:rStyle w:val="Hyperlink"/>
          </w:rPr>
          <w:t>S.</w:t>
        </w:r>
        <w:r w:rsidR="007435F0">
          <w:rPr>
            <w:rFonts w:eastAsiaTheme="minorEastAsia"/>
          </w:rPr>
          <w:tab/>
        </w:r>
        <w:r w:rsidR="007435F0" w:rsidRPr="001311A0">
          <w:rPr>
            <w:rStyle w:val="Hyperlink"/>
          </w:rPr>
          <w:t>REPORTING OF LABORATORY RESULTS</w:t>
        </w:r>
        <w:r w:rsidR="007435F0">
          <w:rPr>
            <w:webHidden/>
          </w:rPr>
          <w:tab/>
        </w:r>
        <w:r w:rsidR="007435F0">
          <w:rPr>
            <w:webHidden/>
          </w:rPr>
          <w:fldChar w:fldCharType="begin"/>
        </w:r>
        <w:r w:rsidR="007435F0">
          <w:rPr>
            <w:webHidden/>
          </w:rPr>
          <w:instrText xml:space="preserve"> PAGEREF _Toc468202000 \h </w:instrText>
        </w:r>
        <w:r w:rsidR="007435F0">
          <w:rPr>
            <w:webHidden/>
          </w:rPr>
        </w:r>
        <w:r w:rsidR="007435F0">
          <w:rPr>
            <w:webHidden/>
          </w:rPr>
          <w:fldChar w:fldCharType="separate"/>
        </w:r>
        <w:r w:rsidR="00D965ED">
          <w:rPr>
            <w:webHidden/>
          </w:rPr>
          <w:t>24</w:t>
        </w:r>
        <w:r w:rsidR="007435F0">
          <w:rPr>
            <w:webHidden/>
          </w:rPr>
          <w:fldChar w:fldCharType="end"/>
        </w:r>
      </w:hyperlink>
    </w:p>
    <w:p w14:paraId="5DCD6EA7" w14:textId="77777777" w:rsidR="007435F0" w:rsidRDefault="00225699">
      <w:pPr>
        <w:pStyle w:val="TOC1"/>
        <w:rPr>
          <w:rFonts w:asciiTheme="minorHAnsi" w:eastAsiaTheme="minorEastAsia" w:hAnsiTheme="minorHAnsi" w:cstheme="minorBidi"/>
          <w:bCs w:val="0"/>
        </w:rPr>
      </w:pPr>
      <w:hyperlink w:anchor="_Toc468202001" w:history="1">
        <w:r w:rsidR="007435F0" w:rsidRPr="001311A0">
          <w:rPr>
            <w:rStyle w:val="Hyperlink"/>
          </w:rPr>
          <w:t>III.</w:t>
        </w:r>
        <w:r w:rsidR="007435F0">
          <w:rPr>
            <w:rFonts w:asciiTheme="minorHAnsi" w:eastAsiaTheme="minorEastAsia" w:hAnsiTheme="minorHAnsi" w:cstheme="minorBidi"/>
            <w:bCs w:val="0"/>
          </w:rPr>
          <w:tab/>
        </w:r>
        <w:r w:rsidR="007435F0" w:rsidRPr="001311A0">
          <w:rPr>
            <w:rStyle w:val="Hyperlink"/>
          </w:rPr>
          <w:t>ANCILLARY TESTING</w:t>
        </w:r>
        <w:r w:rsidR="007435F0">
          <w:rPr>
            <w:webHidden/>
          </w:rPr>
          <w:tab/>
        </w:r>
        <w:r w:rsidR="007435F0">
          <w:rPr>
            <w:webHidden/>
          </w:rPr>
          <w:fldChar w:fldCharType="begin"/>
        </w:r>
        <w:r w:rsidR="007435F0">
          <w:rPr>
            <w:webHidden/>
          </w:rPr>
          <w:instrText xml:space="preserve"> PAGEREF _Toc468202001 \h </w:instrText>
        </w:r>
        <w:r w:rsidR="007435F0">
          <w:rPr>
            <w:webHidden/>
          </w:rPr>
        </w:r>
        <w:r w:rsidR="007435F0">
          <w:rPr>
            <w:webHidden/>
          </w:rPr>
          <w:fldChar w:fldCharType="separate"/>
        </w:r>
        <w:r w:rsidR="00D965ED">
          <w:rPr>
            <w:webHidden/>
          </w:rPr>
          <w:t>26</w:t>
        </w:r>
        <w:r w:rsidR="007435F0">
          <w:rPr>
            <w:webHidden/>
          </w:rPr>
          <w:fldChar w:fldCharType="end"/>
        </w:r>
      </w:hyperlink>
    </w:p>
    <w:p w14:paraId="2D1AEA24" w14:textId="77777777" w:rsidR="007435F0" w:rsidRDefault="00225699">
      <w:pPr>
        <w:pStyle w:val="TOC2"/>
        <w:rPr>
          <w:rFonts w:eastAsiaTheme="minorEastAsia"/>
        </w:rPr>
      </w:pPr>
      <w:hyperlink w:anchor="_Toc468202002" w:history="1">
        <w:r w:rsidR="007435F0" w:rsidRPr="001311A0">
          <w:rPr>
            <w:rStyle w:val="Hyperlink"/>
          </w:rPr>
          <w:t>A.</w:t>
        </w:r>
        <w:r w:rsidR="007435F0">
          <w:rPr>
            <w:rFonts w:eastAsiaTheme="minorEastAsia"/>
          </w:rPr>
          <w:tab/>
        </w:r>
        <w:r w:rsidR="007435F0" w:rsidRPr="001311A0">
          <w:rPr>
            <w:rStyle w:val="Hyperlink"/>
          </w:rPr>
          <w:t>Summary of Waived Testing - Definitive and Screening</w:t>
        </w:r>
        <w:r w:rsidR="007435F0">
          <w:rPr>
            <w:webHidden/>
          </w:rPr>
          <w:tab/>
        </w:r>
        <w:r w:rsidR="007435F0">
          <w:rPr>
            <w:webHidden/>
          </w:rPr>
          <w:fldChar w:fldCharType="begin"/>
        </w:r>
        <w:r w:rsidR="007435F0">
          <w:rPr>
            <w:webHidden/>
          </w:rPr>
          <w:instrText xml:space="preserve"> PAGEREF _Toc468202002 \h </w:instrText>
        </w:r>
        <w:r w:rsidR="007435F0">
          <w:rPr>
            <w:webHidden/>
          </w:rPr>
        </w:r>
        <w:r w:rsidR="007435F0">
          <w:rPr>
            <w:webHidden/>
          </w:rPr>
          <w:fldChar w:fldCharType="separate"/>
        </w:r>
        <w:r w:rsidR="00D965ED">
          <w:rPr>
            <w:webHidden/>
          </w:rPr>
          <w:t>27</w:t>
        </w:r>
        <w:r w:rsidR="007435F0">
          <w:rPr>
            <w:webHidden/>
          </w:rPr>
          <w:fldChar w:fldCharType="end"/>
        </w:r>
      </w:hyperlink>
    </w:p>
    <w:p w14:paraId="7C952903" w14:textId="77777777" w:rsidR="007435F0" w:rsidRDefault="00225699">
      <w:pPr>
        <w:pStyle w:val="TOC1"/>
        <w:rPr>
          <w:rFonts w:asciiTheme="minorHAnsi" w:eastAsiaTheme="minorEastAsia" w:hAnsiTheme="minorHAnsi" w:cstheme="minorBidi"/>
          <w:bCs w:val="0"/>
        </w:rPr>
      </w:pPr>
      <w:hyperlink w:anchor="_Toc468202003" w:history="1">
        <w:r w:rsidR="007435F0" w:rsidRPr="001311A0">
          <w:rPr>
            <w:rStyle w:val="Hyperlink"/>
          </w:rPr>
          <w:t>IV.</w:t>
        </w:r>
        <w:r w:rsidR="007435F0">
          <w:rPr>
            <w:rFonts w:asciiTheme="minorHAnsi" w:eastAsiaTheme="minorEastAsia" w:hAnsiTheme="minorHAnsi" w:cstheme="minorBidi"/>
            <w:bCs w:val="0"/>
          </w:rPr>
          <w:tab/>
        </w:r>
        <w:r w:rsidR="007435F0" w:rsidRPr="001311A0">
          <w:rPr>
            <w:rStyle w:val="Hyperlink"/>
          </w:rPr>
          <w:t>BLOOD BANK</w:t>
        </w:r>
        <w:r w:rsidR="007435F0">
          <w:rPr>
            <w:webHidden/>
          </w:rPr>
          <w:tab/>
        </w:r>
        <w:r w:rsidR="007435F0">
          <w:rPr>
            <w:webHidden/>
          </w:rPr>
          <w:fldChar w:fldCharType="begin"/>
        </w:r>
        <w:r w:rsidR="007435F0">
          <w:rPr>
            <w:webHidden/>
          </w:rPr>
          <w:instrText xml:space="preserve"> PAGEREF _Toc468202003 \h </w:instrText>
        </w:r>
        <w:r w:rsidR="007435F0">
          <w:rPr>
            <w:webHidden/>
          </w:rPr>
        </w:r>
        <w:r w:rsidR="007435F0">
          <w:rPr>
            <w:webHidden/>
          </w:rPr>
          <w:fldChar w:fldCharType="separate"/>
        </w:r>
        <w:r w:rsidR="00D965ED">
          <w:rPr>
            <w:webHidden/>
          </w:rPr>
          <w:t>29</w:t>
        </w:r>
        <w:r w:rsidR="007435F0">
          <w:rPr>
            <w:webHidden/>
          </w:rPr>
          <w:fldChar w:fldCharType="end"/>
        </w:r>
      </w:hyperlink>
    </w:p>
    <w:p w14:paraId="0153524D" w14:textId="77777777" w:rsidR="007435F0" w:rsidRDefault="00225699">
      <w:pPr>
        <w:pStyle w:val="TOC2"/>
        <w:rPr>
          <w:rFonts w:eastAsiaTheme="minorEastAsia"/>
        </w:rPr>
      </w:pPr>
      <w:hyperlink w:anchor="_Toc468202004" w:history="1">
        <w:r w:rsidR="007435F0" w:rsidRPr="001311A0">
          <w:rPr>
            <w:rStyle w:val="Hyperlink"/>
          </w:rPr>
          <w:t>A.</w:t>
        </w:r>
        <w:r w:rsidR="007435F0">
          <w:rPr>
            <w:rFonts w:eastAsiaTheme="minorEastAsia"/>
          </w:rPr>
          <w:tab/>
        </w:r>
        <w:r w:rsidR="007435F0" w:rsidRPr="001311A0">
          <w:rPr>
            <w:rStyle w:val="Hyperlink"/>
          </w:rPr>
          <w:t>PROCEDURES AND TESTS:</w:t>
        </w:r>
        <w:r w:rsidR="007435F0">
          <w:rPr>
            <w:webHidden/>
          </w:rPr>
          <w:tab/>
        </w:r>
        <w:r w:rsidR="007435F0">
          <w:rPr>
            <w:webHidden/>
          </w:rPr>
          <w:fldChar w:fldCharType="begin"/>
        </w:r>
        <w:r w:rsidR="007435F0">
          <w:rPr>
            <w:webHidden/>
          </w:rPr>
          <w:instrText xml:space="preserve"> PAGEREF _Toc468202004 \h </w:instrText>
        </w:r>
        <w:r w:rsidR="007435F0">
          <w:rPr>
            <w:webHidden/>
          </w:rPr>
        </w:r>
        <w:r w:rsidR="007435F0">
          <w:rPr>
            <w:webHidden/>
          </w:rPr>
          <w:fldChar w:fldCharType="separate"/>
        </w:r>
        <w:r w:rsidR="00D965ED">
          <w:rPr>
            <w:webHidden/>
          </w:rPr>
          <w:t>29</w:t>
        </w:r>
        <w:r w:rsidR="007435F0">
          <w:rPr>
            <w:webHidden/>
          </w:rPr>
          <w:fldChar w:fldCharType="end"/>
        </w:r>
      </w:hyperlink>
    </w:p>
    <w:p w14:paraId="74891156" w14:textId="77777777" w:rsidR="007435F0" w:rsidRDefault="00225699">
      <w:pPr>
        <w:pStyle w:val="TOC2"/>
        <w:rPr>
          <w:rFonts w:eastAsiaTheme="minorEastAsia"/>
        </w:rPr>
      </w:pPr>
      <w:hyperlink w:anchor="_Toc468202005" w:history="1">
        <w:r w:rsidR="007435F0" w:rsidRPr="001311A0">
          <w:rPr>
            <w:rStyle w:val="Hyperlink"/>
          </w:rPr>
          <w:t>B.</w:t>
        </w:r>
        <w:r w:rsidR="007435F0">
          <w:rPr>
            <w:rFonts w:eastAsiaTheme="minorEastAsia"/>
          </w:rPr>
          <w:tab/>
        </w:r>
        <w:r w:rsidR="007435F0" w:rsidRPr="001311A0">
          <w:rPr>
            <w:rStyle w:val="Hyperlink"/>
          </w:rPr>
          <w:t>SPECIMENS FOR BLOOD BANK</w:t>
        </w:r>
        <w:r w:rsidR="007435F0">
          <w:rPr>
            <w:webHidden/>
          </w:rPr>
          <w:tab/>
        </w:r>
        <w:r w:rsidR="007435F0">
          <w:rPr>
            <w:webHidden/>
          </w:rPr>
          <w:fldChar w:fldCharType="begin"/>
        </w:r>
        <w:r w:rsidR="007435F0">
          <w:rPr>
            <w:webHidden/>
          </w:rPr>
          <w:instrText xml:space="preserve"> PAGEREF _Toc468202005 \h </w:instrText>
        </w:r>
        <w:r w:rsidR="007435F0">
          <w:rPr>
            <w:webHidden/>
          </w:rPr>
        </w:r>
        <w:r w:rsidR="007435F0">
          <w:rPr>
            <w:webHidden/>
          </w:rPr>
          <w:fldChar w:fldCharType="separate"/>
        </w:r>
        <w:r w:rsidR="00D965ED">
          <w:rPr>
            <w:webHidden/>
          </w:rPr>
          <w:t>30</w:t>
        </w:r>
        <w:r w:rsidR="007435F0">
          <w:rPr>
            <w:webHidden/>
          </w:rPr>
          <w:fldChar w:fldCharType="end"/>
        </w:r>
      </w:hyperlink>
    </w:p>
    <w:p w14:paraId="496B0761" w14:textId="77777777" w:rsidR="007435F0" w:rsidRDefault="00225699">
      <w:pPr>
        <w:pStyle w:val="TOC2"/>
        <w:rPr>
          <w:rFonts w:eastAsiaTheme="minorEastAsia"/>
        </w:rPr>
      </w:pPr>
      <w:hyperlink w:anchor="_Toc468202006" w:history="1">
        <w:r w:rsidR="007435F0" w:rsidRPr="001311A0">
          <w:rPr>
            <w:rStyle w:val="Hyperlink"/>
          </w:rPr>
          <w:t>C.</w:t>
        </w:r>
        <w:r w:rsidR="007435F0">
          <w:rPr>
            <w:rFonts w:eastAsiaTheme="minorEastAsia"/>
          </w:rPr>
          <w:tab/>
        </w:r>
        <w:r w:rsidR="007435F0" w:rsidRPr="001311A0">
          <w:rPr>
            <w:rStyle w:val="Hyperlink"/>
          </w:rPr>
          <w:t>ORDERING OF BLOOD</w:t>
        </w:r>
        <w:r w:rsidR="007435F0">
          <w:rPr>
            <w:webHidden/>
          </w:rPr>
          <w:tab/>
        </w:r>
        <w:r w:rsidR="007435F0">
          <w:rPr>
            <w:webHidden/>
          </w:rPr>
          <w:fldChar w:fldCharType="begin"/>
        </w:r>
        <w:r w:rsidR="007435F0">
          <w:rPr>
            <w:webHidden/>
          </w:rPr>
          <w:instrText xml:space="preserve"> PAGEREF _Toc468202006 \h </w:instrText>
        </w:r>
        <w:r w:rsidR="007435F0">
          <w:rPr>
            <w:webHidden/>
          </w:rPr>
        </w:r>
        <w:r w:rsidR="007435F0">
          <w:rPr>
            <w:webHidden/>
          </w:rPr>
          <w:fldChar w:fldCharType="separate"/>
        </w:r>
        <w:r w:rsidR="00D965ED">
          <w:rPr>
            <w:webHidden/>
          </w:rPr>
          <w:t>32</w:t>
        </w:r>
        <w:r w:rsidR="007435F0">
          <w:rPr>
            <w:webHidden/>
          </w:rPr>
          <w:fldChar w:fldCharType="end"/>
        </w:r>
      </w:hyperlink>
    </w:p>
    <w:p w14:paraId="2A06F246" w14:textId="77777777" w:rsidR="007435F0" w:rsidRDefault="00225699">
      <w:pPr>
        <w:pStyle w:val="TOC2"/>
        <w:rPr>
          <w:rFonts w:eastAsiaTheme="minorEastAsia"/>
        </w:rPr>
      </w:pPr>
      <w:hyperlink w:anchor="_Toc468202007" w:history="1">
        <w:r w:rsidR="007435F0" w:rsidRPr="001311A0">
          <w:rPr>
            <w:rStyle w:val="Hyperlink"/>
          </w:rPr>
          <w:t>D.</w:t>
        </w:r>
        <w:r w:rsidR="007435F0">
          <w:rPr>
            <w:rFonts w:eastAsiaTheme="minorEastAsia"/>
          </w:rPr>
          <w:tab/>
        </w:r>
        <w:r w:rsidR="007435F0" w:rsidRPr="001311A0">
          <w:rPr>
            <w:rStyle w:val="Hyperlink"/>
          </w:rPr>
          <w:t>ORDERING BLOOD COMPONENTS:</w:t>
        </w:r>
        <w:r w:rsidR="007435F0">
          <w:rPr>
            <w:webHidden/>
          </w:rPr>
          <w:tab/>
        </w:r>
        <w:r w:rsidR="007435F0">
          <w:rPr>
            <w:webHidden/>
          </w:rPr>
          <w:fldChar w:fldCharType="begin"/>
        </w:r>
        <w:r w:rsidR="007435F0">
          <w:rPr>
            <w:webHidden/>
          </w:rPr>
          <w:instrText xml:space="preserve"> PAGEREF _Toc468202007 \h </w:instrText>
        </w:r>
        <w:r w:rsidR="007435F0">
          <w:rPr>
            <w:webHidden/>
          </w:rPr>
        </w:r>
        <w:r w:rsidR="007435F0">
          <w:rPr>
            <w:webHidden/>
          </w:rPr>
          <w:fldChar w:fldCharType="separate"/>
        </w:r>
        <w:r w:rsidR="00D965ED">
          <w:rPr>
            <w:webHidden/>
          </w:rPr>
          <w:t>33</w:t>
        </w:r>
        <w:r w:rsidR="007435F0">
          <w:rPr>
            <w:webHidden/>
          </w:rPr>
          <w:fldChar w:fldCharType="end"/>
        </w:r>
      </w:hyperlink>
    </w:p>
    <w:p w14:paraId="67893FB1" w14:textId="77777777" w:rsidR="007435F0" w:rsidRDefault="00225699">
      <w:pPr>
        <w:pStyle w:val="TOC2"/>
        <w:rPr>
          <w:rFonts w:eastAsiaTheme="minorEastAsia"/>
        </w:rPr>
      </w:pPr>
      <w:hyperlink w:anchor="_Toc468202008" w:history="1">
        <w:r w:rsidR="007435F0" w:rsidRPr="001311A0">
          <w:rPr>
            <w:rStyle w:val="Hyperlink"/>
          </w:rPr>
          <w:t>E.</w:t>
        </w:r>
        <w:r w:rsidR="007435F0">
          <w:rPr>
            <w:rFonts w:eastAsiaTheme="minorEastAsia"/>
          </w:rPr>
          <w:tab/>
        </w:r>
        <w:r w:rsidR="007435F0" w:rsidRPr="001311A0">
          <w:rPr>
            <w:rStyle w:val="Hyperlink"/>
          </w:rPr>
          <w:t>ACQUISITION OF BLOOD</w:t>
        </w:r>
        <w:r w:rsidR="007435F0">
          <w:rPr>
            <w:webHidden/>
          </w:rPr>
          <w:tab/>
        </w:r>
        <w:r w:rsidR="007435F0">
          <w:rPr>
            <w:webHidden/>
          </w:rPr>
          <w:fldChar w:fldCharType="begin"/>
        </w:r>
        <w:r w:rsidR="007435F0">
          <w:rPr>
            <w:webHidden/>
          </w:rPr>
          <w:instrText xml:space="preserve"> PAGEREF _Toc468202008 \h </w:instrText>
        </w:r>
        <w:r w:rsidR="007435F0">
          <w:rPr>
            <w:webHidden/>
          </w:rPr>
        </w:r>
        <w:r w:rsidR="007435F0">
          <w:rPr>
            <w:webHidden/>
          </w:rPr>
          <w:fldChar w:fldCharType="separate"/>
        </w:r>
        <w:r w:rsidR="00D965ED">
          <w:rPr>
            <w:webHidden/>
          </w:rPr>
          <w:t>35</w:t>
        </w:r>
        <w:r w:rsidR="007435F0">
          <w:rPr>
            <w:webHidden/>
          </w:rPr>
          <w:fldChar w:fldCharType="end"/>
        </w:r>
      </w:hyperlink>
    </w:p>
    <w:p w14:paraId="175D6875" w14:textId="77777777" w:rsidR="007435F0" w:rsidRDefault="00225699">
      <w:pPr>
        <w:pStyle w:val="TOC2"/>
        <w:rPr>
          <w:rFonts w:eastAsiaTheme="minorEastAsia"/>
        </w:rPr>
      </w:pPr>
      <w:hyperlink w:anchor="_Toc468202009" w:history="1">
        <w:r w:rsidR="007435F0" w:rsidRPr="001311A0">
          <w:rPr>
            <w:rStyle w:val="Hyperlink"/>
          </w:rPr>
          <w:t>F.</w:t>
        </w:r>
        <w:r w:rsidR="007435F0">
          <w:rPr>
            <w:rFonts w:eastAsiaTheme="minorEastAsia"/>
          </w:rPr>
          <w:tab/>
        </w:r>
        <w:r w:rsidR="007435F0" w:rsidRPr="001311A0">
          <w:rPr>
            <w:rStyle w:val="Hyperlink"/>
          </w:rPr>
          <w:t>RETURN OF UNUSED BLOOD TO THE BLOOD BANK</w:t>
        </w:r>
        <w:r w:rsidR="007435F0">
          <w:rPr>
            <w:webHidden/>
          </w:rPr>
          <w:tab/>
        </w:r>
        <w:r w:rsidR="007435F0">
          <w:rPr>
            <w:webHidden/>
          </w:rPr>
          <w:fldChar w:fldCharType="begin"/>
        </w:r>
        <w:r w:rsidR="007435F0">
          <w:rPr>
            <w:webHidden/>
          </w:rPr>
          <w:instrText xml:space="preserve"> PAGEREF _Toc468202009 \h </w:instrText>
        </w:r>
        <w:r w:rsidR="007435F0">
          <w:rPr>
            <w:webHidden/>
          </w:rPr>
        </w:r>
        <w:r w:rsidR="007435F0">
          <w:rPr>
            <w:webHidden/>
          </w:rPr>
          <w:fldChar w:fldCharType="separate"/>
        </w:r>
        <w:r w:rsidR="00D965ED">
          <w:rPr>
            <w:webHidden/>
          </w:rPr>
          <w:t>36</w:t>
        </w:r>
        <w:r w:rsidR="007435F0">
          <w:rPr>
            <w:webHidden/>
          </w:rPr>
          <w:fldChar w:fldCharType="end"/>
        </w:r>
      </w:hyperlink>
    </w:p>
    <w:p w14:paraId="757D0D58" w14:textId="77777777" w:rsidR="007435F0" w:rsidRDefault="00225699">
      <w:pPr>
        <w:pStyle w:val="TOC2"/>
        <w:rPr>
          <w:rFonts w:eastAsiaTheme="minorEastAsia"/>
        </w:rPr>
      </w:pPr>
      <w:hyperlink w:anchor="_Toc468202010" w:history="1">
        <w:r w:rsidR="007435F0" w:rsidRPr="001311A0">
          <w:rPr>
            <w:rStyle w:val="Hyperlink"/>
          </w:rPr>
          <w:t>G.</w:t>
        </w:r>
        <w:r w:rsidR="007435F0">
          <w:rPr>
            <w:rFonts w:eastAsiaTheme="minorEastAsia"/>
          </w:rPr>
          <w:tab/>
        </w:r>
        <w:r w:rsidR="007435F0" w:rsidRPr="001311A0">
          <w:rPr>
            <w:rStyle w:val="Hyperlink"/>
          </w:rPr>
          <w:t>ADMINISTRATION OF BLOOD AND BLOOD PRODUCTS</w:t>
        </w:r>
        <w:r w:rsidR="007435F0">
          <w:rPr>
            <w:webHidden/>
          </w:rPr>
          <w:tab/>
        </w:r>
        <w:r w:rsidR="007435F0">
          <w:rPr>
            <w:webHidden/>
          </w:rPr>
          <w:fldChar w:fldCharType="begin"/>
        </w:r>
        <w:r w:rsidR="007435F0">
          <w:rPr>
            <w:webHidden/>
          </w:rPr>
          <w:instrText xml:space="preserve"> PAGEREF _Toc468202010 \h </w:instrText>
        </w:r>
        <w:r w:rsidR="007435F0">
          <w:rPr>
            <w:webHidden/>
          </w:rPr>
        </w:r>
        <w:r w:rsidR="007435F0">
          <w:rPr>
            <w:webHidden/>
          </w:rPr>
          <w:fldChar w:fldCharType="separate"/>
        </w:r>
        <w:r w:rsidR="00D965ED">
          <w:rPr>
            <w:webHidden/>
          </w:rPr>
          <w:t>36</w:t>
        </w:r>
        <w:r w:rsidR="007435F0">
          <w:rPr>
            <w:webHidden/>
          </w:rPr>
          <w:fldChar w:fldCharType="end"/>
        </w:r>
      </w:hyperlink>
    </w:p>
    <w:p w14:paraId="5975D5B0" w14:textId="77777777" w:rsidR="007435F0" w:rsidRDefault="00225699">
      <w:pPr>
        <w:pStyle w:val="TOC2"/>
        <w:rPr>
          <w:rFonts w:eastAsiaTheme="minorEastAsia"/>
        </w:rPr>
      </w:pPr>
      <w:hyperlink w:anchor="_Toc468202011" w:history="1">
        <w:r w:rsidR="007435F0" w:rsidRPr="001311A0">
          <w:rPr>
            <w:rStyle w:val="Hyperlink"/>
          </w:rPr>
          <w:t>H.</w:t>
        </w:r>
        <w:r w:rsidR="007435F0">
          <w:rPr>
            <w:rFonts w:eastAsiaTheme="minorEastAsia"/>
          </w:rPr>
          <w:tab/>
        </w:r>
        <w:r w:rsidR="007435F0" w:rsidRPr="001311A0">
          <w:rPr>
            <w:rStyle w:val="Hyperlink"/>
          </w:rPr>
          <w:t>TRANSFUSION REACTIONS (VAF 10-9034)</w:t>
        </w:r>
        <w:r w:rsidR="007435F0">
          <w:rPr>
            <w:webHidden/>
          </w:rPr>
          <w:tab/>
        </w:r>
        <w:r w:rsidR="007435F0">
          <w:rPr>
            <w:webHidden/>
          </w:rPr>
          <w:fldChar w:fldCharType="begin"/>
        </w:r>
        <w:r w:rsidR="007435F0">
          <w:rPr>
            <w:webHidden/>
          </w:rPr>
          <w:instrText xml:space="preserve"> PAGEREF _Toc468202011 \h </w:instrText>
        </w:r>
        <w:r w:rsidR="007435F0">
          <w:rPr>
            <w:webHidden/>
          </w:rPr>
        </w:r>
        <w:r w:rsidR="007435F0">
          <w:rPr>
            <w:webHidden/>
          </w:rPr>
          <w:fldChar w:fldCharType="separate"/>
        </w:r>
        <w:r w:rsidR="00D965ED">
          <w:rPr>
            <w:webHidden/>
          </w:rPr>
          <w:t>37</w:t>
        </w:r>
        <w:r w:rsidR="007435F0">
          <w:rPr>
            <w:webHidden/>
          </w:rPr>
          <w:fldChar w:fldCharType="end"/>
        </w:r>
      </w:hyperlink>
    </w:p>
    <w:p w14:paraId="1893B05C" w14:textId="77777777" w:rsidR="007435F0" w:rsidRDefault="00225699">
      <w:pPr>
        <w:pStyle w:val="TOC1"/>
        <w:rPr>
          <w:rFonts w:asciiTheme="minorHAnsi" w:eastAsiaTheme="minorEastAsia" w:hAnsiTheme="minorHAnsi" w:cstheme="minorBidi"/>
          <w:bCs w:val="0"/>
        </w:rPr>
      </w:pPr>
      <w:hyperlink w:anchor="_Toc468202012" w:history="1">
        <w:r w:rsidR="007435F0" w:rsidRPr="001311A0">
          <w:rPr>
            <w:rStyle w:val="Hyperlink"/>
          </w:rPr>
          <w:t>V.</w:t>
        </w:r>
        <w:r w:rsidR="007435F0">
          <w:rPr>
            <w:rFonts w:asciiTheme="minorHAnsi" w:eastAsiaTheme="minorEastAsia" w:hAnsiTheme="minorHAnsi" w:cstheme="minorBidi"/>
            <w:bCs w:val="0"/>
          </w:rPr>
          <w:tab/>
        </w:r>
        <w:r w:rsidR="007435F0" w:rsidRPr="001311A0">
          <w:rPr>
            <w:rStyle w:val="Hyperlink"/>
          </w:rPr>
          <w:t>TISSUE BANK</w:t>
        </w:r>
        <w:r w:rsidR="007435F0">
          <w:rPr>
            <w:webHidden/>
          </w:rPr>
          <w:tab/>
        </w:r>
        <w:r w:rsidR="007435F0">
          <w:rPr>
            <w:webHidden/>
          </w:rPr>
          <w:fldChar w:fldCharType="begin"/>
        </w:r>
        <w:r w:rsidR="007435F0">
          <w:rPr>
            <w:webHidden/>
          </w:rPr>
          <w:instrText xml:space="preserve"> PAGEREF _Toc468202012 \h </w:instrText>
        </w:r>
        <w:r w:rsidR="007435F0">
          <w:rPr>
            <w:webHidden/>
          </w:rPr>
        </w:r>
        <w:r w:rsidR="007435F0">
          <w:rPr>
            <w:webHidden/>
          </w:rPr>
          <w:fldChar w:fldCharType="separate"/>
        </w:r>
        <w:r w:rsidR="00D965ED">
          <w:rPr>
            <w:webHidden/>
          </w:rPr>
          <w:t>40</w:t>
        </w:r>
        <w:r w:rsidR="007435F0">
          <w:rPr>
            <w:webHidden/>
          </w:rPr>
          <w:fldChar w:fldCharType="end"/>
        </w:r>
      </w:hyperlink>
    </w:p>
    <w:p w14:paraId="74E170B7" w14:textId="77777777" w:rsidR="007435F0" w:rsidRDefault="00225699">
      <w:pPr>
        <w:pStyle w:val="TOC2"/>
        <w:rPr>
          <w:rFonts w:eastAsiaTheme="minorEastAsia"/>
        </w:rPr>
      </w:pPr>
      <w:hyperlink w:anchor="_Toc468202013" w:history="1">
        <w:r w:rsidR="007435F0" w:rsidRPr="001311A0">
          <w:rPr>
            <w:rStyle w:val="Hyperlink"/>
            <w:caps/>
          </w:rPr>
          <w:t>A.</w:t>
        </w:r>
        <w:r w:rsidR="007435F0">
          <w:rPr>
            <w:rFonts w:eastAsiaTheme="minorEastAsia"/>
          </w:rPr>
          <w:tab/>
        </w:r>
        <w:r w:rsidR="007435F0" w:rsidRPr="001311A0">
          <w:rPr>
            <w:rStyle w:val="Hyperlink"/>
            <w:caps/>
          </w:rPr>
          <w:t>Types of Tissue Stored in Blood/Tissue Bank</w:t>
        </w:r>
        <w:r w:rsidR="007435F0">
          <w:rPr>
            <w:webHidden/>
          </w:rPr>
          <w:tab/>
        </w:r>
        <w:r w:rsidR="007435F0">
          <w:rPr>
            <w:webHidden/>
          </w:rPr>
          <w:fldChar w:fldCharType="begin"/>
        </w:r>
        <w:r w:rsidR="007435F0">
          <w:rPr>
            <w:webHidden/>
          </w:rPr>
          <w:instrText xml:space="preserve"> PAGEREF _Toc468202013 \h </w:instrText>
        </w:r>
        <w:r w:rsidR="007435F0">
          <w:rPr>
            <w:webHidden/>
          </w:rPr>
        </w:r>
        <w:r w:rsidR="007435F0">
          <w:rPr>
            <w:webHidden/>
          </w:rPr>
          <w:fldChar w:fldCharType="separate"/>
        </w:r>
        <w:r w:rsidR="00D965ED">
          <w:rPr>
            <w:webHidden/>
          </w:rPr>
          <w:t>40</w:t>
        </w:r>
        <w:r w:rsidR="007435F0">
          <w:rPr>
            <w:webHidden/>
          </w:rPr>
          <w:fldChar w:fldCharType="end"/>
        </w:r>
      </w:hyperlink>
    </w:p>
    <w:p w14:paraId="07AE1EA2" w14:textId="77777777" w:rsidR="007435F0" w:rsidRDefault="00225699">
      <w:pPr>
        <w:pStyle w:val="TOC2"/>
        <w:rPr>
          <w:rFonts w:eastAsiaTheme="minorEastAsia"/>
        </w:rPr>
      </w:pPr>
      <w:hyperlink w:anchor="_Toc468202014" w:history="1">
        <w:r w:rsidR="007435F0" w:rsidRPr="001311A0">
          <w:rPr>
            <w:rStyle w:val="Hyperlink"/>
            <w:caps/>
          </w:rPr>
          <w:t>B.</w:t>
        </w:r>
        <w:r w:rsidR="007435F0">
          <w:rPr>
            <w:rFonts w:eastAsiaTheme="minorEastAsia"/>
          </w:rPr>
          <w:tab/>
        </w:r>
        <w:r w:rsidR="007435F0" w:rsidRPr="001311A0">
          <w:rPr>
            <w:rStyle w:val="Hyperlink"/>
            <w:caps/>
          </w:rPr>
          <w:t>How to Order Tissue</w:t>
        </w:r>
        <w:r w:rsidR="007435F0">
          <w:rPr>
            <w:webHidden/>
          </w:rPr>
          <w:tab/>
        </w:r>
        <w:r w:rsidR="007435F0">
          <w:rPr>
            <w:webHidden/>
          </w:rPr>
          <w:fldChar w:fldCharType="begin"/>
        </w:r>
        <w:r w:rsidR="007435F0">
          <w:rPr>
            <w:webHidden/>
          </w:rPr>
          <w:instrText xml:space="preserve"> PAGEREF _Toc468202014 \h </w:instrText>
        </w:r>
        <w:r w:rsidR="007435F0">
          <w:rPr>
            <w:webHidden/>
          </w:rPr>
        </w:r>
        <w:r w:rsidR="007435F0">
          <w:rPr>
            <w:webHidden/>
          </w:rPr>
          <w:fldChar w:fldCharType="separate"/>
        </w:r>
        <w:r w:rsidR="00D965ED">
          <w:rPr>
            <w:webHidden/>
          </w:rPr>
          <w:t>40</w:t>
        </w:r>
        <w:r w:rsidR="007435F0">
          <w:rPr>
            <w:webHidden/>
          </w:rPr>
          <w:fldChar w:fldCharType="end"/>
        </w:r>
      </w:hyperlink>
    </w:p>
    <w:p w14:paraId="3DD9F3F5" w14:textId="77777777" w:rsidR="007435F0" w:rsidRDefault="00225699">
      <w:pPr>
        <w:pStyle w:val="TOC2"/>
        <w:rPr>
          <w:rFonts w:eastAsiaTheme="minorEastAsia"/>
        </w:rPr>
      </w:pPr>
      <w:hyperlink w:anchor="_Toc468202015" w:history="1">
        <w:r w:rsidR="007435F0" w:rsidRPr="001311A0">
          <w:rPr>
            <w:rStyle w:val="Hyperlink"/>
            <w:caps/>
          </w:rPr>
          <w:t>C.</w:t>
        </w:r>
        <w:r w:rsidR="007435F0">
          <w:rPr>
            <w:rFonts w:eastAsiaTheme="minorEastAsia"/>
          </w:rPr>
          <w:tab/>
        </w:r>
        <w:r w:rsidR="007435F0" w:rsidRPr="001311A0">
          <w:rPr>
            <w:rStyle w:val="Hyperlink"/>
            <w:caps/>
          </w:rPr>
          <w:t>Emergency Bone/Tissue Request</w:t>
        </w:r>
        <w:r w:rsidR="007435F0">
          <w:rPr>
            <w:webHidden/>
          </w:rPr>
          <w:tab/>
        </w:r>
        <w:r w:rsidR="007435F0">
          <w:rPr>
            <w:webHidden/>
          </w:rPr>
          <w:fldChar w:fldCharType="begin"/>
        </w:r>
        <w:r w:rsidR="007435F0">
          <w:rPr>
            <w:webHidden/>
          </w:rPr>
          <w:instrText xml:space="preserve"> PAGEREF _Toc468202015 \h </w:instrText>
        </w:r>
        <w:r w:rsidR="007435F0">
          <w:rPr>
            <w:webHidden/>
          </w:rPr>
        </w:r>
        <w:r w:rsidR="007435F0">
          <w:rPr>
            <w:webHidden/>
          </w:rPr>
          <w:fldChar w:fldCharType="separate"/>
        </w:r>
        <w:r w:rsidR="00D965ED">
          <w:rPr>
            <w:webHidden/>
          </w:rPr>
          <w:t>41</w:t>
        </w:r>
        <w:r w:rsidR="007435F0">
          <w:rPr>
            <w:webHidden/>
          </w:rPr>
          <w:fldChar w:fldCharType="end"/>
        </w:r>
      </w:hyperlink>
    </w:p>
    <w:p w14:paraId="6D70E64D" w14:textId="77777777" w:rsidR="007435F0" w:rsidRDefault="00225699">
      <w:pPr>
        <w:pStyle w:val="TOC2"/>
        <w:rPr>
          <w:rFonts w:eastAsiaTheme="minorEastAsia"/>
        </w:rPr>
      </w:pPr>
      <w:hyperlink w:anchor="_Toc468202016" w:history="1">
        <w:r w:rsidR="007435F0" w:rsidRPr="001311A0">
          <w:rPr>
            <w:rStyle w:val="Hyperlink"/>
            <w:caps/>
          </w:rPr>
          <w:t>D.</w:t>
        </w:r>
        <w:r w:rsidR="007435F0">
          <w:rPr>
            <w:rFonts w:eastAsiaTheme="minorEastAsia"/>
          </w:rPr>
          <w:tab/>
        </w:r>
        <w:r w:rsidR="007435F0" w:rsidRPr="001311A0">
          <w:rPr>
            <w:rStyle w:val="Hyperlink"/>
            <w:caps/>
          </w:rPr>
          <w:t>Return of Bone/Tissue from Surgery</w:t>
        </w:r>
        <w:r w:rsidR="007435F0">
          <w:rPr>
            <w:webHidden/>
          </w:rPr>
          <w:tab/>
        </w:r>
        <w:r w:rsidR="007435F0">
          <w:rPr>
            <w:webHidden/>
          </w:rPr>
          <w:fldChar w:fldCharType="begin"/>
        </w:r>
        <w:r w:rsidR="007435F0">
          <w:rPr>
            <w:webHidden/>
          </w:rPr>
          <w:instrText xml:space="preserve"> PAGEREF _Toc468202016 \h </w:instrText>
        </w:r>
        <w:r w:rsidR="007435F0">
          <w:rPr>
            <w:webHidden/>
          </w:rPr>
        </w:r>
        <w:r w:rsidR="007435F0">
          <w:rPr>
            <w:webHidden/>
          </w:rPr>
          <w:fldChar w:fldCharType="separate"/>
        </w:r>
        <w:r w:rsidR="00D965ED">
          <w:rPr>
            <w:webHidden/>
          </w:rPr>
          <w:t>41</w:t>
        </w:r>
        <w:r w:rsidR="007435F0">
          <w:rPr>
            <w:webHidden/>
          </w:rPr>
          <w:fldChar w:fldCharType="end"/>
        </w:r>
      </w:hyperlink>
    </w:p>
    <w:p w14:paraId="1F40122F" w14:textId="77777777" w:rsidR="007435F0" w:rsidRDefault="00225699">
      <w:pPr>
        <w:pStyle w:val="TOC2"/>
        <w:rPr>
          <w:rFonts w:eastAsiaTheme="minorEastAsia"/>
        </w:rPr>
      </w:pPr>
      <w:hyperlink w:anchor="_Toc468202017" w:history="1">
        <w:r w:rsidR="007435F0" w:rsidRPr="001311A0">
          <w:rPr>
            <w:rStyle w:val="Hyperlink"/>
            <w:caps/>
          </w:rPr>
          <w:t>E.</w:t>
        </w:r>
        <w:r w:rsidR="007435F0">
          <w:rPr>
            <w:rFonts w:eastAsiaTheme="minorEastAsia"/>
          </w:rPr>
          <w:tab/>
        </w:r>
        <w:r w:rsidR="007435F0" w:rsidRPr="001311A0">
          <w:rPr>
            <w:rStyle w:val="Hyperlink"/>
            <w:caps/>
          </w:rPr>
          <w:t>Tissue Reaction</w:t>
        </w:r>
        <w:r w:rsidR="007435F0">
          <w:rPr>
            <w:webHidden/>
          </w:rPr>
          <w:tab/>
        </w:r>
        <w:r w:rsidR="007435F0">
          <w:rPr>
            <w:webHidden/>
          </w:rPr>
          <w:fldChar w:fldCharType="begin"/>
        </w:r>
        <w:r w:rsidR="007435F0">
          <w:rPr>
            <w:webHidden/>
          </w:rPr>
          <w:instrText xml:space="preserve"> PAGEREF _Toc468202017 \h </w:instrText>
        </w:r>
        <w:r w:rsidR="007435F0">
          <w:rPr>
            <w:webHidden/>
          </w:rPr>
        </w:r>
        <w:r w:rsidR="007435F0">
          <w:rPr>
            <w:webHidden/>
          </w:rPr>
          <w:fldChar w:fldCharType="separate"/>
        </w:r>
        <w:r w:rsidR="00D965ED">
          <w:rPr>
            <w:webHidden/>
          </w:rPr>
          <w:t>41</w:t>
        </w:r>
        <w:r w:rsidR="007435F0">
          <w:rPr>
            <w:webHidden/>
          </w:rPr>
          <w:fldChar w:fldCharType="end"/>
        </w:r>
      </w:hyperlink>
    </w:p>
    <w:p w14:paraId="78065270" w14:textId="77777777" w:rsidR="007435F0" w:rsidRDefault="00225699">
      <w:pPr>
        <w:pStyle w:val="TOC2"/>
        <w:rPr>
          <w:rFonts w:eastAsiaTheme="minorEastAsia"/>
        </w:rPr>
      </w:pPr>
      <w:hyperlink w:anchor="_Toc468202018" w:history="1">
        <w:r w:rsidR="007435F0" w:rsidRPr="001311A0">
          <w:rPr>
            <w:rStyle w:val="Hyperlink"/>
            <w:caps/>
          </w:rPr>
          <w:t>F.</w:t>
        </w:r>
        <w:r w:rsidR="007435F0">
          <w:rPr>
            <w:rFonts w:eastAsiaTheme="minorEastAsia"/>
          </w:rPr>
          <w:tab/>
        </w:r>
        <w:r w:rsidR="007435F0" w:rsidRPr="001311A0">
          <w:rPr>
            <w:rStyle w:val="Hyperlink"/>
            <w:caps/>
          </w:rPr>
          <w:t>Tissue Recalls</w:t>
        </w:r>
        <w:r w:rsidR="007435F0">
          <w:rPr>
            <w:webHidden/>
          </w:rPr>
          <w:tab/>
        </w:r>
        <w:r w:rsidR="007435F0">
          <w:rPr>
            <w:webHidden/>
          </w:rPr>
          <w:fldChar w:fldCharType="begin"/>
        </w:r>
        <w:r w:rsidR="007435F0">
          <w:rPr>
            <w:webHidden/>
          </w:rPr>
          <w:instrText xml:space="preserve"> PAGEREF _Toc468202018 \h </w:instrText>
        </w:r>
        <w:r w:rsidR="007435F0">
          <w:rPr>
            <w:webHidden/>
          </w:rPr>
        </w:r>
        <w:r w:rsidR="007435F0">
          <w:rPr>
            <w:webHidden/>
          </w:rPr>
          <w:fldChar w:fldCharType="separate"/>
        </w:r>
        <w:r w:rsidR="00D965ED">
          <w:rPr>
            <w:webHidden/>
          </w:rPr>
          <w:t>41</w:t>
        </w:r>
        <w:r w:rsidR="007435F0">
          <w:rPr>
            <w:webHidden/>
          </w:rPr>
          <w:fldChar w:fldCharType="end"/>
        </w:r>
      </w:hyperlink>
    </w:p>
    <w:p w14:paraId="259589D3" w14:textId="77777777" w:rsidR="007435F0" w:rsidRDefault="00225699">
      <w:pPr>
        <w:pStyle w:val="TOC2"/>
        <w:rPr>
          <w:rFonts w:eastAsiaTheme="minorEastAsia"/>
        </w:rPr>
      </w:pPr>
      <w:hyperlink w:anchor="_Toc468202019" w:history="1">
        <w:r w:rsidR="007435F0" w:rsidRPr="001311A0">
          <w:rPr>
            <w:rStyle w:val="Hyperlink"/>
            <w:caps/>
          </w:rPr>
          <w:t>G.</w:t>
        </w:r>
        <w:r w:rsidR="007435F0">
          <w:rPr>
            <w:rFonts w:eastAsiaTheme="minorEastAsia"/>
          </w:rPr>
          <w:tab/>
        </w:r>
        <w:r w:rsidR="007435F0" w:rsidRPr="001311A0">
          <w:rPr>
            <w:rStyle w:val="Hyperlink"/>
            <w:caps/>
          </w:rPr>
          <w:t>Transmitted Disease</w:t>
        </w:r>
        <w:r w:rsidR="007435F0">
          <w:rPr>
            <w:webHidden/>
          </w:rPr>
          <w:tab/>
        </w:r>
        <w:r w:rsidR="007435F0">
          <w:rPr>
            <w:webHidden/>
          </w:rPr>
          <w:fldChar w:fldCharType="begin"/>
        </w:r>
        <w:r w:rsidR="007435F0">
          <w:rPr>
            <w:webHidden/>
          </w:rPr>
          <w:instrText xml:space="preserve"> PAGEREF _Toc468202019 \h </w:instrText>
        </w:r>
        <w:r w:rsidR="007435F0">
          <w:rPr>
            <w:webHidden/>
          </w:rPr>
        </w:r>
        <w:r w:rsidR="007435F0">
          <w:rPr>
            <w:webHidden/>
          </w:rPr>
          <w:fldChar w:fldCharType="separate"/>
        </w:r>
        <w:r w:rsidR="00D965ED">
          <w:rPr>
            <w:webHidden/>
          </w:rPr>
          <w:t>41</w:t>
        </w:r>
        <w:r w:rsidR="007435F0">
          <w:rPr>
            <w:webHidden/>
          </w:rPr>
          <w:fldChar w:fldCharType="end"/>
        </w:r>
      </w:hyperlink>
    </w:p>
    <w:p w14:paraId="74D53625" w14:textId="77777777" w:rsidR="007435F0" w:rsidRDefault="00225699">
      <w:pPr>
        <w:pStyle w:val="TOC1"/>
        <w:rPr>
          <w:rFonts w:asciiTheme="minorHAnsi" w:eastAsiaTheme="minorEastAsia" w:hAnsiTheme="minorHAnsi" w:cstheme="minorBidi"/>
          <w:bCs w:val="0"/>
        </w:rPr>
      </w:pPr>
      <w:hyperlink w:anchor="_Toc468202020" w:history="1">
        <w:r w:rsidR="007435F0" w:rsidRPr="001311A0">
          <w:rPr>
            <w:rStyle w:val="Hyperlink"/>
          </w:rPr>
          <w:t>VI.</w:t>
        </w:r>
        <w:r w:rsidR="007435F0">
          <w:rPr>
            <w:rFonts w:asciiTheme="minorHAnsi" w:eastAsiaTheme="minorEastAsia" w:hAnsiTheme="minorHAnsi" w:cstheme="minorBidi"/>
            <w:bCs w:val="0"/>
          </w:rPr>
          <w:tab/>
        </w:r>
        <w:r w:rsidR="007435F0" w:rsidRPr="001311A0">
          <w:rPr>
            <w:rStyle w:val="Hyperlink"/>
          </w:rPr>
          <w:t>CLINICAL CHEMISTRY</w:t>
        </w:r>
        <w:r w:rsidR="007435F0">
          <w:rPr>
            <w:webHidden/>
          </w:rPr>
          <w:tab/>
        </w:r>
        <w:r w:rsidR="007435F0">
          <w:rPr>
            <w:webHidden/>
          </w:rPr>
          <w:fldChar w:fldCharType="begin"/>
        </w:r>
        <w:r w:rsidR="007435F0">
          <w:rPr>
            <w:webHidden/>
          </w:rPr>
          <w:instrText xml:space="preserve"> PAGEREF _Toc468202020 \h </w:instrText>
        </w:r>
        <w:r w:rsidR="007435F0">
          <w:rPr>
            <w:webHidden/>
          </w:rPr>
        </w:r>
        <w:r w:rsidR="007435F0">
          <w:rPr>
            <w:webHidden/>
          </w:rPr>
          <w:fldChar w:fldCharType="separate"/>
        </w:r>
        <w:r w:rsidR="00D965ED">
          <w:rPr>
            <w:webHidden/>
          </w:rPr>
          <w:t>42</w:t>
        </w:r>
        <w:r w:rsidR="007435F0">
          <w:rPr>
            <w:webHidden/>
          </w:rPr>
          <w:fldChar w:fldCharType="end"/>
        </w:r>
      </w:hyperlink>
    </w:p>
    <w:p w14:paraId="328B291F" w14:textId="77777777" w:rsidR="007435F0" w:rsidRDefault="00225699">
      <w:pPr>
        <w:pStyle w:val="TOC2"/>
        <w:rPr>
          <w:rFonts w:eastAsiaTheme="minorEastAsia"/>
        </w:rPr>
      </w:pPr>
      <w:hyperlink w:anchor="_Toc468202021" w:history="1">
        <w:r w:rsidR="007435F0" w:rsidRPr="001311A0">
          <w:rPr>
            <w:rStyle w:val="Hyperlink"/>
          </w:rPr>
          <w:t>A.</w:t>
        </w:r>
        <w:r w:rsidR="007435F0">
          <w:rPr>
            <w:rFonts w:eastAsiaTheme="minorEastAsia"/>
          </w:rPr>
          <w:tab/>
        </w:r>
        <w:r w:rsidR="007435F0" w:rsidRPr="001311A0">
          <w:rPr>
            <w:rStyle w:val="Hyperlink"/>
          </w:rPr>
          <w:t>AVAILABILITY OF CHEMISTRY TESTS</w:t>
        </w:r>
        <w:r w:rsidR="007435F0">
          <w:rPr>
            <w:webHidden/>
          </w:rPr>
          <w:tab/>
        </w:r>
        <w:r w:rsidR="007435F0">
          <w:rPr>
            <w:webHidden/>
          </w:rPr>
          <w:fldChar w:fldCharType="begin"/>
        </w:r>
        <w:r w:rsidR="007435F0">
          <w:rPr>
            <w:webHidden/>
          </w:rPr>
          <w:instrText xml:space="preserve"> PAGEREF _Toc468202021 \h </w:instrText>
        </w:r>
        <w:r w:rsidR="007435F0">
          <w:rPr>
            <w:webHidden/>
          </w:rPr>
        </w:r>
        <w:r w:rsidR="007435F0">
          <w:rPr>
            <w:webHidden/>
          </w:rPr>
          <w:fldChar w:fldCharType="separate"/>
        </w:r>
        <w:r w:rsidR="00D965ED">
          <w:rPr>
            <w:webHidden/>
          </w:rPr>
          <w:t>42</w:t>
        </w:r>
        <w:r w:rsidR="007435F0">
          <w:rPr>
            <w:webHidden/>
          </w:rPr>
          <w:fldChar w:fldCharType="end"/>
        </w:r>
      </w:hyperlink>
    </w:p>
    <w:p w14:paraId="1FB55185" w14:textId="77777777" w:rsidR="007435F0" w:rsidRDefault="00225699">
      <w:pPr>
        <w:pStyle w:val="TOC2"/>
        <w:rPr>
          <w:rFonts w:eastAsiaTheme="minorEastAsia"/>
        </w:rPr>
      </w:pPr>
      <w:hyperlink w:anchor="_Toc468202022" w:history="1">
        <w:r w:rsidR="007435F0" w:rsidRPr="001311A0">
          <w:rPr>
            <w:rStyle w:val="Hyperlink"/>
          </w:rPr>
          <w:t>B.</w:t>
        </w:r>
        <w:r w:rsidR="007435F0">
          <w:rPr>
            <w:rFonts w:eastAsiaTheme="minorEastAsia"/>
          </w:rPr>
          <w:tab/>
        </w:r>
        <w:r w:rsidR="007435F0" w:rsidRPr="001311A0">
          <w:rPr>
            <w:rStyle w:val="Hyperlink"/>
          </w:rPr>
          <w:t>COLLECTION AND PRESERVATION OF SPECIMENS</w:t>
        </w:r>
        <w:r w:rsidR="007435F0">
          <w:rPr>
            <w:webHidden/>
          </w:rPr>
          <w:tab/>
        </w:r>
        <w:r w:rsidR="007435F0">
          <w:rPr>
            <w:webHidden/>
          </w:rPr>
          <w:fldChar w:fldCharType="begin"/>
        </w:r>
        <w:r w:rsidR="007435F0">
          <w:rPr>
            <w:webHidden/>
          </w:rPr>
          <w:instrText xml:space="preserve"> PAGEREF _Toc468202022 \h </w:instrText>
        </w:r>
        <w:r w:rsidR="007435F0">
          <w:rPr>
            <w:webHidden/>
          </w:rPr>
        </w:r>
        <w:r w:rsidR="007435F0">
          <w:rPr>
            <w:webHidden/>
          </w:rPr>
          <w:fldChar w:fldCharType="separate"/>
        </w:r>
        <w:r w:rsidR="00D965ED">
          <w:rPr>
            <w:webHidden/>
          </w:rPr>
          <w:t>46</w:t>
        </w:r>
        <w:r w:rsidR="007435F0">
          <w:rPr>
            <w:webHidden/>
          </w:rPr>
          <w:fldChar w:fldCharType="end"/>
        </w:r>
      </w:hyperlink>
    </w:p>
    <w:p w14:paraId="0A052B32" w14:textId="77777777" w:rsidR="007435F0" w:rsidRDefault="00225699">
      <w:pPr>
        <w:pStyle w:val="TOC2"/>
        <w:rPr>
          <w:rFonts w:eastAsiaTheme="minorEastAsia"/>
        </w:rPr>
      </w:pPr>
      <w:hyperlink w:anchor="_Toc468202023" w:history="1">
        <w:r w:rsidR="007435F0" w:rsidRPr="001311A0">
          <w:rPr>
            <w:rStyle w:val="Hyperlink"/>
          </w:rPr>
          <w:t>C.</w:t>
        </w:r>
        <w:r w:rsidR="007435F0">
          <w:rPr>
            <w:rFonts w:eastAsiaTheme="minorEastAsia"/>
          </w:rPr>
          <w:tab/>
        </w:r>
        <w:r w:rsidR="007435F0" w:rsidRPr="001311A0">
          <w:rPr>
            <w:rStyle w:val="Hyperlink"/>
          </w:rPr>
          <w:t>DRUG INTERFERENCE WITH LABORATORY TESTS</w:t>
        </w:r>
        <w:r w:rsidR="007435F0">
          <w:rPr>
            <w:webHidden/>
          </w:rPr>
          <w:tab/>
        </w:r>
        <w:r w:rsidR="007435F0">
          <w:rPr>
            <w:webHidden/>
          </w:rPr>
          <w:fldChar w:fldCharType="begin"/>
        </w:r>
        <w:r w:rsidR="007435F0">
          <w:rPr>
            <w:webHidden/>
          </w:rPr>
          <w:instrText xml:space="preserve"> PAGEREF _Toc468202023 \h </w:instrText>
        </w:r>
        <w:r w:rsidR="007435F0">
          <w:rPr>
            <w:webHidden/>
          </w:rPr>
        </w:r>
        <w:r w:rsidR="007435F0">
          <w:rPr>
            <w:webHidden/>
          </w:rPr>
          <w:fldChar w:fldCharType="separate"/>
        </w:r>
        <w:r w:rsidR="00D965ED">
          <w:rPr>
            <w:webHidden/>
          </w:rPr>
          <w:t>55</w:t>
        </w:r>
        <w:r w:rsidR="007435F0">
          <w:rPr>
            <w:webHidden/>
          </w:rPr>
          <w:fldChar w:fldCharType="end"/>
        </w:r>
      </w:hyperlink>
    </w:p>
    <w:p w14:paraId="0356C268" w14:textId="77777777" w:rsidR="007435F0" w:rsidRDefault="00225699">
      <w:pPr>
        <w:pStyle w:val="TOC2"/>
        <w:rPr>
          <w:rFonts w:eastAsiaTheme="minorEastAsia"/>
        </w:rPr>
      </w:pPr>
      <w:hyperlink w:anchor="_Toc468202024" w:history="1">
        <w:r w:rsidR="007435F0" w:rsidRPr="001311A0">
          <w:rPr>
            <w:rStyle w:val="Hyperlink"/>
          </w:rPr>
          <w:t>D.</w:t>
        </w:r>
        <w:r w:rsidR="007435F0">
          <w:rPr>
            <w:rFonts w:eastAsiaTheme="minorEastAsia"/>
          </w:rPr>
          <w:tab/>
        </w:r>
        <w:r w:rsidR="007435F0" w:rsidRPr="001311A0">
          <w:rPr>
            <w:rStyle w:val="Hyperlink"/>
          </w:rPr>
          <w:t>CRITICAL VALUES</w:t>
        </w:r>
        <w:r w:rsidR="007435F0">
          <w:rPr>
            <w:webHidden/>
          </w:rPr>
          <w:tab/>
        </w:r>
        <w:r w:rsidR="007435F0">
          <w:rPr>
            <w:webHidden/>
          </w:rPr>
          <w:fldChar w:fldCharType="begin"/>
        </w:r>
        <w:r w:rsidR="007435F0">
          <w:rPr>
            <w:webHidden/>
          </w:rPr>
          <w:instrText xml:space="preserve"> PAGEREF _Toc468202024 \h </w:instrText>
        </w:r>
        <w:r w:rsidR="007435F0">
          <w:rPr>
            <w:webHidden/>
          </w:rPr>
        </w:r>
        <w:r w:rsidR="007435F0">
          <w:rPr>
            <w:webHidden/>
          </w:rPr>
          <w:fldChar w:fldCharType="separate"/>
        </w:r>
        <w:r w:rsidR="00D965ED">
          <w:rPr>
            <w:webHidden/>
          </w:rPr>
          <w:t>55</w:t>
        </w:r>
        <w:r w:rsidR="007435F0">
          <w:rPr>
            <w:webHidden/>
          </w:rPr>
          <w:fldChar w:fldCharType="end"/>
        </w:r>
      </w:hyperlink>
    </w:p>
    <w:p w14:paraId="326CCDD3" w14:textId="77777777" w:rsidR="007435F0" w:rsidRDefault="00225699">
      <w:pPr>
        <w:pStyle w:val="TOC2"/>
        <w:rPr>
          <w:rFonts w:eastAsiaTheme="minorEastAsia"/>
        </w:rPr>
      </w:pPr>
      <w:hyperlink w:anchor="_Toc468202025" w:history="1">
        <w:r w:rsidR="007435F0" w:rsidRPr="001311A0">
          <w:rPr>
            <w:rStyle w:val="Hyperlink"/>
          </w:rPr>
          <w:t>E.</w:t>
        </w:r>
        <w:r w:rsidR="007435F0">
          <w:rPr>
            <w:rFonts w:eastAsiaTheme="minorEastAsia"/>
          </w:rPr>
          <w:tab/>
        </w:r>
        <w:r w:rsidR="007435F0" w:rsidRPr="001311A0">
          <w:rPr>
            <w:rStyle w:val="Hyperlink"/>
          </w:rPr>
          <w:t>SPECIAL PROCEDURES REFERRED TO OUTSIDE LABORATORIES</w:t>
        </w:r>
        <w:r w:rsidR="007435F0">
          <w:rPr>
            <w:webHidden/>
          </w:rPr>
          <w:tab/>
        </w:r>
        <w:r w:rsidR="007435F0">
          <w:rPr>
            <w:webHidden/>
          </w:rPr>
          <w:fldChar w:fldCharType="begin"/>
        </w:r>
        <w:r w:rsidR="007435F0">
          <w:rPr>
            <w:webHidden/>
          </w:rPr>
          <w:instrText xml:space="preserve"> PAGEREF _Toc468202025 \h </w:instrText>
        </w:r>
        <w:r w:rsidR="007435F0">
          <w:rPr>
            <w:webHidden/>
          </w:rPr>
        </w:r>
        <w:r w:rsidR="007435F0">
          <w:rPr>
            <w:webHidden/>
          </w:rPr>
          <w:fldChar w:fldCharType="separate"/>
        </w:r>
        <w:r w:rsidR="00D965ED">
          <w:rPr>
            <w:webHidden/>
          </w:rPr>
          <w:t>57</w:t>
        </w:r>
        <w:r w:rsidR="007435F0">
          <w:rPr>
            <w:webHidden/>
          </w:rPr>
          <w:fldChar w:fldCharType="end"/>
        </w:r>
      </w:hyperlink>
    </w:p>
    <w:p w14:paraId="1320DA6B" w14:textId="77777777" w:rsidR="007435F0" w:rsidRDefault="00225699">
      <w:pPr>
        <w:pStyle w:val="TOC1"/>
        <w:rPr>
          <w:rFonts w:asciiTheme="minorHAnsi" w:eastAsiaTheme="minorEastAsia" w:hAnsiTheme="minorHAnsi" w:cstheme="minorBidi"/>
          <w:bCs w:val="0"/>
        </w:rPr>
      </w:pPr>
      <w:hyperlink w:anchor="_Toc468202026" w:history="1">
        <w:r w:rsidR="007435F0" w:rsidRPr="001311A0">
          <w:rPr>
            <w:rStyle w:val="Hyperlink"/>
          </w:rPr>
          <w:t>VII.</w:t>
        </w:r>
        <w:r w:rsidR="007435F0">
          <w:rPr>
            <w:rFonts w:asciiTheme="minorHAnsi" w:eastAsiaTheme="minorEastAsia" w:hAnsiTheme="minorHAnsi" w:cstheme="minorBidi"/>
            <w:bCs w:val="0"/>
          </w:rPr>
          <w:tab/>
        </w:r>
        <w:r w:rsidR="007435F0" w:rsidRPr="001311A0">
          <w:rPr>
            <w:rStyle w:val="Hyperlink"/>
          </w:rPr>
          <w:t>HEMATOLOGY</w:t>
        </w:r>
        <w:r w:rsidR="007435F0">
          <w:rPr>
            <w:webHidden/>
          </w:rPr>
          <w:tab/>
        </w:r>
        <w:r w:rsidR="007435F0">
          <w:rPr>
            <w:webHidden/>
          </w:rPr>
          <w:fldChar w:fldCharType="begin"/>
        </w:r>
        <w:r w:rsidR="007435F0">
          <w:rPr>
            <w:webHidden/>
          </w:rPr>
          <w:instrText xml:space="preserve"> PAGEREF _Toc468202026 \h </w:instrText>
        </w:r>
        <w:r w:rsidR="007435F0">
          <w:rPr>
            <w:webHidden/>
          </w:rPr>
        </w:r>
        <w:r w:rsidR="007435F0">
          <w:rPr>
            <w:webHidden/>
          </w:rPr>
          <w:fldChar w:fldCharType="separate"/>
        </w:r>
        <w:r w:rsidR="00D965ED">
          <w:rPr>
            <w:webHidden/>
          </w:rPr>
          <w:t>58</w:t>
        </w:r>
        <w:r w:rsidR="007435F0">
          <w:rPr>
            <w:webHidden/>
          </w:rPr>
          <w:fldChar w:fldCharType="end"/>
        </w:r>
      </w:hyperlink>
    </w:p>
    <w:p w14:paraId="6E67E846" w14:textId="77777777" w:rsidR="007435F0" w:rsidRDefault="00225699">
      <w:pPr>
        <w:pStyle w:val="TOC2"/>
        <w:rPr>
          <w:rFonts w:eastAsiaTheme="minorEastAsia"/>
        </w:rPr>
      </w:pPr>
      <w:hyperlink w:anchor="_Toc468202027" w:history="1">
        <w:r w:rsidR="007435F0" w:rsidRPr="001311A0">
          <w:rPr>
            <w:rStyle w:val="Hyperlink"/>
          </w:rPr>
          <w:t>A.</w:t>
        </w:r>
        <w:r w:rsidR="007435F0">
          <w:rPr>
            <w:rFonts w:eastAsiaTheme="minorEastAsia"/>
          </w:rPr>
          <w:tab/>
        </w:r>
        <w:r w:rsidR="007435F0" w:rsidRPr="001311A0">
          <w:rPr>
            <w:rStyle w:val="Hyperlink"/>
          </w:rPr>
          <w:t>SPECIMEN ACCEPTIBILITY</w:t>
        </w:r>
        <w:r w:rsidR="007435F0">
          <w:rPr>
            <w:webHidden/>
          </w:rPr>
          <w:tab/>
        </w:r>
        <w:r w:rsidR="007435F0">
          <w:rPr>
            <w:webHidden/>
          </w:rPr>
          <w:fldChar w:fldCharType="begin"/>
        </w:r>
        <w:r w:rsidR="007435F0">
          <w:rPr>
            <w:webHidden/>
          </w:rPr>
          <w:instrText xml:space="preserve"> PAGEREF _Toc468202027 \h </w:instrText>
        </w:r>
        <w:r w:rsidR="007435F0">
          <w:rPr>
            <w:webHidden/>
          </w:rPr>
        </w:r>
        <w:r w:rsidR="007435F0">
          <w:rPr>
            <w:webHidden/>
          </w:rPr>
          <w:fldChar w:fldCharType="separate"/>
        </w:r>
        <w:r w:rsidR="00D965ED">
          <w:rPr>
            <w:webHidden/>
          </w:rPr>
          <w:t>58</w:t>
        </w:r>
        <w:r w:rsidR="007435F0">
          <w:rPr>
            <w:webHidden/>
          </w:rPr>
          <w:fldChar w:fldCharType="end"/>
        </w:r>
      </w:hyperlink>
    </w:p>
    <w:p w14:paraId="2346C87B" w14:textId="77777777" w:rsidR="007435F0" w:rsidRDefault="00225699">
      <w:pPr>
        <w:pStyle w:val="TOC2"/>
        <w:rPr>
          <w:rFonts w:eastAsiaTheme="minorEastAsia"/>
        </w:rPr>
      </w:pPr>
      <w:hyperlink w:anchor="_Toc468202028" w:history="1">
        <w:r w:rsidR="007435F0" w:rsidRPr="001311A0">
          <w:rPr>
            <w:rStyle w:val="Hyperlink"/>
          </w:rPr>
          <w:t>B.</w:t>
        </w:r>
        <w:r w:rsidR="007435F0">
          <w:rPr>
            <w:rFonts w:eastAsiaTheme="minorEastAsia"/>
          </w:rPr>
          <w:tab/>
        </w:r>
        <w:r w:rsidR="007435F0" w:rsidRPr="001311A0">
          <w:rPr>
            <w:rStyle w:val="Hyperlink"/>
          </w:rPr>
          <w:t>COMPLETE BLOOD COUNTS</w:t>
        </w:r>
        <w:r w:rsidR="007435F0">
          <w:rPr>
            <w:webHidden/>
          </w:rPr>
          <w:tab/>
        </w:r>
        <w:r w:rsidR="007435F0">
          <w:rPr>
            <w:webHidden/>
          </w:rPr>
          <w:fldChar w:fldCharType="begin"/>
        </w:r>
        <w:r w:rsidR="007435F0">
          <w:rPr>
            <w:webHidden/>
          </w:rPr>
          <w:instrText xml:space="preserve"> PAGEREF _Toc468202028 \h </w:instrText>
        </w:r>
        <w:r w:rsidR="007435F0">
          <w:rPr>
            <w:webHidden/>
          </w:rPr>
        </w:r>
        <w:r w:rsidR="007435F0">
          <w:rPr>
            <w:webHidden/>
          </w:rPr>
          <w:fldChar w:fldCharType="separate"/>
        </w:r>
        <w:r w:rsidR="00D965ED">
          <w:rPr>
            <w:webHidden/>
          </w:rPr>
          <w:t>58</w:t>
        </w:r>
        <w:r w:rsidR="007435F0">
          <w:rPr>
            <w:webHidden/>
          </w:rPr>
          <w:fldChar w:fldCharType="end"/>
        </w:r>
      </w:hyperlink>
    </w:p>
    <w:p w14:paraId="6D85E4AE" w14:textId="77777777" w:rsidR="007435F0" w:rsidRDefault="00225699">
      <w:pPr>
        <w:pStyle w:val="TOC2"/>
        <w:rPr>
          <w:rFonts w:eastAsiaTheme="minorEastAsia"/>
        </w:rPr>
      </w:pPr>
      <w:hyperlink w:anchor="_Toc468202029" w:history="1">
        <w:r w:rsidR="007435F0" w:rsidRPr="001311A0">
          <w:rPr>
            <w:rStyle w:val="Hyperlink"/>
          </w:rPr>
          <w:t>C.</w:t>
        </w:r>
        <w:r w:rsidR="007435F0">
          <w:rPr>
            <w:rFonts w:eastAsiaTheme="minorEastAsia"/>
          </w:rPr>
          <w:tab/>
        </w:r>
        <w:r w:rsidR="007435F0" w:rsidRPr="001311A0">
          <w:rPr>
            <w:rStyle w:val="Hyperlink"/>
          </w:rPr>
          <w:t>COLLECTION OF BODY FLUIDS FOR CELL COUNTS</w:t>
        </w:r>
        <w:r w:rsidR="007435F0">
          <w:rPr>
            <w:webHidden/>
          </w:rPr>
          <w:tab/>
        </w:r>
        <w:r w:rsidR="007435F0">
          <w:rPr>
            <w:webHidden/>
          </w:rPr>
          <w:fldChar w:fldCharType="begin"/>
        </w:r>
        <w:r w:rsidR="007435F0">
          <w:rPr>
            <w:webHidden/>
          </w:rPr>
          <w:instrText xml:space="preserve"> PAGEREF _Toc468202029 \h </w:instrText>
        </w:r>
        <w:r w:rsidR="007435F0">
          <w:rPr>
            <w:webHidden/>
          </w:rPr>
        </w:r>
        <w:r w:rsidR="007435F0">
          <w:rPr>
            <w:webHidden/>
          </w:rPr>
          <w:fldChar w:fldCharType="separate"/>
        </w:r>
        <w:r w:rsidR="00D965ED">
          <w:rPr>
            <w:webHidden/>
          </w:rPr>
          <w:t>59</w:t>
        </w:r>
        <w:r w:rsidR="007435F0">
          <w:rPr>
            <w:webHidden/>
          </w:rPr>
          <w:fldChar w:fldCharType="end"/>
        </w:r>
      </w:hyperlink>
    </w:p>
    <w:p w14:paraId="44A2EAC9" w14:textId="77777777" w:rsidR="007435F0" w:rsidRDefault="00225699">
      <w:pPr>
        <w:pStyle w:val="TOC2"/>
        <w:rPr>
          <w:rFonts w:eastAsiaTheme="minorEastAsia"/>
        </w:rPr>
      </w:pPr>
      <w:hyperlink w:anchor="_Toc468202030" w:history="1">
        <w:r w:rsidR="007435F0" w:rsidRPr="001311A0">
          <w:rPr>
            <w:rStyle w:val="Hyperlink"/>
          </w:rPr>
          <w:t>D.</w:t>
        </w:r>
        <w:r w:rsidR="007435F0">
          <w:rPr>
            <w:rFonts w:eastAsiaTheme="minorEastAsia"/>
          </w:rPr>
          <w:tab/>
        </w:r>
        <w:r w:rsidR="007435F0" w:rsidRPr="001311A0">
          <w:rPr>
            <w:rStyle w:val="Hyperlink"/>
          </w:rPr>
          <w:t>DILUTION PROCEDURES</w:t>
        </w:r>
        <w:r w:rsidR="007435F0">
          <w:rPr>
            <w:webHidden/>
          </w:rPr>
          <w:tab/>
        </w:r>
        <w:r w:rsidR="007435F0">
          <w:rPr>
            <w:webHidden/>
          </w:rPr>
          <w:fldChar w:fldCharType="begin"/>
        </w:r>
        <w:r w:rsidR="007435F0">
          <w:rPr>
            <w:webHidden/>
          </w:rPr>
          <w:instrText xml:space="preserve"> PAGEREF _Toc468202030 \h </w:instrText>
        </w:r>
        <w:r w:rsidR="007435F0">
          <w:rPr>
            <w:webHidden/>
          </w:rPr>
        </w:r>
        <w:r w:rsidR="007435F0">
          <w:rPr>
            <w:webHidden/>
          </w:rPr>
          <w:fldChar w:fldCharType="separate"/>
        </w:r>
        <w:r w:rsidR="00D965ED">
          <w:rPr>
            <w:webHidden/>
          </w:rPr>
          <w:t>59</w:t>
        </w:r>
        <w:r w:rsidR="007435F0">
          <w:rPr>
            <w:webHidden/>
          </w:rPr>
          <w:fldChar w:fldCharType="end"/>
        </w:r>
      </w:hyperlink>
    </w:p>
    <w:p w14:paraId="3915F95C" w14:textId="77777777" w:rsidR="007435F0" w:rsidRDefault="00225699">
      <w:pPr>
        <w:pStyle w:val="TOC2"/>
        <w:rPr>
          <w:rFonts w:eastAsiaTheme="minorEastAsia"/>
        </w:rPr>
      </w:pPr>
      <w:hyperlink w:anchor="_Toc468202031" w:history="1">
        <w:r w:rsidR="007435F0" w:rsidRPr="001311A0">
          <w:rPr>
            <w:rStyle w:val="Hyperlink"/>
          </w:rPr>
          <w:t>E.</w:t>
        </w:r>
        <w:r w:rsidR="007435F0">
          <w:rPr>
            <w:rFonts w:eastAsiaTheme="minorEastAsia"/>
          </w:rPr>
          <w:tab/>
        </w:r>
        <w:r w:rsidR="007435F0" w:rsidRPr="001311A0">
          <w:rPr>
            <w:rStyle w:val="Hyperlink"/>
          </w:rPr>
          <w:t>REPORTING</w:t>
        </w:r>
        <w:r w:rsidR="007435F0">
          <w:rPr>
            <w:webHidden/>
          </w:rPr>
          <w:tab/>
        </w:r>
        <w:r w:rsidR="007435F0">
          <w:rPr>
            <w:webHidden/>
          </w:rPr>
          <w:fldChar w:fldCharType="begin"/>
        </w:r>
        <w:r w:rsidR="007435F0">
          <w:rPr>
            <w:webHidden/>
          </w:rPr>
          <w:instrText xml:space="preserve"> PAGEREF _Toc468202031 \h </w:instrText>
        </w:r>
        <w:r w:rsidR="007435F0">
          <w:rPr>
            <w:webHidden/>
          </w:rPr>
        </w:r>
        <w:r w:rsidR="007435F0">
          <w:rPr>
            <w:webHidden/>
          </w:rPr>
          <w:fldChar w:fldCharType="separate"/>
        </w:r>
        <w:r w:rsidR="00D965ED">
          <w:rPr>
            <w:webHidden/>
          </w:rPr>
          <w:t>59</w:t>
        </w:r>
        <w:r w:rsidR="007435F0">
          <w:rPr>
            <w:webHidden/>
          </w:rPr>
          <w:fldChar w:fldCharType="end"/>
        </w:r>
      </w:hyperlink>
    </w:p>
    <w:p w14:paraId="1B0C1E2F" w14:textId="77777777" w:rsidR="007435F0" w:rsidRDefault="00225699">
      <w:pPr>
        <w:pStyle w:val="TOC2"/>
        <w:rPr>
          <w:rFonts w:eastAsiaTheme="minorEastAsia"/>
        </w:rPr>
      </w:pPr>
      <w:hyperlink w:anchor="_Toc468202032" w:history="1">
        <w:r w:rsidR="007435F0" w:rsidRPr="001311A0">
          <w:rPr>
            <w:rStyle w:val="Hyperlink"/>
          </w:rPr>
          <w:t>F.</w:t>
        </w:r>
        <w:r w:rsidR="007435F0">
          <w:rPr>
            <w:rFonts w:eastAsiaTheme="minorEastAsia"/>
          </w:rPr>
          <w:tab/>
        </w:r>
        <w:r w:rsidR="007435F0" w:rsidRPr="001311A0">
          <w:rPr>
            <w:rStyle w:val="Hyperlink"/>
          </w:rPr>
          <w:t>HEMATOLOGY TESTS PERFORMED ON A "STAT" BASIS</w:t>
        </w:r>
        <w:r w:rsidR="007435F0">
          <w:rPr>
            <w:webHidden/>
          </w:rPr>
          <w:tab/>
        </w:r>
        <w:r w:rsidR="007435F0">
          <w:rPr>
            <w:webHidden/>
          </w:rPr>
          <w:fldChar w:fldCharType="begin"/>
        </w:r>
        <w:r w:rsidR="007435F0">
          <w:rPr>
            <w:webHidden/>
          </w:rPr>
          <w:instrText xml:space="preserve"> PAGEREF _Toc468202032 \h </w:instrText>
        </w:r>
        <w:r w:rsidR="007435F0">
          <w:rPr>
            <w:webHidden/>
          </w:rPr>
        </w:r>
        <w:r w:rsidR="007435F0">
          <w:rPr>
            <w:webHidden/>
          </w:rPr>
          <w:fldChar w:fldCharType="separate"/>
        </w:r>
        <w:r w:rsidR="00D965ED">
          <w:rPr>
            <w:webHidden/>
          </w:rPr>
          <w:t>60</w:t>
        </w:r>
        <w:r w:rsidR="007435F0">
          <w:rPr>
            <w:webHidden/>
          </w:rPr>
          <w:fldChar w:fldCharType="end"/>
        </w:r>
      </w:hyperlink>
    </w:p>
    <w:p w14:paraId="3AEEA9CC" w14:textId="77777777" w:rsidR="007435F0" w:rsidRDefault="00225699">
      <w:pPr>
        <w:pStyle w:val="TOC1"/>
        <w:tabs>
          <w:tab w:val="left" w:pos="800"/>
        </w:tabs>
        <w:rPr>
          <w:rFonts w:asciiTheme="minorHAnsi" w:eastAsiaTheme="minorEastAsia" w:hAnsiTheme="minorHAnsi" w:cstheme="minorBidi"/>
          <w:bCs w:val="0"/>
        </w:rPr>
      </w:pPr>
      <w:hyperlink w:anchor="_Toc468202033" w:history="1">
        <w:r w:rsidR="007435F0" w:rsidRPr="001311A0">
          <w:rPr>
            <w:rStyle w:val="Hyperlink"/>
          </w:rPr>
          <w:t>VIII.</w:t>
        </w:r>
        <w:r w:rsidR="007435F0">
          <w:rPr>
            <w:rFonts w:asciiTheme="minorHAnsi" w:eastAsiaTheme="minorEastAsia" w:hAnsiTheme="minorHAnsi" w:cstheme="minorBidi"/>
            <w:bCs w:val="0"/>
          </w:rPr>
          <w:tab/>
        </w:r>
        <w:r w:rsidR="007435F0" w:rsidRPr="001311A0">
          <w:rPr>
            <w:rStyle w:val="Hyperlink"/>
          </w:rPr>
          <w:t>COAGULATION</w:t>
        </w:r>
        <w:r w:rsidR="007435F0">
          <w:rPr>
            <w:webHidden/>
          </w:rPr>
          <w:tab/>
        </w:r>
        <w:r w:rsidR="007435F0">
          <w:rPr>
            <w:webHidden/>
          </w:rPr>
          <w:fldChar w:fldCharType="begin"/>
        </w:r>
        <w:r w:rsidR="007435F0">
          <w:rPr>
            <w:webHidden/>
          </w:rPr>
          <w:instrText xml:space="preserve"> PAGEREF _Toc468202033 \h </w:instrText>
        </w:r>
        <w:r w:rsidR="007435F0">
          <w:rPr>
            <w:webHidden/>
          </w:rPr>
        </w:r>
        <w:r w:rsidR="007435F0">
          <w:rPr>
            <w:webHidden/>
          </w:rPr>
          <w:fldChar w:fldCharType="separate"/>
        </w:r>
        <w:r w:rsidR="00D965ED">
          <w:rPr>
            <w:webHidden/>
          </w:rPr>
          <w:t>61</w:t>
        </w:r>
        <w:r w:rsidR="007435F0">
          <w:rPr>
            <w:webHidden/>
          </w:rPr>
          <w:fldChar w:fldCharType="end"/>
        </w:r>
      </w:hyperlink>
    </w:p>
    <w:p w14:paraId="70F4BDD7" w14:textId="77777777" w:rsidR="007435F0" w:rsidRDefault="00225699">
      <w:pPr>
        <w:pStyle w:val="TOC2"/>
        <w:rPr>
          <w:rFonts w:eastAsiaTheme="minorEastAsia"/>
        </w:rPr>
      </w:pPr>
      <w:hyperlink w:anchor="_Toc468202034" w:history="1">
        <w:r w:rsidR="007435F0" w:rsidRPr="001311A0">
          <w:rPr>
            <w:rStyle w:val="Hyperlink"/>
          </w:rPr>
          <w:t>A.</w:t>
        </w:r>
        <w:r w:rsidR="007435F0">
          <w:rPr>
            <w:rFonts w:eastAsiaTheme="minorEastAsia"/>
          </w:rPr>
          <w:tab/>
        </w:r>
        <w:r w:rsidR="007435F0" w:rsidRPr="001311A0">
          <w:rPr>
            <w:rStyle w:val="Hyperlink"/>
          </w:rPr>
          <w:t>SPECIMEN COLLECTION</w:t>
        </w:r>
        <w:r w:rsidR="007435F0">
          <w:rPr>
            <w:webHidden/>
          </w:rPr>
          <w:tab/>
        </w:r>
        <w:r w:rsidR="007435F0">
          <w:rPr>
            <w:webHidden/>
          </w:rPr>
          <w:fldChar w:fldCharType="begin"/>
        </w:r>
        <w:r w:rsidR="007435F0">
          <w:rPr>
            <w:webHidden/>
          </w:rPr>
          <w:instrText xml:space="preserve"> PAGEREF _Toc468202034 \h </w:instrText>
        </w:r>
        <w:r w:rsidR="007435F0">
          <w:rPr>
            <w:webHidden/>
          </w:rPr>
        </w:r>
        <w:r w:rsidR="007435F0">
          <w:rPr>
            <w:webHidden/>
          </w:rPr>
          <w:fldChar w:fldCharType="separate"/>
        </w:r>
        <w:r w:rsidR="00D965ED">
          <w:rPr>
            <w:webHidden/>
          </w:rPr>
          <w:t>61</w:t>
        </w:r>
        <w:r w:rsidR="007435F0">
          <w:rPr>
            <w:webHidden/>
          </w:rPr>
          <w:fldChar w:fldCharType="end"/>
        </w:r>
      </w:hyperlink>
    </w:p>
    <w:p w14:paraId="7823CCED" w14:textId="77777777" w:rsidR="007435F0" w:rsidRDefault="00225699">
      <w:pPr>
        <w:pStyle w:val="TOC2"/>
        <w:rPr>
          <w:rFonts w:eastAsiaTheme="minorEastAsia"/>
        </w:rPr>
      </w:pPr>
      <w:hyperlink w:anchor="_Toc468202035" w:history="1">
        <w:r w:rsidR="007435F0" w:rsidRPr="001311A0">
          <w:rPr>
            <w:rStyle w:val="Hyperlink"/>
          </w:rPr>
          <w:t>B.</w:t>
        </w:r>
        <w:r w:rsidR="007435F0">
          <w:rPr>
            <w:rFonts w:eastAsiaTheme="minorEastAsia"/>
          </w:rPr>
          <w:tab/>
        </w:r>
        <w:r w:rsidR="007435F0" w:rsidRPr="001311A0">
          <w:rPr>
            <w:rStyle w:val="Hyperlink"/>
          </w:rPr>
          <w:t>AVAILABILITY OF TESTS</w:t>
        </w:r>
        <w:r w:rsidR="007435F0">
          <w:rPr>
            <w:webHidden/>
          </w:rPr>
          <w:tab/>
        </w:r>
        <w:r w:rsidR="007435F0">
          <w:rPr>
            <w:webHidden/>
          </w:rPr>
          <w:fldChar w:fldCharType="begin"/>
        </w:r>
        <w:r w:rsidR="007435F0">
          <w:rPr>
            <w:webHidden/>
          </w:rPr>
          <w:instrText xml:space="preserve"> PAGEREF _Toc468202035 \h </w:instrText>
        </w:r>
        <w:r w:rsidR="007435F0">
          <w:rPr>
            <w:webHidden/>
          </w:rPr>
        </w:r>
        <w:r w:rsidR="007435F0">
          <w:rPr>
            <w:webHidden/>
          </w:rPr>
          <w:fldChar w:fldCharType="separate"/>
        </w:r>
        <w:r w:rsidR="00D965ED">
          <w:rPr>
            <w:webHidden/>
          </w:rPr>
          <w:t>61</w:t>
        </w:r>
        <w:r w:rsidR="007435F0">
          <w:rPr>
            <w:webHidden/>
          </w:rPr>
          <w:fldChar w:fldCharType="end"/>
        </w:r>
      </w:hyperlink>
    </w:p>
    <w:p w14:paraId="107988A0" w14:textId="77777777" w:rsidR="007435F0" w:rsidRDefault="00225699">
      <w:pPr>
        <w:pStyle w:val="TOC2"/>
        <w:rPr>
          <w:rFonts w:eastAsiaTheme="minorEastAsia"/>
        </w:rPr>
      </w:pPr>
      <w:hyperlink w:anchor="_Toc468202036" w:history="1">
        <w:r w:rsidR="007435F0" w:rsidRPr="001311A0">
          <w:rPr>
            <w:rStyle w:val="Hyperlink"/>
          </w:rPr>
          <w:t>C.</w:t>
        </w:r>
        <w:r w:rsidR="007435F0">
          <w:rPr>
            <w:rFonts w:eastAsiaTheme="minorEastAsia"/>
          </w:rPr>
          <w:tab/>
        </w:r>
        <w:r w:rsidR="007435F0" w:rsidRPr="001311A0">
          <w:rPr>
            <w:rStyle w:val="Hyperlink"/>
          </w:rPr>
          <w:t>CRITICAL VALUES</w:t>
        </w:r>
        <w:r w:rsidR="007435F0">
          <w:rPr>
            <w:webHidden/>
          </w:rPr>
          <w:tab/>
        </w:r>
        <w:r w:rsidR="007435F0">
          <w:rPr>
            <w:webHidden/>
          </w:rPr>
          <w:fldChar w:fldCharType="begin"/>
        </w:r>
        <w:r w:rsidR="007435F0">
          <w:rPr>
            <w:webHidden/>
          </w:rPr>
          <w:instrText xml:space="preserve"> PAGEREF _Toc468202036 \h </w:instrText>
        </w:r>
        <w:r w:rsidR="007435F0">
          <w:rPr>
            <w:webHidden/>
          </w:rPr>
        </w:r>
        <w:r w:rsidR="007435F0">
          <w:rPr>
            <w:webHidden/>
          </w:rPr>
          <w:fldChar w:fldCharType="separate"/>
        </w:r>
        <w:r w:rsidR="00D965ED">
          <w:rPr>
            <w:webHidden/>
          </w:rPr>
          <w:t>61</w:t>
        </w:r>
        <w:r w:rsidR="007435F0">
          <w:rPr>
            <w:webHidden/>
          </w:rPr>
          <w:fldChar w:fldCharType="end"/>
        </w:r>
      </w:hyperlink>
    </w:p>
    <w:p w14:paraId="217B2497" w14:textId="77777777" w:rsidR="007435F0" w:rsidRDefault="00225699">
      <w:pPr>
        <w:pStyle w:val="TOC2"/>
        <w:rPr>
          <w:rFonts w:eastAsiaTheme="minorEastAsia"/>
        </w:rPr>
      </w:pPr>
      <w:hyperlink w:anchor="_Toc468202037" w:history="1">
        <w:r w:rsidR="007435F0" w:rsidRPr="001311A0">
          <w:rPr>
            <w:rStyle w:val="Hyperlink"/>
          </w:rPr>
          <w:t>D.</w:t>
        </w:r>
        <w:r w:rsidR="007435F0">
          <w:rPr>
            <w:rFonts w:eastAsiaTheme="minorEastAsia"/>
          </w:rPr>
          <w:tab/>
        </w:r>
        <w:r w:rsidR="007435F0" w:rsidRPr="001311A0">
          <w:rPr>
            <w:rStyle w:val="Hyperlink"/>
          </w:rPr>
          <w:t>DIRECTIONS FOR SPECIAL COAGULATION TESTS SENT TO UK</w:t>
        </w:r>
        <w:r w:rsidR="007435F0">
          <w:rPr>
            <w:webHidden/>
          </w:rPr>
          <w:tab/>
        </w:r>
        <w:r w:rsidR="007435F0">
          <w:rPr>
            <w:webHidden/>
          </w:rPr>
          <w:fldChar w:fldCharType="begin"/>
        </w:r>
        <w:r w:rsidR="007435F0">
          <w:rPr>
            <w:webHidden/>
          </w:rPr>
          <w:instrText xml:space="preserve"> PAGEREF _Toc468202037 \h </w:instrText>
        </w:r>
        <w:r w:rsidR="007435F0">
          <w:rPr>
            <w:webHidden/>
          </w:rPr>
        </w:r>
        <w:r w:rsidR="007435F0">
          <w:rPr>
            <w:webHidden/>
          </w:rPr>
          <w:fldChar w:fldCharType="separate"/>
        </w:r>
        <w:r w:rsidR="00D965ED">
          <w:rPr>
            <w:webHidden/>
          </w:rPr>
          <w:t>62</w:t>
        </w:r>
        <w:r w:rsidR="007435F0">
          <w:rPr>
            <w:webHidden/>
          </w:rPr>
          <w:fldChar w:fldCharType="end"/>
        </w:r>
      </w:hyperlink>
    </w:p>
    <w:p w14:paraId="0C376CC1" w14:textId="77777777" w:rsidR="007435F0" w:rsidRDefault="00225699">
      <w:pPr>
        <w:pStyle w:val="TOC1"/>
        <w:rPr>
          <w:rFonts w:asciiTheme="minorHAnsi" w:eastAsiaTheme="minorEastAsia" w:hAnsiTheme="minorHAnsi" w:cstheme="minorBidi"/>
          <w:bCs w:val="0"/>
        </w:rPr>
      </w:pPr>
      <w:hyperlink w:anchor="_Toc468202038" w:history="1">
        <w:r w:rsidR="007435F0" w:rsidRPr="001311A0">
          <w:rPr>
            <w:rStyle w:val="Hyperlink"/>
          </w:rPr>
          <w:t>IX.</w:t>
        </w:r>
        <w:r w:rsidR="007435F0">
          <w:rPr>
            <w:rFonts w:asciiTheme="minorHAnsi" w:eastAsiaTheme="minorEastAsia" w:hAnsiTheme="minorHAnsi" w:cstheme="minorBidi"/>
            <w:bCs w:val="0"/>
          </w:rPr>
          <w:tab/>
        </w:r>
        <w:r w:rsidR="007435F0" w:rsidRPr="001311A0">
          <w:rPr>
            <w:rStyle w:val="Hyperlink"/>
          </w:rPr>
          <w:t>URINALYSIS</w:t>
        </w:r>
        <w:r w:rsidR="007435F0">
          <w:rPr>
            <w:webHidden/>
          </w:rPr>
          <w:tab/>
        </w:r>
        <w:r w:rsidR="007435F0">
          <w:rPr>
            <w:webHidden/>
          </w:rPr>
          <w:fldChar w:fldCharType="begin"/>
        </w:r>
        <w:r w:rsidR="007435F0">
          <w:rPr>
            <w:webHidden/>
          </w:rPr>
          <w:instrText xml:space="preserve"> PAGEREF _Toc468202038 \h </w:instrText>
        </w:r>
        <w:r w:rsidR="007435F0">
          <w:rPr>
            <w:webHidden/>
          </w:rPr>
        </w:r>
        <w:r w:rsidR="007435F0">
          <w:rPr>
            <w:webHidden/>
          </w:rPr>
          <w:fldChar w:fldCharType="separate"/>
        </w:r>
        <w:r w:rsidR="00D965ED">
          <w:rPr>
            <w:webHidden/>
          </w:rPr>
          <w:t>63</w:t>
        </w:r>
        <w:r w:rsidR="007435F0">
          <w:rPr>
            <w:webHidden/>
          </w:rPr>
          <w:fldChar w:fldCharType="end"/>
        </w:r>
      </w:hyperlink>
    </w:p>
    <w:p w14:paraId="4553EEEC" w14:textId="77777777" w:rsidR="007435F0" w:rsidRDefault="00225699">
      <w:pPr>
        <w:pStyle w:val="TOC2"/>
        <w:rPr>
          <w:rFonts w:eastAsiaTheme="minorEastAsia"/>
        </w:rPr>
      </w:pPr>
      <w:hyperlink w:anchor="_Toc468202039" w:history="1">
        <w:r w:rsidR="007435F0" w:rsidRPr="001311A0">
          <w:rPr>
            <w:rStyle w:val="Hyperlink"/>
          </w:rPr>
          <w:t>A.</w:t>
        </w:r>
        <w:r w:rsidR="007435F0">
          <w:rPr>
            <w:rFonts w:eastAsiaTheme="minorEastAsia"/>
          </w:rPr>
          <w:tab/>
        </w:r>
        <w:r w:rsidR="007435F0" w:rsidRPr="001311A0">
          <w:rPr>
            <w:rStyle w:val="Hyperlink"/>
          </w:rPr>
          <w:t>GENERAL INFORMATION</w:t>
        </w:r>
        <w:r w:rsidR="007435F0">
          <w:rPr>
            <w:webHidden/>
          </w:rPr>
          <w:tab/>
        </w:r>
        <w:r w:rsidR="007435F0">
          <w:rPr>
            <w:webHidden/>
          </w:rPr>
          <w:fldChar w:fldCharType="begin"/>
        </w:r>
        <w:r w:rsidR="007435F0">
          <w:rPr>
            <w:webHidden/>
          </w:rPr>
          <w:instrText xml:space="preserve"> PAGEREF _Toc468202039 \h </w:instrText>
        </w:r>
        <w:r w:rsidR="007435F0">
          <w:rPr>
            <w:webHidden/>
          </w:rPr>
        </w:r>
        <w:r w:rsidR="007435F0">
          <w:rPr>
            <w:webHidden/>
          </w:rPr>
          <w:fldChar w:fldCharType="separate"/>
        </w:r>
        <w:r w:rsidR="00D965ED">
          <w:rPr>
            <w:webHidden/>
          </w:rPr>
          <w:t>63</w:t>
        </w:r>
        <w:r w:rsidR="007435F0">
          <w:rPr>
            <w:webHidden/>
          </w:rPr>
          <w:fldChar w:fldCharType="end"/>
        </w:r>
      </w:hyperlink>
    </w:p>
    <w:p w14:paraId="4001A029" w14:textId="77777777" w:rsidR="007435F0" w:rsidRDefault="00225699">
      <w:pPr>
        <w:pStyle w:val="TOC2"/>
        <w:rPr>
          <w:rFonts w:eastAsiaTheme="minorEastAsia"/>
        </w:rPr>
      </w:pPr>
      <w:hyperlink w:anchor="_Toc468202040" w:history="1">
        <w:r w:rsidR="007435F0" w:rsidRPr="001311A0">
          <w:rPr>
            <w:rStyle w:val="Hyperlink"/>
          </w:rPr>
          <w:t>B.</w:t>
        </w:r>
        <w:r w:rsidR="007435F0">
          <w:rPr>
            <w:rFonts w:eastAsiaTheme="minorEastAsia"/>
          </w:rPr>
          <w:tab/>
        </w:r>
        <w:r w:rsidR="007435F0" w:rsidRPr="001311A0">
          <w:rPr>
            <w:rStyle w:val="Hyperlink"/>
          </w:rPr>
          <w:t>URINALYSIS TESTING</w:t>
        </w:r>
        <w:r w:rsidR="007435F0">
          <w:rPr>
            <w:webHidden/>
          </w:rPr>
          <w:tab/>
        </w:r>
        <w:r w:rsidR="007435F0">
          <w:rPr>
            <w:webHidden/>
          </w:rPr>
          <w:fldChar w:fldCharType="begin"/>
        </w:r>
        <w:r w:rsidR="007435F0">
          <w:rPr>
            <w:webHidden/>
          </w:rPr>
          <w:instrText xml:space="preserve"> PAGEREF _Toc468202040 \h </w:instrText>
        </w:r>
        <w:r w:rsidR="007435F0">
          <w:rPr>
            <w:webHidden/>
          </w:rPr>
        </w:r>
        <w:r w:rsidR="007435F0">
          <w:rPr>
            <w:webHidden/>
          </w:rPr>
          <w:fldChar w:fldCharType="separate"/>
        </w:r>
        <w:r w:rsidR="00D965ED">
          <w:rPr>
            <w:webHidden/>
          </w:rPr>
          <w:t>64</w:t>
        </w:r>
        <w:r w:rsidR="007435F0">
          <w:rPr>
            <w:webHidden/>
          </w:rPr>
          <w:fldChar w:fldCharType="end"/>
        </w:r>
      </w:hyperlink>
    </w:p>
    <w:p w14:paraId="196A293A" w14:textId="77777777" w:rsidR="007435F0" w:rsidRDefault="00225699">
      <w:pPr>
        <w:pStyle w:val="TOC2"/>
        <w:rPr>
          <w:rFonts w:eastAsiaTheme="minorEastAsia"/>
        </w:rPr>
      </w:pPr>
      <w:hyperlink w:anchor="_Toc468202041" w:history="1">
        <w:r w:rsidR="007435F0" w:rsidRPr="001311A0">
          <w:rPr>
            <w:rStyle w:val="Hyperlink"/>
          </w:rPr>
          <w:t>C.</w:t>
        </w:r>
        <w:r w:rsidR="007435F0">
          <w:rPr>
            <w:rFonts w:eastAsiaTheme="minorEastAsia"/>
          </w:rPr>
          <w:tab/>
        </w:r>
        <w:r w:rsidR="007435F0" w:rsidRPr="001311A0">
          <w:rPr>
            <w:rStyle w:val="Hyperlink"/>
          </w:rPr>
          <w:t>URINALYSIS WITH REFLEX TO CULTURE</w:t>
        </w:r>
        <w:r w:rsidR="007435F0">
          <w:rPr>
            <w:webHidden/>
          </w:rPr>
          <w:tab/>
        </w:r>
        <w:r w:rsidR="007435F0">
          <w:rPr>
            <w:webHidden/>
          </w:rPr>
          <w:fldChar w:fldCharType="begin"/>
        </w:r>
        <w:r w:rsidR="007435F0">
          <w:rPr>
            <w:webHidden/>
          </w:rPr>
          <w:instrText xml:space="preserve"> PAGEREF _Toc468202041 \h </w:instrText>
        </w:r>
        <w:r w:rsidR="007435F0">
          <w:rPr>
            <w:webHidden/>
          </w:rPr>
        </w:r>
        <w:r w:rsidR="007435F0">
          <w:rPr>
            <w:webHidden/>
          </w:rPr>
          <w:fldChar w:fldCharType="separate"/>
        </w:r>
        <w:r w:rsidR="00D965ED">
          <w:rPr>
            <w:webHidden/>
          </w:rPr>
          <w:t>64</w:t>
        </w:r>
        <w:r w:rsidR="007435F0">
          <w:rPr>
            <w:webHidden/>
          </w:rPr>
          <w:fldChar w:fldCharType="end"/>
        </w:r>
      </w:hyperlink>
    </w:p>
    <w:p w14:paraId="18BC51DE" w14:textId="77777777" w:rsidR="007435F0" w:rsidRDefault="00225699">
      <w:pPr>
        <w:pStyle w:val="TOC1"/>
        <w:rPr>
          <w:rFonts w:asciiTheme="minorHAnsi" w:eastAsiaTheme="minorEastAsia" w:hAnsiTheme="minorHAnsi" w:cstheme="minorBidi"/>
          <w:bCs w:val="0"/>
        </w:rPr>
      </w:pPr>
      <w:hyperlink w:anchor="_Toc468202042" w:history="1">
        <w:r w:rsidR="007435F0" w:rsidRPr="001311A0">
          <w:rPr>
            <w:rStyle w:val="Hyperlink"/>
          </w:rPr>
          <w:t>X.</w:t>
        </w:r>
        <w:r w:rsidR="007435F0">
          <w:rPr>
            <w:rFonts w:asciiTheme="minorHAnsi" w:eastAsiaTheme="minorEastAsia" w:hAnsiTheme="minorHAnsi" w:cstheme="minorBidi"/>
            <w:bCs w:val="0"/>
          </w:rPr>
          <w:tab/>
        </w:r>
        <w:r w:rsidR="007435F0" w:rsidRPr="001311A0">
          <w:rPr>
            <w:rStyle w:val="Hyperlink"/>
          </w:rPr>
          <w:t>MICROBIOLOGY</w:t>
        </w:r>
        <w:r w:rsidR="007435F0">
          <w:rPr>
            <w:webHidden/>
          </w:rPr>
          <w:tab/>
        </w:r>
        <w:r w:rsidR="007435F0">
          <w:rPr>
            <w:webHidden/>
          </w:rPr>
          <w:fldChar w:fldCharType="begin"/>
        </w:r>
        <w:r w:rsidR="007435F0">
          <w:rPr>
            <w:webHidden/>
          </w:rPr>
          <w:instrText xml:space="preserve"> PAGEREF _Toc468202042 \h </w:instrText>
        </w:r>
        <w:r w:rsidR="007435F0">
          <w:rPr>
            <w:webHidden/>
          </w:rPr>
        </w:r>
        <w:r w:rsidR="007435F0">
          <w:rPr>
            <w:webHidden/>
          </w:rPr>
          <w:fldChar w:fldCharType="separate"/>
        </w:r>
        <w:r w:rsidR="00D965ED">
          <w:rPr>
            <w:webHidden/>
          </w:rPr>
          <w:t>66</w:t>
        </w:r>
        <w:r w:rsidR="007435F0">
          <w:rPr>
            <w:webHidden/>
          </w:rPr>
          <w:fldChar w:fldCharType="end"/>
        </w:r>
      </w:hyperlink>
    </w:p>
    <w:p w14:paraId="0B9D632E" w14:textId="77777777" w:rsidR="007435F0" w:rsidRDefault="00225699">
      <w:pPr>
        <w:pStyle w:val="TOC2"/>
        <w:rPr>
          <w:rFonts w:eastAsiaTheme="minorEastAsia"/>
        </w:rPr>
      </w:pPr>
      <w:hyperlink w:anchor="_Toc468202043" w:history="1">
        <w:r w:rsidR="007435F0" w:rsidRPr="001311A0">
          <w:rPr>
            <w:rStyle w:val="Hyperlink"/>
            <w:caps/>
          </w:rPr>
          <w:t>A.</w:t>
        </w:r>
        <w:r w:rsidR="007435F0">
          <w:rPr>
            <w:rFonts w:eastAsiaTheme="minorEastAsia"/>
          </w:rPr>
          <w:tab/>
        </w:r>
        <w:r w:rsidR="007435F0" w:rsidRPr="001311A0">
          <w:rPr>
            <w:rStyle w:val="Hyperlink"/>
            <w:caps/>
          </w:rPr>
          <w:t>BACTERIOLOGY- AVAILABILITY OF TESTS AND RESULTS</w:t>
        </w:r>
        <w:r w:rsidR="007435F0">
          <w:rPr>
            <w:webHidden/>
          </w:rPr>
          <w:tab/>
        </w:r>
        <w:r w:rsidR="007435F0">
          <w:rPr>
            <w:webHidden/>
          </w:rPr>
          <w:fldChar w:fldCharType="begin"/>
        </w:r>
        <w:r w:rsidR="007435F0">
          <w:rPr>
            <w:webHidden/>
          </w:rPr>
          <w:instrText xml:space="preserve"> PAGEREF _Toc468202043 \h </w:instrText>
        </w:r>
        <w:r w:rsidR="007435F0">
          <w:rPr>
            <w:webHidden/>
          </w:rPr>
        </w:r>
        <w:r w:rsidR="007435F0">
          <w:rPr>
            <w:webHidden/>
          </w:rPr>
          <w:fldChar w:fldCharType="separate"/>
        </w:r>
        <w:r w:rsidR="00D965ED">
          <w:rPr>
            <w:webHidden/>
          </w:rPr>
          <w:t>66</w:t>
        </w:r>
        <w:r w:rsidR="007435F0">
          <w:rPr>
            <w:webHidden/>
          </w:rPr>
          <w:fldChar w:fldCharType="end"/>
        </w:r>
      </w:hyperlink>
    </w:p>
    <w:p w14:paraId="2FF291A9" w14:textId="77777777" w:rsidR="007435F0" w:rsidRDefault="00225699">
      <w:pPr>
        <w:pStyle w:val="TOC2"/>
        <w:rPr>
          <w:rFonts w:eastAsiaTheme="minorEastAsia"/>
        </w:rPr>
      </w:pPr>
      <w:hyperlink w:anchor="_Toc468202044" w:history="1">
        <w:r w:rsidR="007435F0" w:rsidRPr="001311A0">
          <w:rPr>
            <w:rStyle w:val="Hyperlink"/>
          </w:rPr>
          <w:t>B.</w:t>
        </w:r>
        <w:r w:rsidR="007435F0">
          <w:rPr>
            <w:rFonts w:eastAsiaTheme="minorEastAsia"/>
          </w:rPr>
          <w:tab/>
        </w:r>
        <w:r w:rsidR="007435F0" w:rsidRPr="001311A0">
          <w:rPr>
            <w:rStyle w:val="Hyperlink"/>
          </w:rPr>
          <w:t>SPECIMEN COLLECTION &amp; REPORTING</w:t>
        </w:r>
        <w:r w:rsidR="007435F0">
          <w:rPr>
            <w:webHidden/>
          </w:rPr>
          <w:tab/>
        </w:r>
        <w:r w:rsidR="007435F0">
          <w:rPr>
            <w:webHidden/>
          </w:rPr>
          <w:fldChar w:fldCharType="begin"/>
        </w:r>
        <w:r w:rsidR="007435F0">
          <w:rPr>
            <w:webHidden/>
          </w:rPr>
          <w:instrText xml:space="preserve"> PAGEREF _Toc468202044 \h </w:instrText>
        </w:r>
        <w:r w:rsidR="007435F0">
          <w:rPr>
            <w:webHidden/>
          </w:rPr>
        </w:r>
        <w:r w:rsidR="007435F0">
          <w:rPr>
            <w:webHidden/>
          </w:rPr>
          <w:fldChar w:fldCharType="separate"/>
        </w:r>
        <w:r w:rsidR="00D965ED">
          <w:rPr>
            <w:webHidden/>
          </w:rPr>
          <w:t>69</w:t>
        </w:r>
        <w:r w:rsidR="007435F0">
          <w:rPr>
            <w:webHidden/>
          </w:rPr>
          <w:fldChar w:fldCharType="end"/>
        </w:r>
      </w:hyperlink>
    </w:p>
    <w:p w14:paraId="07CAD1D8" w14:textId="77777777" w:rsidR="007435F0" w:rsidRDefault="00225699">
      <w:pPr>
        <w:pStyle w:val="TOC2"/>
        <w:rPr>
          <w:rFonts w:eastAsiaTheme="minorEastAsia"/>
        </w:rPr>
      </w:pPr>
      <w:hyperlink w:anchor="_Toc468202045" w:history="1">
        <w:r w:rsidR="007435F0" w:rsidRPr="001311A0">
          <w:rPr>
            <w:rStyle w:val="Hyperlink"/>
          </w:rPr>
          <w:t>C.</w:t>
        </w:r>
        <w:r w:rsidR="007435F0">
          <w:rPr>
            <w:rFonts w:eastAsiaTheme="minorEastAsia"/>
          </w:rPr>
          <w:tab/>
        </w:r>
        <w:r w:rsidR="007435F0" w:rsidRPr="001311A0">
          <w:rPr>
            <w:rStyle w:val="Hyperlink"/>
          </w:rPr>
          <w:t>CLINICAL SPECIMENS FOR CULTURE</w:t>
        </w:r>
        <w:r w:rsidR="007435F0">
          <w:rPr>
            <w:webHidden/>
          </w:rPr>
          <w:tab/>
        </w:r>
        <w:r w:rsidR="007435F0">
          <w:rPr>
            <w:webHidden/>
          </w:rPr>
          <w:fldChar w:fldCharType="begin"/>
        </w:r>
        <w:r w:rsidR="007435F0">
          <w:rPr>
            <w:webHidden/>
          </w:rPr>
          <w:instrText xml:space="preserve"> PAGEREF _Toc468202045 \h </w:instrText>
        </w:r>
        <w:r w:rsidR="007435F0">
          <w:rPr>
            <w:webHidden/>
          </w:rPr>
        </w:r>
        <w:r w:rsidR="007435F0">
          <w:rPr>
            <w:webHidden/>
          </w:rPr>
          <w:fldChar w:fldCharType="separate"/>
        </w:r>
        <w:r w:rsidR="00D965ED">
          <w:rPr>
            <w:webHidden/>
          </w:rPr>
          <w:t>71</w:t>
        </w:r>
        <w:r w:rsidR="007435F0">
          <w:rPr>
            <w:webHidden/>
          </w:rPr>
          <w:fldChar w:fldCharType="end"/>
        </w:r>
      </w:hyperlink>
    </w:p>
    <w:p w14:paraId="0AE10FF5" w14:textId="77777777" w:rsidR="007435F0" w:rsidRDefault="00225699">
      <w:pPr>
        <w:pStyle w:val="TOC2"/>
        <w:rPr>
          <w:rFonts w:eastAsiaTheme="minorEastAsia"/>
        </w:rPr>
      </w:pPr>
      <w:hyperlink w:anchor="_Toc468202046" w:history="1">
        <w:r w:rsidR="007435F0" w:rsidRPr="001311A0">
          <w:rPr>
            <w:rStyle w:val="Hyperlink"/>
          </w:rPr>
          <w:t>D.</w:t>
        </w:r>
        <w:r w:rsidR="007435F0">
          <w:rPr>
            <w:rFonts w:eastAsiaTheme="minorEastAsia"/>
          </w:rPr>
          <w:tab/>
        </w:r>
        <w:r w:rsidR="007435F0" w:rsidRPr="001311A0">
          <w:rPr>
            <w:rStyle w:val="Hyperlink"/>
          </w:rPr>
          <w:t>REPORTABLE DISEASES</w:t>
        </w:r>
        <w:r w:rsidR="007435F0">
          <w:rPr>
            <w:webHidden/>
          </w:rPr>
          <w:tab/>
        </w:r>
        <w:r w:rsidR="007435F0">
          <w:rPr>
            <w:webHidden/>
          </w:rPr>
          <w:fldChar w:fldCharType="begin"/>
        </w:r>
        <w:r w:rsidR="007435F0">
          <w:rPr>
            <w:webHidden/>
          </w:rPr>
          <w:instrText xml:space="preserve"> PAGEREF _Toc468202046 \h </w:instrText>
        </w:r>
        <w:r w:rsidR="007435F0">
          <w:rPr>
            <w:webHidden/>
          </w:rPr>
        </w:r>
        <w:r w:rsidR="007435F0">
          <w:rPr>
            <w:webHidden/>
          </w:rPr>
          <w:fldChar w:fldCharType="separate"/>
        </w:r>
        <w:r w:rsidR="00D965ED">
          <w:rPr>
            <w:webHidden/>
          </w:rPr>
          <w:t>76</w:t>
        </w:r>
        <w:r w:rsidR="007435F0">
          <w:rPr>
            <w:webHidden/>
          </w:rPr>
          <w:fldChar w:fldCharType="end"/>
        </w:r>
      </w:hyperlink>
    </w:p>
    <w:p w14:paraId="772DDE3A" w14:textId="77777777" w:rsidR="007435F0" w:rsidRDefault="00225699">
      <w:pPr>
        <w:pStyle w:val="TOC2"/>
        <w:rPr>
          <w:rFonts w:eastAsiaTheme="minorEastAsia"/>
        </w:rPr>
      </w:pPr>
      <w:hyperlink w:anchor="_Toc468202047" w:history="1">
        <w:r w:rsidR="007435F0" w:rsidRPr="001311A0">
          <w:rPr>
            <w:rStyle w:val="Hyperlink"/>
          </w:rPr>
          <w:t>E.</w:t>
        </w:r>
        <w:r w:rsidR="007435F0">
          <w:rPr>
            <w:rFonts w:eastAsiaTheme="minorEastAsia"/>
          </w:rPr>
          <w:tab/>
        </w:r>
        <w:r w:rsidR="007435F0" w:rsidRPr="001311A0">
          <w:rPr>
            <w:rStyle w:val="Hyperlink"/>
          </w:rPr>
          <w:t>NOTIFICATION OF PROVIDER OF POSITIVE RESULTS</w:t>
        </w:r>
        <w:r w:rsidR="007435F0">
          <w:rPr>
            <w:webHidden/>
          </w:rPr>
          <w:tab/>
        </w:r>
        <w:r w:rsidR="007435F0">
          <w:rPr>
            <w:webHidden/>
          </w:rPr>
          <w:fldChar w:fldCharType="begin"/>
        </w:r>
        <w:r w:rsidR="007435F0">
          <w:rPr>
            <w:webHidden/>
          </w:rPr>
          <w:instrText xml:space="preserve"> PAGEREF _Toc468202047 \h </w:instrText>
        </w:r>
        <w:r w:rsidR="007435F0">
          <w:rPr>
            <w:webHidden/>
          </w:rPr>
        </w:r>
        <w:r w:rsidR="007435F0">
          <w:rPr>
            <w:webHidden/>
          </w:rPr>
          <w:fldChar w:fldCharType="separate"/>
        </w:r>
        <w:r w:rsidR="00D965ED">
          <w:rPr>
            <w:webHidden/>
          </w:rPr>
          <w:t>78</w:t>
        </w:r>
        <w:r w:rsidR="007435F0">
          <w:rPr>
            <w:webHidden/>
          </w:rPr>
          <w:fldChar w:fldCharType="end"/>
        </w:r>
      </w:hyperlink>
    </w:p>
    <w:p w14:paraId="35B34810" w14:textId="77777777" w:rsidR="007435F0" w:rsidRDefault="00225699">
      <w:pPr>
        <w:pStyle w:val="TOC1"/>
        <w:rPr>
          <w:rFonts w:asciiTheme="minorHAnsi" w:eastAsiaTheme="minorEastAsia" w:hAnsiTheme="minorHAnsi" w:cstheme="minorBidi"/>
          <w:bCs w:val="0"/>
        </w:rPr>
      </w:pPr>
      <w:hyperlink w:anchor="_Toc468202048" w:history="1">
        <w:r w:rsidR="007435F0" w:rsidRPr="001311A0">
          <w:rPr>
            <w:rStyle w:val="Hyperlink"/>
          </w:rPr>
          <w:t>XI.</w:t>
        </w:r>
        <w:r w:rsidR="007435F0">
          <w:rPr>
            <w:rFonts w:asciiTheme="minorHAnsi" w:eastAsiaTheme="minorEastAsia" w:hAnsiTheme="minorHAnsi" w:cstheme="minorBidi"/>
            <w:bCs w:val="0"/>
          </w:rPr>
          <w:tab/>
        </w:r>
        <w:r w:rsidR="007435F0" w:rsidRPr="001311A0">
          <w:rPr>
            <w:rStyle w:val="Hyperlink"/>
          </w:rPr>
          <w:t>SURGICAL AND ANATOMIC PATHOLOGY</w:t>
        </w:r>
        <w:r w:rsidR="007435F0">
          <w:rPr>
            <w:webHidden/>
          </w:rPr>
          <w:tab/>
        </w:r>
        <w:r w:rsidR="007435F0">
          <w:rPr>
            <w:webHidden/>
          </w:rPr>
          <w:fldChar w:fldCharType="begin"/>
        </w:r>
        <w:r w:rsidR="007435F0">
          <w:rPr>
            <w:webHidden/>
          </w:rPr>
          <w:instrText xml:space="preserve"> PAGEREF _Toc468202048 \h </w:instrText>
        </w:r>
        <w:r w:rsidR="007435F0">
          <w:rPr>
            <w:webHidden/>
          </w:rPr>
        </w:r>
        <w:r w:rsidR="007435F0">
          <w:rPr>
            <w:webHidden/>
          </w:rPr>
          <w:fldChar w:fldCharType="separate"/>
        </w:r>
        <w:r w:rsidR="00D965ED">
          <w:rPr>
            <w:webHidden/>
          </w:rPr>
          <w:t>80</w:t>
        </w:r>
        <w:r w:rsidR="007435F0">
          <w:rPr>
            <w:webHidden/>
          </w:rPr>
          <w:fldChar w:fldCharType="end"/>
        </w:r>
      </w:hyperlink>
    </w:p>
    <w:p w14:paraId="39E0645B" w14:textId="77777777" w:rsidR="007435F0" w:rsidRDefault="00225699">
      <w:pPr>
        <w:pStyle w:val="TOC2"/>
        <w:rPr>
          <w:rFonts w:eastAsiaTheme="minorEastAsia"/>
        </w:rPr>
      </w:pPr>
      <w:hyperlink w:anchor="_Toc468202049" w:history="1">
        <w:r w:rsidR="007435F0" w:rsidRPr="001311A0">
          <w:rPr>
            <w:rStyle w:val="Hyperlink"/>
          </w:rPr>
          <w:t>A.</w:t>
        </w:r>
        <w:r w:rsidR="007435F0">
          <w:rPr>
            <w:rFonts w:eastAsiaTheme="minorEastAsia"/>
          </w:rPr>
          <w:tab/>
        </w:r>
        <w:r w:rsidR="007435F0" w:rsidRPr="001311A0">
          <w:rPr>
            <w:rStyle w:val="Hyperlink"/>
          </w:rPr>
          <w:t>SURGICAL PATHOLOGY</w:t>
        </w:r>
        <w:r w:rsidR="007435F0">
          <w:rPr>
            <w:webHidden/>
          </w:rPr>
          <w:tab/>
        </w:r>
        <w:r w:rsidR="007435F0">
          <w:rPr>
            <w:webHidden/>
          </w:rPr>
          <w:fldChar w:fldCharType="begin"/>
        </w:r>
        <w:r w:rsidR="007435F0">
          <w:rPr>
            <w:webHidden/>
          </w:rPr>
          <w:instrText xml:space="preserve"> PAGEREF _Toc468202049 \h </w:instrText>
        </w:r>
        <w:r w:rsidR="007435F0">
          <w:rPr>
            <w:webHidden/>
          </w:rPr>
        </w:r>
        <w:r w:rsidR="007435F0">
          <w:rPr>
            <w:webHidden/>
          </w:rPr>
          <w:fldChar w:fldCharType="separate"/>
        </w:r>
        <w:r w:rsidR="00D965ED">
          <w:rPr>
            <w:webHidden/>
          </w:rPr>
          <w:t>80</w:t>
        </w:r>
        <w:r w:rsidR="007435F0">
          <w:rPr>
            <w:webHidden/>
          </w:rPr>
          <w:fldChar w:fldCharType="end"/>
        </w:r>
      </w:hyperlink>
    </w:p>
    <w:p w14:paraId="7076C907" w14:textId="77777777" w:rsidR="007435F0" w:rsidRDefault="00225699">
      <w:pPr>
        <w:pStyle w:val="TOC2"/>
        <w:rPr>
          <w:rFonts w:eastAsiaTheme="minorEastAsia"/>
        </w:rPr>
      </w:pPr>
      <w:hyperlink w:anchor="_Toc468202050" w:history="1">
        <w:r w:rsidR="007435F0" w:rsidRPr="001311A0">
          <w:rPr>
            <w:rStyle w:val="Hyperlink"/>
          </w:rPr>
          <w:t>B.</w:t>
        </w:r>
        <w:r w:rsidR="007435F0">
          <w:rPr>
            <w:rFonts w:eastAsiaTheme="minorEastAsia"/>
          </w:rPr>
          <w:tab/>
        </w:r>
        <w:r w:rsidR="007435F0" w:rsidRPr="001311A0">
          <w:rPr>
            <w:rStyle w:val="Hyperlink"/>
          </w:rPr>
          <w:t>REPORTING RESULTS – SURGICAL PATHOLOGY</w:t>
        </w:r>
        <w:r w:rsidR="007435F0">
          <w:rPr>
            <w:webHidden/>
          </w:rPr>
          <w:tab/>
        </w:r>
        <w:r w:rsidR="007435F0">
          <w:rPr>
            <w:webHidden/>
          </w:rPr>
          <w:fldChar w:fldCharType="begin"/>
        </w:r>
        <w:r w:rsidR="007435F0">
          <w:rPr>
            <w:webHidden/>
          </w:rPr>
          <w:instrText xml:space="preserve"> PAGEREF _Toc468202050 \h </w:instrText>
        </w:r>
        <w:r w:rsidR="007435F0">
          <w:rPr>
            <w:webHidden/>
          </w:rPr>
        </w:r>
        <w:r w:rsidR="007435F0">
          <w:rPr>
            <w:webHidden/>
          </w:rPr>
          <w:fldChar w:fldCharType="separate"/>
        </w:r>
        <w:r w:rsidR="00D965ED">
          <w:rPr>
            <w:webHidden/>
          </w:rPr>
          <w:t>83</w:t>
        </w:r>
        <w:r w:rsidR="007435F0">
          <w:rPr>
            <w:webHidden/>
          </w:rPr>
          <w:fldChar w:fldCharType="end"/>
        </w:r>
      </w:hyperlink>
    </w:p>
    <w:p w14:paraId="180B06CF" w14:textId="77777777" w:rsidR="007435F0" w:rsidRDefault="00225699">
      <w:pPr>
        <w:pStyle w:val="TOC2"/>
        <w:rPr>
          <w:rFonts w:eastAsiaTheme="minorEastAsia"/>
        </w:rPr>
      </w:pPr>
      <w:hyperlink w:anchor="_Toc468202051" w:history="1">
        <w:r w:rsidR="007435F0" w:rsidRPr="001311A0">
          <w:rPr>
            <w:rStyle w:val="Hyperlink"/>
          </w:rPr>
          <w:t>C.</w:t>
        </w:r>
        <w:r w:rsidR="007435F0">
          <w:rPr>
            <w:rFonts w:eastAsiaTheme="minorEastAsia"/>
          </w:rPr>
          <w:tab/>
        </w:r>
        <w:r w:rsidR="007435F0" w:rsidRPr="001311A0">
          <w:rPr>
            <w:rStyle w:val="Hyperlink"/>
          </w:rPr>
          <w:t>IMMEDIATE DISPOSITION OF A BODY FOLLOWING DEATH</w:t>
        </w:r>
        <w:r w:rsidR="007435F0">
          <w:rPr>
            <w:webHidden/>
          </w:rPr>
          <w:tab/>
        </w:r>
        <w:r w:rsidR="007435F0">
          <w:rPr>
            <w:webHidden/>
          </w:rPr>
          <w:fldChar w:fldCharType="begin"/>
        </w:r>
        <w:r w:rsidR="007435F0">
          <w:rPr>
            <w:webHidden/>
          </w:rPr>
          <w:instrText xml:space="preserve"> PAGEREF _Toc468202051 \h </w:instrText>
        </w:r>
        <w:r w:rsidR="007435F0">
          <w:rPr>
            <w:webHidden/>
          </w:rPr>
        </w:r>
        <w:r w:rsidR="007435F0">
          <w:rPr>
            <w:webHidden/>
          </w:rPr>
          <w:fldChar w:fldCharType="separate"/>
        </w:r>
        <w:r w:rsidR="00D965ED">
          <w:rPr>
            <w:webHidden/>
          </w:rPr>
          <w:t>84</w:t>
        </w:r>
        <w:r w:rsidR="007435F0">
          <w:rPr>
            <w:webHidden/>
          </w:rPr>
          <w:fldChar w:fldCharType="end"/>
        </w:r>
      </w:hyperlink>
    </w:p>
    <w:p w14:paraId="7A10F103" w14:textId="77777777" w:rsidR="007435F0" w:rsidRDefault="00225699">
      <w:pPr>
        <w:pStyle w:val="TOC2"/>
        <w:rPr>
          <w:rFonts w:eastAsiaTheme="minorEastAsia"/>
        </w:rPr>
      </w:pPr>
      <w:hyperlink w:anchor="_Toc468202052" w:history="1">
        <w:r w:rsidR="007435F0" w:rsidRPr="001311A0">
          <w:rPr>
            <w:rStyle w:val="Hyperlink"/>
          </w:rPr>
          <w:t>D.</w:t>
        </w:r>
        <w:r w:rsidR="007435F0">
          <w:rPr>
            <w:rFonts w:eastAsiaTheme="minorEastAsia"/>
          </w:rPr>
          <w:tab/>
        </w:r>
        <w:r w:rsidR="007435F0" w:rsidRPr="001311A0">
          <w:rPr>
            <w:rStyle w:val="Hyperlink"/>
          </w:rPr>
          <w:t>POST MORTEM EXAMINATION</w:t>
        </w:r>
        <w:r w:rsidR="007435F0">
          <w:rPr>
            <w:webHidden/>
          </w:rPr>
          <w:tab/>
        </w:r>
        <w:r w:rsidR="007435F0">
          <w:rPr>
            <w:webHidden/>
          </w:rPr>
          <w:fldChar w:fldCharType="begin"/>
        </w:r>
        <w:r w:rsidR="007435F0">
          <w:rPr>
            <w:webHidden/>
          </w:rPr>
          <w:instrText xml:space="preserve"> PAGEREF _Toc468202052 \h </w:instrText>
        </w:r>
        <w:r w:rsidR="007435F0">
          <w:rPr>
            <w:webHidden/>
          </w:rPr>
        </w:r>
        <w:r w:rsidR="007435F0">
          <w:rPr>
            <w:webHidden/>
          </w:rPr>
          <w:fldChar w:fldCharType="separate"/>
        </w:r>
        <w:r w:rsidR="00D965ED">
          <w:rPr>
            <w:webHidden/>
          </w:rPr>
          <w:t>85</w:t>
        </w:r>
        <w:r w:rsidR="007435F0">
          <w:rPr>
            <w:webHidden/>
          </w:rPr>
          <w:fldChar w:fldCharType="end"/>
        </w:r>
      </w:hyperlink>
    </w:p>
    <w:p w14:paraId="76FAFAAB" w14:textId="77777777" w:rsidR="007435F0" w:rsidRDefault="00225699">
      <w:pPr>
        <w:pStyle w:val="TOC1"/>
        <w:rPr>
          <w:rFonts w:asciiTheme="minorHAnsi" w:eastAsiaTheme="minorEastAsia" w:hAnsiTheme="minorHAnsi" w:cstheme="minorBidi"/>
          <w:bCs w:val="0"/>
        </w:rPr>
      </w:pPr>
      <w:hyperlink w:anchor="_Toc468202053" w:history="1">
        <w:r w:rsidR="007435F0" w:rsidRPr="001311A0">
          <w:rPr>
            <w:rStyle w:val="Hyperlink"/>
          </w:rPr>
          <w:t>XII.</w:t>
        </w:r>
        <w:r w:rsidR="007435F0">
          <w:rPr>
            <w:rFonts w:asciiTheme="minorHAnsi" w:eastAsiaTheme="minorEastAsia" w:hAnsiTheme="minorHAnsi" w:cstheme="minorBidi"/>
            <w:bCs w:val="0"/>
          </w:rPr>
          <w:tab/>
        </w:r>
        <w:r w:rsidR="007435F0" w:rsidRPr="001311A0">
          <w:rPr>
            <w:rStyle w:val="Hyperlink"/>
          </w:rPr>
          <w:t>CYTOLOGY</w:t>
        </w:r>
        <w:r w:rsidR="007435F0">
          <w:rPr>
            <w:webHidden/>
          </w:rPr>
          <w:tab/>
        </w:r>
        <w:r w:rsidR="007435F0">
          <w:rPr>
            <w:webHidden/>
          </w:rPr>
          <w:fldChar w:fldCharType="begin"/>
        </w:r>
        <w:r w:rsidR="007435F0">
          <w:rPr>
            <w:webHidden/>
          </w:rPr>
          <w:instrText xml:space="preserve"> PAGEREF _Toc468202053 \h </w:instrText>
        </w:r>
        <w:r w:rsidR="007435F0">
          <w:rPr>
            <w:webHidden/>
          </w:rPr>
        </w:r>
        <w:r w:rsidR="007435F0">
          <w:rPr>
            <w:webHidden/>
          </w:rPr>
          <w:fldChar w:fldCharType="separate"/>
        </w:r>
        <w:r w:rsidR="00D965ED">
          <w:rPr>
            <w:webHidden/>
          </w:rPr>
          <w:t>88</w:t>
        </w:r>
        <w:r w:rsidR="007435F0">
          <w:rPr>
            <w:webHidden/>
          </w:rPr>
          <w:fldChar w:fldCharType="end"/>
        </w:r>
      </w:hyperlink>
    </w:p>
    <w:p w14:paraId="156F789F" w14:textId="77777777" w:rsidR="007435F0" w:rsidRDefault="00225699">
      <w:pPr>
        <w:pStyle w:val="TOC2"/>
        <w:rPr>
          <w:rFonts w:eastAsiaTheme="minorEastAsia"/>
        </w:rPr>
      </w:pPr>
      <w:hyperlink w:anchor="_Toc468202054" w:history="1">
        <w:r w:rsidR="007435F0" w:rsidRPr="001311A0">
          <w:rPr>
            <w:rStyle w:val="Hyperlink"/>
          </w:rPr>
          <w:t>A.</w:t>
        </w:r>
        <w:r w:rsidR="007435F0">
          <w:rPr>
            <w:rFonts w:eastAsiaTheme="minorEastAsia"/>
          </w:rPr>
          <w:tab/>
        </w:r>
        <w:r w:rsidR="007435F0" w:rsidRPr="001311A0">
          <w:rPr>
            <w:rStyle w:val="Hyperlink"/>
          </w:rPr>
          <w:t>AVAILABLE PROCEDURES IN CYTOLOGY</w:t>
        </w:r>
        <w:r w:rsidR="007435F0">
          <w:rPr>
            <w:webHidden/>
          </w:rPr>
          <w:tab/>
        </w:r>
        <w:r w:rsidR="007435F0">
          <w:rPr>
            <w:webHidden/>
          </w:rPr>
          <w:fldChar w:fldCharType="begin"/>
        </w:r>
        <w:r w:rsidR="007435F0">
          <w:rPr>
            <w:webHidden/>
          </w:rPr>
          <w:instrText xml:space="preserve"> PAGEREF _Toc468202054 \h </w:instrText>
        </w:r>
        <w:r w:rsidR="007435F0">
          <w:rPr>
            <w:webHidden/>
          </w:rPr>
        </w:r>
        <w:r w:rsidR="007435F0">
          <w:rPr>
            <w:webHidden/>
          </w:rPr>
          <w:fldChar w:fldCharType="separate"/>
        </w:r>
        <w:r w:rsidR="00D965ED">
          <w:rPr>
            <w:webHidden/>
          </w:rPr>
          <w:t>88</w:t>
        </w:r>
        <w:r w:rsidR="007435F0">
          <w:rPr>
            <w:webHidden/>
          </w:rPr>
          <w:fldChar w:fldCharType="end"/>
        </w:r>
      </w:hyperlink>
    </w:p>
    <w:p w14:paraId="70732108" w14:textId="77777777" w:rsidR="007435F0" w:rsidRDefault="00225699">
      <w:pPr>
        <w:pStyle w:val="TOC2"/>
        <w:rPr>
          <w:rFonts w:eastAsiaTheme="minorEastAsia"/>
        </w:rPr>
      </w:pPr>
      <w:hyperlink w:anchor="_Toc468202055" w:history="1">
        <w:r w:rsidR="007435F0" w:rsidRPr="001311A0">
          <w:rPr>
            <w:rStyle w:val="Hyperlink"/>
          </w:rPr>
          <w:t>B.</w:t>
        </w:r>
        <w:r w:rsidR="007435F0">
          <w:rPr>
            <w:rFonts w:eastAsiaTheme="minorEastAsia"/>
          </w:rPr>
          <w:tab/>
        </w:r>
        <w:r w:rsidR="007435F0" w:rsidRPr="001311A0">
          <w:rPr>
            <w:rStyle w:val="Hyperlink"/>
          </w:rPr>
          <w:t>INSTRUCTIONS FOR COLLECTION AND SUBMISSION OF CYTOLOGIC SPECIMENS</w:t>
        </w:r>
        <w:r w:rsidR="007435F0">
          <w:rPr>
            <w:webHidden/>
          </w:rPr>
          <w:tab/>
        </w:r>
        <w:r w:rsidR="007435F0">
          <w:rPr>
            <w:webHidden/>
          </w:rPr>
          <w:fldChar w:fldCharType="begin"/>
        </w:r>
        <w:r w:rsidR="007435F0">
          <w:rPr>
            <w:webHidden/>
          </w:rPr>
          <w:instrText xml:space="preserve"> PAGEREF _Toc468202055 \h </w:instrText>
        </w:r>
        <w:r w:rsidR="007435F0">
          <w:rPr>
            <w:webHidden/>
          </w:rPr>
        </w:r>
        <w:r w:rsidR="007435F0">
          <w:rPr>
            <w:webHidden/>
          </w:rPr>
          <w:fldChar w:fldCharType="separate"/>
        </w:r>
        <w:r w:rsidR="00D965ED">
          <w:rPr>
            <w:webHidden/>
          </w:rPr>
          <w:t>88</w:t>
        </w:r>
        <w:r w:rsidR="007435F0">
          <w:rPr>
            <w:webHidden/>
          </w:rPr>
          <w:fldChar w:fldCharType="end"/>
        </w:r>
      </w:hyperlink>
    </w:p>
    <w:p w14:paraId="0BC735BB" w14:textId="77777777" w:rsidR="007435F0" w:rsidRDefault="00225699">
      <w:pPr>
        <w:pStyle w:val="TOC2"/>
        <w:rPr>
          <w:rFonts w:eastAsiaTheme="minorEastAsia"/>
        </w:rPr>
      </w:pPr>
      <w:hyperlink w:anchor="_Toc468202056" w:history="1">
        <w:r w:rsidR="007435F0" w:rsidRPr="001311A0">
          <w:rPr>
            <w:rStyle w:val="Hyperlink"/>
          </w:rPr>
          <w:t>C.</w:t>
        </w:r>
        <w:r w:rsidR="007435F0">
          <w:rPr>
            <w:rFonts w:eastAsiaTheme="minorEastAsia"/>
          </w:rPr>
          <w:tab/>
        </w:r>
        <w:r w:rsidR="007435F0" w:rsidRPr="001311A0">
          <w:rPr>
            <w:rStyle w:val="Hyperlink"/>
          </w:rPr>
          <w:t>INSTRUCTIONS FOR COLLECTION AND SUBMISSION OF CYTOLOGIC SPECIMENS FOR THINPREP</w:t>
        </w:r>
        <w:r w:rsidR="007435F0">
          <w:rPr>
            <w:webHidden/>
          </w:rPr>
          <w:tab/>
        </w:r>
        <w:r w:rsidR="007435F0">
          <w:rPr>
            <w:webHidden/>
          </w:rPr>
          <w:fldChar w:fldCharType="begin"/>
        </w:r>
        <w:r w:rsidR="007435F0">
          <w:rPr>
            <w:webHidden/>
          </w:rPr>
          <w:instrText xml:space="preserve"> PAGEREF _Toc468202056 \h </w:instrText>
        </w:r>
        <w:r w:rsidR="007435F0">
          <w:rPr>
            <w:webHidden/>
          </w:rPr>
        </w:r>
        <w:r w:rsidR="007435F0">
          <w:rPr>
            <w:webHidden/>
          </w:rPr>
          <w:fldChar w:fldCharType="separate"/>
        </w:r>
        <w:r w:rsidR="00D965ED">
          <w:rPr>
            <w:webHidden/>
          </w:rPr>
          <w:t>95</w:t>
        </w:r>
        <w:r w:rsidR="007435F0">
          <w:rPr>
            <w:webHidden/>
          </w:rPr>
          <w:fldChar w:fldCharType="end"/>
        </w:r>
      </w:hyperlink>
    </w:p>
    <w:p w14:paraId="74650A24" w14:textId="77777777" w:rsidR="007435F0" w:rsidRDefault="00225699">
      <w:pPr>
        <w:pStyle w:val="TOC2"/>
        <w:rPr>
          <w:rFonts w:eastAsiaTheme="minorEastAsia"/>
        </w:rPr>
      </w:pPr>
      <w:hyperlink w:anchor="_Toc468202057" w:history="1">
        <w:r w:rsidR="007435F0" w:rsidRPr="001311A0">
          <w:rPr>
            <w:rStyle w:val="Hyperlink"/>
          </w:rPr>
          <w:t>D.</w:t>
        </w:r>
        <w:r w:rsidR="007435F0">
          <w:rPr>
            <w:rFonts w:eastAsiaTheme="minorEastAsia"/>
          </w:rPr>
          <w:tab/>
        </w:r>
        <w:r w:rsidR="007435F0" w:rsidRPr="001311A0">
          <w:rPr>
            <w:rStyle w:val="Hyperlink"/>
          </w:rPr>
          <w:t>CYTOLOGY REPORTING SYSTEM</w:t>
        </w:r>
        <w:r w:rsidR="007435F0">
          <w:rPr>
            <w:webHidden/>
          </w:rPr>
          <w:tab/>
        </w:r>
        <w:r w:rsidR="007435F0">
          <w:rPr>
            <w:webHidden/>
          </w:rPr>
          <w:fldChar w:fldCharType="begin"/>
        </w:r>
        <w:r w:rsidR="007435F0">
          <w:rPr>
            <w:webHidden/>
          </w:rPr>
          <w:instrText xml:space="preserve"> PAGEREF _Toc468202057 \h </w:instrText>
        </w:r>
        <w:r w:rsidR="007435F0">
          <w:rPr>
            <w:webHidden/>
          </w:rPr>
        </w:r>
        <w:r w:rsidR="007435F0">
          <w:rPr>
            <w:webHidden/>
          </w:rPr>
          <w:fldChar w:fldCharType="separate"/>
        </w:r>
        <w:r w:rsidR="00D965ED">
          <w:rPr>
            <w:webHidden/>
          </w:rPr>
          <w:t>97</w:t>
        </w:r>
        <w:r w:rsidR="007435F0">
          <w:rPr>
            <w:webHidden/>
          </w:rPr>
          <w:fldChar w:fldCharType="end"/>
        </w:r>
      </w:hyperlink>
    </w:p>
    <w:p w14:paraId="634304A8" w14:textId="77777777" w:rsidR="007435F0" w:rsidRDefault="00225699">
      <w:pPr>
        <w:pStyle w:val="TOC1"/>
        <w:tabs>
          <w:tab w:val="left" w:pos="800"/>
        </w:tabs>
        <w:rPr>
          <w:rFonts w:asciiTheme="minorHAnsi" w:eastAsiaTheme="minorEastAsia" w:hAnsiTheme="minorHAnsi" w:cstheme="minorBidi"/>
          <w:bCs w:val="0"/>
        </w:rPr>
      </w:pPr>
      <w:hyperlink w:anchor="_Toc468202058" w:history="1">
        <w:r w:rsidR="007435F0" w:rsidRPr="001311A0">
          <w:rPr>
            <w:rStyle w:val="Hyperlink"/>
          </w:rPr>
          <w:t>XIII.</w:t>
        </w:r>
        <w:r w:rsidR="007435F0">
          <w:rPr>
            <w:rFonts w:asciiTheme="minorHAnsi" w:eastAsiaTheme="minorEastAsia" w:hAnsiTheme="minorHAnsi" w:cstheme="minorBidi"/>
            <w:bCs w:val="0"/>
          </w:rPr>
          <w:tab/>
        </w:r>
        <w:r w:rsidR="007435F0" w:rsidRPr="001311A0">
          <w:rPr>
            <w:rStyle w:val="Hyperlink"/>
          </w:rPr>
          <w:t>THE VA REFERENCE LABORATORY FOR SELECTED SEROLOGIC STUDIES</w:t>
        </w:r>
        <w:r w:rsidR="007435F0">
          <w:rPr>
            <w:webHidden/>
          </w:rPr>
          <w:tab/>
        </w:r>
        <w:r w:rsidR="007435F0">
          <w:rPr>
            <w:webHidden/>
          </w:rPr>
          <w:fldChar w:fldCharType="begin"/>
        </w:r>
        <w:r w:rsidR="007435F0">
          <w:rPr>
            <w:webHidden/>
          </w:rPr>
          <w:instrText xml:space="preserve"> PAGEREF _Toc468202058 \h </w:instrText>
        </w:r>
        <w:r w:rsidR="007435F0">
          <w:rPr>
            <w:webHidden/>
          </w:rPr>
        </w:r>
        <w:r w:rsidR="007435F0">
          <w:rPr>
            <w:webHidden/>
          </w:rPr>
          <w:fldChar w:fldCharType="separate"/>
        </w:r>
        <w:r w:rsidR="00D965ED">
          <w:rPr>
            <w:webHidden/>
          </w:rPr>
          <w:t>100</w:t>
        </w:r>
        <w:r w:rsidR="007435F0">
          <w:rPr>
            <w:webHidden/>
          </w:rPr>
          <w:fldChar w:fldCharType="end"/>
        </w:r>
      </w:hyperlink>
    </w:p>
    <w:p w14:paraId="1D168B5B" w14:textId="77777777" w:rsidR="007435F0" w:rsidRDefault="00225699">
      <w:pPr>
        <w:pStyle w:val="TOC2"/>
        <w:rPr>
          <w:rFonts w:eastAsiaTheme="minorEastAsia"/>
        </w:rPr>
      </w:pPr>
      <w:hyperlink w:anchor="_Toc468202059" w:history="1">
        <w:r w:rsidR="007435F0" w:rsidRPr="001311A0">
          <w:rPr>
            <w:rStyle w:val="Hyperlink"/>
          </w:rPr>
          <w:t>A.</w:t>
        </w:r>
        <w:r w:rsidR="007435F0">
          <w:rPr>
            <w:rFonts w:eastAsiaTheme="minorEastAsia"/>
          </w:rPr>
          <w:tab/>
        </w:r>
        <w:r w:rsidR="007435F0" w:rsidRPr="001311A0">
          <w:rPr>
            <w:rStyle w:val="Hyperlink"/>
          </w:rPr>
          <w:t>AVAILABLE TESTING</w:t>
        </w:r>
        <w:r w:rsidR="007435F0">
          <w:rPr>
            <w:webHidden/>
          </w:rPr>
          <w:tab/>
        </w:r>
        <w:r w:rsidR="007435F0">
          <w:rPr>
            <w:webHidden/>
          </w:rPr>
          <w:fldChar w:fldCharType="begin"/>
        </w:r>
        <w:r w:rsidR="007435F0">
          <w:rPr>
            <w:webHidden/>
          </w:rPr>
          <w:instrText xml:space="preserve"> PAGEREF _Toc468202059 \h </w:instrText>
        </w:r>
        <w:r w:rsidR="007435F0">
          <w:rPr>
            <w:webHidden/>
          </w:rPr>
        </w:r>
        <w:r w:rsidR="007435F0">
          <w:rPr>
            <w:webHidden/>
          </w:rPr>
          <w:fldChar w:fldCharType="separate"/>
        </w:r>
        <w:r w:rsidR="00D965ED">
          <w:rPr>
            <w:webHidden/>
          </w:rPr>
          <w:t>100</w:t>
        </w:r>
        <w:r w:rsidR="007435F0">
          <w:rPr>
            <w:webHidden/>
          </w:rPr>
          <w:fldChar w:fldCharType="end"/>
        </w:r>
      </w:hyperlink>
    </w:p>
    <w:p w14:paraId="04ECF23C" w14:textId="77777777" w:rsidR="007435F0" w:rsidRDefault="00225699">
      <w:pPr>
        <w:pStyle w:val="TOC1"/>
        <w:tabs>
          <w:tab w:val="left" w:pos="800"/>
        </w:tabs>
        <w:rPr>
          <w:rFonts w:asciiTheme="minorHAnsi" w:eastAsiaTheme="minorEastAsia" w:hAnsiTheme="minorHAnsi" w:cstheme="minorBidi"/>
          <w:bCs w:val="0"/>
        </w:rPr>
      </w:pPr>
      <w:hyperlink w:anchor="_Toc468202060" w:history="1">
        <w:r w:rsidR="007435F0" w:rsidRPr="001311A0">
          <w:rPr>
            <w:rStyle w:val="Hyperlink"/>
          </w:rPr>
          <w:t>XIV.</w:t>
        </w:r>
        <w:r w:rsidR="007435F0">
          <w:rPr>
            <w:rFonts w:asciiTheme="minorHAnsi" w:eastAsiaTheme="minorEastAsia" w:hAnsiTheme="minorHAnsi" w:cstheme="minorBidi"/>
            <w:bCs w:val="0"/>
          </w:rPr>
          <w:tab/>
        </w:r>
        <w:r w:rsidR="007435F0" w:rsidRPr="001311A0">
          <w:rPr>
            <w:rStyle w:val="Hyperlink"/>
          </w:rPr>
          <w:t>LEESTOWN DIVISION</w:t>
        </w:r>
        <w:r w:rsidR="007435F0">
          <w:rPr>
            <w:webHidden/>
          </w:rPr>
          <w:tab/>
        </w:r>
        <w:r w:rsidR="007435F0">
          <w:rPr>
            <w:webHidden/>
          </w:rPr>
          <w:fldChar w:fldCharType="begin"/>
        </w:r>
        <w:r w:rsidR="007435F0">
          <w:rPr>
            <w:webHidden/>
          </w:rPr>
          <w:instrText xml:space="preserve"> PAGEREF _Toc468202060 \h </w:instrText>
        </w:r>
        <w:r w:rsidR="007435F0">
          <w:rPr>
            <w:webHidden/>
          </w:rPr>
        </w:r>
        <w:r w:rsidR="007435F0">
          <w:rPr>
            <w:webHidden/>
          </w:rPr>
          <w:fldChar w:fldCharType="separate"/>
        </w:r>
        <w:r w:rsidR="00D965ED">
          <w:rPr>
            <w:webHidden/>
          </w:rPr>
          <w:t>104</w:t>
        </w:r>
        <w:r w:rsidR="007435F0">
          <w:rPr>
            <w:webHidden/>
          </w:rPr>
          <w:fldChar w:fldCharType="end"/>
        </w:r>
      </w:hyperlink>
    </w:p>
    <w:p w14:paraId="1115A8EA" w14:textId="77777777" w:rsidR="007435F0" w:rsidRDefault="00225699">
      <w:pPr>
        <w:pStyle w:val="TOC2"/>
        <w:rPr>
          <w:rFonts w:eastAsiaTheme="minorEastAsia"/>
        </w:rPr>
      </w:pPr>
      <w:hyperlink w:anchor="_Toc468202061" w:history="1">
        <w:r w:rsidR="007435F0" w:rsidRPr="001311A0">
          <w:rPr>
            <w:rStyle w:val="Hyperlink"/>
          </w:rPr>
          <w:t>A.</w:t>
        </w:r>
        <w:r w:rsidR="007435F0">
          <w:rPr>
            <w:rFonts w:eastAsiaTheme="minorEastAsia"/>
          </w:rPr>
          <w:tab/>
        </w:r>
        <w:r w:rsidR="007435F0" w:rsidRPr="001311A0">
          <w:rPr>
            <w:rStyle w:val="Hyperlink"/>
          </w:rPr>
          <w:t>GENERAL INFORMATION</w:t>
        </w:r>
        <w:r w:rsidR="007435F0">
          <w:rPr>
            <w:webHidden/>
          </w:rPr>
          <w:tab/>
        </w:r>
        <w:r w:rsidR="007435F0">
          <w:rPr>
            <w:webHidden/>
          </w:rPr>
          <w:fldChar w:fldCharType="begin"/>
        </w:r>
        <w:r w:rsidR="007435F0">
          <w:rPr>
            <w:webHidden/>
          </w:rPr>
          <w:instrText xml:space="preserve"> PAGEREF _Toc468202061 \h </w:instrText>
        </w:r>
        <w:r w:rsidR="007435F0">
          <w:rPr>
            <w:webHidden/>
          </w:rPr>
        </w:r>
        <w:r w:rsidR="007435F0">
          <w:rPr>
            <w:webHidden/>
          </w:rPr>
          <w:fldChar w:fldCharType="separate"/>
        </w:r>
        <w:r w:rsidR="00D965ED">
          <w:rPr>
            <w:webHidden/>
          </w:rPr>
          <w:t>104</w:t>
        </w:r>
        <w:r w:rsidR="007435F0">
          <w:rPr>
            <w:webHidden/>
          </w:rPr>
          <w:fldChar w:fldCharType="end"/>
        </w:r>
      </w:hyperlink>
    </w:p>
    <w:p w14:paraId="06FDC691" w14:textId="77777777" w:rsidR="007435F0" w:rsidRDefault="00225699">
      <w:pPr>
        <w:pStyle w:val="TOC2"/>
        <w:rPr>
          <w:rFonts w:eastAsiaTheme="minorEastAsia"/>
        </w:rPr>
      </w:pPr>
      <w:hyperlink w:anchor="_Toc468202062" w:history="1">
        <w:r w:rsidR="007435F0" w:rsidRPr="001311A0">
          <w:rPr>
            <w:rStyle w:val="Hyperlink"/>
          </w:rPr>
          <w:t>B.</w:t>
        </w:r>
        <w:r w:rsidR="007435F0">
          <w:rPr>
            <w:rFonts w:eastAsiaTheme="minorEastAsia"/>
          </w:rPr>
          <w:tab/>
        </w:r>
        <w:r w:rsidR="007435F0" w:rsidRPr="001311A0">
          <w:rPr>
            <w:rStyle w:val="Hyperlink"/>
          </w:rPr>
          <w:t>DISPOSITION OF BODIES TO MORGUE AT COOPER DRIVE DIVISION</w:t>
        </w:r>
        <w:r w:rsidR="007435F0">
          <w:rPr>
            <w:webHidden/>
          </w:rPr>
          <w:tab/>
        </w:r>
        <w:r w:rsidR="007435F0">
          <w:rPr>
            <w:webHidden/>
          </w:rPr>
          <w:fldChar w:fldCharType="begin"/>
        </w:r>
        <w:r w:rsidR="007435F0">
          <w:rPr>
            <w:webHidden/>
          </w:rPr>
          <w:instrText xml:space="preserve"> PAGEREF _Toc468202062 \h </w:instrText>
        </w:r>
        <w:r w:rsidR="007435F0">
          <w:rPr>
            <w:webHidden/>
          </w:rPr>
        </w:r>
        <w:r w:rsidR="007435F0">
          <w:rPr>
            <w:webHidden/>
          </w:rPr>
          <w:fldChar w:fldCharType="separate"/>
        </w:r>
        <w:r w:rsidR="00D965ED">
          <w:rPr>
            <w:webHidden/>
          </w:rPr>
          <w:t>104</w:t>
        </w:r>
        <w:r w:rsidR="007435F0">
          <w:rPr>
            <w:webHidden/>
          </w:rPr>
          <w:fldChar w:fldCharType="end"/>
        </w:r>
      </w:hyperlink>
    </w:p>
    <w:p w14:paraId="50B76CEF" w14:textId="77777777" w:rsidR="007435F0" w:rsidRDefault="00225699">
      <w:pPr>
        <w:pStyle w:val="TOC2"/>
        <w:rPr>
          <w:rFonts w:eastAsiaTheme="minorEastAsia"/>
        </w:rPr>
      </w:pPr>
      <w:hyperlink w:anchor="_Toc468202063" w:history="1">
        <w:r w:rsidR="007435F0" w:rsidRPr="001311A0">
          <w:rPr>
            <w:rStyle w:val="Hyperlink"/>
          </w:rPr>
          <w:t>C.</w:t>
        </w:r>
        <w:r w:rsidR="007435F0">
          <w:rPr>
            <w:rFonts w:eastAsiaTheme="minorEastAsia"/>
          </w:rPr>
          <w:tab/>
        </w:r>
        <w:r w:rsidR="007435F0" w:rsidRPr="001311A0">
          <w:rPr>
            <w:rStyle w:val="Hyperlink"/>
          </w:rPr>
          <w:t>COLLECTION OF SPECIMENS BY LABORATORY SERVICE</w:t>
        </w:r>
        <w:r w:rsidR="007435F0">
          <w:rPr>
            <w:webHidden/>
          </w:rPr>
          <w:tab/>
        </w:r>
        <w:r w:rsidR="007435F0">
          <w:rPr>
            <w:webHidden/>
          </w:rPr>
          <w:fldChar w:fldCharType="begin"/>
        </w:r>
        <w:r w:rsidR="007435F0">
          <w:rPr>
            <w:webHidden/>
          </w:rPr>
          <w:instrText xml:space="preserve"> PAGEREF _Toc468202063 \h </w:instrText>
        </w:r>
        <w:r w:rsidR="007435F0">
          <w:rPr>
            <w:webHidden/>
          </w:rPr>
        </w:r>
        <w:r w:rsidR="007435F0">
          <w:rPr>
            <w:webHidden/>
          </w:rPr>
          <w:fldChar w:fldCharType="separate"/>
        </w:r>
        <w:r w:rsidR="00D965ED">
          <w:rPr>
            <w:webHidden/>
          </w:rPr>
          <w:t>104</w:t>
        </w:r>
        <w:r w:rsidR="007435F0">
          <w:rPr>
            <w:webHidden/>
          </w:rPr>
          <w:fldChar w:fldCharType="end"/>
        </w:r>
      </w:hyperlink>
    </w:p>
    <w:p w14:paraId="27DAF8DF" w14:textId="77777777" w:rsidR="007435F0" w:rsidRDefault="00225699">
      <w:pPr>
        <w:pStyle w:val="TOC1"/>
        <w:rPr>
          <w:rFonts w:asciiTheme="minorHAnsi" w:eastAsiaTheme="minorEastAsia" w:hAnsiTheme="minorHAnsi" w:cstheme="minorBidi"/>
          <w:bCs w:val="0"/>
        </w:rPr>
      </w:pPr>
      <w:hyperlink w:anchor="_Toc468202064" w:history="1">
        <w:r w:rsidR="007435F0" w:rsidRPr="001311A0">
          <w:rPr>
            <w:rStyle w:val="Hyperlink"/>
          </w:rPr>
          <w:t>XV.</w:t>
        </w:r>
        <w:r w:rsidR="007435F0">
          <w:rPr>
            <w:rFonts w:asciiTheme="minorHAnsi" w:eastAsiaTheme="minorEastAsia" w:hAnsiTheme="minorHAnsi" w:cstheme="minorBidi"/>
            <w:bCs w:val="0"/>
          </w:rPr>
          <w:tab/>
        </w:r>
        <w:r w:rsidR="007435F0" w:rsidRPr="001311A0">
          <w:rPr>
            <w:rStyle w:val="Hyperlink"/>
          </w:rPr>
          <w:t>COMMUNITY BASED OUTREACH CLINIC (CBOC)</w:t>
        </w:r>
        <w:r w:rsidR="007435F0">
          <w:rPr>
            <w:webHidden/>
          </w:rPr>
          <w:tab/>
        </w:r>
        <w:r w:rsidR="007435F0">
          <w:rPr>
            <w:webHidden/>
          </w:rPr>
          <w:fldChar w:fldCharType="begin"/>
        </w:r>
        <w:r w:rsidR="007435F0">
          <w:rPr>
            <w:webHidden/>
          </w:rPr>
          <w:instrText xml:space="preserve"> PAGEREF _Toc468202064 \h </w:instrText>
        </w:r>
        <w:r w:rsidR="007435F0">
          <w:rPr>
            <w:webHidden/>
          </w:rPr>
        </w:r>
        <w:r w:rsidR="007435F0">
          <w:rPr>
            <w:webHidden/>
          </w:rPr>
          <w:fldChar w:fldCharType="separate"/>
        </w:r>
        <w:r w:rsidR="00D965ED">
          <w:rPr>
            <w:webHidden/>
          </w:rPr>
          <w:t>106</w:t>
        </w:r>
        <w:r w:rsidR="007435F0">
          <w:rPr>
            <w:webHidden/>
          </w:rPr>
          <w:fldChar w:fldCharType="end"/>
        </w:r>
      </w:hyperlink>
    </w:p>
    <w:p w14:paraId="168A5A02" w14:textId="77777777" w:rsidR="007435F0" w:rsidRDefault="00225699">
      <w:pPr>
        <w:pStyle w:val="TOC2"/>
        <w:rPr>
          <w:rFonts w:eastAsiaTheme="minorEastAsia"/>
        </w:rPr>
      </w:pPr>
      <w:hyperlink w:anchor="_Toc468202065" w:history="1">
        <w:r w:rsidR="007435F0" w:rsidRPr="001311A0">
          <w:rPr>
            <w:rStyle w:val="Hyperlink"/>
            <w:rFonts w:cs="Arial"/>
          </w:rPr>
          <w:t>A.</w:t>
        </w:r>
        <w:r w:rsidR="007435F0">
          <w:rPr>
            <w:rFonts w:eastAsiaTheme="minorEastAsia"/>
          </w:rPr>
          <w:tab/>
        </w:r>
        <w:r w:rsidR="007435F0" w:rsidRPr="001311A0">
          <w:rPr>
            <w:rStyle w:val="Hyperlink"/>
            <w:rFonts w:cs="Arial"/>
          </w:rPr>
          <w:t>CBOC SPECIMEN COLLECTION, PROCESSING, AND TRANSPORT</w:t>
        </w:r>
        <w:r w:rsidR="007435F0">
          <w:rPr>
            <w:webHidden/>
          </w:rPr>
          <w:tab/>
        </w:r>
        <w:r w:rsidR="007435F0">
          <w:rPr>
            <w:webHidden/>
          </w:rPr>
          <w:fldChar w:fldCharType="begin"/>
        </w:r>
        <w:r w:rsidR="007435F0">
          <w:rPr>
            <w:webHidden/>
          </w:rPr>
          <w:instrText xml:space="preserve"> PAGEREF _Toc468202065 \h </w:instrText>
        </w:r>
        <w:r w:rsidR="007435F0">
          <w:rPr>
            <w:webHidden/>
          </w:rPr>
        </w:r>
        <w:r w:rsidR="007435F0">
          <w:rPr>
            <w:webHidden/>
          </w:rPr>
          <w:fldChar w:fldCharType="separate"/>
        </w:r>
        <w:r w:rsidR="00D965ED">
          <w:rPr>
            <w:webHidden/>
          </w:rPr>
          <w:t>106</w:t>
        </w:r>
        <w:r w:rsidR="007435F0">
          <w:rPr>
            <w:webHidden/>
          </w:rPr>
          <w:fldChar w:fldCharType="end"/>
        </w:r>
      </w:hyperlink>
    </w:p>
    <w:p w14:paraId="54ABADC8" w14:textId="77777777" w:rsidR="007435F0" w:rsidRDefault="00225699">
      <w:pPr>
        <w:pStyle w:val="TOC2"/>
        <w:rPr>
          <w:rFonts w:eastAsiaTheme="minorEastAsia"/>
        </w:rPr>
      </w:pPr>
      <w:hyperlink w:anchor="_Toc468202066" w:history="1">
        <w:r w:rsidR="007435F0" w:rsidRPr="001311A0">
          <w:rPr>
            <w:rStyle w:val="Hyperlink"/>
          </w:rPr>
          <w:t>B.</w:t>
        </w:r>
        <w:r w:rsidR="007435F0">
          <w:rPr>
            <w:rFonts w:eastAsiaTheme="minorEastAsia"/>
          </w:rPr>
          <w:tab/>
        </w:r>
        <w:r w:rsidR="007435F0" w:rsidRPr="001311A0">
          <w:rPr>
            <w:rStyle w:val="Hyperlink"/>
          </w:rPr>
          <w:t>SPECIMEN LABELING AND IDENTIFICATION:</w:t>
        </w:r>
        <w:r w:rsidR="007435F0">
          <w:rPr>
            <w:webHidden/>
          </w:rPr>
          <w:tab/>
        </w:r>
        <w:r w:rsidR="007435F0">
          <w:rPr>
            <w:webHidden/>
          </w:rPr>
          <w:fldChar w:fldCharType="begin"/>
        </w:r>
        <w:r w:rsidR="007435F0">
          <w:rPr>
            <w:webHidden/>
          </w:rPr>
          <w:instrText xml:space="preserve"> PAGEREF _Toc468202066 \h </w:instrText>
        </w:r>
        <w:r w:rsidR="007435F0">
          <w:rPr>
            <w:webHidden/>
          </w:rPr>
        </w:r>
        <w:r w:rsidR="007435F0">
          <w:rPr>
            <w:webHidden/>
          </w:rPr>
          <w:fldChar w:fldCharType="separate"/>
        </w:r>
        <w:r w:rsidR="00D965ED">
          <w:rPr>
            <w:webHidden/>
          </w:rPr>
          <w:t>107</w:t>
        </w:r>
        <w:r w:rsidR="007435F0">
          <w:rPr>
            <w:webHidden/>
          </w:rPr>
          <w:fldChar w:fldCharType="end"/>
        </w:r>
      </w:hyperlink>
    </w:p>
    <w:p w14:paraId="5936AE31" w14:textId="77777777" w:rsidR="007435F0" w:rsidRDefault="00225699">
      <w:pPr>
        <w:pStyle w:val="TOC2"/>
        <w:rPr>
          <w:rFonts w:eastAsiaTheme="minorEastAsia"/>
        </w:rPr>
      </w:pPr>
      <w:hyperlink w:anchor="_Toc468202067" w:history="1">
        <w:r w:rsidR="007435F0" w:rsidRPr="001311A0">
          <w:rPr>
            <w:rStyle w:val="Hyperlink"/>
          </w:rPr>
          <w:t>C.</w:t>
        </w:r>
        <w:r w:rsidR="007435F0">
          <w:rPr>
            <w:rFonts w:eastAsiaTheme="minorEastAsia"/>
          </w:rPr>
          <w:tab/>
        </w:r>
        <w:r w:rsidR="007435F0" w:rsidRPr="001311A0">
          <w:rPr>
            <w:rStyle w:val="Hyperlink"/>
          </w:rPr>
          <w:t>SPECIMEN PREPARATION</w:t>
        </w:r>
        <w:r w:rsidR="007435F0">
          <w:rPr>
            <w:webHidden/>
          </w:rPr>
          <w:tab/>
        </w:r>
        <w:r w:rsidR="007435F0">
          <w:rPr>
            <w:webHidden/>
          </w:rPr>
          <w:fldChar w:fldCharType="begin"/>
        </w:r>
        <w:r w:rsidR="007435F0">
          <w:rPr>
            <w:webHidden/>
          </w:rPr>
          <w:instrText xml:space="preserve"> PAGEREF _Toc468202067 \h </w:instrText>
        </w:r>
        <w:r w:rsidR="007435F0">
          <w:rPr>
            <w:webHidden/>
          </w:rPr>
        </w:r>
        <w:r w:rsidR="007435F0">
          <w:rPr>
            <w:webHidden/>
          </w:rPr>
          <w:fldChar w:fldCharType="separate"/>
        </w:r>
        <w:r w:rsidR="00D965ED">
          <w:rPr>
            <w:webHidden/>
          </w:rPr>
          <w:t>107</w:t>
        </w:r>
        <w:r w:rsidR="007435F0">
          <w:rPr>
            <w:webHidden/>
          </w:rPr>
          <w:fldChar w:fldCharType="end"/>
        </w:r>
      </w:hyperlink>
    </w:p>
    <w:p w14:paraId="21C57428" w14:textId="77777777" w:rsidR="007435F0" w:rsidRDefault="00225699">
      <w:pPr>
        <w:pStyle w:val="TOC2"/>
        <w:rPr>
          <w:rFonts w:eastAsiaTheme="minorEastAsia"/>
        </w:rPr>
      </w:pPr>
      <w:hyperlink w:anchor="_Toc468202068" w:history="1">
        <w:r w:rsidR="007435F0" w:rsidRPr="001311A0">
          <w:rPr>
            <w:rStyle w:val="Hyperlink"/>
          </w:rPr>
          <w:t>D.</w:t>
        </w:r>
        <w:r w:rsidR="007435F0">
          <w:rPr>
            <w:rFonts w:eastAsiaTheme="minorEastAsia"/>
          </w:rPr>
          <w:tab/>
        </w:r>
        <w:r w:rsidR="007435F0" w:rsidRPr="001311A0">
          <w:rPr>
            <w:rStyle w:val="Hyperlink"/>
          </w:rPr>
          <w:t>TRANSPORTING SPECIMENS TO LEXINGTON VAMC:</w:t>
        </w:r>
        <w:r w:rsidR="007435F0">
          <w:rPr>
            <w:webHidden/>
          </w:rPr>
          <w:tab/>
        </w:r>
        <w:r w:rsidR="007435F0">
          <w:rPr>
            <w:webHidden/>
          </w:rPr>
          <w:fldChar w:fldCharType="begin"/>
        </w:r>
        <w:r w:rsidR="007435F0">
          <w:rPr>
            <w:webHidden/>
          </w:rPr>
          <w:instrText xml:space="preserve"> PAGEREF _Toc468202068 \h </w:instrText>
        </w:r>
        <w:r w:rsidR="007435F0">
          <w:rPr>
            <w:webHidden/>
          </w:rPr>
        </w:r>
        <w:r w:rsidR="007435F0">
          <w:rPr>
            <w:webHidden/>
          </w:rPr>
          <w:fldChar w:fldCharType="separate"/>
        </w:r>
        <w:r w:rsidR="00D965ED">
          <w:rPr>
            <w:webHidden/>
          </w:rPr>
          <w:t>109</w:t>
        </w:r>
        <w:r w:rsidR="007435F0">
          <w:rPr>
            <w:webHidden/>
          </w:rPr>
          <w:fldChar w:fldCharType="end"/>
        </w:r>
      </w:hyperlink>
    </w:p>
    <w:p w14:paraId="2F05DAA7" w14:textId="77777777" w:rsidR="007435F0" w:rsidRDefault="00225699">
      <w:pPr>
        <w:pStyle w:val="TOC2"/>
        <w:rPr>
          <w:rFonts w:eastAsiaTheme="minorEastAsia"/>
        </w:rPr>
      </w:pPr>
      <w:hyperlink w:anchor="_Toc468202069" w:history="1">
        <w:r w:rsidR="007435F0" w:rsidRPr="001311A0">
          <w:rPr>
            <w:rStyle w:val="Hyperlink"/>
          </w:rPr>
          <w:t>E.</w:t>
        </w:r>
        <w:r w:rsidR="007435F0">
          <w:rPr>
            <w:rFonts w:eastAsiaTheme="minorEastAsia"/>
          </w:rPr>
          <w:tab/>
        </w:r>
        <w:r w:rsidR="007435F0" w:rsidRPr="001311A0">
          <w:rPr>
            <w:rStyle w:val="Hyperlink"/>
          </w:rPr>
          <w:t>REPORTING OF TEST RESULTS:</w:t>
        </w:r>
        <w:r w:rsidR="007435F0">
          <w:rPr>
            <w:webHidden/>
          </w:rPr>
          <w:tab/>
        </w:r>
        <w:r w:rsidR="007435F0">
          <w:rPr>
            <w:webHidden/>
          </w:rPr>
          <w:fldChar w:fldCharType="begin"/>
        </w:r>
        <w:r w:rsidR="007435F0">
          <w:rPr>
            <w:webHidden/>
          </w:rPr>
          <w:instrText xml:space="preserve"> PAGEREF _Toc468202069 \h </w:instrText>
        </w:r>
        <w:r w:rsidR="007435F0">
          <w:rPr>
            <w:webHidden/>
          </w:rPr>
        </w:r>
        <w:r w:rsidR="007435F0">
          <w:rPr>
            <w:webHidden/>
          </w:rPr>
          <w:fldChar w:fldCharType="separate"/>
        </w:r>
        <w:r w:rsidR="00D965ED">
          <w:rPr>
            <w:webHidden/>
          </w:rPr>
          <w:t>109</w:t>
        </w:r>
        <w:r w:rsidR="007435F0">
          <w:rPr>
            <w:webHidden/>
          </w:rPr>
          <w:fldChar w:fldCharType="end"/>
        </w:r>
      </w:hyperlink>
    </w:p>
    <w:p w14:paraId="0EA21462" w14:textId="77777777" w:rsidR="007435F0" w:rsidRDefault="00225699">
      <w:pPr>
        <w:pStyle w:val="TOC1"/>
        <w:tabs>
          <w:tab w:val="left" w:pos="800"/>
        </w:tabs>
        <w:rPr>
          <w:rFonts w:asciiTheme="minorHAnsi" w:eastAsiaTheme="minorEastAsia" w:hAnsiTheme="minorHAnsi" w:cstheme="minorBidi"/>
          <w:bCs w:val="0"/>
        </w:rPr>
      </w:pPr>
      <w:hyperlink w:anchor="_Toc468202070" w:history="1">
        <w:r w:rsidR="007435F0" w:rsidRPr="001311A0">
          <w:rPr>
            <w:rStyle w:val="Hyperlink"/>
          </w:rPr>
          <w:t>XVI.</w:t>
        </w:r>
        <w:r w:rsidR="007435F0">
          <w:rPr>
            <w:rFonts w:asciiTheme="minorHAnsi" w:eastAsiaTheme="minorEastAsia" w:hAnsiTheme="minorHAnsi" w:cstheme="minorBidi"/>
            <w:bCs w:val="0"/>
          </w:rPr>
          <w:tab/>
        </w:r>
        <w:r w:rsidR="007435F0" w:rsidRPr="001311A0">
          <w:rPr>
            <w:rStyle w:val="Hyperlink"/>
          </w:rPr>
          <w:t>TEST INFORMATION – INCLUDING REFERENCE RANGES</w:t>
        </w:r>
        <w:r w:rsidR="007435F0">
          <w:rPr>
            <w:webHidden/>
          </w:rPr>
          <w:tab/>
        </w:r>
        <w:r w:rsidR="007435F0">
          <w:rPr>
            <w:webHidden/>
          </w:rPr>
          <w:fldChar w:fldCharType="begin"/>
        </w:r>
        <w:r w:rsidR="007435F0">
          <w:rPr>
            <w:webHidden/>
          </w:rPr>
          <w:instrText xml:space="preserve"> PAGEREF _Toc468202070 \h </w:instrText>
        </w:r>
        <w:r w:rsidR="007435F0">
          <w:rPr>
            <w:webHidden/>
          </w:rPr>
        </w:r>
        <w:r w:rsidR="007435F0">
          <w:rPr>
            <w:webHidden/>
          </w:rPr>
          <w:fldChar w:fldCharType="separate"/>
        </w:r>
        <w:r w:rsidR="00D965ED">
          <w:rPr>
            <w:webHidden/>
          </w:rPr>
          <w:t>110</w:t>
        </w:r>
        <w:r w:rsidR="007435F0">
          <w:rPr>
            <w:webHidden/>
          </w:rPr>
          <w:fldChar w:fldCharType="end"/>
        </w:r>
      </w:hyperlink>
    </w:p>
    <w:p w14:paraId="4EA142D5" w14:textId="77777777" w:rsidR="003C0CEE" w:rsidRDefault="003C0CEE" w:rsidP="003C0CEE">
      <w:pPr>
        <w:rPr>
          <w:rFonts w:ascii="Times New Roman" w:eastAsia="Times New Roman" w:hAnsi="Times New Roman" w:cs="Times New Roman"/>
          <w:kern w:val="28"/>
          <w:sz w:val="28"/>
          <w:szCs w:val="20"/>
        </w:rPr>
      </w:pPr>
      <w:r>
        <w:fldChar w:fldCharType="end"/>
      </w:r>
      <w:r>
        <w:br w:type="page"/>
      </w:r>
    </w:p>
    <w:p w14:paraId="1B8DB46E" w14:textId="77777777" w:rsidR="000A3681" w:rsidRPr="004E5B19" w:rsidRDefault="000A3681" w:rsidP="004E5B19">
      <w:pPr>
        <w:pStyle w:val="Heading1"/>
        <w:numPr>
          <w:ilvl w:val="0"/>
          <w:numId w:val="222"/>
        </w:numPr>
        <w:jc w:val="left"/>
        <w:rPr>
          <w:rFonts w:ascii="Tahoma" w:hAnsi="Tahoma" w:cs="Tahoma"/>
          <w:bCs/>
        </w:rPr>
      </w:pPr>
      <w:bookmarkStart w:id="55" w:name="_Toc468201980"/>
      <w:r w:rsidRPr="004E5B19">
        <w:rPr>
          <w:rFonts w:ascii="Tahoma" w:hAnsi="Tahoma" w:cs="Tahoma"/>
          <w:bCs/>
        </w:rPr>
        <w:lastRenderedPageBreak/>
        <w:t>STAFF REGISTRY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5"/>
    </w:p>
    <w:tbl>
      <w:tblPr>
        <w:tblStyle w:val="TableGrid"/>
        <w:tblW w:w="9810" w:type="dxa"/>
        <w:tblInd w:w="-72" w:type="dxa"/>
        <w:tblLook w:val="01E0" w:firstRow="1" w:lastRow="1" w:firstColumn="1" w:lastColumn="1" w:noHBand="0" w:noVBand="0"/>
      </w:tblPr>
      <w:tblGrid>
        <w:gridCol w:w="3420"/>
        <w:gridCol w:w="1122"/>
        <w:gridCol w:w="228"/>
        <w:gridCol w:w="1710"/>
        <w:gridCol w:w="3330"/>
      </w:tblGrid>
      <w:tr w:rsidR="000A3681" w:rsidRPr="00141D11" w14:paraId="6E8D7965" w14:textId="77777777" w:rsidTr="0027356B">
        <w:trPr>
          <w:trHeight w:val="1476"/>
        </w:trPr>
        <w:tc>
          <w:tcPr>
            <w:tcW w:w="9810" w:type="dxa"/>
            <w:gridSpan w:val="5"/>
            <w:tcBorders>
              <w:top w:val="nil"/>
              <w:left w:val="nil"/>
              <w:bottom w:val="nil"/>
              <w:right w:val="nil"/>
            </w:tcBorders>
          </w:tcPr>
          <w:p w14:paraId="264FABA4"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David Hunt, MD, Ph.D.</w:t>
            </w:r>
          </w:p>
          <w:p w14:paraId="59787796"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Chief, Pathology &amp; Lab. Medicine Service</w:t>
            </w:r>
          </w:p>
          <w:p w14:paraId="7D909A7E" w14:textId="77777777" w:rsidR="000A3681" w:rsidRPr="00141D11" w:rsidRDefault="000A3681" w:rsidP="0027356B">
            <w:pPr>
              <w:tabs>
                <w:tab w:val="left" w:pos="720"/>
                <w:tab w:val="left" w:pos="1440"/>
                <w:tab w:val="left" w:pos="216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 4497</w:t>
            </w:r>
          </w:p>
          <w:p w14:paraId="2F83CE48" w14:textId="77777777" w:rsidR="000A3681" w:rsidRPr="00141D11" w:rsidRDefault="000A3681" w:rsidP="0027356B">
            <w:pPr>
              <w:rPr>
                <w:rFonts w:ascii="Tahoma" w:hAnsi="Tahoma" w:cs="Tahoma"/>
              </w:rPr>
            </w:pPr>
            <w:r w:rsidRPr="00141D11">
              <w:rPr>
                <w:rFonts w:ascii="Tahoma" w:hAnsi="Tahoma" w:cs="Tahoma"/>
              </w:rPr>
              <w:t>PAGER:  VA 734</w:t>
            </w:r>
          </w:p>
        </w:tc>
      </w:tr>
      <w:tr w:rsidR="000A3681" w:rsidRPr="00141D11" w14:paraId="4043C5EE" w14:textId="77777777" w:rsidTr="0027356B">
        <w:tc>
          <w:tcPr>
            <w:tcW w:w="3420" w:type="dxa"/>
            <w:tcBorders>
              <w:top w:val="nil"/>
              <w:left w:val="nil"/>
              <w:bottom w:val="nil"/>
              <w:right w:val="nil"/>
            </w:tcBorders>
          </w:tcPr>
          <w:p w14:paraId="4476FE58"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tc>
        <w:tc>
          <w:tcPr>
            <w:tcW w:w="3060" w:type="dxa"/>
            <w:gridSpan w:val="3"/>
            <w:tcBorders>
              <w:top w:val="nil"/>
              <w:left w:val="nil"/>
              <w:bottom w:val="nil"/>
              <w:right w:val="nil"/>
            </w:tcBorders>
          </w:tcPr>
          <w:p w14:paraId="240849F7"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tc>
        <w:tc>
          <w:tcPr>
            <w:tcW w:w="3330" w:type="dxa"/>
            <w:tcBorders>
              <w:top w:val="nil"/>
              <w:left w:val="nil"/>
              <w:bottom w:val="nil"/>
              <w:right w:val="nil"/>
            </w:tcBorders>
          </w:tcPr>
          <w:p w14:paraId="6D0A53F5"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tc>
      </w:tr>
      <w:tr w:rsidR="000A3681" w:rsidRPr="00141D11" w14:paraId="5EFFDE9E" w14:textId="77777777" w:rsidTr="0027356B">
        <w:tc>
          <w:tcPr>
            <w:tcW w:w="9810" w:type="dxa"/>
            <w:gridSpan w:val="5"/>
            <w:tcBorders>
              <w:top w:val="nil"/>
              <w:left w:val="nil"/>
              <w:bottom w:val="nil"/>
              <w:right w:val="nil"/>
            </w:tcBorders>
          </w:tcPr>
          <w:p w14:paraId="030D12E8" w14:textId="52D4FB24" w:rsidR="000A3681" w:rsidRPr="00141D11" w:rsidRDefault="0039539C"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Pr>
                <w:rFonts w:ascii="Tahoma" w:hAnsi="Tahoma" w:cs="Tahoma"/>
              </w:rPr>
              <w:t>Vicki Richardson</w:t>
            </w:r>
            <w:r w:rsidR="000A3681" w:rsidRPr="00141D11">
              <w:rPr>
                <w:rFonts w:ascii="Tahoma" w:hAnsi="Tahoma" w:cs="Tahoma"/>
              </w:rPr>
              <w:t xml:space="preserve">, </w:t>
            </w:r>
            <w:r>
              <w:rPr>
                <w:rFonts w:ascii="Tahoma" w:hAnsi="Tahoma" w:cs="Tahoma"/>
              </w:rPr>
              <w:t>B.S.,</w:t>
            </w:r>
            <w:r w:rsidR="000A3681" w:rsidRPr="00141D11">
              <w:rPr>
                <w:rFonts w:ascii="Tahoma" w:hAnsi="Tahoma" w:cs="Tahoma"/>
              </w:rPr>
              <w:t>M.T. (ASCP)</w:t>
            </w:r>
          </w:p>
          <w:p w14:paraId="279B00C9"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Chief Medical Technologist/Laboratory Manager</w:t>
            </w:r>
          </w:p>
          <w:p w14:paraId="0079E2D6" w14:textId="77777777" w:rsidR="000A3681" w:rsidRPr="00141D11" w:rsidRDefault="000A3681" w:rsidP="0027356B">
            <w:pPr>
              <w:rPr>
                <w:rFonts w:ascii="Tahoma" w:hAnsi="Tahoma" w:cs="Tahoma"/>
              </w:rPr>
            </w:pPr>
            <w:r w:rsidRPr="00141D11">
              <w:rPr>
                <w:rFonts w:ascii="Tahoma" w:hAnsi="Tahoma" w:cs="Tahoma"/>
              </w:rPr>
              <w:t>VA PHONE: 381-5936</w:t>
            </w:r>
          </w:p>
        </w:tc>
      </w:tr>
      <w:tr w:rsidR="000A3681" w:rsidRPr="00141D11" w14:paraId="051BE42F" w14:textId="77777777" w:rsidTr="0027356B">
        <w:tc>
          <w:tcPr>
            <w:tcW w:w="9810" w:type="dxa"/>
            <w:gridSpan w:val="5"/>
            <w:tcBorders>
              <w:top w:val="nil"/>
              <w:left w:val="nil"/>
              <w:bottom w:val="nil"/>
              <w:right w:val="nil"/>
            </w:tcBorders>
          </w:tcPr>
          <w:p w14:paraId="190C3A0E"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tc>
      </w:tr>
      <w:tr w:rsidR="000A3681" w:rsidRPr="00141D11" w14:paraId="7ADF575B" w14:textId="77777777" w:rsidTr="0027356B">
        <w:trPr>
          <w:trHeight w:val="960"/>
        </w:trPr>
        <w:tc>
          <w:tcPr>
            <w:tcW w:w="4542" w:type="dxa"/>
            <w:gridSpan w:val="2"/>
            <w:tcBorders>
              <w:top w:val="nil"/>
              <w:left w:val="nil"/>
              <w:bottom w:val="nil"/>
              <w:right w:val="nil"/>
            </w:tcBorders>
          </w:tcPr>
          <w:p w14:paraId="1A0DA24A"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Karen Bowmer, B.S., M.T. (ASCP)</w:t>
            </w:r>
          </w:p>
          <w:p w14:paraId="1817A1BD"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Laboratory Information Manager</w:t>
            </w:r>
          </w:p>
          <w:p w14:paraId="5DA4939E" w14:textId="77777777" w:rsidR="000A3681" w:rsidRPr="00141D11" w:rsidRDefault="000A3681" w:rsidP="0027356B">
            <w:pPr>
              <w:rPr>
                <w:rFonts w:ascii="Tahoma" w:hAnsi="Tahoma" w:cs="Tahoma"/>
              </w:rPr>
            </w:pPr>
            <w:r w:rsidRPr="00141D11">
              <w:rPr>
                <w:rFonts w:ascii="Tahoma" w:hAnsi="Tahoma" w:cs="Tahoma"/>
              </w:rPr>
              <w:t>VA PHONE:  381-5981</w:t>
            </w:r>
          </w:p>
          <w:p w14:paraId="0DC00AF0" w14:textId="77777777" w:rsidR="000A3681" w:rsidRPr="00141D11" w:rsidRDefault="000A3681" w:rsidP="0027356B">
            <w:pPr>
              <w:rPr>
                <w:rFonts w:ascii="Tahoma" w:hAnsi="Tahoma" w:cs="Tahoma"/>
              </w:rPr>
            </w:pPr>
          </w:p>
        </w:tc>
        <w:tc>
          <w:tcPr>
            <w:tcW w:w="5268" w:type="dxa"/>
            <w:gridSpan w:val="3"/>
            <w:tcBorders>
              <w:top w:val="nil"/>
              <w:left w:val="nil"/>
              <w:bottom w:val="nil"/>
              <w:right w:val="nil"/>
            </w:tcBorders>
          </w:tcPr>
          <w:p w14:paraId="1B705A4E" w14:textId="16D70B30" w:rsidR="000A3681" w:rsidRPr="00141D11" w:rsidRDefault="0039539C" w:rsidP="0027356B">
            <w:pPr>
              <w:rPr>
                <w:rFonts w:ascii="Tahoma" w:hAnsi="Tahoma" w:cs="Tahoma"/>
              </w:rPr>
            </w:pPr>
            <w:r>
              <w:rPr>
                <w:rFonts w:ascii="Tahoma" w:hAnsi="Tahoma" w:cs="Tahoma"/>
              </w:rPr>
              <w:t>Clyde (Chip) Logan</w:t>
            </w:r>
            <w:r w:rsidR="000A3681" w:rsidRPr="00141D11">
              <w:rPr>
                <w:rFonts w:ascii="Tahoma" w:hAnsi="Tahoma" w:cs="Tahoma"/>
              </w:rPr>
              <w:t>, B.S., M.T. (ASCP)</w:t>
            </w:r>
          </w:p>
          <w:p w14:paraId="40450FE5" w14:textId="77777777" w:rsidR="000A3681" w:rsidRPr="00141D11" w:rsidRDefault="000A3681" w:rsidP="0027356B">
            <w:pPr>
              <w:rPr>
                <w:rFonts w:ascii="Tahoma" w:hAnsi="Tahoma" w:cs="Tahoma"/>
              </w:rPr>
            </w:pPr>
            <w:r w:rsidRPr="00141D11">
              <w:rPr>
                <w:rFonts w:ascii="Tahoma" w:hAnsi="Tahoma" w:cs="Tahoma"/>
              </w:rPr>
              <w:t>Barcode Expansion Coordinator</w:t>
            </w:r>
          </w:p>
          <w:p w14:paraId="347F8874" w14:textId="77777777" w:rsidR="000A3681" w:rsidRPr="00141D11" w:rsidRDefault="000A3681" w:rsidP="0027356B">
            <w:pPr>
              <w:rPr>
                <w:rFonts w:ascii="Tahoma" w:hAnsi="Tahoma" w:cs="Tahoma"/>
              </w:rPr>
            </w:pPr>
            <w:r w:rsidRPr="00141D11">
              <w:rPr>
                <w:rFonts w:ascii="Tahoma" w:hAnsi="Tahoma" w:cs="Tahoma"/>
              </w:rPr>
              <w:t>Laboratory Safety Officer</w:t>
            </w:r>
          </w:p>
          <w:p w14:paraId="1BA28FD4" w14:textId="77777777" w:rsidR="000A3681" w:rsidRPr="00141D11" w:rsidRDefault="000A3681" w:rsidP="0027356B">
            <w:pPr>
              <w:rPr>
                <w:rFonts w:ascii="Tahoma" w:hAnsi="Tahoma" w:cs="Tahoma"/>
              </w:rPr>
            </w:pPr>
            <w:r w:rsidRPr="00141D11">
              <w:rPr>
                <w:rFonts w:ascii="Tahoma" w:hAnsi="Tahoma" w:cs="Tahoma"/>
              </w:rPr>
              <w:t>Quality Manager</w:t>
            </w:r>
          </w:p>
          <w:p w14:paraId="467468A5" w14:textId="77777777" w:rsidR="000A3681" w:rsidRPr="00141D11" w:rsidRDefault="000A3681" w:rsidP="0027356B">
            <w:pPr>
              <w:rPr>
                <w:rFonts w:ascii="Tahoma" w:hAnsi="Tahoma" w:cs="Tahoma"/>
              </w:rPr>
            </w:pPr>
            <w:r w:rsidRPr="00141D11">
              <w:rPr>
                <w:rFonts w:ascii="Tahoma" w:hAnsi="Tahoma" w:cs="Tahoma"/>
              </w:rPr>
              <w:t>VA PHONE: Ext. 5627</w:t>
            </w:r>
          </w:p>
        </w:tc>
      </w:tr>
      <w:tr w:rsidR="000A3681" w:rsidRPr="00141D11" w14:paraId="2DF3DD6F" w14:textId="77777777" w:rsidTr="0027356B">
        <w:tc>
          <w:tcPr>
            <w:tcW w:w="9810" w:type="dxa"/>
            <w:gridSpan w:val="5"/>
            <w:tcBorders>
              <w:top w:val="nil"/>
              <w:left w:val="nil"/>
              <w:bottom w:val="nil"/>
              <w:right w:val="nil"/>
            </w:tcBorders>
          </w:tcPr>
          <w:p w14:paraId="652740F5" w14:textId="77777777" w:rsidR="000A3681" w:rsidRPr="00141D11" w:rsidRDefault="000A3681" w:rsidP="0027356B">
            <w:pPr>
              <w:tabs>
                <w:tab w:val="left" w:pos="5040"/>
                <w:tab w:val="left" w:pos="6480"/>
                <w:tab w:val="left" w:pos="8280"/>
                <w:tab w:val="left" w:pos="9720"/>
              </w:tabs>
              <w:rPr>
                <w:rFonts w:ascii="Tahoma" w:hAnsi="Tahoma" w:cs="Tahoma"/>
              </w:rPr>
            </w:pPr>
          </w:p>
        </w:tc>
      </w:tr>
      <w:tr w:rsidR="000A3681" w:rsidRPr="00141D11" w14:paraId="7603D411" w14:textId="77777777" w:rsidTr="0027356B">
        <w:tc>
          <w:tcPr>
            <w:tcW w:w="4770" w:type="dxa"/>
            <w:gridSpan w:val="3"/>
            <w:tcBorders>
              <w:top w:val="nil"/>
              <w:left w:val="nil"/>
              <w:bottom w:val="nil"/>
              <w:right w:val="nil"/>
            </w:tcBorders>
          </w:tcPr>
          <w:p w14:paraId="7F82AA69"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b/>
              </w:rPr>
            </w:pPr>
            <w:r w:rsidRPr="00141D11">
              <w:rPr>
                <w:rFonts w:ascii="Tahoma" w:hAnsi="Tahoma" w:cs="Tahoma"/>
                <w:b/>
              </w:rPr>
              <w:t>BLOOD BANK &amp; TISSUE BANK</w:t>
            </w:r>
          </w:p>
          <w:p w14:paraId="52D07C19"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Duncan MacIvor, MD</w:t>
            </w:r>
          </w:p>
          <w:p w14:paraId="2335B1F6"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Blood Bank</w:t>
            </w:r>
          </w:p>
          <w:p w14:paraId="5DF8ECE7"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 xml:space="preserve">VA PHONE: Ext.5937 </w:t>
            </w:r>
          </w:p>
          <w:p w14:paraId="31A53F26"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PAGER:  UK 330-4140</w:t>
            </w:r>
          </w:p>
          <w:p w14:paraId="2B74577E"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p w14:paraId="294D4994"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Angie McCowan-Bailey, B.S., M.T. (ASCP)</w:t>
            </w:r>
          </w:p>
          <w:p w14:paraId="150C6D36"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Supervisor, Blood Bank</w:t>
            </w:r>
          </w:p>
          <w:p w14:paraId="18C67E2C"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381-5937</w:t>
            </w:r>
          </w:p>
          <w:p w14:paraId="11E31163"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p w14:paraId="4F1ECDAB"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Catherine Stafford, B.S., M.T. (ASCP)</w:t>
            </w:r>
          </w:p>
          <w:p w14:paraId="6BC4F6A1"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Tissue Coordinator</w:t>
            </w:r>
          </w:p>
          <w:p w14:paraId="7E3672B3" w14:textId="77777777" w:rsidR="000A3681" w:rsidRPr="00141D11" w:rsidRDefault="000A3681" w:rsidP="0027356B">
            <w:pPr>
              <w:rPr>
                <w:rFonts w:ascii="Tahoma" w:hAnsi="Tahoma" w:cs="Tahoma"/>
              </w:rPr>
            </w:pPr>
            <w:r w:rsidRPr="00141D11">
              <w:rPr>
                <w:rFonts w:ascii="Tahoma" w:hAnsi="Tahoma" w:cs="Tahoma"/>
              </w:rPr>
              <w:t>VA PHONE:  381-5937</w:t>
            </w:r>
          </w:p>
        </w:tc>
        <w:tc>
          <w:tcPr>
            <w:tcW w:w="5040" w:type="dxa"/>
            <w:gridSpan w:val="2"/>
            <w:tcBorders>
              <w:top w:val="nil"/>
              <w:left w:val="nil"/>
              <w:bottom w:val="nil"/>
              <w:right w:val="nil"/>
            </w:tcBorders>
          </w:tcPr>
          <w:p w14:paraId="09DB32BE"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b/>
              </w:rPr>
              <w:t>CHEMISTRY</w:t>
            </w:r>
          </w:p>
          <w:p w14:paraId="39366449"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David Hunt, MD, Ph.D.</w:t>
            </w:r>
          </w:p>
          <w:p w14:paraId="76B2265F"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Chief, Pathology &amp; Lab. Medicine Service</w:t>
            </w:r>
          </w:p>
          <w:p w14:paraId="2B771342"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Section Director, Clinical Chemistry</w:t>
            </w:r>
          </w:p>
          <w:p w14:paraId="122A917D"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VA PHONE:  Ext. 4501</w:t>
            </w:r>
          </w:p>
          <w:p w14:paraId="061C18F8"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 734</w:t>
            </w:r>
          </w:p>
          <w:p w14:paraId="7EF68A2D" w14:textId="77777777" w:rsidR="000A3681" w:rsidRPr="00141D11" w:rsidRDefault="000A3681" w:rsidP="0027356B">
            <w:pPr>
              <w:tabs>
                <w:tab w:val="left" w:pos="5040"/>
                <w:tab w:val="left" w:pos="6480"/>
                <w:tab w:val="left" w:pos="8280"/>
                <w:tab w:val="left" w:pos="9720"/>
              </w:tabs>
              <w:rPr>
                <w:rFonts w:ascii="Tahoma" w:hAnsi="Tahoma" w:cs="Tahoma"/>
              </w:rPr>
            </w:pPr>
          </w:p>
          <w:p w14:paraId="531FE75E"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Lee Ann Speaks, B.S., M.T. (ASCP)</w:t>
            </w:r>
          </w:p>
          <w:p w14:paraId="09FBE721"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Section Supervisor, Clinical Chemistry</w:t>
            </w:r>
          </w:p>
          <w:p w14:paraId="1FDE98A2"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VA PHONE:  Ext. 4968</w:t>
            </w:r>
          </w:p>
          <w:p w14:paraId="399248CE"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p w14:paraId="3BFFEB64"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p w14:paraId="63F62C06"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tc>
      </w:tr>
      <w:tr w:rsidR="000A3681" w:rsidRPr="00141D11" w14:paraId="65F640A8" w14:textId="77777777" w:rsidTr="0027356B">
        <w:tc>
          <w:tcPr>
            <w:tcW w:w="4770" w:type="dxa"/>
            <w:gridSpan w:val="3"/>
            <w:tcBorders>
              <w:top w:val="nil"/>
              <w:left w:val="nil"/>
              <w:bottom w:val="nil"/>
              <w:right w:val="nil"/>
            </w:tcBorders>
          </w:tcPr>
          <w:p w14:paraId="0BEB93FA"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u w:val="single"/>
              </w:rPr>
            </w:pPr>
          </w:p>
        </w:tc>
        <w:tc>
          <w:tcPr>
            <w:tcW w:w="5040" w:type="dxa"/>
            <w:gridSpan w:val="2"/>
            <w:tcBorders>
              <w:top w:val="nil"/>
              <w:left w:val="nil"/>
              <w:bottom w:val="nil"/>
              <w:right w:val="nil"/>
            </w:tcBorders>
          </w:tcPr>
          <w:p w14:paraId="6798A4C6" w14:textId="77777777" w:rsidR="000A3681" w:rsidRPr="00141D11" w:rsidRDefault="000A3681" w:rsidP="0027356B">
            <w:pPr>
              <w:tabs>
                <w:tab w:val="left" w:pos="5040"/>
                <w:tab w:val="left" w:pos="6480"/>
                <w:tab w:val="left" w:pos="8280"/>
                <w:tab w:val="left" w:pos="9720"/>
              </w:tabs>
              <w:rPr>
                <w:rFonts w:ascii="Tahoma" w:hAnsi="Tahoma" w:cs="Tahoma"/>
                <w:u w:val="single"/>
              </w:rPr>
            </w:pPr>
          </w:p>
        </w:tc>
      </w:tr>
      <w:tr w:rsidR="000A3681" w:rsidRPr="00141D11" w14:paraId="0E345CF8" w14:textId="77777777" w:rsidTr="0027356B">
        <w:tc>
          <w:tcPr>
            <w:tcW w:w="4770" w:type="dxa"/>
            <w:gridSpan w:val="3"/>
            <w:tcBorders>
              <w:top w:val="nil"/>
              <w:left w:val="nil"/>
              <w:bottom w:val="nil"/>
              <w:right w:val="nil"/>
            </w:tcBorders>
          </w:tcPr>
          <w:p w14:paraId="331B491F"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b/>
              </w:rPr>
              <w:t>HEMATOLOGY, COAGULATION, URINALYSIS</w:t>
            </w:r>
          </w:p>
          <w:p w14:paraId="38D0E6CE"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David Hunt, M.D, Ph.D.</w:t>
            </w:r>
          </w:p>
          <w:p w14:paraId="41333DAF"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 xml:space="preserve">Chief, Pathology &amp;Lab. Medicine Service </w:t>
            </w:r>
          </w:p>
          <w:p w14:paraId="65D23C09"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Hematology</w:t>
            </w:r>
          </w:p>
          <w:p w14:paraId="4D5620D3"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 4497  PAGER:  VA 734</w:t>
            </w:r>
          </w:p>
          <w:p w14:paraId="7C362CA5" w14:textId="77777777" w:rsidR="000A3681" w:rsidRPr="00141D11" w:rsidRDefault="000A3681" w:rsidP="0027356B">
            <w:pPr>
              <w:rPr>
                <w:rFonts w:ascii="Tahoma" w:hAnsi="Tahoma" w:cs="Tahoma"/>
              </w:rPr>
            </w:pPr>
          </w:p>
          <w:p w14:paraId="455BA8A8" w14:textId="77777777" w:rsidR="000A3681" w:rsidRPr="00141D11" w:rsidRDefault="000A3681" w:rsidP="0027356B">
            <w:pPr>
              <w:rPr>
                <w:rFonts w:ascii="Tahoma" w:hAnsi="Tahoma" w:cs="Tahoma"/>
              </w:rPr>
            </w:pPr>
            <w:r w:rsidRPr="00141D11">
              <w:rPr>
                <w:rFonts w:ascii="Tahoma" w:hAnsi="Tahoma" w:cs="Tahoma"/>
              </w:rPr>
              <w:t>Susan Buchanan, B.S., M.T. (ASCP)</w:t>
            </w:r>
          </w:p>
          <w:p w14:paraId="68621277" w14:textId="77777777" w:rsidR="000A3681" w:rsidRPr="00141D11" w:rsidRDefault="000A3681" w:rsidP="0027356B">
            <w:pPr>
              <w:rPr>
                <w:rFonts w:ascii="Tahoma" w:hAnsi="Tahoma" w:cs="Tahoma"/>
              </w:rPr>
            </w:pPr>
            <w:r w:rsidRPr="00141D11">
              <w:rPr>
                <w:rFonts w:ascii="Tahoma" w:hAnsi="Tahoma" w:cs="Tahoma"/>
              </w:rPr>
              <w:t>Lead Technologist, Hematology</w:t>
            </w:r>
          </w:p>
          <w:p w14:paraId="156B4C7B" w14:textId="77777777" w:rsidR="000A3681" w:rsidRPr="00141D11" w:rsidRDefault="000A3681" w:rsidP="0027356B">
            <w:pPr>
              <w:rPr>
                <w:rFonts w:ascii="Tahoma" w:hAnsi="Tahoma" w:cs="Tahoma"/>
              </w:rPr>
            </w:pPr>
            <w:r w:rsidRPr="00141D11">
              <w:rPr>
                <w:rFonts w:ascii="Tahoma" w:hAnsi="Tahoma" w:cs="Tahoma"/>
              </w:rPr>
              <w:t>VA PHONE:  Ext. 4516</w:t>
            </w:r>
          </w:p>
        </w:tc>
        <w:tc>
          <w:tcPr>
            <w:tcW w:w="5040" w:type="dxa"/>
            <w:gridSpan w:val="2"/>
            <w:tcBorders>
              <w:top w:val="nil"/>
              <w:left w:val="nil"/>
              <w:bottom w:val="nil"/>
              <w:right w:val="nil"/>
            </w:tcBorders>
          </w:tcPr>
          <w:p w14:paraId="5061B7B7" w14:textId="77777777" w:rsidR="000A3681" w:rsidRPr="00141D11" w:rsidRDefault="000A3681" w:rsidP="0027356B">
            <w:pPr>
              <w:rPr>
                <w:rFonts w:ascii="Tahoma" w:hAnsi="Tahoma" w:cs="Tahoma"/>
              </w:rPr>
            </w:pPr>
          </w:p>
          <w:p w14:paraId="4FD1C7B0" w14:textId="77777777" w:rsidR="000A3681" w:rsidRPr="00141D11" w:rsidRDefault="000A3681" w:rsidP="0027356B">
            <w:pPr>
              <w:tabs>
                <w:tab w:val="left" w:pos="5040"/>
                <w:tab w:val="left" w:pos="6480"/>
                <w:tab w:val="left" w:pos="8280"/>
                <w:tab w:val="left" w:pos="9720"/>
              </w:tabs>
              <w:rPr>
                <w:rFonts w:ascii="Tahoma" w:hAnsi="Tahoma" w:cs="Tahoma"/>
              </w:rPr>
            </w:pPr>
          </w:p>
          <w:p w14:paraId="3DE68D78"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Lee Ann Speaks, B.S., M.T. (ASCP)</w:t>
            </w:r>
          </w:p>
          <w:p w14:paraId="50CE08F6"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Section Supervisor, Hematology</w:t>
            </w:r>
          </w:p>
          <w:p w14:paraId="0B3AB371" w14:textId="77777777" w:rsidR="000A3681" w:rsidRPr="00141D11" w:rsidRDefault="000A3681" w:rsidP="0027356B">
            <w:pPr>
              <w:rPr>
                <w:rFonts w:ascii="Tahoma" w:hAnsi="Tahoma" w:cs="Tahoma"/>
              </w:rPr>
            </w:pPr>
            <w:r w:rsidRPr="00141D11">
              <w:rPr>
                <w:rFonts w:ascii="Tahoma" w:hAnsi="Tahoma" w:cs="Tahoma"/>
              </w:rPr>
              <w:t>VA PHONE:  Ext. 4968</w:t>
            </w:r>
          </w:p>
          <w:p w14:paraId="6602A301" w14:textId="77777777" w:rsidR="000A3681" w:rsidRPr="00141D11" w:rsidRDefault="000A3681" w:rsidP="0027356B">
            <w:pPr>
              <w:rPr>
                <w:rFonts w:ascii="Tahoma" w:hAnsi="Tahoma" w:cs="Tahoma"/>
              </w:rPr>
            </w:pPr>
          </w:p>
        </w:tc>
      </w:tr>
      <w:tr w:rsidR="000A3681" w:rsidRPr="00141D11" w14:paraId="566CD5CF" w14:textId="77777777" w:rsidTr="0027356B">
        <w:tc>
          <w:tcPr>
            <w:tcW w:w="4770" w:type="dxa"/>
            <w:gridSpan w:val="3"/>
            <w:tcBorders>
              <w:top w:val="nil"/>
              <w:left w:val="nil"/>
              <w:bottom w:val="nil"/>
              <w:right w:val="nil"/>
            </w:tcBorders>
          </w:tcPr>
          <w:p w14:paraId="09DF5663" w14:textId="77777777" w:rsidR="000A3681" w:rsidRPr="00141D11" w:rsidRDefault="000A3681" w:rsidP="0027356B">
            <w:pPr>
              <w:rPr>
                <w:rFonts w:ascii="Tahoma" w:hAnsi="Tahoma" w:cs="Tahoma"/>
              </w:rPr>
            </w:pPr>
          </w:p>
        </w:tc>
        <w:tc>
          <w:tcPr>
            <w:tcW w:w="5040" w:type="dxa"/>
            <w:gridSpan w:val="2"/>
            <w:tcBorders>
              <w:top w:val="nil"/>
              <w:left w:val="nil"/>
              <w:bottom w:val="nil"/>
              <w:right w:val="nil"/>
            </w:tcBorders>
          </w:tcPr>
          <w:p w14:paraId="5801C198" w14:textId="77777777" w:rsidR="000A3681" w:rsidRPr="00141D11" w:rsidRDefault="000A3681" w:rsidP="0027356B">
            <w:pPr>
              <w:rPr>
                <w:rFonts w:ascii="Tahoma" w:hAnsi="Tahoma" w:cs="Tahoma"/>
              </w:rPr>
            </w:pPr>
          </w:p>
        </w:tc>
      </w:tr>
      <w:tr w:rsidR="000A3681" w:rsidRPr="00141D11" w14:paraId="6AA4FA2B" w14:textId="77777777" w:rsidTr="0027356B">
        <w:tc>
          <w:tcPr>
            <w:tcW w:w="4770" w:type="dxa"/>
            <w:gridSpan w:val="3"/>
            <w:tcBorders>
              <w:top w:val="nil"/>
              <w:left w:val="nil"/>
              <w:bottom w:val="nil"/>
              <w:right w:val="nil"/>
            </w:tcBorders>
          </w:tcPr>
          <w:p w14:paraId="28534E20" w14:textId="77777777" w:rsidR="000A3681" w:rsidRPr="00141D11" w:rsidRDefault="000A3681" w:rsidP="0027356B">
            <w:pPr>
              <w:rPr>
                <w:rFonts w:ascii="Tahoma" w:hAnsi="Tahoma" w:cs="Tahoma"/>
              </w:rPr>
            </w:pPr>
          </w:p>
        </w:tc>
        <w:tc>
          <w:tcPr>
            <w:tcW w:w="5040" w:type="dxa"/>
            <w:gridSpan w:val="2"/>
            <w:tcBorders>
              <w:top w:val="nil"/>
              <w:left w:val="nil"/>
              <w:bottom w:val="nil"/>
              <w:right w:val="nil"/>
            </w:tcBorders>
          </w:tcPr>
          <w:p w14:paraId="1EE8F8FE" w14:textId="77777777" w:rsidR="000A3681" w:rsidRPr="00141D11" w:rsidRDefault="000A3681" w:rsidP="0027356B">
            <w:pPr>
              <w:rPr>
                <w:rFonts w:ascii="Tahoma" w:hAnsi="Tahoma" w:cs="Tahoma"/>
              </w:rPr>
            </w:pPr>
          </w:p>
        </w:tc>
      </w:tr>
      <w:tr w:rsidR="000A3681" w:rsidRPr="00141D11" w14:paraId="60FC5F8E" w14:textId="77777777" w:rsidTr="0027356B">
        <w:tc>
          <w:tcPr>
            <w:tcW w:w="4770" w:type="dxa"/>
            <w:gridSpan w:val="3"/>
            <w:tcBorders>
              <w:top w:val="nil"/>
              <w:left w:val="nil"/>
              <w:bottom w:val="nil"/>
              <w:right w:val="nil"/>
            </w:tcBorders>
          </w:tcPr>
          <w:p w14:paraId="561E31EA" w14:textId="77777777" w:rsidR="000A3681" w:rsidRPr="00141D11" w:rsidRDefault="000A3681" w:rsidP="0027356B">
            <w:pPr>
              <w:tabs>
                <w:tab w:val="left" w:pos="6480"/>
                <w:tab w:val="left" w:pos="8280"/>
                <w:tab w:val="left" w:pos="9720"/>
              </w:tabs>
              <w:rPr>
                <w:rFonts w:ascii="Tahoma" w:hAnsi="Tahoma" w:cs="Tahoma"/>
              </w:rPr>
            </w:pPr>
            <w:r w:rsidRPr="00141D11">
              <w:rPr>
                <w:rFonts w:ascii="Tahoma" w:hAnsi="Tahoma" w:cs="Tahoma"/>
                <w:b/>
              </w:rPr>
              <w:t>SURGICAL AND ANATOMIC PATHOLOGY (HISTOLOGY)</w:t>
            </w:r>
          </w:p>
          <w:p w14:paraId="5F6DC63B"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Roshan Patel, M.D</w:t>
            </w:r>
          </w:p>
          <w:p w14:paraId="115AB8AD"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 xml:space="preserve">Section Director, Anatomic Pathology </w:t>
            </w:r>
          </w:p>
          <w:p w14:paraId="606B8642"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 4504</w:t>
            </w:r>
          </w:p>
          <w:p w14:paraId="180A81C6" w14:textId="77777777" w:rsidR="000A3681" w:rsidRPr="00141D11" w:rsidRDefault="000A3681" w:rsidP="0027356B">
            <w:pPr>
              <w:tabs>
                <w:tab w:val="left" w:pos="720"/>
                <w:tab w:val="left" w:pos="1440"/>
                <w:tab w:val="left" w:pos="216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PAGER:  VA 528</w:t>
            </w:r>
          </w:p>
          <w:p w14:paraId="66213CB4" w14:textId="77777777" w:rsidR="000A3681" w:rsidRPr="00141D11" w:rsidRDefault="000A3681" w:rsidP="0027356B">
            <w:pPr>
              <w:tabs>
                <w:tab w:val="left" w:pos="5040"/>
                <w:tab w:val="left" w:pos="6480"/>
                <w:tab w:val="left" w:pos="8280"/>
                <w:tab w:val="left" w:pos="9720"/>
              </w:tabs>
              <w:rPr>
                <w:rFonts w:ascii="Tahoma" w:hAnsi="Tahoma" w:cs="Tahoma"/>
              </w:rPr>
            </w:pPr>
          </w:p>
          <w:p w14:paraId="2422B2F0"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 xml:space="preserve">David Hunt, M.D. </w:t>
            </w:r>
          </w:p>
          <w:p w14:paraId="62376A17"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Chief, Pathology &amp; Lab. Medicine Service</w:t>
            </w:r>
          </w:p>
          <w:p w14:paraId="02EDEA72"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lastRenderedPageBreak/>
              <w:t>VA PHONE: Ext. 4501</w:t>
            </w:r>
          </w:p>
          <w:p w14:paraId="7C47D514"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VA734</w:t>
            </w:r>
          </w:p>
          <w:p w14:paraId="6AC64CE9" w14:textId="77777777" w:rsidR="000A3681" w:rsidRPr="00141D11" w:rsidRDefault="000A3681" w:rsidP="0027356B">
            <w:pPr>
              <w:tabs>
                <w:tab w:val="left" w:pos="5040"/>
                <w:tab w:val="left" w:pos="6480"/>
                <w:tab w:val="left" w:pos="8280"/>
                <w:tab w:val="left" w:pos="9720"/>
              </w:tabs>
              <w:rPr>
                <w:rFonts w:ascii="Tahoma" w:hAnsi="Tahoma" w:cs="Tahoma"/>
              </w:rPr>
            </w:pPr>
          </w:p>
          <w:p w14:paraId="548185F2" w14:textId="77777777" w:rsidR="000A3681" w:rsidRPr="00141D11" w:rsidRDefault="000A3681" w:rsidP="0027356B">
            <w:pPr>
              <w:rPr>
                <w:rFonts w:ascii="Tahoma" w:hAnsi="Tahoma" w:cs="Tahoma"/>
              </w:rPr>
            </w:pPr>
            <w:r w:rsidRPr="00141D11">
              <w:rPr>
                <w:rFonts w:ascii="Tahoma" w:hAnsi="Tahoma" w:cs="Tahoma"/>
              </w:rPr>
              <w:t>Laura Crump, M.D.</w:t>
            </w:r>
          </w:p>
          <w:p w14:paraId="07FC8622" w14:textId="77777777" w:rsidR="000A3681" w:rsidRPr="00141D11" w:rsidRDefault="000A3681" w:rsidP="0027356B">
            <w:pPr>
              <w:rPr>
                <w:rFonts w:ascii="Tahoma" w:hAnsi="Tahoma" w:cs="Tahoma"/>
              </w:rPr>
            </w:pPr>
            <w:r w:rsidRPr="00141D11">
              <w:rPr>
                <w:rFonts w:ascii="Tahoma" w:hAnsi="Tahoma" w:cs="Tahoma"/>
              </w:rPr>
              <w:t>Staff Pathologist</w:t>
            </w:r>
          </w:p>
          <w:p w14:paraId="7DB28B6F" w14:textId="77777777" w:rsidR="000A3681" w:rsidRPr="00141D11" w:rsidRDefault="000A3681" w:rsidP="0027356B">
            <w:pPr>
              <w:rPr>
                <w:rFonts w:ascii="Tahoma" w:hAnsi="Tahoma" w:cs="Tahoma"/>
              </w:rPr>
            </w:pPr>
            <w:r w:rsidRPr="00141D11">
              <w:rPr>
                <w:rFonts w:ascii="Tahoma" w:hAnsi="Tahoma" w:cs="Tahoma"/>
              </w:rPr>
              <w:t>VA PHONE: Ext. 5939</w:t>
            </w:r>
          </w:p>
          <w:p w14:paraId="459C0D4C"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VA506</w:t>
            </w:r>
          </w:p>
          <w:p w14:paraId="0EB6ECB6" w14:textId="77777777" w:rsidR="000A3681" w:rsidRPr="00141D11" w:rsidRDefault="000A3681" w:rsidP="0027356B">
            <w:pPr>
              <w:tabs>
                <w:tab w:val="left" w:pos="5040"/>
                <w:tab w:val="left" w:pos="6480"/>
                <w:tab w:val="left" w:pos="8280"/>
                <w:tab w:val="left" w:pos="9720"/>
              </w:tabs>
              <w:rPr>
                <w:rFonts w:ascii="Tahoma" w:hAnsi="Tahoma" w:cs="Tahoma"/>
              </w:rPr>
            </w:pPr>
          </w:p>
          <w:p w14:paraId="1AA3BC44"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Kim Manuel, B.S., M.T. (ASCP)</w:t>
            </w:r>
          </w:p>
          <w:p w14:paraId="167A2E62"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Section Supervisor, Anatomic Pathology</w:t>
            </w:r>
          </w:p>
          <w:p w14:paraId="6852297C" w14:textId="77777777" w:rsidR="000A3681" w:rsidRPr="00141D11" w:rsidRDefault="000A3681" w:rsidP="0027356B">
            <w:pPr>
              <w:rPr>
                <w:rFonts w:ascii="Tahoma" w:hAnsi="Tahoma" w:cs="Tahoma"/>
              </w:rPr>
            </w:pPr>
            <w:r w:rsidRPr="00141D11">
              <w:rPr>
                <w:rFonts w:ascii="Tahoma" w:hAnsi="Tahoma" w:cs="Tahoma"/>
              </w:rPr>
              <w:t>VA PHONE:  Ext. 4527</w:t>
            </w:r>
          </w:p>
        </w:tc>
        <w:tc>
          <w:tcPr>
            <w:tcW w:w="5040" w:type="dxa"/>
            <w:gridSpan w:val="2"/>
            <w:tcBorders>
              <w:top w:val="nil"/>
              <w:left w:val="nil"/>
              <w:bottom w:val="nil"/>
              <w:right w:val="nil"/>
            </w:tcBorders>
          </w:tcPr>
          <w:p w14:paraId="330E699E"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b/>
              </w:rPr>
              <w:lastRenderedPageBreak/>
              <w:t>CYTOLOGY</w:t>
            </w:r>
          </w:p>
          <w:p w14:paraId="4AF697A2"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Roshan Patel, MD</w:t>
            </w:r>
          </w:p>
          <w:p w14:paraId="7123F565"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Cytology</w:t>
            </w:r>
          </w:p>
          <w:p w14:paraId="0B8A11D7"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 4504  PAGER:  VA528</w:t>
            </w:r>
          </w:p>
          <w:p w14:paraId="4ADB1908" w14:textId="77777777" w:rsidR="000A3681" w:rsidRPr="00141D11" w:rsidRDefault="000A3681" w:rsidP="0027356B">
            <w:pPr>
              <w:tabs>
                <w:tab w:val="left" w:pos="5040"/>
                <w:tab w:val="left" w:pos="6480"/>
                <w:tab w:val="left" w:pos="8280"/>
                <w:tab w:val="left" w:pos="9720"/>
              </w:tabs>
              <w:rPr>
                <w:rFonts w:ascii="Tahoma" w:hAnsi="Tahoma" w:cs="Tahoma"/>
              </w:rPr>
            </w:pPr>
          </w:p>
          <w:p w14:paraId="525C1D06"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Allen Boatwright, B.S., CT (ASCP)</w:t>
            </w:r>
          </w:p>
          <w:p w14:paraId="32D25635"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Cytotechnologist</w:t>
            </w:r>
          </w:p>
          <w:p w14:paraId="4A41FFBA" w14:textId="77777777" w:rsidR="000A3681" w:rsidRPr="00141D11" w:rsidRDefault="000A3681" w:rsidP="0027356B">
            <w:pPr>
              <w:rPr>
                <w:rFonts w:ascii="Tahoma" w:hAnsi="Tahoma" w:cs="Tahoma"/>
              </w:rPr>
            </w:pPr>
            <w:r w:rsidRPr="00141D11">
              <w:rPr>
                <w:rFonts w:ascii="Tahoma" w:hAnsi="Tahoma" w:cs="Tahoma"/>
              </w:rPr>
              <w:t>VA PHONE:  Ext. 4519 PAGER: 626</w:t>
            </w:r>
          </w:p>
        </w:tc>
      </w:tr>
      <w:tr w:rsidR="000A3681" w:rsidRPr="00141D11" w14:paraId="045D3A2C" w14:textId="77777777" w:rsidTr="0027356B">
        <w:tc>
          <w:tcPr>
            <w:tcW w:w="4770" w:type="dxa"/>
            <w:gridSpan w:val="3"/>
            <w:tcBorders>
              <w:top w:val="nil"/>
              <w:left w:val="nil"/>
              <w:bottom w:val="nil"/>
              <w:right w:val="nil"/>
            </w:tcBorders>
          </w:tcPr>
          <w:p w14:paraId="4CEAB462" w14:textId="77777777" w:rsidR="000A3681" w:rsidRPr="00141D11" w:rsidRDefault="000A3681" w:rsidP="0027356B">
            <w:pPr>
              <w:tabs>
                <w:tab w:val="left" w:pos="5040"/>
                <w:tab w:val="left" w:pos="6480"/>
                <w:tab w:val="left" w:pos="8280"/>
                <w:tab w:val="left" w:pos="9720"/>
              </w:tabs>
              <w:rPr>
                <w:rFonts w:ascii="Tahoma" w:hAnsi="Tahoma" w:cs="Tahoma"/>
                <w:u w:val="single"/>
              </w:rPr>
            </w:pPr>
          </w:p>
        </w:tc>
        <w:tc>
          <w:tcPr>
            <w:tcW w:w="5040" w:type="dxa"/>
            <w:gridSpan w:val="2"/>
            <w:tcBorders>
              <w:top w:val="nil"/>
              <w:left w:val="nil"/>
              <w:bottom w:val="nil"/>
              <w:right w:val="nil"/>
            </w:tcBorders>
          </w:tcPr>
          <w:p w14:paraId="6316FFB9" w14:textId="77777777" w:rsidR="000A3681" w:rsidRPr="00141D11" w:rsidRDefault="000A3681" w:rsidP="0027356B">
            <w:pPr>
              <w:tabs>
                <w:tab w:val="left" w:pos="5040"/>
                <w:tab w:val="left" w:pos="6480"/>
                <w:tab w:val="left" w:pos="8280"/>
                <w:tab w:val="left" w:pos="9720"/>
              </w:tabs>
              <w:rPr>
                <w:rFonts w:ascii="Tahoma" w:hAnsi="Tahoma" w:cs="Tahoma"/>
                <w:u w:val="single"/>
              </w:rPr>
            </w:pPr>
          </w:p>
        </w:tc>
      </w:tr>
      <w:tr w:rsidR="000A3681" w:rsidRPr="00141D11" w14:paraId="37AA16D3" w14:textId="77777777" w:rsidTr="0027356B">
        <w:tc>
          <w:tcPr>
            <w:tcW w:w="4770" w:type="dxa"/>
            <w:gridSpan w:val="3"/>
            <w:tcBorders>
              <w:top w:val="nil"/>
              <w:left w:val="nil"/>
              <w:bottom w:val="nil"/>
              <w:right w:val="nil"/>
            </w:tcBorders>
          </w:tcPr>
          <w:p w14:paraId="078D54EC" w14:textId="77777777" w:rsidR="000A3681" w:rsidRPr="00141D11" w:rsidRDefault="000A3681" w:rsidP="0027356B">
            <w:pPr>
              <w:tabs>
                <w:tab w:val="left" w:pos="5040"/>
                <w:tab w:val="left" w:pos="6480"/>
                <w:tab w:val="left" w:pos="8280"/>
                <w:tab w:val="left" w:pos="9720"/>
              </w:tabs>
              <w:rPr>
                <w:rFonts w:ascii="Tahoma" w:hAnsi="Tahoma" w:cs="Tahoma"/>
                <w:sz w:val="22"/>
                <w:szCs w:val="22"/>
              </w:rPr>
            </w:pPr>
            <w:r w:rsidRPr="00141D11">
              <w:rPr>
                <w:rFonts w:ascii="Tahoma" w:hAnsi="Tahoma" w:cs="Tahoma"/>
                <w:b/>
                <w:sz w:val="22"/>
                <w:szCs w:val="22"/>
              </w:rPr>
              <w:t>MICROBIOLOGY AND SEROLOGY</w:t>
            </w:r>
          </w:p>
          <w:p w14:paraId="53FF9848" w14:textId="77777777" w:rsidR="000A3681" w:rsidRPr="0039539C" w:rsidRDefault="000A3681" w:rsidP="0027356B">
            <w:pPr>
              <w:rPr>
                <w:rFonts w:ascii="Tahoma" w:hAnsi="Tahoma" w:cs="Tahoma"/>
              </w:rPr>
            </w:pPr>
            <w:r w:rsidRPr="0039539C">
              <w:rPr>
                <w:rFonts w:ascii="Tahoma" w:hAnsi="Tahoma" w:cs="Tahoma"/>
              </w:rPr>
              <w:t>Laura Crump, M.D.</w:t>
            </w:r>
          </w:p>
          <w:p w14:paraId="0F81E4FD" w14:textId="77777777" w:rsidR="000A3681" w:rsidRPr="0039539C" w:rsidRDefault="000A3681" w:rsidP="0027356B">
            <w:pPr>
              <w:rPr>
                <w:rFonts w:ascii="Tahoma" w:hAnsi="Tahoma" w:cs="Tahoma"/>
              </w:rPr>
            </w:pPr>
            <w:r w:rsidRPr="0039539C">
              <w:rPr>
                <w:rFonts w:ascii="Tahoma" w:hAnsi="Tahoma" w:cs="Tahoma"/>
              </w:rPr>
              <w:t>Section Director, Microbiology</w:t>
            </w:r>
          </w:p>
          <w:p w14:paraId="053A87CB" w14:textId="77777777" w:rsidR="000A3681" w:rsidRPr="0039539C" w:rsidRDefault="000A3681" w:rsidP="0027356B">
            <w:pPr>
              <w:rPr>
                <w:rFonts w:ascii="Tahoma" w:hAnsi="Tahoma" w:cs="Tahoma"/>
              </w:rPr>
            </w:pPr>
            <w:r w:rsidRPr="0039539C">
              <w:rPr>
                <w:rFonts w:ascii="Tahoma" w:hAnsi="Tahoma" w:cs="Tahoma"/>
              </w:rPr>
              <w:t>VA PHONE: Ext. 5939</w:t>
            </w:r>
          </w:p>
          <w:p w14:paraId="31782DF8"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PAGER: VA506</w:t>
            </w:r>
          </w:p>
          <w:p w14:paraId="6A8857E9" w14:textId="77777777" w:rsidR="000A3681" w:rsidRPr="0039539C" w:rsidRDefault="000A3681" w:rsidP="0027356B">
            <w:pPr>
              <w:tabs>
                <w:tab w:val="left" w:pos="5040"/>
                <w:tab w:val="left" w:pos="6480"/>
                <w:tab w:val="left" w:pos="8280"/>
                <w:tab w:val="left" w:pos="9720"/>
              </w:tabs>
              <w:rPr>
                <w:rFonts w:ascii="Tahoma" w:hAnsi="Tahoma" w:cs="Tahoma"/>
              </w:rPr>
            </w:pPr>
          </w:p>
          <w:p w14:paraId="0BA1772A"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Rebecca Haynes, B.S., M.T. (ASCP)</w:t>
            </w:r>
          </w:p>
          <w:p w14:paraId="4C6540DA"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Section Supervisor, Microbiology</w:t>
            </w:r>
          </w:p>
          <w:p w14:paraId="6375C6AE"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VA PHONE:  Ext. 4839</w:t>
            </w:r>
          </w:p>
          <w:p w14:paraId="3853F919" w14:textId="77777777" w:rsidR="000A3681" w:rsidRPr="0039539C" w:rsidRDefault="000A3681" w:rsidP="0027356B">
            <w:pPr>
              <w:tabs>
                <w:tab w:val="left" w:pos="5040"/>
                <w:tab w:val="left" w:pos="6480"/>
                <w:tab w:val="left" w:pos="8280"/>
                <w:tab w:val="left" w:pos="9720"/>
              </w:tabs>
              <w:rPr>
                <w:rFonts w:ascii="Tahoma" w:hAnsi="Tahoma" w:cs="Tahoma"/>
              </w:rPr>
            </w:pPr>
          </w:p>
          <w:p w14:paraId="0887FF8A"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Benny Foley, B.S., M.T. (ASCP)</w:t>
            </w:r>
          </w:p>
          <w:p w14:paraId="6463013C" w14:textId="77777777" w:rsidR="000A3681" w:rsidRPr="0039539C" w:rsidRDefault="000A3681" w:rsidP="0027356B">
            <w:pPr>
              <w:tabs>
                <w:tab w:val="left" w:pos="5040"/>
                <w:tab w:val="left" w:pos="6480"/>
                <w:tab w:val="left" w:pos="8280"/>
                <w:tab w:val="left" w:pos="9720"/>
              </w:tabs>
              <w:rPr>
                <w:rFonts w:ascii="Tahoma" w:hAnsi="Tahoma" w:cs="Tahoma"/>
              </w:rPr>
            </w:pPr>
            <w:r w:rsidRPr="0039539C">
              <w:rPr>
                <w:rFonts w:ascii="Tahoma" w:hAnsi="Tahoma" w:cs="Tahoma"/>
              </w:rPr>
              <w:t>Lead Technologist, Microbiology</w:t>
            </w:r>
          </w:p>
          <w:p w14:paraId="45334C2A" w14:textId="77777777" w:rsidR="000A3681" w:rsidRPr="0039539C" w:rsidRDefault="000A3681" w:rsidP="0027356B">
            <w:pPr>
              <w:rPr>
                <w:rFonts w:ascii="Tahoma" w:hAnsi="Tahoma" w:cs="Tahoma"/>
              </w:rPr>
            </w:pPr>
            <w:r w:rsidRPr="0039539C">
              <w:rPr>
                <w:rFonts w:ascii="Tahoma" w:hAnsi="Tahoma" w:cs="Tahoma"/>
              </w:rPr>
              <w:t>VA PHONE:  Ext. 4523</w:t>
            </w:r>
          </w:p>
          <w:p w14:paraId="5BFDBA47" w14:textId="77777777" w:rsidR="000A3681" w:rsidRPr="00141D11" w:rsidRDefault="000A3681" w:rsidP="0027356B">
            <w:pPr>
              <w:rPr>
                <w:rFonts w:ascii="Tahoma" w:hAnsi="Tahoma" w:cs="Tahoma"/>
                <w:sz w:val="22"/>
                <w:szCs w:val="22"/>
              </w:rPr>
            </w:pPr>
          </w:p>
        </w:tc>
        <w:tc>
          <w:tcPr>
            <w:tcW w:w="5040" w:type="dxa"/>
            <w:gridSpan w:val="2"/>
            <w:tcBorders>
              <w:top w:val="nil"/>
              <w:left w:val="nil"/>
              <w:bottom w:val="nil"/>
              <w:right w:val="nil"/>
            </w:tcBorders>
          </w:tcPr>
          <w:p w14:paraId="2FE01986" w14:textId="77777777" w:rsidR="000A3681" w:rsidRPr="00141D11" w:rsidRDefault="000A3681" w:rsidP="0027356B">
            <w:pPr>
              <w:tabs>
                <w:tab w:val="left" w:pos="5040"/>
                <w:tab w:val="left" w:pos="6480"/>
                <w:tab w:val="left" w:pos="8280"/>
                <w:tab w:val="left" w:pos="9720"/>
              </w:tabs>
              <w:rPr>
                <w:rFonts w:ascii="Tahoma" w:hAnsi="Tahoma" w:cs="Tahoma"/>
                <w:b/>
                <w:sz w:val="22"/>
                <w:szCs w:val="22"/>
              </w:rPr>
            </w:pPr>
            <w:r w:rsidRPr="00141D11">
              <w:rPr>
                <w:rFonts w:ascii="Tahoma" w:hAnsi="Tahoma" w:cs="Tahoma"/>
                <w:b/>
                <w:sz w:val="22"/>
                <w:szCs w:val="22"/>
              </w:rPr>
              <w:t>EVENING/NIGHT SHIFT</w:t>
            </w:r>
          </w:p>
          <w:p w14:paraId="433FFA74"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39539C">
              <w:rPr>
                <w:rFonts w:ascii="Tahoma" w:hAnsi="Tahoma" w:cs="Tahoma"/>
              </w:rPr>
              <w:t>Angie McCowan-Bailey, B.S., M.T. (ASCP)</w:t>
            </w:r>
          </w:p>
          <w:p w14:paraId="087806A4"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39539C">
              <w:rPr>
                <w:rFonts w:ascii="Tahoma" w:hAnsi="Tahoma" w:cs="Tahoma"/>
              </w:rPr>
              <w:t>Section Supervisor, Evening/Night Shift</w:t>
            </w:r>
          </w:p>
          <w:p w14:paraId="7FA37487"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39539C">
              <w:rPr>
                <w:rFonts w:ascii="Tahoma" w:hAnsi="Tahoma" w:cs="Tahoma"/>
              </w:rPr>
              <w:t>VA PHONE:  381-5937</w:t>
            </w:r>
          </w:p>
          <w:p w14:paraId="3CBA4CAA"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p>
          <w:p w14:paraId="521BE5B5"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39539C">
              <w:rPr>
                <w:rFonts w:ascii="Tahoma" w:hAnsi="Tahoma" w:cs="Tahoma"/>
              </w:rPr>
              <w:t>Glyndon Crutcher, B.S., M.T. (ASCP)</w:t>
            </w:r>
          </w:p>
          <w:p w14:paraId="13482354" w14:textId="77777777" w:rsidR="000A3681" w:rsidRPr="0039539C"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39539C">
              <w:rPr>
                <w:rFonts w:ascii="Tahoma" w:hAnsi="Tahoma" w:cs="Tahoma"/>
              </w:rPr>
              <w:t>Lead Technologist, Evening/Night Shift</w:t>
            </w:r>
          </w:p>
          <w:p w14:paraId="5180076F" w14:textId="77777777" w:rsidR="000A3681" w:rsidRPr="00141D11" w:rsidRDefault="000A3681" w:rsidP="0027356B">
            <w:pPr>
              <w:rPr>
                <w:rFonts w:ascii="Tahoma" w:hAnsi="Tahoma" w:cs="Tahoma"/>
                <w:sz w:val="22"/>
                <w:szCs w:val="22"/>
              </w:rPr>
            </w:pPr>
            <w:r w:rsidRPr="0039539C">
              <w:rPr>
                <w:rFonts w:ascii="Tahoma" w:hAnsi="Tahoma" w:cs="Tahoma"/>
              </w:rPr>
              <w:t>VA PHONE:  Ext. 4516</w:t>
            </w:r>
          </w:p>
        </w:tc>
      </w:tr>
      <w:tr w:rsidR="000A3681" w:rsidRPr="00141D11" w14:paraId="35B689AF" w14:textId="77777777" w:rsidTr="0027356B">
        <w:tc>
          <w:tcPr>
            <w:tcW w:w="4770" w:type="dxa"/>
            <w:gridSpan w:val="3"/>
            <w:tcBorders>
              <w:top w:val="nil"/>
              <w:left w:val="nil"/>
              <w:bottom w:val="nil"/>
              <w:right w:val="nil"/>
            </w:tcBorders>
          </w:tcPr>
          <w:p w14:paraId="133A6CE7" w14:textId="77777777" w:rsidR="000A3681" w:rsidRPr="00141D11" w:rsidRDefault="000A3681" w:rsidP="0027356B">
            <w:pPr>
              <w:tabs>
                <w:tab w:val="left" w:pos="5040"/>
                <w:tab w:val="left" w:pos="6480"/>
                <w:tab w:val="left" w:pos="8280"/>
                <w:tab w:val="left" w:pos="9720"/>
              </w:tabs>
              <w:rPr>
                <w:rFonts w:ascii="Tahoma" w:hAnsi="Tahoma" w:cs="Tahoma"/>
                <w:b/>
              </w:rPr>
            </w:pPr>
            <w:r w:rsidRPr="00141D11">
              <w:rPr>
                <w:rFonts w:ascii="Tahoma" w:hAnsi="Tahoma" w:cs="Tahoma"/>
                <w:b/>
              </w:rPr>
              <w:t xml:space="preserve">PHLEBOTOMY </w:t>
            </w:r>
          </w:p>
          <w:p w14:paraId="4370A200" w14:textId="77777777" w:rsidR="000A3681" w:rsidRPr="00141D11" w:rsidRDefault="000A3681" w:rsidP="0027356B">
            <w:pPr>
              <w:tabs>
                <w:tab w:val="left" w:pos="5040"/>
                <w:tab w:val="left" w:pos="6480"/>
                <w:tab w:val="left" w:pos="8280"/>
                <w:tab w:val="left" w:pos="9720"/>
              </w:tabs>
              <w:rPr>
                <w:rFonts w:ascii="Tahoma" w:hAnsi="Tahoma" w:cs="Tahoma"/>
                <w:b/>
              </w:rPr>
            </w:pPr>
            <w:r w:rsidRPr="00141D11">
              <w:rPr>
                <w:rFonts w:ascii="Tahoma" w:hAnsi="Tahoma" w:cs="Tahoma"/>
                <w:b/>
              </w:rPr>
              <w:t>(Outpatient Specimen Acquisition)</w:t>
            </w:r>
          </w:p>
          <w:p w14:paraId="5303A9CC"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Michael Evans</w:t>
            </w:r>
          </w:p>
          <w:p w14:paraId="4E95E21B"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Supervisory Technician, Phlebotomy</w:t>
            </w:r>
          </w:p>
          <w:p w14:paraId="67100E55" w14:textId="77777777" w:rsidR="000A3681" w:rsidRPr="00141D11" w:rsidRDefault="000A3681" w:rsidP="0027356B">
            <w:pPr>
              <w:tabs>
                <w:tab w:val="left" w:pos="5040"/>
                <w:tab w:val="left" w:pos="6480"/>
                <w:tab w:val="left" w:pos="8280"/>
                <w:tab w:val="left" w:pos="9720"/>
              </w:tabs>
              <w:rPr>
                <w:rFonts w:ascii="Tahoma" w:hAnsi="Tahoma" w:cs="Tahoma"/>
                <w:u w:val="single"/>
              </w:rPr>
            </w:pPr>
            <w:r w:rsidRPr="00141D11">
              <w:rPr>
                <w:rFonts w:ascii="Tahoma" w:hAnsi="Tahoma" w:cs="Tahoma"/>
              </w:rPr>
              <w:t>VA PHONE:  Ext. 5279</w:t>
            </w:r>
          </w:p>
        </w:tc>
        <w:tc>
          <w:tcPr>
            <w:tcW w:w="5040" w:type="dxa"/>
            <w:gridSpan w:val="2"/>
            <w:tcBorders>
              <w:top w:val="nil"/>
              <w:left w:val="nil"/>
              <w:bottom w:val="nil"/>
              <w:right w:val="nil"/>
            </w:tcBorders>
          </w:tcPr>
          <w:p w14:paraId="6E02BBA0" w14:textId="77777777" w:rsidR="000A3681" w:rsidRPr="00141D11" w:rsidRDefault="000A3681" w:rsidP="0027356B">
            <w:pPr>
              <w:tabs>
                <w:tab w:val="left" w:pos="5040"/>
                <w:tab w:val="left" w:pos="6480"/>
                <w:tab w:val="left" w:pos="8280"/>
                <w:tab w:val="left" w:pos="9720"/>
              </w:tabs>
              <w:rPr>
                <w:rFonts w:ascii="Tahoma" w:hAnsi="Tahoma" w:cs="Tahoma"/>
                <w:b/>
              </w:rPr>
            </w:pPr>
            <w:r w:rsidRPr="00141D11">
              <w:rPr>
                <w:rFonts w:ascii="Tahoma" w:hAnsi="Tahoma" w:cs="Tahoma"/>
                <w:b/>
              </w:rPr>
              <w:t>ANCILLARY TESTING</w:t>
            </w:r>
          </w:p>
          <w:p w14:paraId="79E4E6C7"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David Hunt, MD, Ph.D.</w:t>
            </w:r>
          </w:p>
          <w:p w14:paraId="5D7651A8"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Chief, Pathology &amp; Lab. Medicine Service</w:t>
            </w:r>
          </w:p>
          <w:p w14:paraId="1F27937E"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Ancillary Testing</w:t>
            </w:r>
          </w:p>
          <w:p w14:paraId="4C520D1C" w14:textId="77777777" w:rsidR="000A3681" w:rsidRPr="00141D11" w:rsidRDefault="000A3681" w:rsidP="0027356B">
            <w:pPr>
              <w:tabs>
                <w:tab w:val="left" w:pos="720"/>
                <w:tab w:val="left" w:pos="1440"/>
                <w:tab w:val="left" w:pos="216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Ext.4497</w:t>
            </w:r>
          </w:p>
          <w:p w14:paraId="02CDB7D4"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 734</w:t>
            </w:r>
          </w:p>
          <w:p w14:paraId="2911EC86" w14:textId="77777777" w:rsidR="000A3681" w:rsidRPr="00141D11" w:rsidRDefault="000A3681" w:rsidP="0027356B">
            <w:pPr>
              <w:tabs>
                <w:tab w:val="left" w:pos="5040"/>
                <w:tab w:val="left" w:pos="6480"/>
                <w:tab w:val="left" w:pos="8280"/>
                <w:tab w:val="left" w:pos="9720"/>
              </w:tabs>
              <w:rPr>
                <w:rFonts w:ascii="Tahoma" w:hAnsi="Tahoma" w:cs="Tahoma"/>
              </w:rPr>
            </w:pPr>
          </w:p>
          <w:p w14:paraId="2FABA67A"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Susan Thompson, B.S., M.T. (ASCP)</w:t>
            </w:r>
          </w:p>
          <w:p w14:paraId="671E5FF9"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Ancillary Testing Coordinator</w:t>
            </w:r>
          </w:p>
          <w:p w14:paraId="1354C281" w14:textId="77777777" w:rsidR="000A3681" w:rsidRPr="00141D11" w:rsidRDefault="000A3681" w:rsidP="0027356B">
            <w:pPr>
              <w:tabs>
                <w:tab w:val="left" w:pos="5040"/>
                <w:tab w:val="left" w:pos="6480"/>
                <w:tab w:val="left" w:pos="8280"/>
                <w:tab w:val="left" w:pos="9720"/>
              </w:tabs>
              <w:rPr>
                <w:rFonts w:ascii="Tahoma" w:hAnsi="Tahoma" w:cs="Tahoma"/>
                <w:u w:val="single"/>
              </w:rPr>
            </w:pPr>
            <w:r w:rsidRPr="00141D11">
              <w:rPr>
                <w:rFonts w:ascii="Tahoma" w:hAnsi="Tahoma" w:cs="Tahoma"/>
              </w:rPr>
              <w:t>VA PHONE:  Ext. 4520  PAGER: VA 298</w:t>
            </w:r>
          </w:p>
        </w:tc>
      </w:tr>
      <w:tr w:rsidR="000A3681" w:rsidRPr="00141D11" w14:paraId="08CA6A64" w14:textId="77777777" w:rsidTr="0027356B">
        <w:tc>
          <w:tcPr>
            <w:tcW w:w="4770" w:type="dxa"/>
            <w:gridSpan w:val="3"/>
            <w:tcBorders>
              <w:top w:val="nil"/>
              <w:left w:val="nil"/>
              <w:bottom w:val="nil"/>
              <w:right w:val="nil"/>
            </w:tcBorders>
          </w:tcPr>
          <w:p w14:paraId="36CCC89B" w14:textId="77777777" w:rsidR="000A3681" w:rsidRPr="00141D11" w:rsidRDefault="000A3681" w:rsidP="0027356B">
            <w:pPr>
              <w:rPr>
                <w:rFonts w:ascii="Tahoma" w:hAnsi="Tahoma" w:cs="Tahoma"/>
                <w:b/>
              </w:rPr>
            </w:pPr>
          </w:p>
          <w:p w14:paraId="6938A777" w14:textId="77777777" w:rsidR="000A3681" w:rsidRPr="00141D11" w:rsidRDefault="000A3681" w:rsidP="0027356B">
            <w:pPr>
              <w:rPr>
                <w:rFonts w:ascii="Tahoma" w:hAnsi="Tahoma" w:cs="Tahoma"/>
                <w:b/>
              </w:rPr>
            </w:pPr>
            <w:r w:rsidRPr="00141D11">
              <w:rPr>
                <w:rFonts w:ascii="Tahoma" w:hAnsi="Tahoma" w:cs="Tahoma"/>
                <w:b/>
              </w:rPr>
              <w:t xml:space="preserve">RESPIRATORY THERAPY </w:t>
            </w:r>
          </w:p>
          <w:p w14:paraId="3D7D732C" w14:textId="77777777" w:rsidR="000A3681" w:rsidRPr="00141D11" w:rsidRDefault="000A3681" w:rsidP="0027356B">
            <w:pPr>
              <w:rPr>
                <w:rFonts w:ascii="Tahoma" w:hAnsi="Tahoma" w:cs="Tahoma"/>
                <w:b/>
              </w:rPr>
            </w:pPr>
            <w:r w:rsidRPr="00141D11">
              <w:rPr>
                <w:rFonts w:ascii="Tahoma" w:hAnsi="Tahoma" w:cs="Tahoma"/>
                <w:b/>
              </w:rPr>
              <w:t>(BLOOD GAS LABORATORY)</w:t>
            </w:r>
          </w:p>
          <w:p w14:paraId="10B82AE4"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David Hunt, MD, Ph.D.</w:t>
            </w:r>
          </w:p>
          <w:p w14:paraId="04522062"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Chief, Pathology &amp; Lab. Medicine Service</w:t>
            </w:r>
          </w:p>
          <w:p w14:paraId="5DB101E1" w14:textId="77777777" w:rsidR="000A3681" w:rsidRPr="00141D11" w:rsidRDefault="000A3681" w:rsidP="0027356B">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Blood Gas Laboratory</w:t>
            </w:r>
          </w:p>
          <w:p w14:paraId="6AA1EA01" w14:textId="77777777" w:rsidR="000A3681" w:rsidRPr="00141D11" w:rsidRDefault="000A3681" w:rsidP="0027356B">
            <w:pPr>
              <w:tabs>
                <w:tab w:val="left" w:pos="720"/>
                <w:tab w:val="left" w:pos="1440"/>
                <w:tab w:val="left" w:pos="216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VA PHONE:  Ext. 4497</w:t>
            </w:r>
          </w:p>
          <w:p w14:paraId="609B1D53"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 734</w:t>
            </w:r>
          </w:p>
          <w:p w14:paraId="39C0E7BF" w14:textId="77777777" w:rsidR="000A3681" w:rsidRPr="00141D11" w:rsidRDefault="000A3681" w:rsidP="0027356B">
            <w:pPr>
              <w:tabs>
                <w:tab w:val="left" w:pos="5040"/>
                <w:tab w:val="left" w:pos="6480"/>
                <w:tab w:val="left" w:pos="8280"/>
                <w:tab w:val="left" w:pos="9720"/>
              </w:tabs>
              <w:rPr>
                <w:rFonts w:ascii="Tahoma" w:hAnsi="Tahoma" w:cs="Tahoma"/>
              </w:rPr>
            </w:pPr>
          </w:p>
          <w:p w14:paraId="3887681F" w14:textId="7BCD8D5D" w:rsidR="000A3681" w:rsidRPr="00141D11" w:rsidRDefault="0039539C" w:rsidP="0027356B">
            <w:pPr>
              <w:tabs>
                <w:tab w:val="left" w:pos="5040"/>
                <w:tab w:val="left" w:pos="6480"/>
                <w:tab w:val="left" w:pos="8280"/>
                <w:tab w:val="left" w:pos="9720"/>
              </w:tabs>
              <w:rPr>
                <w:rFonts w:ascii="Tahoma" w:hAnsi="Tahoma" w:cs="Tahoma"/>
              </w:rPr>
            </w:pPr>
            <w:r>
              <w:rPr>
                <w:rFonts w:ascii="Tahoma" w:hAnsi="Tahoma" w:cs="Tahoma"/>
              </w:rPr>
              <w:t>Chastity Daukas</w:t>
            </w:r>
            <w:r w:rsidR="000A3681" w:rsidRPr="00141D11">
              <w:rPr>
                <w:rFonts w:ascii="Tahoma" w:hAnsi="Tahoma" w:cs="Tahoma"/>
              </w:rPr>
              <w:t>, R.R.T.</w:t>
            </w:r>
          </w:p>
          <w:p w14:paraId="3DB25005"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Respiratory Therapy Supervisor</w:t>
            </w:r>
          </w:p>
          <w:p w14:paraId="7CB492B9"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VA PHONE: Ext. 5915</w:t>
            </w:r>
          </w:p>
          <w:p w14:paraId="366DCB47"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VA645</w:t>
            </w:r>
          </w:p>
          <w:p w14:paraId="2D1C373D" w14:textId="77777777" w:rsidR="000A3681" w:rsidRPr="00141D11" w:rsidRDefault="000A3681" w:rsidP="0027356B">
            <w:pPr>
              <w:rPr>
                <w:rFonts w:ascii="Tahoma" w:hAnsi="Tahoma" w:cs="Tahoma"/>
                <w:b/>
              </w:rPr>
            </w:pPr>
          </w:p>
        </w:tc>
        <w:tc>
          <w:tcPr>
            <w:tcW w:w="5040" w:type="dxa"/>
            <w:gridSpan w:val="2"/>
            <w:tcBorders>
              <w:top w:val="nil"/>
              <w:left w:val="nil"/>
              <w:bottom w:val="nil"/>
              <w:right w:val="nil"/>
            </w:tcBorders>
          </w:tcPr>
          <w:p w14:paraId="2E7FEDD6" w14:textId="77777777" w:rsidR="000A3681" w:rsidRPr="00141D11" w:rsidRDefault="000A3681" w:rsidP="0027356B">
            <w:pPr>
              <w:rPr>
                <w:rFonts w:ascii="Tahoma" w:hAnsi="Tahoma" w:cs="Tahoma"/>
                <w:b/>
              </w:rPr>
            </w:pPr>
          </w:p>
          <w:p w14:paraId="7CD3F9F0" w14:textId="77777777" w:rsidR="000A3681" w:rsidRPr="00141D11" w:rsidRDefault="000A3681" w:rsidP="0027356B">
            <w:pPr>
              <w:rPr>
                <w:rFonts w:ascii="Tahoma" w:hAnsi="Tahoma" w:cs="Tahoma"/>
                <w:b/>
              </w:rPr>
            </w:pPr>
          </w:p>
          <w:p w14:paraId="6B286C2A" w14:textId="77777777" w:rsidR="000A3681" w:rsidRPr="00141D11" w:rsidRDefault="000A3681" w:rsidP="0027356B">
            <w:pPr>
              <w:rPr>
                <w:rFonts w:ascii="Tahoma" w:hAnsi="Tahoma" w:cs="Tahoma"/>
                <w:b/>
              </w:rPr>
            </w:pPr>
          </w:p>
        </w:tc>
      </w:tr>
      <w:tr w:rsidR="000A3681" w:rsidRPr="00141D11" w14:paraId="53C57F72" w14:textId="77777777" w:rsidTr="0027356B">
        <w:tc>
          <w:tcPr>
            <w:tcW w:w="9810" w:type="dxa"/>
            <w:gridSpan w:val="5"/>
            <w:tcBorders>
              <w:top w:val="nil"/>
              <w:left w:val="nil"/>
              <w:bottom w:val="nil"/>
              <w:right w:val="nil"/>
            </w:tcBorders>
          </w:tcPr>
          <w:p w14:paraId="58603DCB" w14:textId="77777777" w:rsidR="000A3681" w:rsidRPr="00141D11" w:rsidRDefault="000A3681" w:rsidP="0027356B">
            <w:pPr>
              <w:rPr>
                <w:rFonts w:ascii="Tahoma" w:hAnsi="Tahoma" w:cs="Tahoma"/>
                <w:b/>
              </w:rPr>
            </w:pPr>
          </w:p>
          <w:p w14:paraId="7F2F68D0" w14:textId="77777777" w:rsidR="000A3681" w:rsidRPr="00141D11" w:rsidRDefault="000A3681" w:rsidP="0027356B">
            <w:pPr>
              <w:rPr>
                <w:rFonts w:ascii="Tahoma" w:hAnsi="Tahoma" w:cs="Tahoma"/>
                <w:b/>
              </w:rPr>
            </w:pPr>
          </w:p>
          <w:p w14:paraId="17B5259E" w14:textId="77777777" w:rsidR="0039539C" w:rsidRDefault="0039539C" w:rsidP="0027356B">
            <w:pPr>
              <w:rPr>
                <w:rFonts w:ascii="Tahoma" w:hAnsi="Tahoma" w:cs="Tahoma"/>
                <w:b/>
              </w:rPr>
            </w:pPr>
          </w:p>
          <w:p w14:paraId="58D4EC1F" w14:textId="77777777" w:rsidR="000A3681" w:rsidRPr="00141D11" w:rsidRDefault="000A3681" w:rsidP="0027356B">
            <w:pPr>
              <w:rPr>
                <w:rFonts w:ascii="Tahoma" w:hAnsi="Tahoma" w:cs="Tahoma"/>
                <w:b/>
              </w:rPr>
            </w:pPr>
            <w:r w:rsidRPr="00141D11">
              <w:rPr>
                <w:rFonts w:ascii="Tahoma" w:hAnsi="Tahoma" w:cs="Tahoma"/>
                <w:b/>
              </w:rPr>
              <w:lastRenderedPageBreak/>
              <w:t>VA REFERENCE LABORATORY FOR SELECTED SEROLOGIC STUDIES</w:t>
            </w:r>
          </w:p>
          <w:p w14:paraId="7B734523" w14:textId="77777777" w:rsidR="000A3681" w:rsidRPr="00141D11" w:rsidRDefault="000A3681" w:rsidP="0027356B">
            <w:pPr>
              <w:rPr>
                <w:rFonts w:ascii="Tahoma" w:hAnsi="Tahoma" w:cs="Tahoma"/>
              </w:rPr>
            </w:pPr>
            <w:r w:rsidRPr="00141D11">
              <w:rPr>
                <w:rFonts w:ascii="Tahoma" w:hAnsi="Tahoma" w:cs="Tahoma"/>
              </w:rPr>
              <w:t>Laura Crump, M.D.</w:t>
            </w:r>
          </w:p>
          <w:p w14:paraId="103054CA" w14:textId="77777777" w:rsidR="000A3681" w:rsidRPr="00141D11" w:rsidRDefault="000A3681" w:rsidP="0027356B">
            <w:pPr>
              <w:rPr>
                <w:rFonts w:ascii="Tahoma" w:hAnsi="Tahoma" w:cs="Tahoma"/>
              </w:rPr>
            </w:pPr>
            <w:r w:rsidRPr="00141D11">
              <w:rPr>
                <w:rFonts w:ascii="Tahoma" w:hAnsi="Tahoma" w:cs="Tahoma"/>
              </w:rPr>
              <w:t>Section Director, Serology Reference Laboratory</w:t>
            </w:r>
          </w:p>
          <w:p w14:paraId="293193A3" w14:textId="77777777" w:rsidR="000A3681" w:rsidRPr="00141D11" w:rsidRDefault="000A3681" w:rsidP="0027356B">
            <w:pPr>
              <w:rPr>
                <w:rFonts w:ascii="Tahoma" w:hAnsi="Tahoma" w:cs="Tahoma"/>
              </w:rPr>
            </w:pPr>
            <w:r w:rsidRPr="00141D11">
              <w:rPr>
                <w:rFonts w:ascii="Tahoma" w:hAnsi="Tahoma" w:cs="Tahoma"/>
              </w:rPr>
              <w:t>VA PHONE: Ext. 5939</w:t>
            </w:r>
          </w:p>
          <w:p w14:paraId="6DF9AE47"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PAGER: VA506</w:t>
            </w:r>
          </w:p>
          <w:p w14:paraId="1E9FC05F" w14:textId="77777777" w:rsidR="000A3681" w:rsidRPr="00141D11" w:rsidRDefault="000A3681" w:rsidP="0027356B">
            <w:pPr>
              <w:tabs>
                <w:tab w:val="left" w:pos="5040"/>
                <w:tab w:val="left" w:pos="6480"/>
                <w:tab w:val="left" w:pos="8280"/>
                <w:tab w:val="left" w:pos="9720"/>
              </w:tabs>
              <w:rPr>
                <w:rFonts w:ascii="Tahoma" w:hAnsi="Tahoma" w:cs="Tahoma"/>
              </w:rPr>
            </w:pPr>
          </w:p>
          <w:p w14:paraId="71A3C99C"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Rebecca Haynes, B.S., M.T. (ASCP)</w:t>
            </w:r>
          </w:p>
          <w:p w14:paraId="337A625B" w14:textId="77777777" w:rsidR="000A3681" w:rsidRPr="00141D11" w:rsidRDefault="000A3681" w:rsidP="0027356B">
            <w:pPr>
              <w:tabs>
                <w:tab w:val="left" w:pos="5040"/>
                <w:tab w:val="left" w:pos="6480"/>
                <w:tab w:val="left" w:pos="8280"/>
                <w:tab w:val="left" w:pos="9720"/>
              </w:tabs>
              <w:rPr>
                <w:rFonts w:ascii="Tahoma" w:hAnsi="Tahoma" w:cs="Tahoma"/>
              </w:rPr>
            </w:pPr>
            <w:r w:rsidRPr="00141D11">
              <w:rPr>
                <w:rFonts w:ascii="Tahoma" w:hAnsi="Tahoma" w:cs="Tahoma"/>
              </w:rPr>
              <w:t>Section Supervisor, Serology Reference Laboratory</w:t>
            </w:r>
          </w:p>
          <w:p w14:paraId="791BFA1F" w14:textId="77777777" w:rsidR="000A3681" w:rsidRDefault="000A3681" w:rsidP="0005088D">
            <w:pPr>
              <w:rPr>
                <w:rFonts w:ascii="Tahoma" w:hAnsi="Tahoma" w:cs="Tahoma"/>
              </w:rPr>
            </w:pPr>
            <w:r w:rsidRPr="00141D11">
              <w:rPr>
                <w:rFonts w:ascii="Tahoma" w:hAnsi="Tahoma" w:cs="Tahoma"/>
              </w:rPr>
              <w:t>VA PHONE:  Ext. 4839</w:t>
            </w:r>
          </w:p>
          <w:p w14:paraId="415778E3" w14:textId="77777777" w:rsidR="0005088D" w:rsidRPr="00141D11" w:rsidRDefault="0005088D" w:rsidP="0005088D">
            <w:pPr>
              <w:rPr>
                <w:rFonts w:ascii="Tahoma" w:hAnsi="Tahoma" w:cs="Tahoma"/>
              </w:rPr>
            </w:pPr>
          </w:p>
        </w:tc>
      </w:tr>
    </w:tbl>
    <w:p w14:paraId="5AB7103B" w14:textId="77777777" w:rsidR="0005088D" w:rsidRDefault="0005088D" w:rsidP="0005088D">
      <w:pPr>
        <w:pStyle w:val="Heading1"/>
        <w:numPr>
          <w:ilvl w:val="0"/>
          <w:numId w:val="0"/>
        </w:numPr>
        <w:jc w:val="left"/>
        <w:rPr>
          <w:bCs/>
        </w:rPr>
      </w:pPr>
      <w:bookmarkStart w:id="56" w:name="_Toc445704013"/>
      <w:bookmarkStart w:id="57" w:name="_Toc445704794"/>
      <w:bookmarkStart w:id="58" w:name="_Toc445705548"/>
      <w:bookmarkStart w:id="59" w:name="_Toc445707318"/>
      <w:bookmarkStart w:id="60" w:name="_Toc445707843"/>
      <w:bookmarkStart w:id="61" w:name="_Toc445776126"/>
      <w:bookmarkStart w:id="62" w:name="_Toc445793606"/>
      <w:bookmarkStart w:id="63" w:name="_Toc446128275"/>
      <w:bookmarkStart w:id="64" w:name="_Toc446129086"/>
      <w:bookmarkStart w:id="65" w:name="_Toc446140874"/>
      <w:bookmarkStart w:id="66" w:name="_Toc446291841"/>
      <w:bookmarkStart w:id="67" w:name="_Toc448033826"/>
      <w:bookmarkStart w:id="68" w:name="_Toc448034770"/>
      <w:bookmarkStart w:id="69" w:name="_Toc448046320"/>
      <w:bookmarkStart w:id="70" w:name="_Toc448046852"/>
      <w:bookmarkStart w:id="71" w:name="_Toc448124613"/>
      <w:bookmarkStart w:id="72" w:name="_Toc450464381"/>
      <w:bookmarkStart w:id="73" w:name="_Toc450469258"/>
      <w:bookmarkStart w:id="74" w:name="_Toc450469479"/>
      <w:bookmarkStart w:id="75" w:name="_Toc450963505"/>
      <w:bookmarkStart w:id="76" w:name="_Toc450963696"/>
      <w:bookmarkStart w:id="77" w:name="_Toc450963832"/>
      <w:bookmarkStart w:id="78" w:name="_Toc450963958"/>
      <w:bookmarkStart w:id="79" w:name="_Toc461867301"/>
      <w:bookmarkStart w:id="80" w:name="_Toc461870913"/>
      <w:bookmarkStart w:id="81" w:name="_Toc474898128"/>
      <w:bookmarkStart w:id="82" w:name="_Toc474899197"/>
      <w:bookmarkStart w:id="83" w:name="_Toc474900642"/>
      <w:bookmarkStart w:id="84" w:name="_Toc474900867"/>
      <w:bookmarkStart w:id="85" w:name="_Toc478438406"/>
      <w:bookmarkStart w:id="86" w:name="_Toc478438739"/>
      <w:bookmarkStart w:id="87" w:name="_Toc478442290"/>
      <w:bookmarkStart w:id="88" w:name="_Toc503757132"/>
      <w:bookmarkStart w:id="89" w:name="_Toc503757393"/>
      <w:bookmarkStart w:id="90" w:name="_Toc503757911"/>
      <w:bookmarkStart w:id="91" w:name="_Toc521815069"/>
      <w:bookmarkStart w:id="92" w:name="_Toc521820978"/>
      <w:bookmarkStart w:id="93" w:name="_Toc527524774"/>
      <w:bookmarkStart w:id="94" w:name="_Toc527526506"/>
      <w:bookmarkStart w:id="95" w:name="_Toc527526700"/>
      <w:bookmarkStart w:id="96" w:name="_Toc527526974"/>
      <w:bookmarkStart w:id="97" w:name="_Toc527527857"/>
      <w:bookmarkStart w:id="98" w:name="_Toc527530343"/>
      <w:bookmarkStart w:id="99" w:name="_Toc527534624"/>
      <w:bookmarkStart w:id="100" w:name="_Toc57433532"/>
      <w:bookmarkStart w:id="101" w:name="_Toc57441781"/>
      <w:bookmarkStart w:id="102" w:name="_Toc57445632"/>
      <w:bookmarkStart w:id="103" w:name="_Toc58131083"/>
      <w:bookmarkStart w:id="104" w:name="_Toc59352692"/>
      <w:bookmarkStart w:id="105" w:name="_Toc61666845"/>
      <w:bookmarkStart w:id="106" w:name="_Toc63153934"/>
      <w:bookmarkStart w:id="107" w:name="_Toc75676900"/>
      <w:bookmarkStart w:id="108" w:name="_Toc75677182"/>
      <w:bookmarkStart w:id="109" w:name="_Toc88554096"/>
      <w:bookmarkStart w:id="110" w:name="_Toc88556408"/>
      <w:bookmarkStart w:id="111" w:name="_Toc88556609"/>
      <w:bookmarkStart w:id="112" w:name="_Toc88556810"/>
      <w:bookmarkStart w:id="113" w:name="_Toc135200078"/>
      <w:bookmarkStart w:id="114" w:name="_Toc135211681"/>
      <w:bookmarkStart w:id="115" w:name="_Toc135212478"/>
      <w:bookmarkStart w:id="116" w:name="_Toc391464094"/>
    </w:p>
    <w:p w14:paraId="3BF67CC7" w14:textId="77777777" w:rsidR="0005088D" w:rsidRDefault="0005088D" w:rsidP="0005088D">
      <w:pPr>
        <w:rPr>
          <w:rFonts w:ascii="Times New Roman" w:eastAsia="Times New Roman" w:hAnsi="Times New Roman" w:cs="Times New Roman"/>
          <w:kern w:val="28"/>
          <w:sz w:val="28"/>
          <w:szCs w:val="20"/>
        </w:rPr>
      </w:pPr>
      <w:r>
        <w:br w:type="page"/>
      </w:r>
    </w:p>
    <w:p w14:paraId="7A1DB3DC" w14:textId="77777777" w:rsidR="000A3681" w:rsidRPr="00E06BEC" w:rsidRDefault="000A3681" w:rsidP="000A3681">
      <w:pPr>
        <w:pStyle w:val="Heading1"/>
        <w:jc w:val="left"/>
        <w:rPr>
          <w:rFonts w:ascii="Tahoma" w:hAnsi="Tahoma" w:cs="Tahoma"/>
          <w:bCs/>
        </w:rPr>
      </w:pPr>
      <w:bookmarkStart w:id="117" w:name="_Toc468201981"/>
      <w:r w:rsidRPr="00E06BEC">
        <w:rPr>
          <w:rFonts w:ascii="Tahoma" w:hAnsi="Tahoma" w:cs="Tahoma"/>
          <w:bCs/>
        </w:rPr>
        <w:lastRenderedPageBreak/>
        <w:t>GENERAL POLICIES AND PROCEDURES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089E965" w14:textId="77777777" w:rsidR="000A3681" w:rsidRDefault="000A3681" w:rsidP="0019655C">
      <w:pPr>
        <w:pStyle w:val="Heading2"/>
        <w:numPr>
          <w:ilvl w:val="1"/>
          <w:numId w:val="230"/>
        </w:numPr>
      </w:pPr>
      <w:bookmarkStart w:id="118" w:name="_Toc446291842"/>
      <w:bookmarkStart w:id="119" w:name="_Toc448033827"/>
      <w:bookmarkStart w:id="120" w:name="_Toc448034771"/>
      <w:bookmarkStart w:id="121" w:name="_Toc448046321"/>
      <w:bookmarkStart w:id="122" w:name="_Toc448046853"/>
      <w:bookmarkStart w:id="123" w:name="_Toc448124614"/>
      <w:bookmarkStart w:id="124" w:name="_Toc450464382"/>
      <w:bookmarkStart w:id="125" w:name="_Toc450469259"/>
      <w:bookmarkStart w:id="126" w:name="_Toc450469480"/>
      <w:bookmarkStart w:id="127" w:name="_Toc450963506"/>
      <w:bookmarkStart w:id="128" w:name="_Toc450963697"/>
      <w:bookmarkStart w:id="129" w:name="_Toc450963833"/>
      <w:bookmarkStart w:id="130" w:name="_Toc450963959"/>
      <w:bookmarkStart w:id="131" w:name="_Toc461867302"/>
      <w:bookmarkStart w:id="132" w:name="_Toc461870914"/>
      <w:bookmarkStart w:id="133" w:name="_Toc474898129"/>
      <w:bookmarkStart w:id="134" w:name="_Toc474899198"/>
      <w:bookmarkStart w:id="135" w:name="_Toc474900643"/>
      <w:bookmarkStart w:id="136" w:name="_Toc474900868"/>
      <w:bookmarkStart w:id="137" w:name="_Toc478438740"/>
      <w:bookmarkStart w:id="138" w:name="_Toc478442291"/>
      <w:bookmarkStart w:id="139" w:name="_Toc503757133"/>
      <w:bookmarkStart w:id="140" w:name="_Toc503757394"/>
      <w:bookmarkStart w:id="141" w:name="_Toc503757912"/>
      <w:bookmarkStart w:id="142" w:name="_Toc521815070"/>
      <w:bookmarkStart w:id="143" w:name="_Toc521820979"/>
      <w:bookmarkStart w:id="144" w:name="_Toc527524775"/>
      <w:bookmarkStart w:id="145" w:name="_Toc527526507"/>
      <w:bookmarkStart w:id="146" w:name="_Toc527526701"/>
      <w:bookmarkStart w:id="147" w:name="_Toc527526975"/>
      <w:bookmarkStart w:id="148" w:name="_Toc527527858"/>
      <w:bookmarkStart w:id="149" w:name="_Toc527530344"/>
      <w:bookmarkStart w:id="150" w:name="_Toc527534625"/>
      <w:bookmarkStart w:id="151" w:name="_Toc57433533"/>
      <w:bookmarkStart w:id="152" w:name="_Toc57441782"/>
      <w:bookmarkStart w:id="153" w:name="_Toc57445633"/>
      <w:bookmarkStart w:id="154" w:name="_Toc58131084"/>
      <w:bookmarkStart w:id="155" w:name="_Toc59352693"/>
      <w:bookmarkStart w:id="156" w:name="_Toc61666846"/>
      <w:bookmarkStart w:id="157" w:name="_Toc63153935"/>
      <w:bookmarkStart w:id="158" w:name="_Toc75676901"/>
      <w:bookmarkStart w:id="159" w:name="_Toc75677183"/>
      <w:bookmarkStart w:id="160" w:name="_Toc88554097"/>
      <w:bookmarkStart w:id="161" w:name="_Toc88556409"/>
      <w:bookmarkStart w:id="162" w:name="_Toc88556610"/>
      <w:bookmarkStart w:id="163" w:name="_Toc88556811"/>
      <w:bookmarkStart w:id="164" w:name="_Toc135200079"/>
      <w:bookmarkStart w:id="165" w:name="_Toc135211682"/>
      <w:bookmarkStart w:id="166" w:name="_Toc135212479"/>
      <w:bookmarkStart w:id="167" w:name="_Toc391464095"/>
      <w:bookmarkStart w:id="168" w:name="_Toc468201982"/>
      <w:r w:rsidRPr="00271BB1">
        <w:t>GENERAL INFORMATION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5CBA5E1" w14:textId="77777777" w:rsidR="000A3681" w:rsidRPr="00141D11" w:rsidRDefault="000A3681"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The Pathology and Laboratory Medicine Service organizational unit consists of two physically separated facilities an</w:t>
      </w:r>
      <w:r w:rsidR="00B00A37">
        <w:rPr>
          <w:rFonts w:ascii="Tahoma" w:hAnsi="Tahoma" w:cs="Tahoma"/>
        </w:rPr>
        <w:t>d all ancillary testing sites.</w:t>
      </w:r>
    </w:p>
    <w:p w14:paraId="10A76895" w14:textId="77777777" w:rsidR="000A3681" w:rsidRPr="008E0BAA" w:rsidRDefault="000A3681" w:rsidP="00D40A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bookmarkStart w:id="169" w:name="_Toc445704796"/>
      <w:bookmarkStart w:id="170" w:name="_Toc445705550"/>
      <w:bookmarkStart w:id="171" w:name="_Toc445707320"/>
      <w:bookmarkStart w:id="172" w:name="_Toc445707845"/>
      <w:bookmarkStart w:id="173" w:name="_Toc445708923"/>
      <w:bookmarkStart w:id="174" w:name="_Toc445709378"/>
      <w:bookmarkStart w:id="175" w:name="_Toc445776128"/>
      <w:bookmarkStart w:id="176" w:name="_Toc445793608"/>
      <w:bookmarkStart w:id="177" w:name="_Toc446128277"/>
      <w:bookmarkStart w:id="178" w:name="_Toc446129088"/>
      <w:bookmarkStart w:id="179" w:name="_Toc446140875"/>
      <w:bookmarkStart w:id="180" w:name="_Toc446291843"/>
      <w:bookmarkStart w:id="181" w:name="_Toc448033828"/>
      <w:bookmarkStart w:id="182" w:name="_Toc448034772"/>
      <w:bookmarkStart w:id="183" w:name="_Toc448046322"/>
      <w:bookmarkStart w:id="184" w:name="_Toc448046854"/>
      <w:bookmarkStart w:id="185" w:name="_Toc448124615"/>
      <w:bookmarkStart w:id="186" w:name="_Toc450464383"/>
      <w:bookmarkStart w:id="187" w:name="_Toc450469260"/>
      <w:bookmarkStart w:id="188" w:name="_Toc450469481"/>
      <w:bookmarkStart w:id="189" w:name="_Toc450963507"/>
      <w:bookmarkStart w:id="190" w:name="_Toc450963698"/>
      <w:bookmarkStart w:id="191" w:name="_Toc450963834"/>
      <w:bookmarkStart w:id="192" w:name="_Toc450963960"/>
      <w:bookmarkStart w:id="193" w:name="_Toc461867303"/>
      <w:bookmarkStart w:id="194" w:name="_Toc461870915"/>
      <w:bookmarkStart w:id="195" w:name="_Toc474898130"/>
      <w:bookmarkStart w:id="196" w:name="_Toc474899199"/>
      <w:bookmarkStart w:id="197" w:name="_Toc474900644"/>
      <w:bookmarkStart w:id="198" w:name="_Toc474900869"/>
      <w:bookmarkStart w:id="199" w:name="_Toc478438741"/>
      <w:bookmarkStart w:id="200" w:name="_Toc478442292"/>
      <w:bookmarkStart w:id="201" w:name="_Toc503757134"/>
      <w:bookmarkStart w:id="202" w:name="_Toc503757395"/>
      <w:bookmarkStart w:id="203" w:name="_Toc503757913"/>
      <w:bookmarkStart w:id="204" w:name="_Toc521815071"/>
      <w:bookmarkStart w:id="205" w:name="_Toc521820980"/>
      <w:bookmarkStart w:id="206" w:name="_Toc527524776"/>
      <w:bookmarkStart w:id="207" w:name="_Toc527526508"/>
      <w:bookmarkStart w:id="208" w:name="_Toc527526702"/>
      <w:bookmarkStart w:id="209" w:name="_Toc527526976"/>
      <w:bookmarkStart w:id="210" w:name="_Toc527527859"/>
      <w:bookmarkStart w:id="211" w:name="_Toc527530345"/>
      <w:bookmarkStart w:id="212" w:name="_Toc527534626"/>
      <w:bookmarkStart w:id="213" w:name="_Toc57433534"/>
      <w:bookmarkStart w:id="214" w:name="_Toc57441783"/>
      <w:bookmarkStart w:id="215" w:name="_Toc57445634"/>
      <w:bookmarkStart w:id="216" w:name="_Toc58131085"/>
      <w:bookmarkStart w:id="217" w:name="_Toc59352694"/>
      <w:bookmarkStart w:id="218" w:name="_Toc61666847"/>
      <w:bookmarkStart w:id="219" w:name="_Toc63153936"/>
      <w:bookmarkStart w:id="220" w:name="_Toc75676902"/>
      <w:bookmarkStart w:id="221" w:name="_Toc75677184"/>
      <w:bookmarkStart w:id="222" w:name="_Toc88554098"/>
      <w:bookmarkStart w:id="223" w:name="_Toc88556410"/>
      <w:bookmarkStart w:id="224" w:name="_Toc88556611"/>
      <w:bookmarkStart w:id="225" w:name="_Toc88556812"/>
      <w:bookmarkStart w:id="226" w:name="_Toc135200080"/>
      <w:bookmarkStart w:id="227" w:name="_Toc135211683"/>
      <w:bookmarkStart w:id="228" w:name="_Toc135212480"/>
      <w:r w:rsidRPr="008E0BAA">
        <w:rPr>
          <w:rFonts w:ascii="Tahoma" w:eastAsia="Times New Roman" w:hAnsi="Tahoma" w:cs="Tahoma"/>
          <w:sz w:val="24"/>
          <w:szCs w:val="20"/>
        </w:rPr>
        <w:t>Cooper Drive Division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8E0BAA">
        <w:rPr>
          <w:rFonts w:ascii="Tahoma" w:eastAsia="Times New Roman" w:hAnsi="Tahoma" w:cs="Tahoma"/>
          <w:sz w:val="24"/>
          <w:szCs w:val="20"/>
        </w:rPr>
        <w:t xml:space="preserve"> </w:t>
      </w:r>
    </w:p>
    <w:p w14:paraId="0163C651" w14:textId="77777777"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 xml:space="preserve">Located on the first floor of the VA Medical Center, Cooper Drive Division, </w:t>
      </w:r>
      <w:proofErr w:type="gramStart"/>
      <w:r w:rsidRPr="008E0BAA">
        <w:rPr>
          <w:rFonts w:ascii="Tahoma" w:eastAsia="Times New Roman" w:hAnsi="Tahoma" w:cs="Tahoma"/>
          <w:sz w:val="24"/>
          <w:szCs w:val="20"/>
        </w:rPr>
        <w:t>1101</w:t>
      </w:r>
      <w:proofErr w:type="gramEnd"/>
      <w:r w:rsidRPr="008E0BAA">
        <w:rPr>
          <w:rFonts w:ascii="Tahoma" w:eastAsia="Times New Roman" w:hAnsi="Tahoma" w:cs="Tahoma"/>
          <w:sz w:val="24"/>
          <w:szCs w:val="20"/>
        </w:rPr>
        <w:t xml:space="preserve"> V</w:t>
      </w:r>
      <w:r w:rsidR="00B00A37" w:rsidRPr="008E0BAA">
        <w:rPr>
          <w:rFonts w:ascii="Tahoma" w:eastAsia="Times New Roman" w:hAnsi="Tahoma" w:cs="Tahoma"/>
          <w:sz w:val="24"/>
          <w:szCs w:val="20"/>
        </w:rPr>
        <w:t xml:space="preserve">eterans Drive, Lexington, KY.  </w:t>
      </w:r>
    </w:p>
    <w:p w14:paraId="6BBBCF04" w14:textId="77777777"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The Cooper Drive Division laboratory facility offers a wide range of services in support of acute, intermediate, long term, and outpatient medical and surgical care.  Essential laboratory service is available 24 hours per day, seven days per week.  Full laboratory service is provided 7:00 AM to 4:30 PM Monday through Friday (excluding holidays).</w:t>
      </w:r>
    </w:p>
    <w:p w14:paraId="1F01B222" w14:textId="77777777" w:rsidR="000A3681"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If a laboratory service is not normally available, but is needed for emergent reasons, the physician should contact the ‘on-duty’ laboratory supervisor for an assessment of the lab’s capability for performing the special procedure.  Tests, other than those generally available, may be performed if personnel and equipment resources are available. However, the laboratory director (or designee's) approval may be required prior to rendering the service</w:t>
      </w:r>
      <w:r w:rsidR="00B00A37" w:rsidRPr="008E0BAA">
        <w:rPr>
          <w:rFonts w:ascii="Tahoma" w:eastAsia="Times New Roman" w:hAnsi="Tahoma" w:cs="Tahoma"/>
          <w:sz w:val="24"/>
          <w:szCs w:val="20"/>
        </w:rPr>
        <w:t>.</w:t>
      </w:r>
    </w:p>
    <w:p w14:paraId="1F1B93F3" w14:textId="77777777" w:rsidR="008E0BAA" w:rsidRPr="008E0BAA" w:rsidRDefault="008E0BAA"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p>
    <w:p w14:paraId="0007A3B4" w14:textId="77777777"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bookmarkStart w:id="229" w:name="_Toc445704798"/>
      <w:bookmarkStart w:id="230" w:name="_Toc445705552"/>
      <w:bookmarkStart w:id="231" w:name="_Toc445707322"/>
      <w:bookmarkStart w:id="232" w:name="_Toc445707847"/>
      <w:bookmarkStart w:id="233" w:name="_Toc445708925"/>
      <w:bookmarkStart w:id="234" w:name="_Toc445709380"/>
      <w:bookmarkStart w:id="235" w:name="_Toc445776130"/>
      <w:bookmarkStart w:id="236" w:name="_Toc445793610"/>
      <w:bookmarkStart w:id="237" w:name="_Toc446128279"/>
      <w:bookmarkStart w:id="238" w:name="_Toc446129090"/>
      <w:bookmarkStart w:id="239" w:name="_Toc446140877"/>
      <w:bookmarkStart w:id="240" w:name="_Toc446291845"/>
      <w:bookmarkStart w:id="241" w:name="_Toc448033830"/>
      <w:bookmarkStart w:id="242" w:name="_Toc448034774"/>
      <w:bookmarkStart w:id="243" w:name="_Toc448046324"/>
      <w:bookmarkStart w:id="244" w:name="_Toc448046856"/>
      <w:bookmarkStart w:id="245" w:name="_Toc448124617"/>
      <w:bookmarkStart w:id="246" w:name="_Toc450464385"/>
      <w:bookmarkStart w:id="247" w:name="_Toc450469262"/>
      <w:bookmarkStart w:id="248" w:name="_Toc450469483"/>
      <w:bookmarkStart w:id="249" w:name="_Toc450963509"/>
      <w:bookmarkStart w:id="250" w:name="_Toc450963700"/>
      <w:bookmarkStart w:id="251" w:name="_Toc450963836"/>
      <w:bookmarkStart w:id="252" w:name="_Toc450963962"/>
      <w:bookmarkStart w:id="253" w:name="_Toc461867305"/>
      <w:bookmarkStart w:id="254" w:name="_Toc461870917"/>
      <w:bookmarkStart w:id="255" w:name="_Toc474898132"/>
      <w:bookmarkStart w:id="256" w:name="_Toc474899201"/>
      <w:bookmarkStart w:id="257" w:name="_Toc474900646"/>
      <w:bookmarkStart w:id="258" w:name="_Toc474900871"/>
      <w:bookmarkStart w:id="259" w:name="_Toc478438743"/>
      <w:bookmarkStart w:id="260" w:name="_Toc478442294"/>
      <w:bookmarkStart w:id="261" w:name="_Toc503757136"/>
      <w:bookmarkStart w:id="262" w:name="_Toc503757397"/>
      <w:bookmarkStart w:id="263" w:name="_Toc503757915"/>
      <w:bookmarkStart w:id="264" w:name="_Toc521815073"/>
      <w:bookmarkStart w:id="265" w:name="_Toc521820982"/>
      <w:bookmarkStart w:id="266" w:name="_Toc527524778"/>
      <w:bookmarkStart w:id="267" w:name="_Toc527526510"/>
      <w:bookmarkStart w:id="268" w:name="_Toc527526704"/>
      <w:bookmarkStart w:id="269" w:name="_Toc527526978"/>
      <w:bookmarkStart w:id="270" w:name="_Toc527527861"/>
      <w:bookmarkStart w:id="271" w:name="_Toc527530347"/>
      <w:bookmarkStart w:id="272" w:name="_Toc527534628"/>
      <w:bookmarkStart w:id="273" w:name="_Toc57433536"/>
      <w:bookmarkStart w:id="274" w:name="_Toc57441785"/>
      <w:bookmarkStart w:id="275" w:name="_Toc57445636"/>
      <w:bookmarkStart w:id="276" w:name="_Toc58131087"/>
      <w:bookmarkStart w:id="277" w:name="_Toc59352695"/>
      <w:bookmarkStart w:id="278" w:name="_Toc61666848"/>
      <w:bookmarkStart w:id="279" w:name="_Toc63153937"/>
      <w:bookmarkStart w:id="280" w:name="_Toc75676903"/>
      <w:bookmarkStart w:id="281" w:name="_Toc75677185"/>
      <w:bookmarkStart w:id="282" w:name="_Toc88554099"/>
      <w:bookmarkStart w:id="283" w:name="_Toc88556411"/>
      <w:bookmarkStart w:id="284" w:name="_Toc88556612"/>
      <w:bookmarkStart w:id="285" w:name="_Toc88556813"/>
      <w:bookmarkStart w:id="286" w:name="_Toc135200081"/>
      <w:bookmarkStart w:id="287" w:name="_Toc135211684"/>
      <w:bookmarkStart w:id="288" w:name="_Toc135212481"/>
      <w:bookmarkStart w:id="289" w:name="_Toc181430905"/>
      <w:r w:rsidRPr="008E0BAA">
        <w:rPr>
          <w:rFonts w:ascii="Tahoma" w:eastAsia="Times New Roman" w:hAnsi="Tahoma" w:cs="Tahoma"/>
          <w:sz w:val="24"/>
          <w:szCs w:val="20"/>
        </w:rPr>
        <w:t>Special Reference Laboratory (SRL) for Selected Serologic Studies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01FDC60" w14:textId="77777777" w:rsidR="000A3681"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This laboratory is a special section of the clinical laboratory and is the only one of its kind in the VA system.  The SRL performs specialized tests for all VA facilities in the United States.  The lab is located on the first floor of the Cooper Drive Division, room A-139, telephone ext. 4838 (adjacent to the clinical laboratory).</w:t>
      </w:r>
    </w:p>
    <w:p w14:paraId="21561A42" w14:textId="77777777" w:rsidR="008E0BAA" w:rsidRPr="008E0BAA" w:rsidRDefault="008E0BAA"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p>
    <w:p w14:paraId="7F3A0CBF" w14:textId="77777777" w:rsidR="000A3681" w:rsidRPr="008E0BAA" w:rsidRDefault="000A3681" w:rsidP="00D40A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bookmarkStart w:id="290" w:name="_Toc445704797"/>
      <w:bookmarkStart w:id="291" w:name="_Toc445705551"/>
      <w:bookmarkStart w:id="292" w:name="_Toc445707321"/>
      <w:bookmarkStart w:id="293" w:name="_Toc445707846"/>
      <w:bookmarkStart w:id="294" w:name="_Toc445708924"/>
      <w:bookmarkStart w:id="295" w:name="_Toc445709379"/>
      <w:bookmarkStart w:id="296" w:name="_Toc445776129"/>
      <w:bookmarkStart w:id="297" w:name="_Toc445793609"/>
      <w:bookmarkStart w:id="298" w:name="_Toc446128278"/>
      <w:bookmarkStart w:id="299" w:name="_Toc446129089"/>
      <w:bookmarkStart w:id="300" w:name="_Toc446140876"/>
      <w:bookmarkStart w:id="301" w:name="_Toc446291844"/>
      <w:bookmarkStart w:id="302" w:name="_Toc448033829"/>
      <w:bookmarkStart w:id="303" w:name="_Toc448034773"/>
      <w:bookmarkStart w:id="304" w:name="_Toc448046323"/>
      <w:bookmarkStart w:id="305" w:name="_Toc448046855"/>
      <w:bookmarkStart w:id="306" w:name="_Toc448124616"/>
      <w:bookmarkStart w:id="307" w:name="_Toc450464384"/>
      <w:bookmarkStart w:id="308" w:name="_Toc450469261"/>
      <w:bookmarkStart w:id="309" w:name="_Toc450469482"/>
      <w:bookmarkStart w:id="310" w:name="_Toc450963508"/>
      <w:bookmarkStart w:id="311" w:name="_Toc450963699"/>
      <w:bookmarkStart w:id="312" w:name="_Toc450963835"/>
      <w:bookmarkStart w:id="313" w:name="_Toc450963961"/>
      <w:bookmarkStart w:id="314" w:name="_Toc461867304"/>
      <w:bookmarkStart w:id="315" w:name="_Toc461870916"/>
      <w:bookmarkStart w:id="316" w:name="_Toc474898131"/>
      <w:bookmarkStart w:id="317" w:name="_Toc474899200"/>
      <w:bookmarkStart w:id="318" w:name="_Toc474900645"/>
      <w:bookmarkStart w:id="319" w:name="_Toc474900870"/>
      <w:bookmarkStart w:id="320" w:name="_Toc478438742"/>
      <w:bookmarkStart w:id="321" w:name="_Toc478442293"/>
      <w:bookmarkStart w:id="322" w:name="_Toc503757135"/>
      <w:bookmarkStart w:id="323" w:name="_Toc503757396"/>
      <w:bookmarkStart w:id="324" w:name="_Toc503757914"/>
      <w:bookmarkStart w:id="325" w:name="_Toc521815072"/>
      <w:bookmarkStart w:id="326" w:name="_Toc521820981"/>
      <w:bookmarkStart w:id="327" w:name="_Toc527524777"/>
      <w:bookmarkStart w:id="328" w:name="_Toc527526509"/>
      <w:bookmarkStart w:id="329" w:name="_Toc527526703"/>
      <w:bookmarkStart w:id="330" w:name="_Toc527526977"/>
      <w:bookmarkStart w:id="331" w:name="_Toc527527860"/>
      <w:bookmarkStart w:id="332" w:name="_Toc527530346"/>
      <w:bookmarkStart w:id="333" w:name="_Toc527534627"/>
      <w:bookmarkStart w:id="334" w:name="_Toc57433535"/>
      <w:bookmarkStart w:id="335" w:name="_Toc57441784"/>
      <w:bookmarkStart w:id="336" w:name="_Toc57445635"/>
      <w:bookmarkStart w:id="337" w:name="_Toc58131086"/>
      <w:bookmarkStart w:id="338" w:name="_Toc59352696"/>
      <w:bookmarkStart w:id="339" w:name="_Toc61666849"/>
      <w:bookmarkStart w:id="340" w:name="_Toc63153938"/>
      <w:bookmarkStart w:id="341" w:name="_Toc75676904"/>
      <w:bookmarkStart w:id="342" w:name="_Toc75677186"/>
      <w:bookmarkStart w:id="343" w:name="_Toc88554100"/>
      <w:bookmarkStart w:id="344" w:name="_Toc88556412"/>
      <w:bookmarkStart w:id="345" w:name="_Toc88556613"/>
      <w:bookmarkStart w:id="346" w:name="_Toc88556814"/>
      <w:bookmarkStart w:id="347" w:name="_Toc135200082"/>
      <w:bookmarkStart w:id="348" w:name="_Toc135211685"/>
      <w:bookmarkStart w:id="349" w:name="_Toc135212482"/>
      <w:r w:rsidRPr="008E0BAA">
        <w:rPr>
          <w:rFonts w:ascii="Tahoma" w:eastAsia="Times New Roman" w:hAnsi="Tahoma" w:cs="Tahoma"/>
          <w:sz w:val="24"/>
          <w:szCs w:val="20"/>
        </w:rPr>
        <w:t>Leestown Division</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107F31F" w14:textId="2FD7015E"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 xml:space="preserve">Laboratory specimen collection, processing, and transport sites, primarily serving Lexington VAMC outpatients, are located in the basement of Building #1 room </w:t>
      </w:r>
      <w:r w:rsidR="00EC365C">
        <w:rPr>
          <w:rFonts w:ascii="Tahoma" w:eastAsia="Times New Roman" w:hAnsi="Tahoma" w:cs="Tahoma"/>
          <w:sz w:val="24"/>
          <w:szCs w:val="20"/>
        </w:rPr>
        <w:t>16</w:t>
      </w:r>
      <w:r w:rsidRPr="008E0BAA">
        <w:rPr>
          <w:rFonts w:ascii="Tahoma" w:eastAsia="Times New Roman" w:hAnsi="Tahoma" w:cs="Tahoma"/>
          <w:sz w:val="24"/>
          <w:szCs w:val="20"/>
        </w:rPr>
        <w:t xml:space="preserve"> and in the basement of Building #16, Room 9 on Leestown Road.  These areas are open 8 AM to 4:20 PM, Monday through Friday (closed for all recognized holidays).  All specimens collected at the Leestown laboratories are transported to the Cooper Drive Division for testing.  </w:t>
      </w:r>
    </w:p>
    <w:p w14:paraId="5906D024" w14:textId="77777777"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 xml:space="preserve"> </w:t>
      </w:r>
    </w:p>
    <w:p w14:paraId="756BD3DC" w14:textId="77777777" w:rsidR="000A3681" w:rsidRPr="008E0BAA" w:rsidRDefault="000A3681" w:rsidP="00D40A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bookmarkStart w:id="350" w:name="_Toc445704799"/>
      <w:bookmarkStart w:id="351" w:name="_Toc445705553"/>
      <w:bookmarkStart w:id="352" w:name="_Toc445707323"/>
      <w:bookmarkStart w:id="353" w:name="_Toc445707848"/>
      <w:bookmarkStart w:id="354" w:name="_Toc445708926"/>
      <w:bookmarkStart w:id="355" w:name="_Toc445709381"/>
      <w:bookmarkStart w:id="356" w:name="_Toc445776131"/>
      <w:bookmarkStart w:id="357" w:name="_Toc445793611"/>
      <w:bookmarkStart w:id="358" w:name="_Toc446128280"/>
      <w:bookmarkStart w:id="359" w:name="_Toc446129091"/>
      <w:bookmarkStart w:id="360" w:name="_Toc446140878"/>
      <w:bookmarkStart w:id="361" w:name="_Toc446291846"/>
      <w:bookmarkStart w:id="362" w:name="_Toc448033831"/>
      <w:bookmarkStart w:id="363" w:name="_Toc448034775"/>
      <w:bookmarkStart w:id="364" w:name="_Toc448046325"/>
      <w:bookmarkStart w:id="365" w:name="_Toc448046857"/>
      <w:bookmarkStart w:id="366" w:name="_Toc448124618"/>
      <w:bookmarkStart w:id="367" w:name="_Toc450464386"/>
      <w:bookmarkStart w:id="368" w:name="_Toc450469263"/>
      <w:bookmarkStart w:id="369" w:name="_Toc450469484"/>
      <w:bookmarkStart w:id="370" w:name="_Toc450963510"/>
      <w:bookmarkStart w:id="371" w:name="_Toc450963701"/>
      <w:bookmarkStart w:id="372" w:name="_Toc450963837"/>
      <w:bookmarkStart w:id="373" w:name="_Toc450963963"/>
      <w:bookmarkStart w:id="374" w:name="_Toc461867306"/>
      <w:bookmarkStart w:id="375" w:name="_Toc461870918"/>
      <w:bookmarkStart w:id="376" w:name="_Toc474898133"/>
      <w:bookmarkStart w:id="377" w:name="_Toc474899202"/>
      <w:bookmarkStart w:id="378" w:name="_Toc474900647"/>
      <w:bookmarkStart w:id="379" w:name="_Toc474900872"/>
      <w:bookmarkStart w:id="380" w:name="_Toc478438744"/>
      <w:bookmarkStart w:id="381" w:name="_Toc478442295"/>
      <w:bookmarkStart w:id="382" w:name="_Toc503757137"/>
      <w:bookmarkStart w:id="383" w:name="_Toc503757398"/>
      <w:bookmarkStart w:id="384" w:name="_Toc503757916"/>
      <w:bookmarkStart w:id="385" w:name="_Toc521815074"/>
      <w:bookmarkStart w:id="386" w:name="_Toc521820983"/>
      <w:bookmarkStart w:id="387" w:name="_Toc527524779"/>
      <w:bookmarkStart w:id="388" w:name="_Toc527526511"/>
      <w:bookmarkStart w:id="389" w:name="_Toc527526705"/>
      <w:bookmarkStart w:id="390" w:name="_Toc527526979"/>
      <w:bookmarkStart w:id="391" w:name="_Toc527527862"/>
      <w:bookmarkStart w:id="392" w:name="_Toc527530348"/>
      <w:bookmarkStart w:id="393" w:name="_Toc527534629"/>
      <w:bookmarkStart w:id="394" w:name="_Toc57433537"/>
      <w:bookmarkStart w:id="395" w:name="_Toc57441786"/>
      <w:bookmarkStart w:id="396" w:name="_Toc57445637"/>
      <w:bookmarkStart w:id="397" w:name="_Toc58131088"/>
      <w:bookmarkStart w:id="398" w:name="_Toc59352697"/>
      <w:bookmarkStart w:id="399" w:name="_Toc61666850"/>
      <w:bookmarkStart w:id="400" w:name="_Toc63153939"/>
      <w:bookmarkStart w:id="401" w:name="_Toc75676905"/>
      <w:bookmarkStart w:id="402" w:name="_Toc75677187"/>
      <w:bookmarkStart w:id="403" w:name="_Toc88554101"/>
      <w:bookmarkStart w:id="404" w:name="_Toc88556413"/>
      <w:bookmarkStart w:id="405" w:name="_Toc88556614"/>
      <w:bookmarkStart w:id="406" w:name="_Toc88556815"/>
      <w:bookmarkStart w:id="407" w:name="_Toc135200083"/>
      <w:bookmarkStart w:id="408" w:name="_Toc135211686"/>
      <w:bookmarkStart w:id="409" w:name="_Toc135212483"/>
      <w:r w:rsidRPr="008E0BAA">
        <w:rPr>
          <w:rFonts w:ascii="Tahoma" w:eastAsia="Times New Roman" w:hAnsi="Tahoma" w:cs="Tahoma"/>
          <w:sz w:val="24"/>
          <w:szCs w:val="20"/>
        </w:rPr>
        <w:t>Ancillary Testing Sites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4AB9682" w14:textId="77777777" w:rsidR="000A3681" w:rsidRPr="008E0BAA" w:rsidRDefault="000A3681" w:rsidP="008E0BAA">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r w:rsidRPr="008E0BAA">
        <w:rPr>
          <w:rFonts w:ascii="Tahoma" w:eastAsia="Times New Roman" w:hAnsi="Tahoma" w:cs="Tahoma"/>
          <w:sz w:val="24"/>
          <w:szCs w:val="20"/>
        </w:rPr>
        <w:t xml:space="preserve">A number of Ancillary Testing Sites perform tests for diagnosis, monitoring, and other patient care purposes and are under the quality management oversight of the Chief, Pathology and Laboratory Medicine Service.  An Ancillary Testing Coordinator is appointed, by </w:t>
      </w:r>
      <w:r w:rsidRPr="008E0BAA">
        <w:rPr>
          <w:rFonts w:ascii="Tahoma" w:eastAsia="Times New Roman" w:hAnsi="Tahoma" w:cs="Tahoma"/>
          <w:sz w:val="24"/>
          <w:szCs w:val="20"/>
        </w:rPr>
        <w:lastRenderedPageBreak/>
        <w:t>the service chief, to act as technical supervisor for all of these sites.  Ancillary sites exist throughout the Cooper Drive Division, Leestown Division, Somerset Community Based Outpatient Clinic (CBOC) Morehead CBOC, Berea CBOC and Hazard CBOC.</w:t>
      </w:r>
    </w:p>
    <w:p w14:paraId="05B9CF2C" w14:textId="77777777" w:rsidR="000A3681" w:rsidRPr="000A3681" w:rsidRDefault="000A3681" w:rsidP="000A3681"/>
    <w:p w14:paraId="444D8B93" w14:textId="77777777" w:rsidR="000A3681" w:rsidRPr="00271BB1" w:rsidRDefault="000A3681" w:rsidP="00913BA8">
      <w:pPr>
        <w:pStyle w:val="Heading2"/>
        <w:numPr>
          <w:ilvl w:val="0"/>
          <w:numId w:val="73"/>
        </w:numPr>
        <w:ind w:left="720"/>
      </w:pPr>
      <w:bookmarkStart w:id="410" w:name="_Toc445704800"/>
      <w:bookmarkStart w:id="411" w:name="_Toc445705554"/>
      <w:bookmarkStart w:id="412" w:name="_Toc445707324"/>
      <w:bookmarkStart w:id="413" w:name="_Toc445707849"/>
      <w:bookmarkStart w:id="414" w:name="_Toc445708927"/>
      <w:bookmarkStart w:id="415" w:name="_Toc445709382"/>
      <w:bookmarkStart w:id="416" w:name="_Toc445776132"/>
      <w:bookmarkStart w:id="417" w:name="_Toc445793612"/>
      <w:bookmarkStart w:id="418" w:name="_Toc446128281"/>
      <w:bookmarkStart w:id="419" w:name="_Toc446129092"/>
      <w:bookmarkStart w:id="420" w:name="_Toc446140879"/>
      <w:bookmarkStart w:id="421" w:name="_Toc446291847"/>
      <w:bookmarkStart w:id="422" w:name="_Toc448033832"/>
      <w:bookmarkStart w:id="423" w:name="_Toc448034776"/>
      <w:bookmarkStart w:id="424" w:name="_Toc448046326"/>
      <w:bookmarkStart w:id="425" w:name="_Toc448046858"/>
      <w:bookmarkStart w:id="426" w:name="_Toc448124619"/>
      <w:bookmarkStart w:id="427" w:name="_Toc450464387"/>
      <w:bookmarkStart w:id="428" w:name="_Toc450469264"/>
      <w:bookmarkStart w:id="429" w:name="_Toc450469485"/>
      <w:bookmarkStart w:id="430" w:name="_Toc450963511"/>
      <w:bookmarkStart w:id="431" w:name="_Toc450963702"/>
      <w:bookmarkStart w:id="432" w:name="_Toc450963838"/>
      <w:bookmarkStart w:id="433" w:name="_Toc450963964"/>
      <w:bookmarkStart w:id="434" w:name="_Toc461867307"/>
      <w:bookmarkStart w:id="435" w:name="_Toc461870919"/>
      <w:bookmarkStart w:id="436" w:name="_Toc474898134"/>
      <w:bookmarkStart w:id="437" w:name="_Toc474899203"/>
      <w:bookmarkStart w:id="438" w:name="_Toc474900648"/>
      <w:bookmarkStart w:id="439" w:name="_Toc474900873"/>
      <w:bookmarkStart w:id="440" w:name="_Toc478438745"/>
      <w:bookmarkStart w:id="441" w:name="_Toc478442296"/>
      <w:bookmarkStart w:id="442" w:name="_Toc503757138"/>
      <w:bookmarkStart w:id="443" w:name="_Toc503757399"/>
      <w:bookmarkStart w:id="444" w:name="_Toc503757917"/>
      <w:bookmarkStart w:id="445" w:name="_Toc521815075"/>
      <w:bookmarkStart w:id="446" w:name="_Toc521820984"/>
      <w:bookmarkStart w:id="447" w:name="_Toc527524780"/>
      <w:bookmarkStart w:id="448" w:name="_Toc527526512"/>
      <w:bookmarkStart w:id="449" w:name="_Toc527526706"/>
      <w:bookmarkStart w:id="450" w:name="_Toc527526980"/>
      <w:bookmarkStart w:id="451" w:name="_Toc527527863"/>
      <w:bookmarkStart w:id="452" w:name="_Toc527530349"/>
      <w:bookmarkStart w:id="453" w:name="_Toc527534630"/>
      <w:bookmarkStart w:id="454" w:name="_Toc57433538"/>
      <w:bookmarkStart w:id="455" w:name="_Toc57441787"/>
      <w:bookmarkStart w:id="456" w:name="_Toc57445638"/>
      <w:bookmarkStart w:id="457" w:name="_Toc58131089"/>
      <w:bookmarkStart w:id="458" w:name="_Toc59352698"/>
      <w:bookmarkStart w:id="459" w:name="_Toc61666851"/>
      <w:bookmarkStart w:id="460" w:name="_Toc63153940"/>
      <w:bookmarkStart w:id="461" w:name="_Toc75676906"/>
      <w:bookmarkStart w:id="462" w:name="_Toc75677188"/>
      <w:bookmarkStart w:id="463" w:name="_Toc88554102"/>
      <w:bookmarkStart w:id="464" w:name="_Toc88556414"/>
      <w:bookmarkStart w:id="465" w:name="_Toc88556615"/>
      <w:bookmarkStart w:id="466" w:name="_Toc88556816"/>
      <w:bookmarkStart w:id="467" w:name="_Toc135200084"/>
      <w:bookmarkStart w:id="468" w:name="_Toc135211687"/>
      <w:bookmarkStart w:id="469" w:name="_Toc135212484"/>
      <w:bookmarkStart w:id="470" w:name="_Toc391464096"/>
      <w:bookmarkStart w:id="471" w:name="_Toc468201983"/>
      <w:r w:rsidRPr="00DC5303">
        <w:t>LABORATORY</w:t>
      </w:r>
      <w:r w:rsidRPr="00271BB1">
        <w:t xml:space="preserve"> SECURITY</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DF04FE8" w14:textId="77777777" w:rsidR="000A3681" w:rsidRPr="00141D11" w:rsidRDefault="000A3681" w:rsidP="000A3681">
      <w:pPr>
        <w:tabs>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To maintain security in the laboratory at the Cooper Drive Division, all doors are secured from </w:t>
      </w:r>
      <w:r w:rsidRPr="00141D11">
        <w:rPr>
          <w:rFonts w:ascii="Tahoma" w:hAnsi="Tahoma" w:cs="Tahoma"/>
          <w:u w:val="single"/>
        </w:rPr>
        <w:t>6:00 PM to 6:30 AM</w:t>
      </w:r>
      <w:r w:rsidRPr="00141D11">
        <w:rPr>
          <w:rFonts w:ascii="Tahoma" w:hAnsi="Tahoma" w:cs="Tahoma"/>
        </w:rPr>
        <w:t xml:space="preserve">.  During the secure interval, admission may be requested by using the buzzer and intercom system available by the double-door entrance to room B102 (by the service elevator). </w:t>
      </w:r>
    </w:p>
    <w:p w14:paraId="37365864" w14:textId="77777777" w:rsidR="00B00A37" w:rsidRPr="00271BB1" w:rsidRDefault="00B00A37" w:rsidP="00913BA8">
      <w:pPr>
        <w:pStyle w:val="Heading2"/>
        <w:numPr>
          <w:ilvl w:val="0"/>
          <w:numId w:val="73"/>
        </w:numPr>
        <w:ind w:left="720"/>
      </w:pPr>
      <w:bookmarkStart w:id="472" w:name="_Toc445704801"/>
      <w:bookmarkStart w:id="473" w:name="_Toc445705555"/>
      <w:bookmarkStart w:id="474" w:name="_Toc445707325"/>
      <w:bookmarkStart w:id="475" w:name="_Toc445707850"/>
      <w:bookmarkStart w:id="476" w:name="_Toc445708928"/>
      <w:bookmarkStart w:id="477" w:name="_Toc445709383"/>
      <w:bookmarkStart w:id="478" w:name="_Toc445776133"/>
      <w:bookmarkStart w:id="479" w:name="_Toc445793613"/>
      <w:bookmarkStart w:id="480" w:name="_Toc446128282"/>
      <w:bookmarkStart w:id="481" w:name="_Toc446129093"/>
      <w:bookmarkStart w:id="482" w:name="_Toc446140880"/>
      <w:bookmarkStart w:id="483" w:name="_Toc446291848"/>
      <w:bookmarkStart w:id="484" w:name="_Toc448033833"/>
      <w:bookmarkStart w:id="485" w:name="_Toc448034777"/>
      <w:bookmarkStart w:id="486" w:name="_Toc448046327"/>
      <w:bookmarkStart w:id="487" w:name="_Toc448046859"/>
      <w:bookmarkStart w:id="488" w:name="_Toc448124620"/>
      <w:bookmarkStart w:id="489" w:name="_Toc450464388"/>
      <w:bookmarkStart w:id="490" w:name="_Toc450469265"/>
      <w:bookmarkStart w:id="491" w:name="_Toc450469486"/>
      <w:bookmarkStart w:id="492" w:name="_Toc450963512"/>
      <w:bookmarkStart w:id="493" w:name="_Toc450963703"/>
      <w:bookmarkStart w:id="494" w:name="_Toc450963839"/>
      <w:bookmarkStart w:id="495" w:name="_Toc450963965"/>
      <w:bookmarkStart w:id="496" w:name="_Toc461867308"/>
      <w:bookmarkStart w:id="497" w:name="_Toc461870920"/>
      <w:bookmarkStart w:id="498" w:name="_Toc474898135"/>
      <w:bookmarkStart w:id="499" w:name="_Toc474899204"/>
      <w:bookmarkStart w:id="500" w:name="_Toc474900649"/>
      <w:bookmarkStart w:id="501" w:name="_Toc474900874"/>
      <w:bookmarkStart w:id="502" w:name="_Toc478438746"/>
      <w:bookmarkStart w:id="503" w:name="_Toc478442297"/>
      <w:bookmarkStart w:id="504" w:name="_Toc503757139"/>
      <w:bookmarkStart w:id="505" w:name="_Toc503757400"/>
      <w:bookmarkStart w:id="506" w:name="_Toc503757918"/>
      <w:bookmarkStart w:id="507" w:name="_Toc521815076"/>
      <w:bookmarkStart w:id="508" w:name="_Toc521820985"/>
      <w:bookmarkStart w:id="509" w:name="_Toc527524781"/>
      <w:bookmarkStart w:id="510" w:name="_Toc527526513"/>
      <w:bookmarkStart w:id="511" w:name="_Toc527526707"/>
      <w:bookmarkStart w:id="512" w:name="_Toc527526981"/>
      <w:bookmarkStart w:id="513" w:name="_Toc527527864"/>
      <w:bookmarkStart w:id="514" w:name="_Toc527530350"/>
      <w:bookmarkStart w:id="515" w:name="_Toc527534631"/>
      <w:bookmarkStart w:id="516" w:name="_Toc57433539"/>
      <w:bookmarkStart w:id="517" w:name="_Toc57441788"/>
      <w:bookmarkStart w:id="518" w:name="_Toc57445639"/>
      <w:bookmarkStart w:id="519" w:name="_Toc58131090"/>
      <w:bookmarkStart w:id="520" w:name="_Toc59352699"/>
      <w:bookmarkStart w:id="521" w:name="_Toc61666852"/>
      <w:bookmarkStart w:id="522" w:name="_Toc63153941"/>
      <w:bookmarkStart w:id="523" w:name="_Toc75676907"/>
      <w:bookmarkStart w:id="524" w:name="_Toc75677189"/>
      <w:bookmarkStart w:id="525" w:name="_Toc88554103"/>
      <w:bookmarkStart w:id="526" w:name="_Toc88556415"/>
      <w:bookmarkStart w:id="527" w:name="_Toc88556616"/>
      <w:bookmarkStart w:id="528" w:name="_Toc88556817"/>
      <w:bookmarkStart w:id="529" w:name="_Toc135200085"/>
      <w:bookmarkStart w:id="530" w:name="_Toc135211688"/>
      <w:bookmarkStart w:id="531" w:name="_Toc135212485"/>
      <w:bookmarkStart w:id="532" w:name="_Toc391464097"/>
      <w:bookmarkStart w:id="533" w:name="_Toc468201984"/>
      <w:r w:rsidRPr="00271BB1">
        <w:t xml:space="preserve">QUALITY </w:t>
      </w:r>
      <w:r w:rsidRPr="00D6735F">
        <w:t>CONTROL</w:t>
      </w:r>
      <w:r w:rsidRPr="00271BB1">
        <w:t xml:space="preserve"> AND LABORATORY ACCREDITATION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AE9B764" w14:textId="77777777" w:rsidR="00B00A37" w:rsidRPr="00141D11"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Quality control in the clinical laboratory is a surveillance and corrective action process in which methods, equipment, and materials are periodically monitored and systematically adjusted to support optimum lab test precision and accuracy.   The quality control record provides evidence that laboratory test methods perform within satisfactory limits and it documents corrective action taken to sustain acceptable analytical processes. </w:t>
      </w:r>
    </w:p>
    <w:p w14:paraId="332D409C" w14:textId="77777777" w:rsidR="00B00A37" w:rsidRPr="00141D11"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Quality control is an integral part of the day-to-day operations of the laboratory.  The Chief of Pathology and Laboratory Medicine Service is responsible for the general oversight and direction of the laboratory’s quality control program.  The practical application of the program’s responsibilities is delegated to each of the clinical and anatomic sections of the laboratory.  Section Directors (pathologists) and section supervisors are responsible for developing and applying criteria to assure that the precision and accuracy of all analytical methods meet or exceed accrediting agency requirements.</w:t>
      </w:r>
    </w:p>
    <w:p w14:paraId="6A146CDF" w14:textId="77777777" w:rsidR="00B00A37" w:rsidRPr="00141D11"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Pathology &amp; Laboratory Medicine Service directs significant personnel and financial resources toward quality control of its processes.  The following measures are taken to achieve an assurance of quality:</w:t>
      </w:r>
    </w:p>
    <w:p w14:paraId="2CA19CCD" w14:textId="77777777" w:rsidR="00B00A37" w:rsidRPr="00B00A37" w:rsidRDefault="00B00A37" w:rsidP="00D40A0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t>Only qualified personnel, as detailed by position description requirements, are assigned to work in the laboratory sections.</w:t>
      </w:r>
    </w:p>
    <w:p w14:paraId="4F092CA1" w14:textId="77777777" w:rsidR="00B00A37" w:rsidRPr="00B00A37"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2E01F342" w14:textId="77777777" w:rsidR="00B00A37" w:rsidRPr="00B00A37" w:rsidRDefault="00B00A37" w:rsidP="00D40A0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t>Personnel strive to ensure the identity, integrity, and suitability of specimens submitted for analysis.</w:t>
      </w:r>
    </w:p>
    <w:p w14:paraId="1BDDEB7E" w14:textId="77777777" w:rsidR="00B00A37" w:rsidRPr="00B00A37"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2BA00350" w14:textId="77777777" w:rsidR="00B00A37" w:rsidRPr="00B00A37" w:rsidRDefault="00B00A37" w:rsidP="00D40A0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t>Up-to-date equipment is used and exhaustive preventive maintenance is performed by P&amp;LMS and Engineering Service technical staff and laboratory instrument service technicians.  Reagents and controls are appropriate for the testing performed and are properly stored and used within the expiration date set by the manufacturer.</w:t>
      </w:r>
    </w:p>
    <w:p w14:paraId="34ABD2EE" w14:textId="77777777" w:rsidR="00B00A37" w:rsidRPr="00B00A37"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3EC7B726" w14:textId="77777777" w:rsidR="00B00A37" w:rsidRPr="00B00A37" w:rsidRDefault="00B00A37" w:rsidP="00D40A0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lastRenderedPageBreak/>
        <w:t>The Section Directors and Section Supervisors conduct ongoing review of all technical procedures to ensure they are current and satisfy laboratory accreditation requirements.</w:t>
      </w:r>
    </w:p>
    <w:p w14:paraId="0EC9F99C" w14:textId="77777777" w:rsidR="00B00A37" w:rsidRPr="00B00A37"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579901D" w14:textId="77777777" w:rsidR="00B00A37" w:rsidRPr="00B00A37" w:rsidRDefault="00B00A37" w:rsidP="00D40A0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t>P&amp;LMS Procedures remain current through active participation in patient care activities, continuous search of current literature for new and improved procedures, and participation in continuing education workshops and seminars.</w:t>
      </w:r>
    </w:p>
    <w:p w14:paraId="539A9C73" w14:textId="77777777" w:rsidR="00B00A37" w:rsidRPr="00B00A37" w:rsidRDefault="00B00A37" w:rsidP="00B00A3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D70C19D" w14:textId="77777777" w:rsidR="00B00A37" w:rsidRDefault="00B00A37" w:rsidP="00D40A03">
      <w:pPr>
        <w:numPr>
          <w:ilvl w:val="0"/>
          <w:numId w:val="2"/>
        </w:numPr>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B00A37">
        <w:rPr>
          <w:rFonts w:ascii="Tahoma" w:eastAsia="Times New Roman" w:hAnsi="Tahoma" w:cs="Tahoma"/>
          <w:sz w:val="24"/>
          <w:szCs w:val="20"/>
        </w:rPr>
        <w:t xml:space="preserve">Laboratory reports are viewable in the VistA/CPRS patient record immediately upon verify/release. The “verify/release” process is performed by a qualified member of Pathology &amp; Laboratory Medicine Service (a laboratorian holding the LRVERIFY VistA/CPRS security key). Supervisory personnel perform follow-up review of laboratory reports, at specified intervals, for appropriateness, accuracy, and conformity to laboratory policies.  </w:t>
      </w:r>
    </w:p>
    <w:p w14:paraId="19C09C13" w14:textId="77777777" w:rsidR="008E0BAA" w:rsidRDefault="008E0BAA" w:rsidP="008E0BAA">
      <w:pPr>
        <w:pStyle w:val="ListParagraph"/>
        <w:rPr>
          <w:rFonts w:ascii="Tahoma" w:eastAsia="Times New Roman" w:hAnsi="Tahoma" w:cs="Tahoma"/>
          <w:sz w:val="24"/>
          <w:szCs w:val="20"/>
        </w:rPr>
      </w:pPr>
    </w:p>
    <w:p w14:paraId="0D3037EF" w14:textId="77777777" w:rsidR="008E0BAA" w:rsidRPr="00141D11" w:rsidRDefault="008E0BAA" w:rsidP="00D40A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rPr>
      </w:pPr>
      <w:r w:rsidRPr="00141D11">
        <w:rPr>
          <w:rFonts w:ascii="Tahoma" w:hAnsi="Tahoma" w:cs="Tahoma"/>
        </w:rPr>
        <w:t>The laboratory is inspected and/or accredited by the following:</w:t>
      </w:r>
    </w:p>
    <w:p w14:paraId="0DDE73B1" w14:textId="77777777" w:rsidR="008E0BAA" w:rsidRPr="0039539C" w:rsidRDefault="008E0BAA" w:rsidP="00D40A03">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The College of American Pathologists (CAP) Laboratory Accreditation Program (LAP).  The service also participates in the CAP Proficiency Survey Program; an external audit and peer comparison system.  The laboratory complies with the CAP terms of accreditation which includes notification of:</w:t>
      </w:r>
    </w:p>
    <w:p w14:paraId="2A08F2B1" w14:textId="77777777" w:rsidR="008E0BAA" w:rsidRPr="0039539C" w:rsidRDefault="008E0BAA" w:rsidP="00D40A0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Investigation by a government</w:t>
      </w:r>
    </w:p>
    <w:p w14:paraId="34533C47" w14:textId="77777777" w:rsidR="008E0BAA" w:rsidRPr="0039539C" w:rsidRDefault="008E0BAA" w:rsidP="00D40A0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Adverse media attention related to lab performance</w:t>
      </w:r>
    </w:p>
    <w:p w14:paraId="783C50AC" w14:textId="77777777" w:rsidR="008E0BAA" w:rsidRPr="0039539C" w:rsidRDefault="008E0BAA" w:rsidP="00D40A0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Change in test menu</w:t>
      </w:r>
    </w:p>
    <w:p w14:paraId="3CEFD15E" w14:textId="77777777" w:rsidR="008E0BAA" w:rsidRPr="0039539C" w:rsidRDefault="008E0BAA" w:rsidP="00D40A0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Change in location or directorship</w:t>
      </w:r>
    </w:p>
    <w:p w14:paraId="573FD8CA" w14:textId="77777777" w:rsidR="008E0BAA" w:rsidRPr="0039539C" w:rsidRDefault="008E0BAA" w:rsidP="00D40A0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Other unexpected changes which might affect accreditation status</w:t>
      </w:r>
    </w:p>
    <w:p w14:paraId="476CAED3" w14:textId="77777777" w:rsidR="008E0BAA" w:rsidRPr="0039539C" w:rsidRDefault="008E0BAA" w:rsidP="00D40A03">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The Food and Drug Administration</w:t>
      </w:r>
    </w:p>
    <w:p w14:paraId="2F7BAEA4" w14:textId="77777777" w:rsidR="008E0BAA" w:rsidRPr="0039539C" w:rsidRDefault="008E0BAA" w:rsidP="00D40A03">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hAnsi="Tahoma" w:cs="Tahoma"/>
          <w:sz w:val="24"/>
          <w:szCs w:val="24"/>
        </w:rPr>
      </w:pPr>
      <w:r w:rsidRPr="0039539C">
        <w:rPr>
          <w:rFonts w:ascii="Tahoma" w:hAnsi="Tahoma" w:cs="Tahoma"/>
          <w:sz w:val="24"/>
          <w:szCs w:val="24"/>
        </w:rPr>
        <w:t>Joint Commission for the Accreditation of Healthcare organizations</w:t>
      </w:r>
    </w:p>
    <w:p w14:paraId="36E7A930" w14:textId="77777777" w:rsidR="008E0BAA" w:rsidRPr="00B00A37" w:rsidRDefault="008E0BAA" w:rsidP="008E0BAA">
      <w:pPr>
        <w:overflowPunct w:val="0"/>
        <w:autoSpaceDE w:val="0"/>
        <w:autoSpaceDN w:val="0"/>
        <w:adjustRightInd w:val="0"/>
        <w:spacing w:after="0" w:line="240" w:lineRule="auto"/>
        <w:ind w:left="1812"/>
        <w:contextualSpacing/>
        <w:textAlignment w:val="baseline"/>
        <w:rPr>
          <w:rFonts w:ascii="Tahoma" w:eastAsia="Times New Roman" w:hAnsi="Tahoma" w:cs="Tahoma"/>
          <w:sz w:val="24"/>
          <w:szCs w:val="20"/>
        </w:rPr>
      </w:pPr>
    </w:p>
    <w:p w14:paraId="70526795" w14:textId="77777777" w:rsidR="008E0BAA" w:rsidRPr="00271BB1" w:rsidRDefault="008E0BAA" w:rsidP="00913BA8">
      <w:pPr>
        <w:pStyle w:val="Heading2"/>
        <w:numPr>
          <w:ilvl w:val="0"/>
          <w:numId w:val="74"/>
        </w:numPr>
        <w:ind w:left="720"/>
      </w:pPr>
      <w:bookmarkStart w:id="534" w:name="_Toc445704802"/>
      <w:bookmarkStart w:id="535" w:name="_Toc445705556"/>
      <w:bookmarkStart w:id="536" w:name="_Toc445707326"/>
      <w:bookmarkStart w:id="537" w:name="_Toc445707851"/>
      <w:bookmarkStart w:id="538" w:name="_Toc445708929"/>
      <w:bookmarkStart w:id="539" w:name="_Toc445709384"/>
      <w:bookmarkStart w:id="540" w:name="_Toc445776134"/>
      <w:bookmarkStart w:id="541" w:name="_Toc445793614"/>
      <w:bookmarkStart w:id="542" w:name="_Toc446128283"/>
      <w:bookmarkStart w:id="543" w:name="_Toc446129094"/>
      <w:bookmarkStart w:id="544" w:name="_Toc446140881"/>
      <w:bookmarkStart w:id="545" w:name="_Toc446291849"/>
      <w:bookmarkStart w:id="546" w:name="_Toc448033834"/>
      <w:bookmarkStart w:id="547" w:name="_Toc448034778"/>
      <w:bookmarkStart w:id="548" w:name="_Toc448046328"/>
      <w:bookmarkStart w:id="549" w:name="_Toc448046860"/>
      <w:bookmarkStart w:id="550" w:name="_Toc448124621"/>
      <w:bookmarkStart w:id="551" w:name="_Toc450464389"/>
      <w:bookmarkStart w:id="552" w:name="_Toc450469266"/>
      <w:bookmarkStart w:id="553" w:name="_Toc450469487"/>
      <w:bookmarkStart w:id="554" w:name="_Toc450963513"/>
      <w:bookmarkStart w:id="555" w:name="_Toc450963704"/>
      <w:bookmarkStart w:id="556" w:name="_Toc450963840"/>
      <w:bookmarkStart w:id="557" w:name="_Toc450963966"/>
      <w:bookmarkStart w:id="558" w:name="_Toc461867309"/>
      <w:bookmarkStart w:id="559" w:name="_Toc461870921"/>
      <w:bookmarkStart w:id="560" w:name="_Toc474898136"/>
      <w:bookmarkStart w:id="561" w:name="_Toc474899205"/>
      <w:bookmarkStart w:id="562" w:name="_Toc474900650"/>
      <w:bookmarkStart w:id="563" w:name="_Toc474900875"/>
      <w:bookmarkStart w:id="564" w:name="_Toc478438747"/>
      <w:bookmarkStart w:id="565" w:name="_Toc478442298"/>
      <w:bookmarkStart w:id="566" w:name="_Toc503757140"/>
      <w:bookmarkStart w:id="567" w:name="_Toc503757401"/>
      <w:bookmarkStart w:id="568" w:name="_Toc503757919"/>
      <w:bookmarkStart w:id="569" w:name="_Toc521815077"/>
      <w:bookmarkStart w:id="570" w:name="_Toc521820986"/>
      <w:bookmarkStart w:id="571" w:name="_Toc527524782"/>
      <w:bookmarkStart w:id="572" w:name="_Toc527526514"/>
      <w:bookmarkStart w:id="573" w:name="_Toc527526708"/>
      <w:bookmarkStart w:id="574" w:name="_Toc527526982"/>
      <w:bookmarkStart w:id="575" w:name="_Toc527527865"/>
      <w:bookmarkStart w:id="576" w:name="_Toc527530351"/>
      <w:bookmarkStart w:id="577" w:name="_Toc527534632"/>
      <w:bookmarkStart w:id="578" w:name="_Toc57433540"/>
      <w:bookmarkStart w:id="579" w:name="_Toc57441789"/>
      <w:bookmarkStart w:id="580" w:name="_Toc57445640"/>
      <w:bookmarkStart w:id="581" w:name="_Toc58131091"/>
      <w:bookmarkStart w:id="582" w:name="_Toc59352700"/>
      <w:bookmarkStart w:id="583" w:name="_Toc61666853"/>
      <w:bookmarkStart w:id="584" w:name="_Toc63153942"/>
      <w:bookmarkStart w:id="585" w:name="_Toc75676908"/>
      <w:bookmarkStart w:id="586" w:name="_Toc75677190"/>
      <w:bookmarkStart w:id="587" w:name="_Toc88554104"/>
      <w:bookmarkStart w:id="588" w:name="_Toc88556416"/>
      <w:bookmarkStart w:id="589" w:name="_Toc88556617"/>
      <w:bookmarkStart w:id="590" w:name="_Toc88556818"/>
      <w:bookmarkStart w:id="591" w:name="_Toc135200086"/>
      <w:bookmarkStart w:id="592" w:name="_Toc135211689"/>
      <w:bookmarkStart w:id="593" w:name="_Toc135212486"/>
      <w:bookmarkStart w:id="594" w:name="_Toc391464098"/>
      <w:bookmarkStart w:id="595" w:name="_Toc468201985"/>
      <w:r w:rsidRPr="00271BB1">
        <w:t xml:space="preserve">TESTS </w:t>
      </w:r>
      <w:r w:rsidRPr="00D6735F">
        <w:t>PERFORMED</w:t>
      </w:r>
      <w:r w:rsidRPr="00271BB1">
        <w:t xml:space="preserve"> OUTSIDE OF THE VA MEDICAL CENTER</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45CB478" w14:textId="77777777" w:rsidR="008E0BAA" w:rsidRPr="00141D11" w:rsidRDefault="008E0BAA" w:rsidP="008E0BAA">
      <w:pPr>
        <w:ind w:left="720"/>
        <w:rPr>
          <w:rFonts w:ascii="Tahoma" w:hAnsi="Tahoma" w:cs="Tahoma"/>
        </w:rPr>
      </w:pPr>
      <w:r w:rsidRPr="00141D11">
        <w:rPr>
          <w:rFonts w:ascii="Tahoma" w:hAnsi="Tahoma" w:cs="Tahoma"/>
        </w:rPr>
        <w:t>The VistA/CPRS LABORATORY TEST file configuration for tests referred to outside laboratories is modeled after test library information obtained directly from the reference laboratory.  Test name, synonyms, and codes, specimen collection, processing, and transport requirements, and reference ranges and interpretive information are adapted to Pathology &amp; Laboratory Medicine Service’s local laboratory test configuration.  The local display of test properties and results is integrated into context sensitive views provided by the VistA/CPRS medical record system.</w:t>
      </w:r>
    </w:p>
    <w:p w14:paraId="1384244E" w14:textId="77777777" w:rsidR="008E0BAA" w:rsidRPr="00141D11" w:rsidRDefault="008E0BAA" w:rsidP="008E0BAA">
      <w:pPr>
        <w:ind w:left="720"/>
        <w:rPr>
          <w:rFonts w:ascii="Tahoma" w:hAnsi="Tahoma" w:cs="Tahoma"/>
        </w:rPr>
      </w:pPr>
      <w:r w:rsidRPr="00141D11">
        <w:rPr>
          <w:rFonts w:ascii="Tahoma" w:hAnsi="Tahoma" w:cs="Tahoma"/>
        </w:rPr>
        <w:lastRenderedPageBreak/>
        <w:t>A small number of reference lab tests are reported in a complex format that is best supported by scanning, in the VistA/CPRS (patient) record, a scanned image of the paper report.  Access to these reports is available through the VistA Imaging layer of the CPRS graphical user interface.</w:t>
      </w:r>
    </w:p>
    <w:p w14:paraId="4F718D77" w14:textId="77777777" w:rsidR="008E0BAA" w:rsidRPr="00141D11" w:rsidRDefault="008E0BAA" w:rsidP="00D40A03">
      <w:pPr>
        <w:pStyle w:val="ListParagraph"/>
        <w:numPr>
          <w:ilvl w:val="1"/>
          <w:numId w:val="4"/>
        </w:numPr>
        <w:overflowPunct w:val="0"/>
        <w:autoSpaceDE w:val="0"/>
        <w:autoSpaceDN w:val="0"/>
        <w:adjustRightInd w:val="0"/>
        <w:spacing w:after="0" w:line="240" w:lineRule="auto"/>
        <w:textAlignment w:val="baseline"/>
        <w:rPr>
          <w:rFonts w:ascii="Tahoma" w:hAnsi="Tahoma" w:cs="Tahoma"/>
        </w:rPr>
      </w:pPr>
      <w:r w:rsidRPr="00141D11">
        <w:rPr>
          <w:rFonts w:ascii="Tahoma" w:hAnsi="Tahoma" w:cs="Tahoma"/>
        </w:rPr>
        <w:t>Commercial Reference Laboratory – LabCorp of America</w:t>
      </w:r>
    </w:p>
    <w:p w14:paraId="524CF2DC" w14:textId="77777777" w:rsidR="008E0BAA" w:rsidRPr="00141D11" w:rsidRDefault="008E0BAA" w:rsidP="00306B5F">
      <w:pPr>
        <w:pStyle w:val="ListParagraph"/>
        <w:ind w:left="1440"/>
        <w:rPr>
          <w:rFonts w:ascii="Tahoma" w:hAnsi="Tahoma" w:cs="Tahoma"/>
        </w:rPr>
      </w:pPr>
      <w:r w:rsidRPr="00141D11">
        <w:rPr>
          <w:rFonts w:ascii="Tahoma" w:hAnsi="Tahoma" w:cs="Tahoma"/>
        </w:rPr>
        <w:t xml:space="preserve">The majority of laboratory tests that are not performed on-site are referred to the LabCorp of America commercial reference laboratory.  A courier from LabCorp picks-up and delivers specimens once daily or STAT (as requested). </w:t>
      </w:r>
    </w:p>
    <w:p w14:paraId="6D0DB996" w14:textId="77777777" w:rsidR="008E0BAA" w:rsidRPr="00141D11" w:rsidRDefault="008E0BAA" w:rsidP="00D40A03">
      <w:pPr>
        <w:pStyle w:val="ListParagraph"/>
        <w:numPr>
          <w:ilvl w:val="1"/>
          <w:numId w:val="4"/>
        </w:numPr>
        <w:overflowPunct w:val="0"/>
        <w:autoSpaceDE w:val="0"/>
        <w:autoSpaceDN w:val="0"/>
        <w:adjustRightInd w:val="0"/>
        <w:spacing w:after="0" w:line="240" w:lineRule="auto"/>
        <w:textAlignment w:val="baseline"/>
        <w:rPr>
          <w:rFonts w:ascii="Tahoma" w:hAnsi="Tahoma" w:cs="Tahoma"/>
        </w:rPr>
      </w:pPr>
      <w:r w:rsidRPr="00141D11">
        <w:rPr>
          <w:rFonts w:ascii="Tahoma" w:hAnsi="Tahoma" w:cs="Tahoma"/>
        </w:rPr>
        <w:t>University of Kentucky Medical Center (UKMC) Department of Pathology and Laboratory Medicine</w:t>
      </w:r>
    </w:p>
    <w:p w14:paraId="42959D43" w14:textId="77777777" w:rsidR="008E0BAA" w:rsidRPr="00141D11" w:rsidRDefault="008E0BAA" w:rsidP="00306B5F">
      <w:pPr>
        <w:pStyle w:val="ListParagraph"/>
        <w:tabs>
          <w:tab w:val="left" w:pos="1440"/>
        </w:tabs>
        <w:ind w:left="1440"/>
        <w:rPr>
          <w:rFonts w:ascii="Tahoma" w:hAnsi="Tahoma" w:cs="Tahoma"/>
        </w:rPr>
      </w:pPr>
      <w:r w:rsidRPr="00141D11">
        <w:rPr>
          <w:rFonts w:ascii="Tahoma" w:hAnsi="Tahoma" w:cs="Tahoma"/>
        </w:rPr>
        <w:t>Through a contract for services between the UK and VA Medical Centers, P&amp;LMS directs specimens for selected analyses to the UKMC Department of Pathology and Laboratory Medicine.  (Authorized VA laboratory personnel must coordinate specimen delivery.)</w:t>
      </w:r>
    </w:p>
    <w:p w14:paraId="00BEF13B" w14:textId="77777777" w:rsidR="008E0BAA" w:rsidRDefault="008E0BAA" w:rsidP="00913BA8">
      <w:pPr>
        <w:pStyle w:val="Heading2"/>
        <w:numPr>
          <w:ilvl w:val="0"/>
          <w:numId w:val="74"/>
        </w:numPr>
        <w:ind w:left="720"/>
      </w:pPr>
      <w:bookmarkStart w:id="596" w:name="_Toc445704803"/>
      <w:bookmarkStart w:id="597" w:name="_Toc445705557"/>
      <w:bookmarkStart w:id="598" w:name="_Toc445707327"/>
      <w:bookmarkStart w:id="599" w:name="_Toc445707852"/>
      <w:bookmarkStart w:id="600" w:name="_Toc445708930"/>
      <w:bookmarkStart w:id="601" w:name="_Toc445709385"/>
      <w:bookmarkStart w:id="602" w:name="_Toc445776135"/>
      <w:bookmarkStart w:id="603" w:name="_Toc445793615"/>
      <w:bookmarkStart w:id="604" w:name="_Toc446128284"/>
      <w:bookmarkStart w:id="605" w:name="_Toc446129095"/>
      <w:bookmarkStart w:id="606" w:name="_Toc446140882"/>
      <w:bookmarkStart w:id="607" w:name="_Toc446291850"/>
      <w:bookmarkStart w:id="608" w:name="_Toc448033835"/>
      <w:bookmarkStart w:id="609" w:name="_Toc448034779"/>
      <w:bookmarkStart w:id="610" w:name="_Toc448046329"/>
      <w:bookmarkStart w:id="611" w:name="_Toc448046861"/>
      <w:bookmarkStart w:id="612" w:name="_Toc448124622"/>
      <w:bookmarkStart w:id="613" w:name="_Toc450464390"/>
      <w:bookmarkStart w:id="614" w:name="_Toc450469267"/>
      <w:bookmarkStart w:id="615" w:name="_Toc450469488"/>
      <w:bookmarkStart w:id="616" w:name="_Toc450963514"/>
      <w:bookmarkStart w:id="617" w:name="_Toc450963705"/>
      <w:bookmarkStart w:id="618" w:name="_Toc450963841"/>
      <w:bookmarkStart w:id="619" w:name="_Toc450963967"/>
      <w:bookmarkStart w:id="620" w:name="_Toc461867310"/>
      <w:bookmarkStart w:id="621" w:name="_Toc461870922"/>
      <w:bookmarkStart w:id="622" w:name="_Toc474898137"/>
      <w:bookmarkStart w:id="623" w:name="_Toc474899206"/>
      <w:bookmarkStart w:id="624" w:name="_Toc474900651"/>
      <w:bookmarkStart w:id="625" w:name="_Toc474900876"/>
      <w:bookmarkStart w:id="626" w:name="_Toc478438748"/>
      <w:bookmarkStart w:id="627" w:name="_Toc478442299"/>
      <w:bookmarkStart w:id="628" w:name="_Toc503757141"/>
      <w:bookmarkStart w:id="629" w:name="_Toc503757402"/>
      <w:bookmarkStart w:id="630" w:name="_Toc503757920"/>
      <w:bookmarkStart w:id="631" w:name="_Toc521815078"/>
      <w:bookmarkStart w:id="632" w:name="_Toc521820987"/>
      <w:bookmarkStart w:id="633" w:name="_Toc527524783"/>
      <w:bookmarkStart w:id="634" w:name="_Toc527526515"/>
      <w:bookmarkStart w:id="635" w:name="_Toc527526709"/>
      <w:bookmarkStart w:id="636" w:name="_Toc527526983"/>
      <w:bookmarkStart w:id="637" w:name="_Toc527527866"/>
      <w:bookmarkStart w:id="638" w:name="_Toc527530352"/>
      <w:bookmarkStart w:id="639" w:name="_Toc527534633"/>
      <w:bookmarkStart w:id="640" w:name="_Toc57433541"/>
      <w:bookmarkStart w:id="641" w:name="_Toc57441790"/>
      <w:bookmarkStart w:id="642" w:name="_Toc57445641"/>
      <w:bookmarkStart w:id="643" w:name="_Toc58131092"/>
      <w:bookmarkStart w:id="644" w:name="_Toc59352701"/>
      <w:bookmarkStart w:id="645" w:name="_Toc61666854"/>
      <w:bookmarkStart w:id="646" w:name="_Toc63153943"/>
      <w:bookmarkStart w:id="647" w:name="_Toc75676909"/>
      <w:bookmarkStart w:id="648" w:name="_Toc75677191"/>
      <w:bookmarkStart w:id="649" w:name="_Toc88554105"/>
      <w:bookmarkStart w:id="650" w:name="_Toc88556417"/>
      <w:bookmarkStart w:id="651" w:name="_Toc88556618"/>
      <w:bookmarkStart w:id="652" w:name="_Toc88556819"/>
      <w:bookmarkStart w:id="653" w:name="_Toc135200087"/>
      <w:bookmarkStart w:id="654" w:name="_Toc135211690"/>
      <w:bookmarkStart w:id="655" w:name="_Toc135212487"/>
      <w:bookmarkStart w:id="656" w:name="_Toc391464099"/>
      <w:bookmarkStart w:id="657" w:name="_Toc468201986"/>
      <w:r w:rsidRPr="00271BB1">
        <w:t xml:space="preserve">TEST </w:t>
      </w:r>
      <w:r w:rsidRPr="00D6735F">
        <w:t>PROCEDURES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38390866" w14:textId="77777777" w:rsidR="008E0BAA" w:rsidRPr="00141D11" w:rsidRDefault="008E0BAA" w:rsidP="008E0BAA">
      <w:pPr>
        <w:ind w:left="720"/>
        <w:rPr>
          <w:rFonts w:ascii="Tahoma" w:hAnsi="Tahoma" w:cs="Tahoma"/>
        </w:rPr>
      </w:pPr>
      <w:r w:rsidRPr="00141D11">
        <w:rPr>
          <w:rFonts w:ascii="Tahoma" w:hAnsi="Tahoma" w:cs="Tahoma"/>
        </w:rPr>
        <w:t xml:space="preserve">All laboratory procedures and instrumentation have been selected for high throughput, accuracy, and precision.  Prior to use, assay accuracy, precision, and reportable range are verified.  Reference ranges are validated for our patient population.  </w:t>
      </w:r>
    </w:p>
    <w:p w14:paraId="7F041216" w14:textId="77777777" w:rsidR="008E0BAA" w:rsidRDefault="008E0BAA" w:rsidP="008E0BAA">
      <w:pPr>
        <w:ind w:left="720"/>
        <w:rPr>
          <w:rFonts w:ascii="Tahoma" w:hAnsi="Tahoma" w:cs="Tahoma"/>
        </w:rPr>
      </w:pPr>
      <w:r w:rsidRPr="00141D11">
        <w:rPr>
          <w:rFonts w:ascii="Tahoma" w:hAnsi="Tahoma" w:cs="Tahoma"/>
        </w:rPr>
        <w:t>We strive for the highest standards to assure that the test results are an accurate laboratory index upon which treatment or diagnosis can be based.  (Pathology &amp; Laboratory Medicine Service can furnish a client with a written description of a specified test method’s performance specifications.  To request additional lab test information or clarify results interpretation, please call a pathologist or section supervisor.  Telephone extensions are listed near the front of this manual.)</w:t>
      </w:r>
    </w:p>
    <w:p w14:paraId="5A36C3E9" w14:textId="77777777" w:rsidR="008E0BAA" w:rsidRPr="00271BB1" w:rsidRDefault="008E0BAA" w:rsidP="00913BA8">
      <w:pPr>
        <w:pStyle w:val="Heading2"/>
        <w:numPr>
          <w:ilvl w:val="0"/>
          <w:numId w:val="74"/>
        </w:numPr>
        <w:ind w:left="720"/>
      </w:pPr>
      <w:bookmarkStart w:id="658" w:name="_Toc391464100"/>
      <w:bookmarkStart w:id="659" w:name="_Toc468201987"/>
      <w:r w:rsidRPr="00271BB1">
        <w:t xml:space="preserve">TEST </w:t>
      </w:r>
      <w:r w:rsidRPr="00D6735F">
        <w:t>INFORMATION</w:t>
      </w:r>
      <w:r w:rsidRPr="00271BB1">
        <w:t xml:space="preserve"> IN CPRS</w:t>
      </w:r>
      <w:bookmarkEnd w:id="658"/>
      <w:r w:rsidR="008739E6">
        <w:t xml:space="preserve"> AND VISTA</w:t>
      </w:r>
      <w:bookmarkEnd w:id="659"/>
    </w:p>
    <w:p w14:paraId="0206AD78" w14:textId="77777777" w:rsidR="008739E6" w:rsidRDefault="008739E6" w:rsidP="008739E6">
      <w:pPr>
        <w:pStyle w:val="ListParagraph"/>
        <w:numPr>
          <w:ilvl w:val="0"/>
          <w:numId w:val="221"/>
        </w:numPr>
        <w:tabs>
          <w:tab w:val="left" w:pos="90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Pr>
          <w:rFonts w:ascii="Tahoma" w:hAnsi="Tahoma" w:cs="Tahoma"/>
        </w:rPr>
        <w:t>CPRS</w:t>
      </w:r>
    </w:p>
    <w:p w14:paraId="553996AE" w14:textId="77777777" w:rsidR="00406B80" w:rsidRPr="008739E6" w:rsidRDefault="00406B80" w:rsidP="008739E6">
      <w:pPr>
        <w:pStyle w:val="ListParagraph"/>
        <w:tabs>
          <w:tab w:val="left" w:pos="90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8739E6">
        <w:rPr>
          <w:rFonts w:ascii="Tahoma" w:hAnsi="Tahoma" w:cs="Tahoma"/>
        </w:rPr>
        <w:t xml:space="preserve">Pathology &amp; Laboratory Medicine Service reports the results of several thousand different laboratory tests.  While every effort is made to keep the lists, in this document, up-to-date they are still subject to revision delays.  </w:t>
      </w:r>
    </w:p>
    <w:p w14:paraId="1D5672FF" w14:textId="77777777" w:rsidR="00406B80" w:rsidRPr="00406B80" w:rsidRDefault="00406B80" w:rsidP="008739E6">
      <w:pPr>
        <w:tabs>
          <w:tab w:val="left" w:pos="108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06B80">
        <w:rPr>
          <w:rFonts w:ascii="Tahoma" w:hAnsi="Tahoma" w:cs="Tahoma"/>
        </w:rPr>
        <w:t xml:space="preserve">Pathology &amp; Laboratory Medicine Service recommends that providers use the VistA/CPRS ‘Lab Test Information’ Tool as the first choice for reference range and specimen requirement information.  This online version of the laboratory’s test library is instantly updated with each test addition or revision.  </w:t>
      </w:r>
      <w:r w:rsidRPr="00406B80">
        <w:rPr>
          <w:rFonts w:ascii="Tahoma" w:hAnsi="Tahoma" w:cs="Tahoma"/>
          <w:b/>
        </w:rPr>
        <w:t>The following screenshots demonstrate the lab test attributes that can be viewed using the CPRS tool.</w:t>
      </w:r>
    </w:p>
    <w:p w14:paraId="18866CB1" w14:textId="77777777" w:rsidR="008E0BAA" w:rsidRPr="00141D11" w:rsidRDefault="008E0BAA" w:rsidP="00406B80">
      <w:pPr>
        <w:tabs>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Tahoma" w:hAnsi="Tahoma" w:cs="Tahoma"/>
        </w:rPr>
      </w:pPr>
    </w:p>
    <w:p w14:paraId="780483C9" w14:textId="2B0D77C5" w:rsidR="008E0BAA" w:rsidRDefault="008E0BAA" w:rsidP="008E0BAA">
      <w:pPr>
        <w:rPr>
          <w:noProof/>
        </w:rPr>
      </w:pPr>
      <w:r>
        <w:rPr>
          <w:noProof/>
        </w:rPr>
        <w:lastRenderedPageBreak/>
        <w:t xml:space="preserve">                              </w:t>
      </w:r>
      <w:r w:rsidR="00314C2F">
        <w:rPr>
          <w:noProof/>
        </w:rPr>
        <w:drawing>
          <wp:inline distT="0" distB="0" distL="0" distR="0" wp14:anchorId="5ED077F1" wp14:editId="27D14BDB">
            <wp:extent cx="2809875" cy="3094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3094309"/>
                    </a:xfrm>
                    <a:prstGeom prst="rect">
                      <a:avLst/>
                    </a:prstGeom>
                    <a:noFill/>
                  </pic:spPr>
                </pic:pic>
              </a:graphicData>
            </a:graphic>
          </wp:inline>
        </w:drawing>
      </w:r>
    </w:p>
    <w:p w14:paraId="6040ACC7" w14:textId="77777777" w:rsidR="008E0BAA" w:rsidRDefault="008739E6" w:rsidP="00CE1489">
      <w:pPr>
        <w:tabs>
          <w:tab w:val="left" w:pos="720"/>
          <w:tab w:val="left" w:pos="2160"/>
          <w:tab w:val="left" w:pos="2880"/>
          <w:tab w:val="left" w:pos="3600"/>
          <w:tab w:val="left" w:pos="4320"/>
          <w:tab w:val="left" w:pos="5040"/>
          <w:tab w:val="left" w:pos="5760"/>
          <w:tab w:val="left" w:pos="6480"/>
          <w:tab w:val="left" w:pos="7200"/>
          <w:tab w:val="left" w:pos="7920"/>
        </w:tabs>
        <w:ind w:left="720" w:hanging="90"/>
        <w:rPr>
          <w:rFonts w:ascii="Tahoma" w:hAnsi="Tahoma" w:cs="Tahoma"/>
        </w:rPr>
      </w:pPr>
      <w:r>
        <w:rPr>
          <w:rFonts w:ascii="Tahoma" w:hAnsi="Tahoma" w:cs="Tahoma"/>
        </w:rPr>
        <w:t xml:space="preserve"> </w:t>
      </w:r>
    </w:p>
    <w:p w14:paraId="2C314AC0" w14:textId="77777777" w:rsidR="008E0BAA" w:rsidRDefault="008739E6" w:rsidP="008E0BAA">
      <w:r>
        <w:t xml:space="preserve">                          </w:t>
      </w:r>
      <w:r w:rsidRPr="005D52D0">
        <w:rPr>
          <w:noProof/>
        </w:rPr>
        <w:drawing>
          <wp:inline distT="0" distB="0" distL="0" distR="0" wp14:anchorId="355B38B4" wp14:editId="079B247D">
            <wp:extent cx="4396740" cy="23698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96740" cy="2369820"/>
                    </a:xfrm>
                    <a:prstGeom prst="rect">
                      <a:avLst/>
                    </a:prstGeom>
                  </pic:spPr>
                </pic:pic>
              </a:graphicData>
            </a:graphic>
          </wp:inline>
        </w:drawing>
      </w:r>
    </w:p>
    <w:p w14:paraId="7A0D7646" w14:textId="77777777" w:rsidR="008739E6" w:rsidRPr="008739E6" w:rsidRDefault="008739E6" w:rsidP="008739E6">
      <w:pPr>
        <w:pStyle w:val="ListParagraph"/>
        <w:numPr>
          <w:ilvl w:val="0"/>
          <w:numId w:val="22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8739E6">
        <w:rPr>
          <w:rFonts w:ascii="Tahoma" w:hAnsi="Tahoma" w:cs="Tahoma"/>
        </w:rPr>
        <w:t>VistA’s text-based interface provides online documentation in the following manner:</w:t>
      </w:r>
    </w:p>
    <w:p w14:paraId="717F430E" w14:textId="77777777" w:rsidR="008739E6" w:rsidRPr="00141D11" w:rsidRDefault="008739E6" w:rsidP="008739E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contextualSpacing/>
        <w:rPr>
          <w:rFonts w:ascii="Tahoma" w:hAnsi="Tahoma" w:cs="Tahoma"/>
        </w:rPr>
      </w:pPr>
      <w:r w:rsidRPr="00141D11">
        <w:rPr>
          <w:rFonts w:ascii="Tahoma" w:hAnsi="Tahoma" w:cs="Tahoma"/>
        </w:rPr>
        <w:t>(</w:t>
      </w:r>
      <w:proofErr w:type="gramStart"/>
      <w:r w:rsidRPr="00141D11">
        <w:rPr>
          <w:rFonts w:ascii="Tahoma" w:hAnsi="Tahoma" w:cs="Tahoma"/>
        </w:rPr>
        <w:t>user</w:t>
      </w:r>
      <w:proofErr w:type="gramEnd"/>
      <w:r w:rsidRPr="00141D11">
        <w:rPr>
          <w:rFonts w:ascii="Tahoma" w:hAnsi="Tahoma" w:cs="Tahoma"/>
        </w:rPr>
        <w:t xml:space="preserve"> inputs are in </w:t>
      </w:r>
      <w:r w:rsidRPr="00141D11">
        <w:rPr>
          <w:rFonts w:ascii="Tahoma" w:hAnsi="Tahoma" w:cs="Tahoma"/>
          <w:b/>
        </w:rPr>
        <w:t>bold</w:t>
      </w:r>
      <w:r w:rsidRPr="00141D11">
        <w:rPr>
          <w:rFonts w:ascii="Tahoma" w:hAnsi="Tahoma" w:cs="Tahoma"/>
        </w:rPr>
        <w:t xml:space="preserve"> typeface)</w:t>
      </w:r>
    </w:p>
    <w:p w14:paraId="3A3C5205" w14:textId="77777777" w:rsidR="008739E6" w:rsidRPr="00141D11" w:rsidRDefault="008739E6" w:rsidP="008739E6">
      <w:pPr>
        <w:spacing w:line="240" w:lineRule="auto"/>
        <w:ind w:left="720"/>
        <w:contextualSpacing/>
        <w:rPr>
          <w:rFonts w:ascii="Tahoma" w:hAnsi="Tahoma" w:cs="Tahoma"/>
        </w:rPr>
      </w:pPr>
      <w:r w:rsidRPr="00141D11">
        <w:rPr>
          <w:rFonts w:ascii="Tahoma" w:hAnsi="Tahoma" w:cs="Tahoma"/>
        </w:rPr>
        <w:t xml:space="preserve">Select SYSTEM COMMAND OPTIONS Option: </w:t>
      </w:r>
      <w:r w:rsidRPr="00141D11">
        <w:rPr>
          <w:rFonts w:ascii="Tahoma" w:hAnsi="Tahoma" w:cs="Tahoma"/>
          <w:b/>
        </w:rPr>
        <w:t>^Test description information</w:t>
      </w:r>
    </w:p>
    <w:p w14:paraId="37234CE1" w14:textId="77777777" w:rsidR="008739E6" w:rsidRPr="00141D11" w:rsidRDefault="008739E6" w:rsidP="008739E6">
      <w:pPr>
        <w:spacing w:line="240" w:lineRule="auto"/>
        <w:ind w:left="720"/>
        <w:contextualSpacing/>
        <w:rPr>
          <w:rFonts w:ascii="Tahoma" w:hAnsi="Tahoma" w:cs="Tahoma"/>
        </w:rPr>
      </w:pPr>
      <w:r w:rsidRPr="00141D11">
        <w:rPr>
          <w:rFonts w:ascii="Tahoma" w:hAnsi="Tahoma" w:cs="Tahoma"/>
        </w:rPr>
        <w:t xml:space="preserve">Select LABORATORY TEST NAME: </w:t>
      </w:r>
      <w:r w:rsidRPr="00141D11">
        <w:rPr>
          <w:rFonts w:ascii="Tahoma" w:hAnsi="Tahoma" w:cs="Tahoma"/>
          <w:b/>
        </w:rPr>
        <w:t>CBC/PLT</w:t>
      </w:r>
      <w:r w:rsidRPr="00141D11">
        <w:rPr>
          <w:rFonts w:ascii="Tahoma" w:hAnsi="Tahoma" w:cs="Tahoma"/>
        </w:rPr>
        <w:t xml:space="preserve">  </w:t>
      </w:r>
    </w:p>
    <w:p w14:paraId="60491D04"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Lab test            Highest allowed </w:t>
      </w:r>
      <w:proofErr w:type="gramStart"/>
      <w:r w:rsidRPr="00141D11">
        <w:rPr>
          <w:rFonts w:ascii="Tahoma" w:hAnsi="Tahoma" w:cs="Tahoma"/>
          <w:color w:val="0000FF"/>
        </w:rPr>
        <w:t>urgency  Cost</w:t>
      </w:r>
      <w:proofErr w:type="gramEnd"/>
    </w:p>
    <w:p w14:paraId="6FEB1504"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CBC/PLT                     CODE 500         10.31</w:t>
      </w:r>
    </w:p>
    <w:p w14:paraId="2892303E"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Synonym: </w:t>
      </w:r>
    </w:p>
    <w:p w14:paraId="0B5182AF"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WBC </w:t>
      </w:r>
    </w:p>
    <w:p w14:paraId="510F23FA"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RBC</w:t>
      </w:r>
    </w:p>
    <w:p w14:paraId="4CE414B2"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HEMOGRAM</w:t>
      </w:r>
    </w:p>
    <w:p w14:paraId="64FAD990"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Tests in panel:</w:t>
      </w:r>
    </w:p>
    <w:p w14:paraId="06794E8B"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lastRenderedPageBreak/>
        <w:t xml:space="preserve">     WBC  </w:t>
      </w:r>
    </w:p>
    <w:p w14:paraId="76C6ED2E"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RBC</w:t>
      </w:r>
    </w:p>
    <w:p w14:paraId="4885F0E0"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HGB &amp; HCT</w:t>
      </w:r>
    </w:p>
    <w:p w14:paraId="5576A242"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MCV</w:t>
      </w:r>
    </w:p>
    <w:p w14:paraId="433B927F"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MCH</w:t>
      </w:r>
    </w:p>
    <w:p w14:paraId="5F6FE7C7"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MCHC</w:t>
      </w:r>
    </w:p>
    <w:p w14:paraId="631BAEBC"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RDW</w:t>
      </w:r>
    </w:p>
    <w:p w14:paraId="380B3C49"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PLATELET COUNT</w:t>
      </w:r>
    </w:p>
    <w:p w14:paraId="22149C21"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PLT (PHASE)</w:t>
      </w:r>
    </w:p>
    <w:p w14:paraId="0BB66F24"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     MPV</w:t>
      </w:r>
    </w:p>
    <w:p w14:paraId="70D260B0"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 xml:space="preserve">Collection Sample    VA Lab Slip     Container                    Vol </w:t>
      </w:r>
      <w:proofErr w:type="gramStart"/>
      <w:r w:rsidRPr="00141D11">
        <w:rPr>
          <w:rFonts w:ascii="Tahoma" w:hAnsi="Tahoma" w:cs="Tahoma"/>
          <w:color w:val="0000FF"/>
        </w:rPr>
        <w:t>Req(</w:t>
      </w:r>
      <w:proofErr w:type="gramEnd"/>
      <w:r w:rsidRPr="00141D11">
        <w:rPr>
          <w:rFonts w:ascii="Tahoma" w:hAnsi="Tahoma" w:cs="Tahoma"/>
          <w:color w:val="0000FF"/>
        </w:rPr>
        <w:t>ml)</w:t>
      </w:r>
    </w:p>
    <w:p w14:paraId="51D42B02" w14:textId="77777777" w:rsidR="008739E6" w:rsidRPr="00141D11" w:rsidRDefault="008739E6" w:rsidP="008739E6">
      <w:pPr>
        <w:spacing w:line="240" w:lineRule="auto"/>
        <w:ind w:left="720"/>
        <w:contextualSpacing/>
        <w:rPr>
          <w:rFonts w:ascii="Tahoma" w:hAnsi="Tahoma" w:cs="Tahoma"/>
          <w:color w:val="0000FF"/>
        </w:rPr>
      </w:pPr>
      <w:r w:rsidRPr="00141D11">
        <w:rPr>
          <w:rFonts w:ascii="Tahoma" w:hAnsi="Tahoma" w:cs="Tahoma"/>
          <w:color w:val="0000FF"/>
        </w:rPr>
        <w:t>BLOOD                                LAVENDER                       1</w:t>
      </w:r>
    </w:p>
    <w:p w14:paraId="5382DB4B" w14:textId="77777777" w:rsidR="008739E6" w:rsidRPr="004B6150" w:rsidRDefault="004B6150" w:rsidP="004B6150">
      <w:pPr>
        <w:pStyle w:val="Heading2"/>
        <w:numPr>
          <w:ilvl w:val="0"/>
          <w:numId w:val="74"/>
        </w:numPr>
        <w:ind w:left="720"/>
        <w:jc w:val="both"/>
        <w:rPr>
          <w:rFonts w:cs="Arial"/>
          <w:bCs/>
          <w:sz w:val="22"/>
          <w:szCs w:val="22"/>
        </w:rPr>
      </w:pPr>
      <w:bookmarkStart w:id="660" w:name="_Toc135200193"/>
      <w:bookmarkStart w:id="661" w:name="_Toc135211759"/>
      <w:bookmarkStart w:id="662" w:name="_Toc391464169"/>
      <w:bookmarkStart w:id="663" w:name="_Toc468201988"/>
      <w:bookmarkStart w:id="664" w:name="_Toc391464101"/>
      <w:r w:rsidRPr="004B6150">
        <w:rPr>
          <w:rFonts w:cs="Arial"/>
          <w:bCs/>
          <w:sz w:val="22"/>
          <w:szCs w:val="22"/>
        </w:rPr>
        <w:t>BLOOD SPECIMEN COLLECTION TUBES</w:t>
      </w:r>
      <w:bookmarkEnd w:id="660"/>
      <w:bookmarkEnd w:id="661"/>
      <w:bookmarkEnd w:id="662"/>
      <w:bookmarkEnd w:id="663"/>
    </w:p>
    <w:p w14:paraId="5E23B7D7" w14:textId="77777777" w:rsidR="004B6150" w:rsidRPr="00141D11" w:rsidRDefault="004B6150" w:rsidP="004B61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It is important that all specimens, received in the laboratory, be properly labeled with patient name, and full or last four digits of the social security number.  In addition, certain specimens, such as therapeutic drug assays, 24 hr urines, and specimens for Blood Bank, require date and time of collection.  The following table provides a general description of blood collection tubes:</w:t>
      </w:r>
    </w:p>
    <w:tbl>
      <w:tblPr>
        <w:tblW w:w="10162" w:type="dxa"/>
        <w:tblInd w:w="-162" w:type="dxa"/>
        <w:tblLayout w:type="fixed"/>
        <w:tblLook w:val="0000" w:firstRow="0" w:lastRow="0" w:firstColumn="0" w:lastColumn="0" w:noHBand="0" w:noVBand="0"/>
      </w:tblPr>
      <w:tblGrid>
        <w:gridCol w:w="2431"/>
        <w:gridCol w:w="2146"/>
        <w:gridCol w:w="5585"/>
      </w:tblGrid>
      <w:tr w:rsidR="004B6150" w:rsidRPr="00141D11" w14:paraId="53E9231C" w14:textId="77777777" w:rsidTr="004B6150">
        <w:trPr>
          <w:trHeight w:val="259"/>
        </w:trPr>
        <w:tc>
          <w:tcPr>
            <w:tcW w:w="2431" w:type="dxa"/>
            <w:tcBorders>
              <w:top w:val="single" w:sz="6" w:space="0" w:color="auto"/>
              <w:left w:val="single" w:sz="6" w:space="0" w:color="auto"/>
              <w:bottom w:val="single" w:sz="6" w:space="0" w:color="auto"/>
              <w:right w:val="single" w:sz="6" w:space="0" w:color="auto"/>
            </w:tcBorders>
          </w:tcPr>
          <w:p w14:paraId="1B50AD04" w14:textId="77777777" w:rsidR="004B6150" w:rsidRPr="00141D11" w:rsidRDefault="004B6150" w:rsidP="004B6150">
            <w:pPr>
              <w:rPr>
                <w:rFonts w:ascii="Tahoma" w:hAnsi="Tahoma" w:cs="Tahoma"/>
                <w:b/>
                <w:bCs/>
                <w:color w:val="000000"/>
              </w:rPr>
            </w:pPr>
            <w:r w:rsidRPr="00141D11">
              <w:rPr>
                <w:rFonts w:ascii="Tahoma" w:hAnsi="Tahoma" w:cs="Tahoma"/>
                <w:b/>
                <w:bCs/>
                <w:color w:val="000000"/>
              </w:rPr>
              <w:t>Tube Top Color</w:t>
            </w:r>
          </w:p>
        </w:tc>
        <w:tc>
          <w:tcPr>
            <w:tcW w:w="2146" w:type="dxa"/>
            <w:tcBorders>
              <w:top w:val="single" w:sz="6" w:space="0" w:color="auto"/>
              <w:left w:val="single" w:sz="6" w:space="0" w:color="auto"/>
              <w:bottom w:val="single" w:sz="6" w:space="0" w:color="auto"/>
              <w:right w:val="single" w:sz="6" w:space="0" w:color="auto"/>
            </w:tcBorders>
          </w:tcPr>
          <w:p w14:paraId="010A3A3D" w14:textId="77777777" w:rsidR="004B6150" w:rsidRPr="00141D11" w:rsidRDefault="004B6150" w:rsidP="004B6150">
            <w:pPr>
              <w:rPr>
                <w:rFonts w:ascii="Tahoma" w:hAnsi="Tahoma" w:cs="Tahoma"/>
                <w:b/>
                <w:bCs/>
                <w:color w:val="000000"/>
              </w:rPr>
            </w:pPr>
            <w:r w:rsidRPr="00141D11">
              <w:rPr>
                <w:rFonts w:ascii="Tahoma" w:hAnsi="Tahoma" w:cs="Tahoma"/>
                <w:b/>
                <w:bCs/>
                <w:color w:val="000000"/>
              </w:rPr>
              <w:t>Additive</w:t>
            </w:r>
          </w:p>
        </w:tc>
        <w:tc>
          <w:tcPr>
            <w:tcW w:w="5585" w:type="dxa"/>
            <w:tcBorders>
              <w:top w:val="single" w:sz="6" w:space="0" w:color="auto"/>
              <w:left w:val="single" w:sz="6" w:space="0" w:color="auto"/>
              <w:bottom w:val="single" w:sz="6" w:space="0" w:color="auto"/>
              <w:right w:val="single" w:sz="6" w:space="0" w:color="auto"/>
            </w:tcBorders>
          </w:tcPr>
          <w:p w14:paraId="0068EA17" w14:textId="77777777" w:rsidR="004B6150" w:rsidRPr="00141D11" w:rsidRDefault="004B6150" w:rsidP="004B6150">
            <w:pPr>
              <w:rPr>
                <w:rFonts w:ascii="Tahoma" w:hAnsi="Tahoma" w:cs="Tahoma"/>
                <w:b/>
                <w:bCs/>
                <w:color w:val="000000"/>
              </w:rPr>
            </w:pPr>
            <w:r w:rsidRPr="00141D11">
              <w:rPr>
                <w:rFonts w:ascii="Tahoma" w:hAnsi="Tahoma" w:cs="Tahoma"/>
                <w:b/>
                <w:bCs/>
                <w:color w:val="000000"/>
              </w:rPr>
              <w:t>Collection Comments</w:t>
            </w:r>
          </w:p>
        </w:tc>
      </w:tr>
      <w:tr w:rsidR="004B6150" w:rsidRPr="00141D11" w14:paraId="5FF8CEC9"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31F4DBB3" w14:textId="77777777" w:rsidR="004B6150" w:rsidRPr="00141D11" w:rsidRDefault="004B6150" w:rsidP="004B6150">
            <w:pPr>
              <w:rPr>
                <w:rFonts w:ascii="Tahoma" w:hAnsi="Tahoma" w:cs="Tahoma"/>
              </w:rPr>
            </w:pPr>
            <w:r w:rsidRPr="00141D11">
              <w:rPr>
                <w:rFonts w:ascii="Tahoma" w:hAnsi="Tahoma" w:cs="Tahoma"/>
              </w:rPr>
              <w:t>Dark Yellow</w:t>
            </w:r>
          </w:p>
          <w:p w14:paraId="199D2D09" w14:textId="77777777" w:rsidR="004B6150" w:rsidRPr="00141D11" w:rsidRDefault="004B6150" w:rsidP="004B6150">
            <w:pPr>
              <w:rPr>
                <w:rFonts w:ascii="Tahoma" w:hAnsi="Tahoma" w:cs="Tahoma"/>
              </w:rPr>
            </w:pPr>
            <w:r w:rsidRPr="00141D11">
              <w:rPr>
                <w:rFonts w:ascii="Tahoma" w:hAnsi="Tahoma" w:cs="Tahoma"/>
              </w:rPr>
              <w:t>(Wampole Isolator 10 Tube)</w:t>
            </w:r>
          </w:p>
        </w:tc>
        <w:tc>
          <w:tcPr>
            <w:tcW w:w="2146" w:type="dxa"/>
            <w:tcBorders>
              <w:top w:val="single" w:sz="6" w:space="0" w:color="auto"/>
              <w:left w:val="single" w:sz="6" w:space="0" w:color="auto"/>
              <w:bottom w:val="single" w:sz="6" w:space="0" w:color="auto"/>
              <w:right w:val="single" w:sz="6" w:space="0" w:color="auto"/>
            </w:tcBorders>
          </w:tcPr>
          <w:p w14:paraId="3DD55EED" w14:textId="77777777" w:rsidR="004B6150" w:rsidRPr="00141D11" w:rsidRDefault="004B6150" w:rsidP="004B6150">
            <w:pPr>
              <w:rPr>
                <w:rFonts w:ascii="Tahoma" w:hAnsi="Tahoma" w:cs="Tahoma"/>
              </w:rPr>
            </w:pPr>
            <w:r w:rsidRPr="00141D11">
              <w:rPr>
                <w:rFonts w:ascii="Tahoma" w:hAnsi="Tahoma" w:cs="Tahoma"/>
              </w:rPr>
              <w:t>LYSING AGENT</w:t>
            </w:r>
          </w:p>
        </w:tc>
        <w:tc>
          <w:tcPr>
            <w:tcW w:w="5585" w:type="dxa"/>
            <w:tcBorders>
              <w:top w:val="single" w:sz="6" w:space="0" w:color="auto"/>
              <w:left w:val="single" w:sz="6" w:space="0" w:color="auto"/>
              <w:bottom w:val="single" w:sz="6" w:space="0" w:color="auto"/>
              <w:right w:val="single" w:sz="6" w:space="0" w:color="auto"/>
            </w:tcBorders>
          </w:tcPr>
          <w:p w14:paraId="3DA78DD4" w14:textId="77777777" w:rsidR="004B6150" w:rsidRPr="00141D11" w:rsidRDefault="004B6150" w:rsidP="004B6150">
            <w:pPr>
              <w:rPr>
                <w:rFonts w:ascii="Tahoma" w:hAnsi="Tahoma" w:cs="Tahoma"/>
              </w:rPr>
            </w:pPr>
            <w:r w:rsidRPr="00141D11">
              <w:rPr>
                <w:rFonts w:ascii="Tahoma" w:hAnsi="Tahoma" w:cs="Tahoma"/>
              </w:rPr>
              <w:t xml:space="preserve">Wampole Isolator 10 microbial tube.  Used for microbial studies - especially Mycology (blood) culture </w:t>
            </w:r>
          </w:p>
        </w:tc>
      </w:tr>
      <w:tr w:rsidR="004B6150" w:rsidRPr="00141D11" w14:paraId="682FD9D7"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6721EDE0" w14:textId="77777777" w:rsidR="004B6150" w:rsidRPr="00141D11" w:rsidRDefault="004B6150" w:rsidP="004B6150">
            <w:pPr>
              <w:rPr>
                <w:rFonts w:ascii="Tahoma" w:hAnsi="Tahoma" w:cs="Tahoma"/>
                <w:color w:val="000000"/>
              </w:rPr>
            </w:pPr>
            <w:r w:rsidRPr="00141D11">
              <w:rPr>
                <w:rFonts w:ascii="Tahoma" w:hAnsi="Tahoma" w:cs="Tahoma"/>
                <w:color w:val="000000"/>
              </w:rPr>
              <w:t>Blue</w:t>
            </w:r>
          </w:p>
        </w:tc>
        <w:tc>
          <w:tcPr>
            <w:tcW w:w="2146" w:type="dxa"/>
            <w:tcBorders>
              <w:top w:val="single" w:sz="6" w:space="0" w:color="auto"/>
              <w:left w:val="single" w:sz="6" w:space="0" w:color="auto"/>
              <w:bottom w:val="single" w:sz="6" w:space="0" w:color="auto"/>
              <w:right w:val="single" w:sz="6" w:space="0" w:color="auto"/>
            </w:tcBorders>
          </w:tcPr>
          <w:p w14:paraId="1BAFAA0E" w14:textId="77777777" w:rsidR="004B6150" w:rsidRPr="00141D11" w:rsidRDefault="004B6150" w:rsidP="004B6150">
            <w:pPr>
              <w:rPr>
                <w:rFonts w:ascii="Tahoma" w:hAnsi="Tahoma" w:cs="Tahoma"/>
                <w:color w:val="000000"/>
              </w:rPr>
            </w:pPr>
            <w:r w:rsidRPr="00141D11">
              <w:rPr>
                <w:rFonts w:ascii="Tahoma" w:hAnsi="Tahoma" w:cs="Tahoma"/>
                <w:color w:val="000000"/>
              </w:rPr>
              <w:t>SODIUM CITRATE anticoagulant</w:t>
            </w:r>
          </w:p>
        </w:tc>
        <w:tc>
          <w:tcPr>
            <w:tcW w:w="5585" w:type="dxa"/>
            <w:tcBorders>
              <w:top w:val="single" w:sz="6" w:space="0" w:color="auto"/>
              <w:left w:val="single" w:sz="6" w:space="0" w:color="auto"/>
              <w:bottom w:val="single" w:sz="6" w:space="0" w:color="auto"/>
              <w:right w:val="single" w:sz="6" w:space="0" w:color="auto"/>
            </w:tcBorders>
          </w:tcPr>
          <w:p w14:paraId="3D1BA258" w14:textId="77777777" w:rsidR="004B6150" w:rsidRPr="00141D11" w:rsidRDefault="004B6150" w:rsidP="004B6150">
            <w:pPr>
              <w:rPr>
                <w:rFonts w:ascii="Tahoma" w:hAnsi="Tahoma" w:cs="Tahoma"/>
                <w:color w:val="000000"/>
              </w:rPr>
            </w:pPr>
            <w:r w:rsidRPr="00141D11">
              <w:rPr>
                <w:rFonts w:ascii="Tahoma" w:hAnsi="Tahoma" w:cs="Tahoma"/>
                <w:color w:val="000000"/>
              </w:rPr>
              <w:t>Used for coagulation assays especially PT/INR and PTT.</w:t>
            </w:r>
          </w:p>
        </w:tc>
      </w:tr>
      <w:tr w:rsidR="004B6150" w:rsidRPr="00141D11" w14:paraId="4BE5AF9E" w14:textId="77777777" w:rsidTr="004B6150">
        <w:trPr>
          <w:trHeight w:val="336"/>
        </w:trPr>
        <w:tc>
          <w:tcPr>
            <w:tcW w:w="2431" w:type="dxa"/>
            <w:tcBorders>
              <w:top w:val="single" w:sz="6" w:space="0" w:color="auto"/>
              <w:left w:val="single" w:sz="6" w:space="0" w:color="auto"/>
              <w:bottom w:val="single" w:sz="6" w:space="0" w:color="auto"/>
              <w:right w:val="single" w:sz="6" w:space="0" w:color="auto"/>
            </w:tcBorders>
          </w:tcPr>
          <w:p w14:paraId="0EC4FF13" w14:textId="77777777" w:rsidR="004B6150" w:rsidRPr="00141D11" w:rsidRDefault="004B6150" w:rsidP="004B6150">
            <w:pPr>
              <w:rPr>
                <w:rFonts w:ascii="Tahoma" w:hAnsi="Tahoma" w:cs="Tahoma"/>
                <w:color w:val="000000"/>
              </w:rPr>
            </w:pPr>
            <w:r w:rsidRPr="00141D11">
              <w:rPr>
                <w:rFonts w:ascii="Tahoma" w:hAnsi="Tahoma" w:cs="Tahoma"/>
                <w:color w:val="000000"/>
              </w:rPr>
              <w:t>Royal Blue</w:t>
            </w:r>
          </w:p>
        </w:tc>
        <w:tc>
          <w:tcPr>
            <w:tcW w:w="2146" w:type="dxa"/>
            <w:tcBorders>
              <w:top w:val="single" w:sz="6" w:space="0" w:color="auto"/>
              <w:left w:val="single" w:sz="6" w:space="0" w:color="auto"/>
              <w:bottom w:val="single" w:sz="6" w:space="0" w:color="auto"/>
              <w:right w:val="single" w:sz="6" w:space="0" w:color="auto"/>
            </w:tcBorders>
          </w:tcPr>
          <w:p w14:paraId="367A39F2" w14:textId="77777777" w:rsidR="004B6150" w:rsidRPr="00141D11" w:rsidRDefault="004B6150" w:rsidP="004B6150">
            <w:pPr>
              <w:rPr>
                <w:rFonts w:ascii="Tahoma" w:hAnsi="Tahoma" w:cs="Tahoma"/>
                <w:color w:val="000000"/>
              </w:rPr>
            </w:pPr>
            <w:r w:rsidRPr="00141D11">
              <w:rPr>
                <w:rFonts w:ascii="Tahoma" w:hAnsi="Tahoma" w:cs="Tahoma"/>
                <w:color w:val="000000"/>
              </w:rPr>
              <w:t>K2 EDTA</w:t>
            </w:r>
          </w:p>
        </w:tc>
        <w:tc>
          <w:tcPr>
            <w:tcW w:w="5585" w:type="dxa"/>
            <w:tcBorders>
              <w:top w:val="single" w:sz="6" w:space="0" w:color="auto"/>
              <w:left w:val="single" w:sz="6" w:space="0" w:color="auto"/>
              <w:bottom w:val="single" w:sz="6" w:space="0" w:color="auto"/>
              <w:right w:val="single" w:sz="6" w:space="0" w:color="auto"/>
            </w:tcBorders>
          </w:tcPr>
          <w:p w14:paraId="0A0DBBAE" w14:textId="77777777" w:rsidR="004B6150" w:rsidRPr="00141D11" w:rsidRDefault="004B6150" w:rsidP="004B6150">
            <w:pPr>
              <w:rPr>
                <w:rFonts w:ascii="Tahoma" w:hAnsi="Tahoma" w:cs="Tahoma"/>
                <w:color w:val="000000"/>
              </w:rPr>
            </w:pPr>
            <w:r w:rsidRPr="00141D11">
              <w:rPr>
                <w:rFonts w:ascii="Tahoma" w:hAnsi="Tahoma" w:cs="Tahoma"/>
                <w:color w:val="000000"/>
              </w:rPr>
              <w:t>Used for Heavy Metals: Lead, Arsenic, Mercury</w:t>
            </w:r>
          </w:p>
        </w:tc>
      </w:tr>
      <w:tr w:rsidR="004B6150" w:rsidRPr="00141D11" w14:paraId="17B73D86" w14:textId="77777777" w:rsidTr="004B6150">
        <w:trPr>
          <w:trHeight w:val="1037"/>
        </w:trPr>
        <w:tc>
          <w:tcPr>
            <w:tcW w:w="2431" w:type="dxa"/>
            <w:tcBorders>
              <w:top w:val="single" w:sz="6" w:space="0" w:color="auto"/>
              <w:left w:val="single" w:sz="6" w:space="0" w:color="auto"/>
              <w:bottom w:val="single" w:sz="6" w:space="0" w:color="auto"/>
              <w:right w:val="single" w:sz="6" w:space="0" w:color="auto"/>
            </w:tcBorders>
          </w:tcPr>
          <w:p w14:paraId="458F1D16" w14:textId="77777777" w:rsidR="004B6150" w:rsidRPr="00141D11" w:rsidRDefault="004B6150" w:rsidP="004B6150">
            <w:pPr>
              <w:rPr>
                <w:rFonts w:ascii="Tahoma" w:hAnsi="Tahoma" w:cs="Tahoma"/>
                <w:color w:val="000000"/>
              </w:rPr>
            </w:pPr>
            <w:r w:rsidRPr="00141D11">
              <w:rPr>
                <w:rFonts w:ascii="Tahoma" w:hAnsi="Tahoma" w:cs="Tahoma"/>
                <w:color w:val="000000"/>
              </w:rPr>
              <w:t>Gray</w:t>
            </w:r>
          </w:p>
          <w:p w14:paraId="1E5BA2EC" w14:textId="77777777" w:rsidR="004B6150" w:rsidRPr="00141D11" w:rsidRDefault="004B6150" w:rsidP="004B6150">
            <w:pPr>
              <w:rPr>
                <w:rFonts w:ascii="Tahoma" w:hAnsi="Tahoma" w:cs="Tahoma"/>
                <w:color w:val="000000"/>
              </w:rPr>
            </w:pPr>
            <w:r w:rsidRPr="00141D11">
              <w:rPr>
                <w:rFonts w:ascii="Tahoma" w:hAnsi="Tahoma" w:cs="Tahoma"/>
                <w:color w:val="000000"/>
              </w:rPr>
              <w:t>(Plastic 6 ml)</w:t>
            </w:r>
          </w:p>
        </w:tc>
        <w:tc>
          <w:tcPr>
            <w:tcW w:w="2146" w:type="dxa"/>
            <w:tcBorders>
              <w:top w:val="single" w:sz="6" w:space="0" w:color="auto"/>
              <w:left w:val="single" w:sz="6" w:space="0" w:color="auto"/>
              <w:bottom w:val="single" w:sz="6" w:space="0" w:color="auto"/>
              <w:right w:val="single" w:sz="6" w:space="0" w:color="auto"/>
            </w:tcBorders>
          </w:tcPr>
          <w:p w14:paraId="3C85E79D" w14:textId="77777777" w:rsidR="004B6150" w:rsidRPr="00141D11" w:rsidRDefault="004B6150" w:rsidP="004B6150">
            <w:pPr>
              <w:rPr>
                <w:rFonts w:ascii="Tahoma" w:hAnsi="Tahoma" w:cs="Tahoma"/>
                <w:color w:val="000000"/>
              </w:rPr>
            </w:pPr>
            <w:r w:rsidRPr="00141D11">
              <w:rPr>
                <w:rFonts w:ascii="Tahoma" w:hAnsi="Tahoma" w:cs="Tahoma"/>
                <w:color w:val="000000"/>
              </w:rPr>
              <w:t>POTASSIUM OXALATE (anticoagulant) and SODIUM FLUORIDE (preservative)</w:t>
            </w:r>
          </w:p>
        </w:tc>
        <w:tc>
          <w:tcPr>
            <w:tcW w:w="5585" w:type="dxa"/>
            <w:tcBorders>
              <w:top w:val="single" w:sz="6" w:space="0" w:color="auto"/>
              <w:left w:val="single" w:sz="6" w:space="0" w:color="auto"/>
              <w:bottom w:val="single" w:sz="6" w:space="0" w:color="auto"/>
              <w:right w:val="single" w:sz="6" w:space="0" w:color="auto"/>
            </w:tcBorders>
          </w:tcPr>
          <w:p w14:paraId="78134E7E" w14:textId="77777777" w:rsidR="004B6150" w:rsidRPr="00141D11" w:rsidRDefault="004B6150" w:rsidP="004B6150">
            <w:pPr>
              <w:rPr>
                <w:rFonts w:ascii="Tahoma" w:hAnsi="Tahoma" w:cs="Tahoma"/>
                <w:color w:val="000000"/>
              </w:rPr>
            </w:pPr>
            <w:r w:rsidRPr="00141D11">
              <w:rPr>
                <w:rFonts w:ascii="Tahoma" w:hAnsi="Tahoma" w:cs="Tahoma"/>
                <w:color w:val="000000"/>
              </w:rPr>
              <w:t>Used for lactic acid assays and other tests that require inhibition of carbohydrate metabolism in the collected specimen</w:t>
            </w:r>
          </w:p>
        </w:tc>
      </w:tr>
      <w:tr w:rsidR="004B6150" w:rsidRPr="00141D11" w14:paraId="59328DE5"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6BBFF9FF" w14:textId="77777777" w:rsidR="004B6150" w:rsidRPr="00141D11" w:rsidRDefault="004B6150" w:rsidP="004B6150">
            <w:pPr>
              <w:rPr>
                <w:rFonts w:ascii="Tahoma" w:hAnsi="Tahoma" w:cs="Tahoma"/>
                <w:color w:val="000000"/>
              </w:rPr>
            </w:pPr>
            <w:r w:rsidRPr="00141D11">
              <w:rPr>
                <w:rFonts w:ascii="Tahoma" w:hAnsi="Tahoma" w:cs="Tahoma"/>
                <w:color w:val="000000"/>
              </w:rPr>
              <w:t>Gray</w:t>
            </w:r>
          </w:p>
          <w:p w14:paraId="3EE68DF1" w14:textId="77777777" w:rsidR="004B6150" w:rsidRPr="00141D11" w:rsidRDefault="004B6150" w:rsidP="004B6150">
            <w:pPr>
              <w:rPr>
                <w:rFonts w:ascii="Tahoma" w:hAnsi="Tahoma" w:cs="Tahoma"/>
                <w:color w:val="000000"/>
              </w:rPr>
            </w:pPr>
            <w:r w:rsidRPr="00141D11">
              <w:rPr>
                <w:rFonts w:ascii="Tahoma" w:hAnsi="Tahoma" w:cs="Tahoma"/>
                <w:color w:val="000000"/>
              </w:rPr>
              <w:t>(Glass 7ml)</w:t>
            </w:r>
          </w:p>
        </w:tc>
        <w:tc>
          <w:tcPr>
            <w:tcW w:w="2146" w:type="dxa"/>
            <w:tcBorders>
              <w:top w:val="single" w:sz="6" w:space="0" w:color="auto"/>
              <w:left w:val="single" w:sz="6" w:space="0" w:color="auto"/>
              <w:bottom w:val="single" w:sz="6" w:space="0" w:color="auto"/>
              <w:right w:val="single" w:sz="6" w:space="0" w:color="auto"/>
            </w:tcBorders>
          </w:tcPr>
          <w:p w14:paraId="2DE03C61" w14:textId="77777777" w:rsidR="004B6150" w:rsidRPr="00141D11" w:rsidRDefault="004B6150" w:rsidP="004B6150">
            <w:pPr>
              <w:rPr>
                <w:rFonts w:ascii="Tahoma" w:hAnsi="Tahoma" w:cs="Tahoma"/>
                <w:color w:val="000000"/>
              </w:rPr>
            </w:pPr>
            <w:r w:rsidRPr="00141D11">
              <w:rPr>
                <w:rFonts w:ascii="Tahoma" w:hAnsi="Tahoma" w:cs="Tahoma"/>
                <w:color w:val="000000"/>
              </w:rPr>
              <w:t>SODIUM FLUORIDE</w:t>
            </w:r>
          </w:p>
        </w:tc>
        <w:tc>
          <w:tcPr>
            <w:tcW w:w="5585" w:type="dxa"/>
            <w:tcBorders>
              <w:top w:val="single" w:sz="6" w:space="0" w:color="auto"/>
              <w:left w:val="single" w:sz="6" w:space="0" w:color="auto"/>
              <w:bottom w:val="single" w:sz="6" w:space="0" w:color="auto"/>
              <w:right w:val="single" w:sz="6" w:space="0" w:color="auto"/>
            </w:tcBorders>
          </w:tcPr>
          <w:p w14:paraId="0E792950" w14:textId="77777777" w:rsidR="004B6150" w:rsidRPr="00141D11" w:rsidRDefault="004B6150" w:rsidP="004B6150">
            <w:pPr>
              <w:rPr>
                <w:rFonts w:ascii="Tahoma" w:hAnsi="Tahoma" w:cs="Tahoma"/>
                <w:color w:val="000000"/>
              </w:rPr>
            </w:pPr>
            <w:r>
              <w:rPr>
                <w:rFonts w:ascii="Tahoma" w:hAnsi="Tahoma" w:cs="Tahoma"/>
                <w:color w:val="000000"/>
              </w:rPr>
              <w:t>Used for Alcohol Pro</w:t>
            </w:r>
            <w:r w:rsidRPr="00141D11">
              <w:rPr>
                <w:rFonts w:ascii="Tahoma" w:hAnsi="Tahoma" w:cs="Tahoma"/>
                <w:color w:val="000000"/>
              </w:rPr>
              <w:t>file: Ethanol, Methanol, Isopropanol, Acetone (Quant)</w:t>
            </w:r>
          </w:p>
        </w:tc>
      </w:tr>
      <w:tr w:rsidR="004B6150" w:rsidRPr="00141D11" w14:paraId="0EF51ABA"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037A6E00" w14:textId="77777777" w:rsidR="004B6150" w:rsidRPr="00141D11" w:rsidRDefault="004B6150" w:rsidP="004B6150">
            <w:pPr>
              <w:rPr>
                <w:rFonts w:ascii="Tahoma" w:hAnsi="Tahoma" w:cs="Tahoma"/>
                <w:color w:val="000000"/>
              </w:rPr>
            </w:pPr>
            <w:r w:rsidRPr="00141D11">
              <w:rPr>
                <w:rFonts w:ascii="Tahoma" w:hAnsi="Tahoma" w:cs="Tahoma"/>
                <w:color w:val="000000"/>
              </w:rPr>
              <w:t>Green</w:t>
            </w:r>
          </w:p>
        </w:tc>
        <w:tc>
          <w:tcPr>
            <w:tcW w:w="2146" w:type="dxa"/>
            <w:tcBorders>
              <w:top w:val="single" w:sz="6" w:space="0" w:color="auto"/>
              <w:left w:val="single" w:sz="6" w:space="0" w:color="auto"/>
              <w:bottom w:val="single" w:sz="6" w:space="0" w:color="auto"/>
              <w:right w:val="single" w:sz="6" w:space="0" w:color="auto"/>
            </w:tcBorders>
          </w:tcPr>
          <w:p w14:paraId="0ADAA762" w14:textId="77777777" w:rsidR="004B6150" w:rsidRPr="00141D11" w:rsidRDefault="004B6150" w:rsidP="004B6150">
            <w:pPr>
              <w:rPr>
                <w:rFonts w:ascii="Tahoma" w:hAnsi="Tahoma" w:cs="Tahoma"/>
                <w:color w:val="000000"/>
              </w:rPr>
            </w:pPr>
            <w:r w:rsidRPr="00141D11">
              <w:rPr>
                <w:rFonts w:ascii="Tahoma" w:hAnsi="Tahoma" w:cs="Tahoma"/>
                <w:color w:val="000000"/>
              </w:rPr>
              <w:t>SODIUM HEPARIN anticoagulant</w:t>
            </w:r>
          </w:p>
        </w:tc>
        <w:tc>
          <w:tcPr>
            <w:tcW w:w="5585" w:type="dxa"/>
            <w:tcBorders>
              <w:top w:val="single" w:sz="6" w:space="0" w:color="auto"/>
              <w:left w:val="single" w:sz="6" w:space="0" w:color="auto"/>
              <w:bottom w:val="single" w:sz="6" w:space="0" w:color="auto"/>
              <w:right w:val="single" w:sz="6" w:space="0" w:color="auto"/>
            </w:tcBorders>
          </w:tcPr>
          <w:p w14:paraId="0154029E" w14:textId="77777777" w:rsidR="004B6150" w:rsidRPr="00141D11" w:rsidRDefault="004B6150" w:rsidP="004B6150">
            <w:pPr>
              <w:rPr>
                <w:rFonts w:ascii="Tahoma" w:hAnsi="Tahoma" w:cs="Tahoma"/>
                <w:color w:val="000000"/>
              </w:rPr>
            </w:pPr>
            <w:r w:rsidRPr="00141D11">
              <w:rPr>
                <w:rFonts w:ascii="Tahoma" w:hAnsi="Tahoma" w:cs="Tahoma"/>
                <w:color w:val="000000"/>
              </w:rPr>
              <w:t>Used for chromosome analysis and a variety of esoteric whole blood assays.</w:t>
            </w:r>
          </w:p>
        </w:tc>
      </w:tr>
      <w:tr w:rsidR="004B6150" w:rsidRPr="00141D11" w14:paraId="5234BF1E" w14:textId="77777777" w:rsidTr="004B6150">
        <w:trPr>
          <w:trHeight w:val="778"/>
        </w:trPr>
        <w:tc>
          <w:tcPr>
            <w:tcW w:w="2431" w:type="dxa"/>
            <w:tcBorders>
              <w:top w:val="single" w:sz="6" w:space="0" w:color="auto"/>
              <w:left w:val="single" w:sz="6" w:space="0" w:color="auto"/>
              <w:bottom w:val="single" w:sz="6" w:space="0" w:color="auto"/>
              <w:right w:val="single" w:sz="6" w:space="0" w:color="auto"/>
            </w:tcBorders>
          </w:tcPr>
          <w:p w14:paraId="6C0F154E" w14:textId="77777777" w:rsidR="004B6150" w:rsidRPr="00141D11" w:rsidRDefault="004B6150" w:rsidP="004B6150">
            <w:pPr>
              <w:rPr>
                <w:rFonts w:ascii="Tahoma" w:hAnsi="Tahoma" w:cs="Tahoma"/>
                <w:color w:val="000000"/>
              </w:rPr>
            </w:pPr>
            <w:r w:rsidRPr="00141D11">
              <w:rPr>
                <w:rFonts w:ascii="Tahoma" w:hAnsi="Tahoma" w:cs="Tahoma"/>
                <w:color w:val="000000"/>
              </w:rPr>
              <w:lastRenderedPageBreak/>
              <w:t>Green/Red</w:t>
            </w:r>
          </w:p>
        </w:tc>
        <w:tc>
          <w:tcPr>
            <w:tcW w:w="2146" w:type="dxa"/>
            <w:tcBorders>
              <w:top w:val="single" w:sz="6" w:space="0" w:color="auto"/>
              <w:left w:val="single" w:sz="6" w:space="0" w:color="auto"/>
              <w:bottom w:val="single" w:sz="6" w:space="0" w:color="auto"/>
              <w:right w:val="single" w:sz="6" w:space="0" w:color="auto"/>
            </w:tcBorders>
          </w:tcPr>
          <w:p w14:paraId="19B13E79" w14:textId="77777777" w:rsidR="004B6150" w:rsidRPr="00141D11" w:rsidRDefault="004B6150" w:rsidP="004B6150">
            <w:pPr>
              <w:rPr>
                <w:rFonts w:ascii="Tahoma" w:hAnsi="Tahoma" w:cs="Tahoma"/>
                <w:color w:val="000000"/>
              </w:rPr>
            </w:pPr>
            <w:r w:rsidRPr="00141D11">
              <w:rPr>
                <w:rFonts w:ascii="Tahoma" w:hAnsi="Tahoma" w:cs="Tahoma"/>
                <w:color w:val="000000"/>
              </w:rPr>
              <w:t>LITHIUM HEPARIN anticoagulant and SERUM SEPARATOR</w:t>
            </w:r>
          </w:p>
        </w:tc>
        <w:tc>
          <w:tcPr>
            <w:tcW w:w="5585" w:type="dxa"/>
            <w:tcBorders>
              <w:top w:val="single" w:sz="6" w:space="0" w:color="auto"/>
              <w:left w:val="single" w:sz="6" w:space="0" w:color="auto"/>
              <w:bottom w:val="single" w:sz="6" w:space="0" w:color="auto"/>
              <w:right w:val="single" w:sz="6" w:space="0" w:color="auto"/>
            </w:tcBorders>
          </w:tcPr>
          <w:p w14:paraId="3FB65DAE" w14:textId="77777777" w:rsidR="004B6150" w:rsidRPr="00141D11" w:rsidRDefault="004B6150" w:rsidP="004B6150">
            <w:pPr>
              <w:rPr>
                <w:rFonts w:ascii="Tahoma" w:hAnsi="Tahoma" w:cs="Tahoma"/>
                <w:color w:val="000000"/>
              </w:rPr>
            </w:pPr>
            <w:r w:rsidRPr="00141D11">
              <w:rPr>
                <w:rFonts w:ascii="Tahoma" w:hAnsi="Tahoma" w:cs="Tahoma"/>
                <w:color w:val="000000"/>
              </w:rPr>
              <w:t>Used for a variety of Chemistry assays (especially AMA compliant panels P1, P2, P4, P5, Lipid Profile CK MB, Troponin, Ammonia))</w:t>
            </w:r>
          </w:p>
        </w:tc>
      </w:tr>
      <w:tr w:rsidR="004B6150" w:rsidRPr="00141D11" w14:paraId="14C1F60A"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4C94B2BF" w14:textId="77777777" w:rsidR="004B6150" w:rsidRPr="00141D11" w:rsidRDefault="004B6150" w:rsidP="004B6150">
            <w:pPr>
              <w:rPr>
                <w:rFonts w:ascii="Tahoma" w:hAnsi="Tahoma" w:cs="Tahoma"/>
                <w:color w:val="000000"/>
              </w:rPr>
            </w:pPr>
            <w:r w:rsidRPr="00141D11">
              <w:rPr>
                <w:rFonts w:ascii="Tahoma" w:hAnsi="Tahoma" w:cs="Tahoma"/>
                <w:color w:val="000000"/>
              </w:rPr>
              <w:t>Lavender/Purple</w:t>
            </w:r>
          </w:p>
        </w:tc>
        <w:tc>
          <w:tcPr>
            <w:tcW w:w="2146" w:type="dxa"/>
            <w:tcBorders>
              <w:top w:val="single" w:sz="6" w:space="0" w:color="auto"/>
              <w:left w:val="single" w:sz="6" w:space="0" w:color="auto"/>
              <w:bottom w:val="single" w:sz="6" w:space="0" w:color="auto"/>
              <w:right w:val="single" w:sz="6" w:space="0" w:color="auto"/>
            </w:tcBorders>
          </w:tcPr>
          <w:p w14:paraId="7F9A22D9" w14:textId="77777777" w:rsidR="004B6150" w:rsidRPr="00141D11" w:rsidRDefault="004B6150" w:rsidP="004B6150">
            <w:pPr>
              <w:rPr>
                <w:rFonts w:ascii="Tahoma" w:hAnsi="Tahoma" w:cs="Tahoma"/>
                <w:color w:val="000000"/>
              </w:rPr>
            </w:pPr>
            <w:r w:rsidRPr="00141D11">
              <w:rPr>
                <w:rFonts w:ascii="Tahoma" w:hAnsi="Tahoma" w:cs="Tahoma"/>
                <w:color w:val="000000"/>
              </w:rPr>
              <w:t>EDTA anticoagulant</w:t>
            </w:r>
          </w:p>
        </w:tc>
        <w:tc>
          <w:tcPr>
            <w:tcW w:w="5585" w:type="dxa"/>
            <w:tcBorders>
              <w:top w:val="single" w:sz="6" w:space="0" w:color="auto"/>
              <w:left w:val="single" w:sz="6" w:space="0" w:color="auto"/>
              <w:bottom w:val="single" w:sz="6" w:space="0" w:color="auto"/>
              <w:right w:val="single" w:sz="6" w:space="0" w:color="auto"/>
            </w:tcBorders>
          </w:tcPr>
          <w:p w14:paraId="5737DA63" w14:textId="77777777" w:rsidR="004B6150" w:rsidRPr="00141D11" w:rsidRDefault="004B6150" w:rsidP="004B6150">
            <w:pPr>
              <w:rPr>
                <w:rFonts w:ascii="Tahoma" w:hAnsi="Tahoma" w:cs="Tahoma"/>
                <w:color w:val="000000"/>
              </w:rPr>
            </w:pPr>
            <w:r w:rsidRPr="00141D11">
              <w:rPr>
                <w:rFonts w:ascii="Tahoma" w:hAnsi="Tahoma" w:cs="Tahoma"/>
                <w:color w:val="000000"/>
              </w:rPr>
              <w:t>Used for Hematology studies (especially CBC) and a variety of esoteric plasma and whole blood assays and Intact PTH</w:t>
            </w:r>
          </w:p>
        </w:tc>
      </w:tr>
      <w:tr w:rsidR="004B6150" w:rsidRPr="00141D11" w14:paraId="02DD8F62" w14:textId="77777777" w:rsidTr="004B6150">
        <w:trPr>
          <w:trHeight w:val="518"/>
        </w:trPr>
        <w:tc>
          <w:tcPr>
            <w:tcW w:w="2431" w:type="dxa"/>
            <w:tcBorders>
              <w:top w:val="single" w:sz="6" w:space="0" w:color="auto"/>
              <w:left w:val="single" w:sz="6" w:space="0" w:color="auto"/>
              <w:bottom w:val="single" w:sz="6" w:space="0" w:color="auto"/>
              <w:right w:val="single" w:sz="6" w:space="0" w:color="auto"/>
            </w:tcBorders>
          </w:tcPr>
          <w:p w14:paraId="70088A96" w14:textId="77777777" w:rsidR="004B6150" w:rsidRPr="00141D11" w:rsidRDefault="004B6150" w:rsidP="004B6150">
            <w:pPr>
              <w:rPr>
                <w:rFonts w:ascii="Tahoma" w:hAnsi="Tahoma" w:cs="Tahoma"/>
                <w:color w:val="000000"/>
              </w:rPr>
            </w:pPr>
            <w:r w:rsidRPr="00141D11">
              <w:rPr>
                <w:rFonts w:ascii="Tahoma" w:hAnsi="Tahoma" w:cs="Tahoma"/>
                <w:color w:val="000000"/>
              </w:rPr>
              <w:t>Red</w:t>
            </w:r>
          </w:p>
        </w:tc>
        <w:tc>
          <w:tcPr>
            <w:tcW w:w="2146" w:type="dxa"/>
            <w:tcBorders>
              <w:top w:val="single" w:sz="6" w:space="0" w:color="auto"/>
              <w:left w:val="single" w:sz="6" w:space="0" w:color="auto"/>
              <w:bottom w:val="single" w:sz="6" w:space="0" w:color="auto"/>
              <w:right w:val="single" w:sz="6" w:space="0" w:color="auto"/>
            </w:tcBorders>
          </w:tcPr>
          <w:p w14:paraId="12B99C19" w14:textId="77777777" w:rsidR="004B6150" w:rsidRPr="00141D11" w:rsidRDefault="004B6150" w:rsidP="004B6150">
            <w:pPr>
              <w:rPr>
                <w:rFonts w:ascii="Tahoma" w:hAnsi="Tahoma" w:cs="Tahoma"/>
                <w:color w:val="000000"/>
              </w:rPr>
            </w:pPr>
            <w:r w:rsidRPr="00141D11">
              <w:rPr>
                <w:rFonts w:ascii="Tahoma" w:hAnsi="Tahoma" w:cs="Tahoma"/>
                <w:color w:val="000000"/>
              </w:rPr>
              <w:t>NO Additive</w:t>
            </w:r>
          </w:p>
        </w:tc>
        <w:tc>
          <w:tcPr>
            <w:tcW w:w="5585" w:type="dxa"/>
            <w:tcBorders>
              <w:top w:val="single" w:sz="6" w:space="0" w:color="auto"/>
              <w:left w:val="single" w:sz="6" w:space="0" w:color="auto"/>
              <w:bottom w:val="single" w:sz="6" w:space="0" w:color="auto"/>
              <w:right w:val="single" w:sz="6" w:space="0" w:color="auto"/>
            </w:tcBorders>
          </w:tcPr>
          <w:p w14:paraId="75A62B71" w14:textId="77777777" w:rsidR="004B6150" w:rsidRPr="00141D11" w:rsidRDefault="004B6150" w:rsidP="004B6150">
            <w:pPr>
              <w:rPr>
                <w:rFonts w:ascii="Tahoma" w:hAnsi="Tahoma" w:cs="Tahoma"/>
                <w:color w:val="000000"/>
              </w:rPr>
            </w:pPr>
            <w:r w:rsidRPr="00141D11">
              <w:rPr>
                <w:rFonts w:ascii="Tahoma" w:hAnsi="Tahoma" w:cs="Tahoma"/>
                <w:color w:val="000000"/>
              </w:rPr>
              <w:t>Used for Blood Bank procedures, special drug and serologic assays</w:t>
            </w:r>
          </w:p>
        </w:tc>
      </w:tr>
      <w:tr w:rsidR="004B6150" w:rsidRPr="00141D11" w14:paraId="02F0539E" w14:textId="77777777" w:rsidTr="004B6150">
        <w:trPr>
          <w:trHeight w:val="778"/>
        </w:trPr>
        <w:tc>
          <w:tcPr>
            <w:tcW w:w="2431" w:type="dxa"/>
            <w:tcBorders>
              <w:top w:val="single" w:sz="6" w:space="0" w:color="auto"/>
              <w:left w:val="single" w:sz="6" w:space="0" w:color="auto"/>
              <w:bottom w:val="single" w:sz="6" w:space="0" w:color="auto"/>
              <w:right w:val="single" w:sz="6" w:space="0" w:color="auto"/>
            </w:tcBorders>
          </w:tcPr>
          <w:p w14:paraId="08D24359" w14:textId="77777777" w:rsidR="004B6150" w:rsidRPr="00141D11" w:rsidRDefault="004B6150" w:rsidP="004B6150">
            <w:pPr>
              <w:rPr>
                <w:rFonts w:ascii="Tahoma" w:hAnsi="Tahoma" w:cs="Tahoma"/>
                <w:color w:val="000000"/>
              </w:rPr>
            </w:pPr>
            <w:r w:rsidRPr="00141D11">
              <w:rPr>
                <w:rFonts w:ascii="Tahoma" w:hAnsi="Tahoma" w:cs="Tahoma"/>
                <w:color w:val="000000"/>
              </w:rPr>
              <w:t>Red/Grey</w:t>
            </w:r>
          </w:p>
        </w:tc>
        <w:tc>
          <w:tcPr>
            <w:tcW w:w="2146" w:type="dxa"/>
            <w:tcBorders>
              <w:top w:val="single" w:sz="6" w:space="0" w:color="auto"/>
              <w:left w:val="single" w:sz="6" w:space="0" w:color="auto"/>
              <w:bottom w:val="single" w:sz="6" w:space="0" w:color="auto"/>
              <w:right w:val="single" w:sz="6" w:space="0" w:color="auto"/>
            </w:tcBorders>
          </w:tcPr>
          <w:p w14:paraId="056E6F46" w14:textId="77777777" w:rsidR="004B6150" w:rsidRPr="00141D11" w:rsidRDefault="004B6150" w:rsidP="004B6150">
            <w:pPr>
              <w:rPr>
                <w:rFonts w:ascii="Tahoma" w:hAnsi="Tahoma" w:cs="Tahoma"/>
                <w:color w:val="000000"/>
              </w:rPr>
            </w:pPr>
            <w:r w:rsidRPr="00141D11">
              <w:rPr>
                <w:rFonts w:ascii="Tahoma" w:hAnsi="Tahoma" w:cs="Tahoma"/>
                <w:color w:val="000000"/>
              </w:rPr>
              <w:t>CLOT ACTIVATOR and SERUM SEPARATOR</w:t>
            </w:r>
          </w:p>
        </w:tc>
        <w:tc>
          <w:tcPr>
            <w:tcW w:w="5585" w:type="dxa"/>
            <w:tcBorders>
              <w:top w:val="single" w:sz="6" w:space="0" w:color="auto"/>
              <w:left w:val="single" w:sz="6" w:space="0" w:color="auto"/>
              <w:bottom w:val="single" w:sz="6" w:space="0" w:color="auto"/>
              <w:right w:val="single" w:sz="6" w:space="0" w:color="auto"/>
            </w:tcBorders>
          </w:tcPr>
          <w:p w14:paraId="78AF94E7" w14:textId="77777777" w:rsidR="004B6150" w:rsidRPr="00141D11" w:rsidRDefault="004B6150" w:rsidP="004B6150">
            <w:pPr>
              <w:rPr>
                <w:rFonts w:ascii="Tahoma" w:hAnsi="Tahoma" w:cs="Tahoma"/>
                <w:color w:val="000000"/>
              </w:rPr>
            </w:pPr>
            <w:r w:rsidRPr="00141D11">
              <w:rPr>
                <w:rFonts w:ascii="Tahoma" w:hAnsi="Tahoma" w:cs="Tahoma"/>
                <w:color w:val="000000"/>
              </w:rPr>
              <w:t>NO anticoagulant.  Used for many send out tests as well as thyroid profile, Free T4, TSH, lithium, Vancomycin, FE/TIBC, Digoxin</w:t>
            </w:r>
          </w:p>
        </w:tc>
      </w:tr>
      <w:tr w:rsidR="004B6150" w:rsidRPr="00141D11" w14:paraId="391FEDFB" w14:textId="77777777" w:rsidTr="004B6150">
        <w:trPr>
          <w:trHeight w:val="1037"/>
        </w:trPr>
        <w:tc>
          <w:tcPr>
            <w:tcW w:w="2431" w:type="dxa"/>
            <w:tcBorders>
              <w:top w:val="single" w:sz="6" w:space="0" w:color="auto"/>
              <w:left w:val="single" w:sz="6" w:space="0" w:color="auto"/>
              <w:bottom w:val="single" w:sz="6" w:space="0" w:color="auto"/>
              <w:right w:val="single" w:sz="6" w:space="0" w:color="auto"/>
            </w:tcBorders>
          </w:tcPr>
          <w:p w14:paraId="58C47DFC" w14:textId="77777777" w:rsidR="004B6150" w:rsidRPr="00141D11" w:rsidRDefault="004B6150" w:rsidP="004B6150">
            <w:pPr>
              <w:rPr>
                <w:rFonts w:ascii="Tahoma" w:hAnsi="Tahoma" w:cs="Tahoma"/>
                <w:color w:val="000000"/>
              </w:rPr>
            </w:pPr>
            <w:r w:rsidRPr="00141D11">
              <w:rPr>
                <w:rFonts w:ascii="Tahoma" w:hAnsi="Tahoma" w:cs="Tahoma"/>
                <w:color w:val="000000"/>
              </w:rPr>
              <w:t>Yellow</w:t>
            </w:r>
          </w:p>
          <w:p w14:paraId="0521FF20" w14:textId="77777777" w:rsidR="004B6150" w:rsidRPr="00141D11" w:rsidRDefault="004B6150" w:rsidP="004B6150">
            <w:pPr>
              <w:rPr>
                <w:rFonts w:ascii="Tahoma" w:hAnsi="Tahoma" w:cs="Tahoma"/>
              </w:rPr>
            </w:pPr>
            <w:r w:rsidRPr="00141D11">
              <w:rPr>
                <w:rFonts w:ascii="Tahoma" w:hAnsi="Tahoma" w:cs="Tahoma"/>
                <w:color w:val="000000"/>
              </w:rPr>
              <w:t xml:space="preserve">(BD Vacutainer ACD label on </w:t>
            </w:r>
          </w:p>
          <w:p w14:paraId="04451930" w14:textId="77777777" w:rsidR="004B6150" w:rsidRPr="00141D11" w:rsidRDefault="004B6150" w:rsidP="004B6150">
            <w:pPr>
              <w:rPr>
                <w:rFonts w:ascii="Tahoma" w:hAnsi="Tahoma" w:cs="Tahoma"/>
                <w:color w:val="000000"/>
              </w:rPr>
            </w:pPr>
            <w:r w:rsidRPr="00141D11">
              <w:rPr>
                <w:rFonts w:ascii="Tahoma" w:hAnsi="Tahoma" w:cs="Tahoma"/>
                <w:color w:val="000000"/>
              </w:rPr>
              <w:t>tube</w:t>
            </w:r>
          </w:p>
        </w:tc>
        <w:tc>
          <w:tcPr>
            <w:tcW w:w="2146" w:type="dxa"/>
            <w:tcBorders>
              <w:top w:val="single" w:sz="6" w:space="0" w:color="auto"/>
              <w:left w:val="single" w:sz="6" w:space="0" w:color="auto"/>
              <w:bottom w:val="single" w:sz="6" w:space="0" w:color="auto"/>
              <w:right w:val="single" w:sz="6" w:space="0" w:color="auto"/>
            </w:tcBorders>
          </w:tcPr>
          <w:p w14:paraId="69E40081" w14:textId="77777777" w:rsidR="004B6150" w:rsidRPr="00141D11" w:rsidRDefault="004B6150" w:rsidP="004B6150">
            <w:pPr>
              <w:rPr>
                <w:rFonts w:ascii="Tahoma" w:hAnsi="Tahoma" w:cs="Tahoma"/>
                <w:color w:val="000000"/>
              </w:rPr>
            </w:pPr>
            <w:r w:rsidRPr="00141D11">
              <w:rPr>
                <w:rFonts w:ascii="Tahoma" w:hAnsi="Tahoma" w:cs="Tahoma"/>
                <w:color w:val="000000"/>
              </w:rPr>
              <w:t>ACID CITRATE DEXTROSE anticoagulant</w:t>
            </w:r>
          </w:p>
        </w:tc>
        <w:tc>
          <w:tcPr>
            <w:tcW w:w="5585" w:type="dxa"/>
            <w:tcBorders>
              <w:top w:val="single" w:sz="6" w:space="0" w:color="auto"/>
              <w:left w:val="single" w:sz="6" w:space="0" w:color="auto"/>
              <w:bottom w:val="single" w:sz="6" w:space="0" w:color="auto"/>
              <w:right w:val="single" w:sz="6" w:space="0" w:color="auto"/>
            </w:tcBorders>
          </w:tcPr>
          <w:p w14:paraId="6AF44C4C" w14:textId="77777777" w:rsidR="004B6150" w:rsidRPr="00141D11" w:rsidRDefault="004B6150" w:rsidP="004B6150">
            <w:pPr>
              <w:rPr>
                <w:rFonts w:ascii="Tahoma" w:hAnsi="Tahoma" w:cs="Tahoma"/>
                <w:color w:val="000000"/>
              </w:rPr>
            </w:pPr>
            <w:r w:rsidRPr="00141D11">
              <w:rPr>
                <w:rFonts w:ascii="Tahoma" w:hAnsi="Tahoma" w:cs="Tahoma"/>
                <w:color w:val="000000"/>
              </w:rPr>
              <w:t>Used for tissue typing and flow cytometry procedures</w:t>
            </w:r>
          </w:p>
        </w:tc>
      </w:tr>
      <w:tr w:rsidR="004B6150" w:rsidRPr="00141D11" w14:paraId="5F24EDE4" w14:textId="77777777" w:rsidTr="004B6150">
        <w:trPr>
          <w:trHeight w:val="778"/>
        </w:trPr>
        <w:tc>
          <w:tcPr>
            <w:tcW w:w="2431" w:type="dxa"/>
            <w:tcBorders>
              <w:top w:val="single" w:sz="6" w:space="0" w:color="auto"/>
              <w:left w:val="single" w:sz="6" w:space="0" w:color="auto"/>
              <w:bottom w:val="single" w:sz="6" w:space="0" w:color="auto"/>
              <w:right w:val="single" w:sz="6" w:space="0" w:color="auto"/>
            </w:tcBorders>
          </w:tcPr>
          <w:p w14:paraId="18F97F17" w14:textId="77777777" w:rsidR="004B6150" w:rsidRPr="00141D11" w:rsidRDefault="004B6150" w:rsidP="004B6150">
            <w:pPr>
              <w:rPr>
                <w:rFonts w:ascii="Tahoma" w:hAnsi="Tahoma" w:cs="Tahoma"/>
                <w:szCs w:val="24"/>
              </w:rPr>
            </w:pPr>
            <w:r w:rsidRPr="00141D11">
              <w:rPr>
                <w:rFonts w:ascii="Tahoma" w:hAnsi="Tahoma" w:cs="Tahoma"/>
                <w:szCs w:val="24"/>
              </w:rPr>
              <w:t>Aerobic and anaerobic blood culture bottle</w:t>
            </w:r>
          </w:p>
        </w:tc>
        <w:tc>
          <w:tcPr>
            <w:tcW w:w="2146" w:type="dxa"/>
            <w:tcBorders>
              <w:top w:val="single" w:sz="6" w:space="0" w:color="auto"/>
              <w:left w:val="single" w:sz="6" w:space="0" w:color="auto"/>
              <w:bottom w:val="single" w:sz="6" w:space="0" w:color="auto"/>
              <w:right w:val="single" w:sz="6" w:space="0" w:color="auto"/>
            </w:tcBorders>
          </w:tcPr>
          <w:p w14:paraId="368D6514" w14:textId="77777777" w:rsidR="004B6150" w:rsidRPr="00141D11" w:rsidRDefault="004B6150" w:rsidP="004B6150">
            <w:pPr>
              <w:rPr>
                <w:rFonts w:ascii="Tahoma" w:hAnsi="Tahoma" w:cs="Tahoma"/>
                <w:color w:val="000000"/>
              </w:rPr>
            </w:pPr>
            <w:r w:rsidRPr="00141D11">
              <w:rPr>
                <w:rFonts w:ascii="Tahoma" w:hAnsi="Tahoma" w:cs="Tahoma"/>
                <w:color w:val="000000"/>
              </w:rPr>
              <w:t>40 ml of MEDIA</w:t>
            </w:r>
          </w:p>
        </w:tc>
        <w:tc>
          <w:tcPr>
            <w:tcW w:w="5585" w:type="dxa"/>
            <w:tcBorders>
              <w:top w:val="single" w:sz="6" w:space="0" w:color="auto"/>
              <w:left w:val="single" w:sz="6" w:space="0" w:color="auto"/>
              <w:bottom w:val="single" w:sz="6" w:space="0" w:color="auto"/>
              <w:right w:val="single" w:sz="6" w:space="0" w:color="auto"/>
            </w:tcBorders>
          </w:tcPr>
          <w:p w14:paraId="696B944B" w14:textId="77777777" w:rsidR="004B6150" w:rsidRPr="00141D11" w:rsidRDefault="004B6150" w:rsidP="004B6150">
            <w:pPr>
              <w:rPr>
                <w:rFonts w:ascii="Tahoma" w:hAnsi="Tahoma" w:cs="Tahoma"/>
                <w:color w:val="000000"/>
              </w:rPr>
            </w:pPr>
            <w:r w:rsidRPr="00141D11">
              <w:rPr>
                <w:rFonts w:ascii="Tahoma" w:hAnsi="Tahoma" w:cs="Tahoma"/>
                <w:color w:val="000000"/>
              </w:rPr>
              <w:t>Used for collection of blood cultures</w:t>
            </w:r>
          </w:p>
        </w:tc>
      </w:tr>
    </w:tbl>
    <w:p w14:paraId="26C72C35" w14:textId="77777777" w:rsidR="008739E6" w:rsidRPr="004B6150" w:rsidRDefault="008739E6" w:rsidP="004B6150">
      <w:pPr>
        <w:pStyle w:val="Heading2"/>
        <w:ind w:left="720"/>
        <w:jc w:val="both"/>
      </w:pPr>
    </w:p>
    <w:p w14:paraId="41F7A1B4" w14:textId="77777777" w:rsidR="00CE1489" w:rsidRPr="00271BB1" w:rsidRDefault="00CE1489" w:rsidP="00913BA8">
      <w:pPr>
        <w:pStyle w:val="Heading2"/>
        <w:numPr>
          <w:ilvl w:val="0"/>
          <w:numId w:val="74"/>
        </w:numPr>
        <w:ind w:left="720"/>
      </w:pPr>
      <w:bookmarkStart w:id="665" w:name="_Toc468201989"/>
      <w:r w:rsidRPr="00271BB1">
        <w:t>REQUESTING LABORATORY SERVICES</w:t>
      </w:r>
      <w:bookmarkEnd w:id="664"/>
      <w:bookmarkEnd w:id="665"/>
    </w:p>
    <w:p w14:paraId="540355EC" w14:textId="77777777" w:rsidR="00CE1489" w:rsidRPr="00141D11" w:rsidRDefault="00CE1489" w:rsidP="00CE1489">
      <w:pPr>
        <w:tabs>
          <w:tab w:val="left" w:pos="720"/>
          <w:tab w:val="left" w:pos="1440"/>
        </w:tabs>
        <w:ind w:left="720"/>
        <w:rPr>
          <w:rFonts w:ascii="Tahoma" w:hAnsi="Tahoma" w:cs="Tahoma"/>
        </w:rPr>
      </w:pPr>
      <w:r w:rsidRPr="00141D11">
        <w:rPr>
          <w:rFonts w:ascii="Tahoma" w:hAnsi="Tahoma" w:cs="Tahoma"/>
        </w:rPr>
        <w:t>The following guidelines for requesting laboratory services are required by the hospital information system and/or College of American Pathologist’s Commission on Laboratory Accreditation.  It is essential that the laboratory protect the integrity of the patient medical record and meet requirements for accreditation, therefore the following laboratory test ordering guidelines must be followed:</w:t>
      </w:r>
    </w:p>
    <w:p w14:paraId="1F042F47" w14:textId="77777777" w:rsidR="00CE1489" w:rsidRPr="00141D11" w:rsidRDefault="00CE1489" w:rsidP="00CE1489">
      <w:pPr>
        <w:tabs>
          <w:tab w:val="left" w:pos="720"/>
          <w:tab w:val="left" w:pos="1440"/>
        </w:tabs>
        <w:ind w:left="720"/>
        <w:rPr>
          <w:rFonts w:ascii="Tahoma" w:hAnsi="Tahoma" w:cs="Tahoma"/>
        </w:rPr>
      </w:pPr>
      <w:r w:rsidRPr="00141D11">
        <w:rPr>
          <w:rFonts w:ascii="Tahoma" w:hAnsi="Tahoma" w:cs="Tahoma"/>
        </w:rPr>
        <w:t xml:space="preserve">Laboratory orders (including Blood Bank requests) must be created and electronically signed, using the VistA Computerized Patient Record System (CPRS).  VistA/CPRS requires the following information:  </w:t>
      </w:r>
    </w:p>
    <w:p w14:paraId="7E9689E3" w14:textId="77777777" w:rsidR="00CE1489" w:rsidRDefault="00CE1489" w:rsidP="00CE1489">
      <w:pPr>
        <w:tabs>
          <w:tab w:val="left" w:pos="720"/>
          <w:tab w:val="left" w:pos="1440"/>
        </w:tabs>
        <w:ind w:firstLine="720"/>
        <w:rPr>
          <w:rFonts w:ascii="Tahoma" w:hAnsi="Tahoma" w:cs="Tahoma"/>
        </w:rPr>
      </w:pPr>
      <w:r w:rsidRPr="00141D11">
        <w:rPr>
          <w:rFonts w:ascii="Tahoma" w:hAnsi="Tahoma" w:cs="Tahoma"/>
        </w:rPr>
        <w:t>(Asserted using the ‘Select Patient’ and ‘Write Orders’ (Orders Tab) menus of CPRS)</w:t>
      </w:r>
    </w:p>
    <w:p w14:paraId="7034B429" w14:textId="77777777" w:rsidR="00CE1489" w:rsidRPr="00CE1489" w:rsidRDefault="00CE1489" w:rsidP="00D40A03">
      <w:pPr>
        <w:pStyle w:val="Heading3"/>
        <w:numPr>
          <w:ilvl w:val="3"/>
          <w:numId w:val="5"/>
        </w:numPr>
      </w:pPr>
      <w:r w:rsidRPr="00CE1489">
        <w:lastRenderedPageBreak/>
        <w:t>Patient name</w:t>
      </w:r>
    </w:p>
    <w:p w14:paraId="30F07BE9" w14:textId="77777777" w:rsidR="00CE1489" w:rsidRPr="00CE1489" w:rsidRDefault="00CE1489" w:rsidP="00D40A03">
      <w:pPr>
        <w:pStyle w:val="Heading3"/>
        <w:numPr>
          <w:ilvl w:val="3"/>
          <w:numId w:val="5"/>
        </w:numPr>
      </w:pPr>
      <w:r w:rsidRPr="00CE1489">
        <w:t>Encounter Provider</w:t>
      </w:r>
    </w:p>
    <w:p w14:paraId="14CE6C98" w14:textId="77777777" w:rsidR="00CE1489" w:rsidRPr="00CE1489" w:rsidRDefault="00CE1489" w:rsidP="00D40A03">
      <w:pPr>
        <w:pStyle w:val="Heading3"/>
        <w:numPr>
          <w:ilvl w:val="3"/>
          <w:numId w:val="5"/>
        </w:numPr>
      </w:pPr>
      <w:r w:rsidRPr="00CE1489">
        <w:t>Encounter Location (choose one)</w:t>
      </w:r>
    </w:p>
    <w:p w14:paraId="4E28B99E" w14:textId="77777777" w:rsidR="00CE1489" w:rsidRPr="00CE1489" w:rsidRDefault="00CE1489" w:rsidP="00D40A03">
      <w:pPr>
        <w:pStyle w:val="ListParagraph"/>
        <w:numPr>
          <w:ilvl w:val="4"/>
          <w:numId w:val="5"/>
        </w:numPr>
        <w:tabs>
          <w:tab w:val="left" w:pos="720"/>
          <w:tab w:val="left" w:pos="1440"/>
        </w:tabs>
        <w:rPr>
          <w:rFonts w:ascii="Tahoma" w:hAnsi="Tahoma" w:cs="Tahoma"/>
        </w:rPr>
      </w:pPr>
      <w:r w:rsidRPr="00CE1489">
        <w:rPr>
          <w:rFonts w:ascii="Tahoma" w:hAnsi="Tahoma" w:cs="Tahoma"/>
        </w:rPr>
        <w:t>Clinic Appointment</w:t>
      </w:r>
    </w:p>
    <w:p w14:paraId="0B65B74C" w14:textId="77777777" w:rsidR="00CE1489" w:rsidRPr="00CE1489" w:rsidRDefault="00CE1489" w:rsidP="00D40A03">
      <w:pPr>
        <w:pStyle w:val="ListParagraph"/>
        <w:numPr>
          <w:ilvl w:val="4"/>
          <w:numId w:val="5"/>
        </w:numPr>
        <w:tabs>
          <w:tab w:val="left" w:pos="720"/>
          <w:tab w:val="left" w:pos="1440"/>
        </w:tabs>
        <w:rPr>
          <w:rFonts w:ascii="Tahoma" w:hAnsi="Tahoma" w:cs="Tahoma"/>
        </w:rPr>
      </w:pPr>
      <w:r w:rsidRPr="00CE1489">
        <w:rPr>
          <w:rFonts w:ascii="Tahoma" w:hAnsi="Tahoma" w:cs="Tahoma"/>
        </w:rPr>
        <w:t>Hospital Admissions</w:t>
      </w:r>
    </w:p>
    <w:p w14:paraId="58358A5E" w14:textId="77777777" w:rsidR="00CE1489" w:rsidRPr="00CE1489" w:rsidRDefault="00CE1489" w:rsidP="00D40A03">
      <w:pPr>
        <w:pStyle w:val="ListParagraph"/>
        <w:numPr>
          <w:ilvl w:val="4"/>
          <w:numId w:val="5"/>
        </w:numPr>
        <w:tabs>
          <w:tab w:val="left" w:pos="720"/>
          <w:tab w:val="left" w:pos="1440"/>
        </w:tabs>
        <w:rPr>
          <w:rFonts w:ascii="Tahoma" w:hAnsi="Tahoma" w:cs="Tahoma"/>
        </w:rPr>
      </w:pPr>
      <w:r w:rsidRPr="00CE1489">
        <w:rPr>
          <w:rFonts w:ascii="Tahoma" w:hAnsi="Tahoma" w:cs="Tahoma"/>
        </w:rPr>
        <w:t>New Visit</w:t>
      </w:r>
    </w:p>
    <w:p w14:paraId="190A14FD" w14:textId="77777777" w:rsidR="00CE1489" w:rsidRPr="00CE1489" w:rsidRDefault="00CE1489" w:rsidP="00D40A03">
      <w:pPr>
        <w:pStyle w:val="ListParagraph"/>
        <w:numPr>
          <w:ilvl w:val="3"/>
          <w:numId w:val="5"/>
        </w:numPr>
        <w:tabs>
          <w:tab w:val="left" w:pos="720"/>
          <w:tab w:val="left" w:pos="1440"/>
        </w:tabs>
        <w:rPr>
          <w:rFonts w:ascii="Tahoma" w:hAnsi="Tahoma" w:cs="Tahoma"/>
        </w:rPr>
      </w:pPr>
      <w:r w:rsidRPr="00CE1489">
        <w:rPr>
          <w:rFonts w:ascii="Tahoma" w:hAnsi="Tahoma" w:cs="Tahoma"/>
        </w:rPr>
        <w:t>Collection Sample</w:t>
      </w:r>
    </w:p>
    <w:p w14:paraId="32D3E369" w14:textId="77777777" w:rsidR="00CE1489" w:rsidRPr="00CE1489" w:rsidRDefault="00CE1489" w:rsidP="00D40A03">
      <w:pPr>
        <w:pStyle w:val="ListParagraph"/>
        <w:numPr>
          <w:ilvl w:val="3"/>
          <w:numId w:val="6"/>
        </w:numPr>
        <w:tabs>
          <w:tab w:val="left" w:pos="720"/>
          <w:tab w:val="left" w:pos="1440"/>
        </w:tabs>
        <w:rPr>
          <w:rFonts w:ascii="Tahoma" w:hAnsi="Tahoma" w:cs="Tahoma"/>
        </w:rPr>
      </w:pPr>
      <w:r w:rsidRPr="00CE1489">
        <w:rPr>
          <w:rFonts w:ascii="Tahoma" w:hAnsi="Tahoma" w:cs="Tahoma"/>
        </w:rPr>
        <w:t xml:space="preserve">Urgency (choose one – listed by increasing urgency.)  </w:t>
      </w:r>
    </w:p>
    <w:p w14:paraId="05C80126" w14:textId="77777777" w:rsidR="00CE1489" w:rsidRPr="00CE1489" w:rsidRDefault="00CE1489" w:rsidP="00D40A03">
      <w:pPr>
        <w:pStyle w:val="ListParagraph"/>
        <w:numPr>
          <w:ilvl w:val="4"/>
          <w:numId w:val="6"/>
        </w:numPr>
        <w:tabs>
          <w:tab w:val="left" w:pos="720"/>
          <w:tab w:val="left" w:pos="1440"/>
        </w:tabs>
        <w:rPr>
          <w:rFonts w:ascii="Tahoma" w:hAnsi="Tahoma" w:cs="Tahoma"/>
        </w:rPr>
      </w:pPr>
      <w:r w:rsidRPr="00CE1489">
        <w:rPr>
          <w:rFonts w:ascii="Tahoma" w:hAnsi="Tahoma" w:cs="Tahoma"/>
        </w:rPr>
        <w:t>Routine</w:t>
      </w:r>
    </w:p>
    <w:p w14:paraId="64E0C5A6" w14:textId="77777777" w:rsidR="00CE1489" w:rsidRPr="00CE1489" w:rsidRDefault="00CE1489" w:rsidP="00D40A03">
      <w:pPr>
        <w:pStyle w:val="ListParagraph"/>
        <w:numPr>
          <w:ilvl w:val="4"/>
          <w:numId w:val="6"/>
        </w:numPr>
        <w:tabs>
          <w:tab w:val="left" w:pos="720"/>
          <w:tab w:val="left" w:pos="1440"/>
        </w:tabs>
        <w:rPr>
          <w:rFonts w:ascii="Tahoma" w:hAnsi="Tahoma" w:cs="Tahoma"/>
        </w:rPr>
      </w:pPr>
      <w:r w:rsidRPr="00CE1489">
        <w:rPr>
          <w:rFonts w:ascii="Tahoma" w:hAnsi="Tahoma" w:cs="Tahoma"/>
        </w:rPr>
        <w:t xml:space="preserve">Patient Waiting </w:t>
      </w:r>
    </w:p>
    <w:p w14:paraId="1E0B7003" w14:textId="77777777" w:rsidR="00CE1489" w:rsidRPr="00CE1489" w:rsidRDefault="00CE1489" w:rsidP="00D40A03">
      <w:pPr>
        <w:pStyle w:val="ListParagraph"/>
        <w:numPr>
          <w:ilvl w:val="4"/>
          <w:numId w:val="6"/>
        </w:numPr>
        <w:tabs>
          <w:tab w:val="left" w:pos="720"/>
          <w:tab w:val="left" w:pos="1440"/>
        </w:tabs>
        <w:rPr>
          <w:rFonts w:ascii="Tahoma" w:hAnsi="Tahoma" w:cs="Tahoma"/>
        </w:rPr>
      </w:pPr>
      <w:r w:rsidRPr="00CE1489">
        <w:rPr>
          <w:rFonts w:ascii="Tahoma" w:hAnsi="Tahoma" w:cs="Tahoma"/>
        </w:rPr>
        <w:t>STAT</w:t>
      </w:r>
    </w:p>
    <w:p w14:paraId="37D4DC7C" w14:textId="77777777" w:rsidR="00CE1489" w:rsidRPr="00CE1489" w:rsidRDefault="00CE1489" w:rsidP="00D40A03">
      <w:pPr>
        <w:pStyle w:val="ListParagraph"/>
        <w:numPr>
          <w:ilvl w:val="4"/>
          <w:numId w:val="6"/>
        </w:numPr>
        <w:tabs>
          <w:tab w:val="left" w:pos="720"/>
          <w:tab w:val="left" w:pos="1440"/>
        </w:tabs>
        <w:rPr>
          <w:rFonts w:ascii="Tahoma" w:hAnsi="Tahoma" w:cs="Tahoma"/>
        </w:rPr>
      </w:pPr>
      <w:r w:rsidRPr="00CE1489">
        <w:rPr>
          <w:rFonts w:ascii="Tahoma" w:hAnsi="Tahoma" w:cs="Tahoma"/>
        </w:rPr>
        <w:t>Critical</w:t>
      </w:r>
    </w:p>
    <w:p w14:paraId="7C1B6021" w14:textId="77777777" w:rsidR="00CE1489" w:rsidRPr="00CE1489" w:rsidRDefault="00CE1489" w:rsidP="00D40A03">
      <w:pPr>
        <w:pStyle w:val="ListParagraph"/>
        <w:numPr>
          <w:ilvl w:val="4"/>
          <w:numId w:val="6"/>
        </w:numPr>
        <w:tabs>
          <w:tab w:val="left" w:pos="720"/>
          <w:tab w:val="left" w:pos="1440"/>
        </w:tabs>
        <w:rPr>
          <w:rFonts w:ascii="Tahoma" w:hAnsi="Tahoma" w:cs="Tahoma"/>
        </w:rPr>
      </w:pPr>
      <w:r w:rsidRPr="00CE1489">
        <w:rPr>
          <w:rFonts w:ascii="Tahoma" w:hAnsi="Tahoma" w:cs="Tahoma"/>
        </w:rPr>
        <w:t>Code</w:t>
      </w:r>
      <w:r>
        <w:rPr>
          <w:rFonts w:ascii="Tahoma" w:hAnsi="Tahoma" w:cs="Tahoma"/>
        </w:rPr>
        <w:t xml:space="preserve"> / RRT</w:t>
      </w:r>
    </w:p>
    <w:p w14:paraId="4143BF16" w14:textId="77777777" w:rsidR="00CE1489" w:rsidRPr="00CE1489" w:rsidRDefault="00CE1489" w:rsidP="00CE1489">
      <w:pPr>
        <w:tabs>
          <w:tab w:val="left" w:pos="720"/>
          <w:tab w:val="left" w:pos="1440"/>
        </w:tabs>
        <w:ind w:left="1440"/>
        <w:rPr>
          <w:rFonts w:ascii="Tahoma" w:hAnsi="Tahoma" w:cs="Tahoma"/>
        </w:rPr>
      </w:pPr>
      <w:r w:rsidRPr="00CE1489">
        <w:rPr>
          <w:rFonts w:ascii="Tahoma" w:hAnsi="Tahoma" w:cs="Tahoma"/>
        </w:rPr>
        <w:t>Urgency choice is ‘lab test sensitive’.  All tests can be ordered with a Routine Urgency, but only designated tests can be selected as Patient Waiting, STAT, Critical, or Code / RRT.  To view a test’s allowable urgency status please refer to the CPRS ‘Tools’ menu option: ‘Lab Test Information’ field: ‘Highest Urgency Allowed’.</w:t>
      </w:r>
    </w:p>
    <w:p w14:paraId="5F067473" w14:textId="77777777" w:rsidR="00CE1489" w:rsidRPr="00F136A3" w:rsidRDefault="00F136A3" w:rsidP="00D40A03">
      <w:pPr>
        <w:pStyle w:val="ListParagraph"/>
        <w:numPr>
          <w:ilvl w:val="3"/>
          <w:numId w:val="6"/>
        </w:numPr>
        <w:tabs>
          <w:tab w:val="left" w:pos="720"/>
          <w:tab w:val="left" w:pos="1440"/>
        </w:tabs>
        <w:rPr>
          <w:rFonts w:ascii="Tahoma" w:hAnsi="Tahoma" w:cs="Tahoma"/>
        </w:rPr>
      </w:pPr>
      <w:r>
        <w:rPr>
          <w:rFonts w:ascii="Tahoma" w:hAnsi="Tahoma" w:cs="Tahoma"/>
        </w:rPr>
        <w:t>C</w:t>
      </w:r>
      <w:r w:rsidR="00CE1489" w:rsidRPr="00F136A3">
        <w:rPr>
          <w:rFonts w:ascii="Tahoma" w:hAnsi="Tahoma" w:cs="Tahoma"/>
        </w:rPr>
        <w:t>ollection Type (choose one)</w:t>
      </w:r>
    </w:p>
    <w:p w14:paraId="15AE483B" w14:textId="77777777" w:rsidR="00CE1489" w:rsidRPr="00CE1489" w:rsidRDefault="00CE1489" w:rsidP="00D40A03">
      <w:pPr>
        <w:numPr>
          <w:ilvl w:val="4"/>
          <w:numId w:val="6"/>
        </w:numPr>
        <w:tabs>
          <w:tab w:val="left" w:pos="720"/>
          <w:tab w:val="left" w:pos="1440"/>
        </w:tabs>
        <w:rPr>
          <w:rFonts w:ascii="Tahoma" w:hAnsi="Tahoma" w:cs="Tahoma"/>
        </w:rPr>
      </w:pPr>
      <w:r w:rsidRPr="00CE1489">
        <w:rPr>
          <w:rFonts w:ascii="Tahoma" w:hAnsi="Tahoma" w:cs="Tahoma"/>
        </w:rPr>
        <w:t xml:space="preserve">Lab </w:t>
      </w:r>
      <w:proofErr w:type="gramStart"/>
      <w:r w:rsidRPr="00CE1489">
        <w:rPr>
          <w:rFonts w:ascii="Tahoma" w:hAnsi="Tahoma" w:cs="Tahoma"/>
        </w:rPr>
        <w:t>Collect  –</w:t>
      </w:r>
      <w:proofErr w:type="gramEnd"/>
      <w:r w:rsidRPr="00CE1489">
        <w:rPr>
          <w:rFonts w:ascii="Tahoma" w:hAnsi="Tahoma" w:cs="Tahoma"/>
        </w:rPr>
        <w:t xml:space="preserve"> collected in the early AM by Patient Care Service’s Ancillary Support staff.  (This status does not include service to the 6-SOUTH intensive care unit.)</w:t>
      </w:r>
    </w:p>
    <w:p w14:paraId="5A15BADA" w14:textId="77777777" w:rsidR="00CE1489" w:rsidRPr="00CE1489" w:rsidRDefault="00CE1489" w:rsidP="00D40A03">
      <w:pPr>
        <w:numPr>
          <w:ilvl w:val="4"/>
          <w:numId w:val="6"/>
        </w:numPr>
        <w:tabs>
          <w:tab w:val="left" w:pos="720"/>
          <w:tab w:val="left" w:pos="1440"/>
        </w:tabs>
        <w:rPr>
          <w:rFonts w:ascii="Tahoma" w:hAnsi="Tahoma" w:cs="Tahoma"/>
        </w:rPr>
      </w:pPr>
      <w:r w:rsidRPr="00CE1489">
        <w:rPr>
          <w:rFonts w:ascii="Tahoma" w:hAnsi="Tahoma" w:cs="Tahoma"/>
        </w:rPr>
        <w:t xml:space="preserve">Ward </w:t>
      </w:r>
      <w:proofErr w:type="gramStart"/>
      <w:r w:rsidRPr="00CE1489">
        <w:rPr>
          <w:rFonts w:ascii="Tahoma" w:hAnsi="Tahoma" w:cs="Tahoma"/>
        </w:rPr>
        <w:t>Collect  –</w:t>
      </w:r>
      <w:proofErr w:type="gramEnd"/>
      <w:r w:rsidRPr="00CE1489">
        <w:rPr>
          <w:rFonts w:ascii="Tahoma" w:hAnsi="Tahoma" w:cs="Tahoma"/>
        </w:rPr>
        <w:t xml:space="preserve"> collected by staff members that support the hospital location including the Nursing Ancillary Service Support (NASA) personal and nursing services in the ICU and CCU units. Use for testing needed other than early morning routine lab testing.</w:t>
      </w:r>
    </w:p>
    <w:p w14:paraId="0EAE189C" w14:textId="77777777" w:rsidR="00CE1489" w:rsidRPr="00CE1489" w:rsidRDefault="00CE1489" w:rsidP="00D40A03">
      <w:pPr>
        <w:numPr>
          <w:ilvl w:val="4"/>
          <w:numId w:val="6"/>
        </w:numPr>
        <w:tabs>
          <w:tab w:val="left" w:pos="720"/>
          <w:tab w:val="left" w:pos="1440"/>
        </w:tabs>
        <w:rPr>
          <w:rFonts w:ascii="Tahoma" w:hAnsi="Tahoma" w:cs="Tahoma"/>
        </w:rPr>
      </w:pPr>
      <w:r w:rsidRPr="00CE1489">
        <w:rPr>
          <w:rFonts w:ascii="Tahoma" w:hAnsi="Tahoma" w:cs="Tahoma"/>
        </w:rPr>
        <w:t>Send Patient – For ambulatory patients only.  The specimen is collected when the patient reports to the laboratory’s outpatient phlebotomy area.</w:t>
      </w:r>
    </w:p>
    <w:p w14:paraId="47F2E33A" w14:textId="77777777" w:rsidR="00CE1489" w:rsidRPr="00CE1489" w:rsidRDefault="00CE1489" w:rsidP="00D40A03">
      <w:pPr>
        <w:numPr>
          <w:ilvl w:val="4"/>
          <w:numId w:val="6"/>
        </w:numPr>
        <w:tabs>
          <w:tab w:val="left" w:pos="720"/>
          <w:tab w:val="left" w:pos="1440"/>
        </w:tabs>
        <w:rPr>
          <w:rFonts w:ascii="Tahoma" w:hAnsi="Tahoma" w:cs="Tahoma"/>
        </w:rPr>
      </w:pPr>
      <w:r w:rsidRPr="00CE1489">
        <w:rPr>
          <w:rFonts w:ascii="Tahoma" w:hAnsi="Tahoma" w:cs="Tahoma"/>
        </w:rPr>
        <w:t>Immediate Collect – No longer used. Please do not use this designation.</w:t>
      </w:r>
    </w:p>
    <w:p w14:paraId="4C03F7A5" w14:textId="77777777" w:rsidR="00CE1489" w:rsidRPr="00F136A3" w:rsidRDefault="00CE1489" w:rsidP="00D40A03">
      <w:pPr>
        <w:pStyle w:val="ListParagraph"/>
        <w:numPr>
          <w:ilvl w:val="3"/>
          <w:numId w:val="6"/>
        </w:numPr>
        <w:tabs>
          <w:tab w:val="left" w:pos="720"/>
          <w:tab w:val="left" w:pos="1440"/>
        </w:tabs>
        <w:rPr>
          <w:rFonts w:ascii="Tahoma" w:hAnsi="Tahoma" w:cs="Tahoma"/>
        </w:rPr>
      </w:pPr>
      <w:r w:rsidRPr="00F136A3">
        <w:rPr>
          <w:rFonts w:ascii="Tahoma" w:hAnsi="Tahoma" w:cs="Tahoma"/>
        </w:rPr>
        <w:t>Collection Date/Time</w:t>
      </w:r>
    </w:p>
    <w:p w14:paraId="4F404B09" w14:textId="77777777" w:rsidR="00CE1489" w:rsidRPr="00F136A3" w:rsidRDefault="00CE1489" w:rsidP="00D40A03">
      <w:pPr>
        <w:pStyle w:val="ListParagraph"/>
        <w:numPr>
          <w:ilvl w:val="3"/>
          <w:numId w:val="6"/>
        </w:numPr>
        <w:tabs>
          <w:tab w:val="left" w:pos="720"/>
          <w:tab w:val="left" w:pos="1440"/>
        </w:tabs>
        <w:rPr>
          <w:rFonts w:ascii="Tahoma" w:hAnsi="Tahoma" w:cs="Tahoma"/>
        </w:rPr>
      </w:pPr>
      <w:r w:rsidRPr="00F136A3">
        <w:rPr>
          <w:rFonts w:ascii="Tahoma" w:hAnsi="Tahoma" w:cs="Tahoma"/>
        </w:rPr>
        <w:t xml:space="preserve">Electronic Signature – applied using the ‘Signature On Chart’ option of the </w:t>
      </w:r>
      <w:proofErr w:type="gramStart"/>
      <w:r w:rsidRPr="00F136A3">
        <w:rPr>
          <w:rFonts w:ascii="Tahoma" w:hAnsi="Tahoma" w:cs="Tahoma"/>
        </w:rPr>
        <w:t>CPRS  ‘Action’</w:t>
      </w:r>
      <w:proofErr w:type="gramEnd"/>
      <w:r w:rsidRPr="00F136A3">
        <w:rPr>
          <w:rFonts w:ascii="Tahoma" w:hAnsi="Tahoma" w:cs="Tahoma"/>
        </w:rPr>
        <w:t xml:space="preserve"> menu.</w:t>
      </w:r>
    </w:p>
    <w:p w14:paraId="708B66CB" w14:textId="77777777" w:rsidR="008326D1" w:rsidRPr="0027356B" w:rsidRDefault="008326D1" w:rsidP="00913BA8">
      <w:pPr>
        <w:pStyle w:val="Heading2"/>
        <w:numPr>
          <w:ilvl w:val="0"/>
          <w:numId w:val="74"/>
        </w:numPr>
        <w:ind w:left="720"/>
        <w:rPr>
          <w:caps/>
        </w:rPr>
      </w:pPr>
      <w:bookmarkStart w:id="666" w:name="_Toc468201990"/>
      <w:r w:rsidRPr="0027356B">
        <w:rPr>
          <w:caps/>
        </w:rPr>
        <w:t>Oral Requests</w:t>
      </w:r>
      <w:bookmarkEnd w:id="666"/>
    </w:p>
    <w:p w14:paraId="2EF36160" w14:textId="77777777" w:rsidR="008326D1" w:rsidRPr="008326D1" w:rsidRDefault="008326D1" w:rsidP="0005088D">
      <w:pPr>
        <w:pStyle w:val="ListParagraph"/>
        <w:tabs>
          <w:tab w:val="left" w:pos="720"/>
          <w:tab w:val="left" w:pos="1440"/>
        </w:tabs>
        <w:rPr>
          <w:rFonts w:ascii="Tahoma" w:hAnsi="Tahoma" w:cs="Tahoma"/>
        </w:rPr>
      </w:pPr>
      <w:r w:rsidRPr="008326D1">
        <w:rPr>
          <w:rFonts w:ascii="Tahoma" w:hAnsi="Tahoma" w:cs="Tahoma"/>
        </w:rPr>
        <w:t xml:space="preserve">Oral requests for additional tests, to be performed on specimens already received by the laboratory, must be ordered by the provider in CPRS. The order number is then given to </w:t>
      </w:r>
      <w:r w:rsidRPr="008326D1">
        <w:rPr>
          <w:rFonts w:ascii="Tahoma" w:hAnsi="Tahoma" w:cs="Tahoma"/>
        </w:rPr>
        <w:lastRenderedPageBreak/>
        <w:t xml:space="preserve">the technologist who will accession the order and perform testing on specimens already received in the laboratory. </w:t>
      </w:r>
    </w:p>
    <w:p w14:paraId="49EB5B71" w14:textId="77777777" w:rsidR="008326D1" w:rsidRPr="00141D11" w:rsidRDefault="008326D1" w:rsidP="0005088D">
      <w:pPr>
        <w:tabs>
          <w:tab w:val="left" w:pos="720"/>
          <w:tab w:val="left" w:pos="1440"/>
        </w:tabs>
        <w:ind w:left="720"/>
        <w:rPr>
          <w:rFonts w:ascii="Tahoma" w:hAnsi="Tahoma" w:cs="Tahoma"/>
        </w:rPr>
      </w:pPr>
      <w:r w:rsidRPr="00141D11">
        <w:rPr>
          <w:rFonts w:ascii="Tahoma" w:hAnsi="Tahoma" w:cs="Tahoma"/>
        </w:rPr>
        <w:t xml:space="preserve">An oral test request may also be accepted under emergency conditions (such as CODE 500 urgency). Oral requests must be assigned to the appropriate provider and classified as Nature of Order/Change: VERBAL.  (Verbal Nature of Order status compels the assigned provider to electronically sign the order.)  </w:t>
      </w:r>
    </w:p>
    <w:p w14:paraId="651FE766" w14:textId="77777777" w:rsidR="008326D1" w:rsidRPr="0027356B" w:rsidRDefault="008326D1" w:rsidP="00913BA8">
      <w:pPr>
        <w:pStyle w:val="Heading2"/>
        <w:numPr>
          <w:ilvl w:val="0"/>
          <w:numId w:val="74"/>
        </w:numPr>
        <w:ind w:left="720"/>
        <w:rPr>
          <w:caps/>
        </w:rPr>
      </w:pPr>
      <w:bookmarkStart w:id="667" w:name="_Toc468201991"/>
      <w:r w:rsidRPr="0027356B">
        <w:rPr>
          <w:caps/>
        </w:rPr>
        <w:t>VistA Computer System unavailable</w:t>
      </w:r>
      <w:bookmarkEnd w:id="667"/>
    </w:p>
    <w:p w14:paraId="13FD1CBC" w14:textId="77777777" w:rsidR="008326D1" w:rsidRPr="00141D11" w:rsidRDefault="008326D1" w:rsidP="0005088D">
      <w:pPr>
        <w:tabs>
          <w:tab w:val="left" w:pos="720"/>
          <w:tab w:val="left" w:pos="1440"/>
        </w:tabs>
        <w:ind w:left="720"/>
        <w:rPr>
          <w:rFonts w:ascii="Tahoma" w:hAnsi="Tahoma" w:cs="Tahoma"/>
        </w:rPr>
      </w:pPr>
      <w:r w:rsidRPr="00141D11">
        <w:rPr>
          <w:rFonts w:ascii="Tahoma" w:hAnsi="Tahoma" w:cs="Tahoma"/>
        </w:rPr>
        <w:t>If the VistA/CPRS hospital information system is unavailable, a VA (Laboratory) Miscellaneous Request Slip (SF-557), containing the following information, must accompany the specimen:</w:t>
      </w:r>
    </w:p>
    <w:p w14:paraId="70440241" w14:textId="77777777" w:rsidR="008326D1" w:rsidRPr="00141D1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Patient Name</w:t>
      </w:r>
    </w:p>
    <w:p w14:paraId="7C176D06" w14:textId="77777777" w:rsidR="008326D1" w:rsidRPr="00141D11" w:rsidRDefault="008326D1" w:rsidP="00D40A03">
      <w:pPr>
        <w:numPr>
          <w:ilvl w:val="0"/>
          <w:numId w:val="8"/>
        </w:numPr>
        <w:tabs>
          <w:tab w:val="left" w:pos="1440"/>
          <w:tab w:val="left" w:pos="216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Social Security Number</w:t>
      </w:r>
    </w:p>
    <w:p w14:paraId="29BE714C" w14:textId="77777777" w:rsidR="008326D1" w:rsidRPr="00141D11" w:rsidRDefault="008326D1" w:rsidP="00D40A03">
      <w:pPr>
        <w:numPr>
          <w:ilvl w:val="0"/>
          <w:numId w:val="8"/>
        </w:numPr>
        <w:tabs>
          <w:tab w:val="left" w:pos="1440"/>
          <w:tab w:val="left" w:pos="216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Specimen Type</w:t>
      </w:r>
    </w:p>
    <w:p w14:paraId="0A0D3CAA" w14:textId="77777777" w:rsidR="008326D1" w:rsidRPr="00141D1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Time of Collection</w:t>
      </w:r>
    </w:p>
    <w:p w14:paraId="38DD073F" w14:textId="77777777" w:rsidR="008326D1" w:rsidRPr="00141D1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Test required</w:t>
      </w:r>
    </w:p>
    <w:p w14:paraId="126BCC4A" w14:textId="77777777" w:rsidR="008326D1" w:rsidRPr="00141D1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Patient Location</w:t>
      </w:r>
    </w:p>
    <w:p w14:paraId="4C88E289" w14:textId="77777777" w:rsidR="008326D1" w:rsidRPr="00141D1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Provider</w:t>
      </w:r>
    </w:p>
    <w:p w14:paraId="3A678FB1" w14:textId="77777777" w:rsidR="008326D1" w:rsidRDefault="008326D1" w:rsidP="00D40A03">
      <w:pPr>
        <w:numPr>
          <w:ilvl w:val="0"/>
          <w:numId w:val="8"/>
        </w:numPr>
        <w:tabs>
          <w:tab w:val="left" w:pos="720"/>
          <w:tab w:val="left" w:pos="1440"/>
        </w:tabs>
        <w:overflowPunct w:val="0"/>
        <w:autoSpaceDE w:val="0"/>
        <w:autoSpaceDN w:val="0"/>
        <w:adjustRightInd w:val="0"/>
        <w:spacing w:after="0" w:line="240" w:lineRule="auto"/>
        <w:ind w:left="720" w:firstLine="990"/>
        <w:textAlignment w:val="baseline"/>
        <w:rPr>
          <w:rFonts w:ascii="Tahoma" w:hAnsi="Tahoma" w:cs="Tahoma"/>
        </w:rPr>
      </w:pPr>
      <w:r w:rsidRPr="00141D11">
        <w:rPr>
          <w:rFonts w:ascii="Tahoma" w:hAnsi="Tahoma" w:cs="Tahoma"/>
        </w:rPr>
        <w:t>Urgency of the request</w:t>
      </w:r>
    </w:p>
    <w:p w14:paraId="4E71A10E" w14:textId="77777777" w:rsidR="008326D1" w:rsidRPr="003038B2" w:rsidRDefault="0027356B" w:rsidP="00913BA8">
      <w:pPr>
        <w:pStyle w:val="Heading2"/>
        <w:numPr>
          <w:ilvl w:val="0"/>
          <w:numId w:val="74"/>
        </w:numPr>
        <w:ind w:left="720"/>
      </w:pPr>
      <w:bookmarkStart w:id="668" w:name="_Toc468201992"/>
      <w:r>
        <w:t>BLOOD BANK AND TISSUE BANK ORDERS</w:t>
      </w:r>
      <w:bookmarkEnd w:id="668"/>
    </w:p>
    <w:p w14:paraId="783C7BFC" w14:textId="77777777" w:rsidR="008326D1" w:rsidRPr="00141D11" w:rsidRDefault="008326D1" w:rsidP="0005088D">
      <w:pPr>
        <w:tabs>
          <w:tab w:val="left" w:pos="720"/>
          <w:tab w:val="left" w:pos="1440"/>
        </w:tabs>
        <w:ind w:left="720"/>
        <w:rPr>
          <w:rFonts w:ascii="Tahoma" w:hAnsi="Tahoma" w:cs="Tahoma"/>
        </w:rPr>
      </w:pPr>
      <w:r w:rsidRPr="00141D11">
        <w:rPr>
          <w:rFonts w:ascii="Tahoma" w:hAnsi="Tahoma" w:cs="Tahoma"/>
        </w:rPr>
        <w:t xml:space="preserve">The physician must place the Blood Bank order in CPRS before the specimen can be drawn and properly accessioned into the Blood Bank.  In case of emergency, the Blood Bank technologist will place the order in CPRS using the designation “Signature on Chart.” </w:t>
      </w:r>
      <w:r w:rsidR="003038B2">
        <w:rPr>
          <w:rFonts w:ascii="Tahoma" w:hAnsi="Tahoma" w:cs="Tahoma"/>
        </w:rPr>
        <w:t>During a computer downtime, a paper “Blood Bank Sample Request Form” should be filled out and sent with the specimen to the lab. When the computers are available, the blood bank technologist will enter the request into the CPRS using the designation “Signature on Chart.”</w:t>
      </w:r>
    </w:p>
    <w:p w14:paraId="436D73F3" w14:textId="77777777" w:rsidR="008326D1" w:rsidRPr="00141D11" w:rsidRDefault="008326D1" w:rsidP="0005088D">
      <w:pPr>
        <w:tabs>
          <w:tab w:val="left" w:pos="720"/>
          <w:tab w:val="left" w:pos="1440"/>
        </w:tabs>
        <w:ind w:left="720"/>
        <w:rPr>
          <w:rFonts w:ascii="Tahoma" w:hAnsi="Tahoma" w:cs="Tahoma"/>
        </w:rPr>
      </w:pPr>
      <w:r w:rsidRPr="00141D11">
        <w:rPr>
          <w:rFonts w:ascii="Tahoma" w:hAnsi="Tahoma" w:cs="Tahoma"/>
        </w:rPr>
        <w:t>Requests for Tissue Bank Services are entered as a (CPRS) consult named:  “Bone &amp; Tissue Request in Blood Bank”.</w:t>
      </w:r>
    </w:p>
    <w:p w14:paraId="5905FF6D" w14:textId="77777777" w:rsidR="008326D1" w:rsidRPr="0027356B" w:rsidRDefault="003038B2" w:rsidP="00913BA8">
      <w:pPr>
        <w:pStyle w:val="Heading2"/>
        <w:numPr>
          <w:ilvl w:val="0"/>
          <w:numId w:val="74"/>
        </w:numPr>
        <w:tabs>
          <w:tab w:val="left" w:pos="1710"/>
        </w:tabs>
        <w:ind w:left="720"/>
        <w:rPr>
          <w:caps/>
        </w:rPr>
      </w:pPr>
      <w:bookmarkStart w:id="669" w:name="_Toc468201993"/>
      <w:r w:rsidRPr="0027356B">
        <w:rPr>
          <w:caps/>
        </w:rPr>
        <w:t>Anatomic Pathology Requests</w:t>
      </w:r>
      <w:bookmarkEnd w:id="669"/>
    </w:p>
    <w:p w14:paraId="5624E3BE" w14:textId="77777777" w:rsidR="003038B2" w:rsidRPr="00141D11" w:rsidRDefault="003038B2" w:rsidP="0005088D">
      <w:pPr>
        <w:tabs>
          <w:tab w:val="left" w:pos="720"/>
          <w:tab w:val="left" w:pos="1440"/>
        </w:tabs>
        <w:ind w:left="720"/>
        <w:rPr>
          <w:rFonts w:ascii="Tahoma" w:hAnsi="Tahoma" w:cs="Tahoma"/>
        </w:rPr>
      </w:pPr>
      <w:r w:rsidRPr="00141D11">
        <w:rPr>
          <w:rFonts w:ascii="Tahoma" w:hAnsi="Tahoma" w:cs="Tahoma"/>
        </w:rPr>
        <w:t>Requests for Anatomic Pathology procedures must be presented as a VistA or VistA/CPRS generated (paper-printed) form designated: ‘Tissue Examination Request’ (REPLACEMENT FORM 515).  (The form is usually created using the VistA/CPRS Progress Note Template named TISSUE/CYTOLOGY EXAM REQUEST – see next page.)  A user can manipulate the text-based VistA interface to generate a Tissue Examination Request using the following VistA option:</w:t>
      </w:r>
    </w:p>
    <w:p w14:paraId="6041E67C" w14:textId="77777777" w:rsidR="003038B2" w:rsidRPr="00141D11" w:rsidRDefault="003038B2" w:rsidP="0005088D">
      <w:pPr>
        <w:tabs>
          <w:tab w:val="left" w:pos="720"/>
          <w:tab w:val="left" w:pos="1440"/>
        </w:tabs>
        <w:ind w:left="1080" w:right="-720" w:hanging="360"/>
        <w:rPr>
          <w:rFonts w:ascii="Tahoma" w:hAnsi="Tahoma" w:cs="Tahoma"/>
          <w:bCs/>
        </w:rPr>
      </w:pPr>
      <w:r w:rsidRPr="00141D11">
        <w:rPr>
          <w:rFonts w:ascii="Tahoma" w:hAnsi="Tahoma" w:cs="Tahoma"/>
          <w:bCs/>
        </w:rPr>
        <w:t>Select Laboratory Menu (Physicians) Option: ^</w:t>
      </w:r>
      <w:r w:rsidRPr="00141D11">
        <w:rPr>
          <w:rFonts w:ascii="Tahoma" w:hAnsi="Tahoma" w:cs="Tahoma"/>
          <w:b/>
          <w:bCs/>
        </w:rPr>
        <w:t>Tissue Examination Request</w:t>
      </w:r>
    </w:p>
    <w:p w14:paraId="5B34038E" w14:textId="77777777" w:rsidR="003038B2" w:rsidRPr="00141D11" w:rsidRDefault="003038B2" w:rsidP="0005088D">
      <w:pPr>
        <w:tabs>
          <w:tab w:val="left" w:pos="720"/>
          <w:tab w:val="left" w:pos="1440"/>
        </w:tabs>
        <w:ind w:left="-120" w:right="-720" w:firstLine="840"/>
        <w:rPr>
          <w:rFonts w:ascii="Tahoma" w:hAnsi="Tahoma" w:cs="Tahoma"/>
          <w:bCs/>
        </w:rPr>
      </w:pPr>
      <w:r w:rsidRPr="00141D11">
        <w:rPr>
          <w:rFonts w:ascii="Tahoma" w:hAnsi="Tahoma" w:cs="Tahoma"/>
          <w:bCs/>
        </w:rPr>
        <w:t>Enter information for Tissue Examination Request (REPLACEMENT FORM 515)</w:t>
      </w:r>
    </w:p>
    <w:p w14:paraId="757936A0" w14:textId="77777777" w:rsidR="003038B2" w:rsidRPr="00141D11" w:rsidRDefault="003038B2" w:rsidP="0005088D">
      <w:pPr>
        <w:tabs>
          <w:tab w:val="left" w:pos="540"/>
          <w:tab w:val="left" w:pos="720"/>
          <w:tab w:val="left" w:pos="1440"/>
        </w:tabs>
        <w:ind w:left="630" w:right="-720"/>
        <w:rPr>
          <w:rFonts w:ascii="Tahoma" w:hAnsi="Tahoma" w:cs="Tahoma"/>
          <w:bCs/>
        </w:rPr>
      </w:pPr>
      <w:r w:rsidRPr="00141D11">
        <w:rPr>
          <w:rFonts w:ascii="Tahoma" w:hAnsi="Tahoma" w:cs="Tahoma"/>
          <w:bCs/>
        </w:rPr>
        <w:lastRenderedPageBreak/>
        <w:t>Select PATIENT NAME:</w:t>
      </w:r>
    </w:p>
    <w:p w14:paraId="46318260" w14:textId="77777777" w:rsidR="003038B2" w:rsidRPr="00141D11" w:rsidRDefault="003038B2" w:rsidP="0005088D">
      <w:pPr>
        <w:tabs>
          <w:tab w:val="left" w:pos="720"/>
          <w:tab w:val="left" w:pos="1440"/>
        </w:tabs>
        <w:ind w:left="720"/>
        <w:rPr>
          <w:rFonts w:ascii="Tahoma" w:hAnsi="Tahoma" w:cs="Tahoma"/>
        </w:rPr>
      </w:pPr>
      <w:r w:rsidRPr="00141D11">
        <w:rPr>
          <w:rFonts w:ascii="Tahoma" w:hAnsi="Tahoma" w:cs="Tahoma"/>
        </w:rPr>
        <w:t xml:space="preserve">The ‘Notes’ tab of the VistA/CPRS application offers the preferred method for creating a Tissue Examination Request.  (The ‘TISSUE EXAM REQUEST’ aka TISSUE/CYTOLOGY EXAM REQUEST is available as a Shared Template.)  The template presents essential patient specimen information fields that </w:t>
      </w:r>
      <w:r w:rsidRPr="00141D11">
        <w:rPr>
          <w:rFonts w:ascii="Tahoma" w:hAnsi="Tahoma" w:cs="Tahoma"/>
          <w:b/>
          <w:u w:val="single"/>
        </w:rPr>
        <w:t>must</w:t>
      </w:r>
      <w:r w:rsidRPr="00141D11">
        <w:rPr>
          <w:rFonts w:ascii="Tahoma" w:hAnsi="Tahoma" w:cs="Tahoma"/>
        </w:rPr>
        <w:t xml:space="preserve"> completed by the CPRS user.  After the information is entered, it’s finalized as a progress note.  A copy of the TISSUE/CYTOLOGY EXAM REQUEST progress note must be printed and submitted with the properly labeled specimen.</w:t>
      </w:r>
    </w:p>
    <w:p w14:paraId="74636614" w14:textId="77777777" w:rsidR="003038B2" w:rsidRPr="00141D11" w:rsidRDefault="003038B2" w:rsidP="0005088D">
      <w:pPr>
        <w:tabs>
          <w:tab w:val="left" w:pos="720"/>
          <w:tab w:val="left" w:pos="1440"/>
        </w:tabs>
        <w:ind w:left="720" w:firstLine="450"/>
        <w:rPr>
          <w:rFonts w:ascii="Tahoma" w:hAnsi="Tahoma" w:cs="Tahoma"/>
        </w:rPr>
      </w:pPr>
      <w:r w:rsidRPr="00141D11">
        <w:rPr>
          <w:rFonts w:ascii="Tahoma" w:hAnsi="Tahoma" w:cs="Tahoma"/>
          <w:noProof/>
        </w:rPr>
        <w:drawing>
          <wp:inline distT="0" distB="0" distL="0" distR="0" wp14:anchorId="65D393BE" wp14:editId="00D7D30B">
            <wp:extent cx="1530842"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33709" cy="3511764"/>
                    </a:xfrm>
                    <a:prstGeom prst="rect">
                      <a:avLst/>
                    </a:prstGeom>
                    <a:noFill/>
                    <a:ln w="9525">
                      <a:noFill/>
                      <a:miter lim="800000"/>
                      <a:headEnd/>
                      <a:tailEnd/>
                    </a:ln>
                  </pic:spPr>
                </pic:pic>
              </a:graphicData>
            </a:graphic>
          </wp:inline>
        </w:drawing>
      </w:r>
    </w:p>
    <w:p w14:paraId="244FF8DD" w14:textId="77777777" w:rsidR="003038B2" w:rsidRPr="00141D11" w:rsidRDefault="003038B2" w:rsidP="003038B2">
      <w:pPr>
        <w:tabs>
          <w:tab w:val="left" w:pos="720"/>
          <w:tab w:val="left" w:pos="1440"/>
        </w:tabs>
        <w:rPr>
          <w:rFonts w:ascii="Tahoma" w:hAnsi="Tahoma" w:cs="Tahoma"/>
        </w:rPr>
      </w:pPr>
    </w:p>
    <w:p w14:paraId="2B0B09D5" w14:textId="77777777" w:rsidR="003038B2" w:rsidRPr="00141D11" w:rsidRDefault="003038B2" w:rsidP="0005088D">
      <w:pPr>
        <w:tabs>
          <w:tab w:val="left" w:pos="720"/>
          <w:tab w:val="left" w:pos="1440"/>
        </w:tabs>
        <w:ind w:left="720"/>
        <w:rPr>
          <w:rFonts w:ascii="Tahoma" w:hAnsi="Tahoma" w:cs="Tahoma"/>
        </w:rPr>
      </w:pPr>
      <w:r w:rsidRPr="00141D11">
        <w:rPr>
          <w:rFonts w:ascii="Tahoma" w:hAnsi="Tahoma" w:cs="Tahoma"/>
        </w:rPr>
        <w:t>An Anatomic Pathology Tissue Examination Request requires the following information:  (entry is prompted by the VistA/CPRS dialog)</w:t>
      </w:r>
    </w:p>
    <w:p w14:paraId="6184F829" w14:textId="77777777" w:rsidR="003038B2" w:rsidRPr="00141D11" w:rsidRDefault="003038B2" w:rsidP="003038B2">
      <w:pPr>
        <w:tabs>
          <w:tab w:val="left" w:pos="720"/>
          <w:tab w:val="left" w:pos="1440"/>
        </w:tabs>
        <w:ind w:left="630"/>
        <w:rPr>
          <w:rFonts w:ascii="Tahoma" w:hAnsi="Tahoma" w:cs="Tahoma"/>
        </w:rPr>
      </w:pPr>
    </w:p>
    <w:p w14:paraId="4531172F"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The patient's name and social security number</w:t>
      </w:r>
    </w:p>
    <w:p w14:paraId="07533B32"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The type of specimen</w:t>
      </w:r>
    </w:p>
    <w:p w14:paraId="1F12ADD4"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The patient location (ward or clinic)</w:t>
      </w:r>
    </w:p>
    <w:p w14:paraId="2AA36E7E"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Date specimen obtained</w:t>
      </w:r>
    </w:p>
    <w:p w14:paraId="5AD28E65"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Brief clinical history</w:t>
      </w:r>
    </w:p>
    <w:p w14:paraId="5AADA27D"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Operative procedure</w:t>
      </w:r>
    </w:p>
    <w:p w14:paraId="523F8188"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Preoperative diagnosis</w:t>
      </w:r>
    </w:p>
    <w:p w14:paraId="69591C5D"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Operative findings</w:t>
      </w:r>
    </w:p>
    <w:p w14:paraId="1AA21373"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Postoperative diagnosis</w:t>
      </w:r>
    </w:p>
    <w:p w14:paraId="56D0D953" w14:textId="77777777" w:rsidR="003038B2" w:rsidRPr="00141D11"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lastRenderedPageBreak/>
        <w:t>Person submitting specimen</w:t>
      </w:r>
    </w:p>
    <w:p w14:paraId="252E27FC" w14:textId="77777777" w:rsidR="00775814" w:rsidRPr="00775814" w:rsidRDefault="003038B2" w:rsidP="00D40A03">
      <w:pPr>
        <w:numPr>
          <w:ilvl w:val="0"/>
          <w:numId w:val="9"/>
        </w:numPr>
        <w:tabs>
          <w:tab w:val="clear" w:pos="240"/>
          <w:tab w:val="num" w:pos="720"/>
          <w:tab w:val="left" w:pos="1440"/>
        </w:tabs>
        <w:overflowPunct w:val="0"/>
        <w:autoSpaceDE w:val="0"/>
        <w:autoSpaceDN w:val="0"/>
        <w:adjustRightInd w:val="0"/>
        <w:spacing w:after="0" w:line="240" w:lineRule="auto"/>
        <w:ind w:left="630" w:firstLine="1170"/>
        <w:textAlignment w:val="baseline"/>
        <w:rPr>
          <w:rFonts w:ascii="Tahoma" w:hAnsi="Tahoma" w:cs="Tahoma"/>
        </w:rPr>
      </w:pPr>
      <w:r w:rsidRPr="00141D11">
        <w:rPr>
          <w:rFonts w:ascii="Tahoma" w:hAnsi="Tahoma" w:cs="Tahoma"/>
        </w:rPr>
        <w:t>Attending provider</w:t>
      </w:r>
    </w:p>
    <w:p w14:paraId="76C0B86C" w14:textId="77777777" w:rsidR="003038B2" w:rsidRDefault="003038B2" w:rsidP="003038B2">
      <w:pPr>
        <w:pStyle w:val="ListParagraph"/>
        <w:tabs>
          <w:tab w:val="left" w:pos="720"/>
          <w:tab w:val="left" w:pos="1440"/>
        </w:tabs>
        <w:ind w:left="1080"/>
        <w:rPr>
          <w:rFonts w:ascii="Tahoma" w:hAnsi="Tahoma" w:cs="Tahoma"/>
        </w:rPr>
      </w:pPr>
    </w:p>
    <w:p w14:paraId="5A700B2F" w14:textId="77777777" w:rsidR="00775814" w:rsidRPr="00271BB1" w:rsidRDefault="00775814" w:rsidP="00913BA8">
      <w:pPr>
        <w:pStyle w:val="Heading2"/>
        <w:numPr>
          <w:ilvl w:val="0"/>
          <w:numId w:val="74"/>
        </w:numPr>
        <w:ind w:left="720"/>
      </w:pPr>
      <w:bookmarkStart w:id="670" w:name="_Toc445704805"/>
      <w:bookmarkStart w:id="671" w:name="_Toc445705559"/>
      <w:bookmarkStart w:id="672" w:name="_Toc445707329"/>
      <w:bookmarkStart w:id="673" w:name="_Toc445707854"/>
      <w:bookmarkStart w:id="674" w:name="_Toc445708932"/>
      <w:bookmarkStart w:id="675" w:name="_Toc445709387"/>
      <w:bookmarkStart w:id="676" w:name="_Toc445776137"/>
      <w:bookmarkStart w:id="677" w:name="_Toc445793617"/>
      <w:bookmarkStart w:id="678" w:name="_Toc446128286"/>
      <w:bookmarkStart w:id="679" w:name="_Toc446129097"/>
      <w:bookmarkStart w:id="680" w:name="_Toc446140884"/>
      <w:bookmarkStart w:id="681" w:name="_Toc446291852"/>
      <w:bookmarkStart w:id="682" w:name="_Toc448033837"/>
      <w:bookmarkStart w:id="683" w:name="_Toc448034781"/>
      <w:bookmarkStart w:id="684" w:name="_Toc448046331"/>
      <w:bookmarkStart w:id="685" w:name="_Toc448046863"/>
      <w:bookmarkStart w:id="686" w:name="_Toc448124624"/>
      <w:bookmarkStart w:id="687" w:name="_Toc450464392"/>
      <w:bookmarkStart w:id="688" w:name="_Toc450469269"/>
      <w:bookmarkStart w:id="689" w:name="_Toc450469490"/>
      <w:bookmarkStart w:id="690" w:name="_Toc450963516"/>
      <w:bookmarkStart w:id="691" w:name="_Toc450963707"/>
      <w:bookmarkStart w:id="692" w:name="_Toc450963843"/>
      <w:bookmarkStart w:id="693" w:name="_Toc450963969"/>
      <w:bookmarkStart w:id="694" w:name="_Toc461867312"/>
      <w:bookmarkStart w:id="695" w:name="_Toc461870924"/>
      <w:bookmarkStart w:id="696" w:name="_Toc474898139"/>
      <w:bookmarkStart w:id="697" w:name="_Toc474899208"/>
      <w:bookmarkStart w:id="698" w:name="_Toc474900653"/>
      <w:bookmarkStart w:id="699" w:name="_Toc474900878"/>
      <w:bookmarkStart w:id="700" w:name="_Toc478438750"/>
      <w:bookmarkStart w:id="701" w:name="_Toc478442301"/>
      <w:bookmarkStart w:id="702" w:name="_Toc503757143"/>
      <w:bookmarkStart w:id="703" w:name="_Toc503757404"/>
      <w:bookmarkStart w:id="704" w:name="_Toc503757922"/>
      <w:bookmarkStart w:id="705" w:name="_Toc521815080"/>
      <w:bookmarkStart w:id="706" w:name="_Toc521820989"/>
      <w:bookmarkStart w:id="707" w:name="_Toc527524785"/>
      <w:bookmarkStart w:id="708" w:name="_Toc527526517"/>
      <w:bookmarkStart w:id="709" w:name="_Toc527526711"/>
      <w:bookmarkStart w:id="710" w:name="_Toc527526985"/>
      <w:bookmarkStart w:id="711" w:name="_Toc527527868"/>
      <w:bookmarkStart w:id="712" w:name="_Toc527530354"/>
      <w:bookmarkStart w:id="713" w:name="_Toc527534635"/>
      <w:bookmarkStart w:id="714" w:name="_Toc57433542"/>
      <w:bookmarkStart w:id="715" w:name="_Toc57441792"/>
      <w:bookmarkStart w:id="716" w:name="_Toc57445643"/>
      <w:bookmarkStart w:id="717" w:name="_Toc58131094"/>
      <w:bookmarkStart w:id="718" w:name="_Toc59352703"/>
      <w:bookmarkStart w:id="719" w:name="_Toc61666856"/>
      <w:bookmarkStart w:id="720" w:name="_Toc63153945"/>
      <w:bookmarkStart w:id="721" w:name="_Toc75676911"/>
      <w:bookmarkStart w:id="722" w:name="_Toc75677193"/>
      <w:bookmarkStart w:id="723" w:name="_Toc88554107"/>
      <w:bookmarkStart w:id="724" w:name="_Toc88556419"/>
      <w:bookmarkStart w:id="725" w:name="_Toc88556620"/>
      <w:bookmarkStart w:id="726" w:name="_Toc88556821"/>
      <w:bookmarkStart w:id="727" w:name="_Toc135200089"/>
      <w:bookmarkStart w:id="728" w:name="_Toc135211692"/>
      <w:bookmarkStart w:id="729" w:name="_Toc135212489"/>
      <w:bookmarkStart w:id="730" w:name="_Toc391464102"/>
      <w:bookmarkStart w:id="731" w:name="_Toc468201994"/>
      <w:r w:rsidRPr="00271BB1">
        <w:t>DESIGNATION OF "URGENCY" STATUS OF LABORATORY REQUESTS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1769DEF9" w14:textId="77777777" w:rsidR="00775814" w:rsidRPr="00141D11"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The authority to indicate an “urgency” status higher than routine, for a laboratory request, is given only to the individual responsible for the patient's care.  However, the laboratory service reserves the authority to place a priority on completing "emergency" requests</w:t>
      </w:r>
    </w:p>
    <w:p w14:paraId="539BA237" w14:textId="77777777" w:rsidR="00775814" w:rsidRPr="00141D11"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w:t>
      </w:r>
      <w:r w:rsidRPr="00141D11">
        <w:rPr>
          <w:rFonts w:ascii="Tahoma" w:hAnsi="Tahoma" w:cs="Tahoma"/>
          <w:b/>
        </w:rPr>
        <w:t>Routine</w:t>
      </w:r>
      <w:r w:rsidRPr="00141D11">
        <w:rPr>
          <w:rFonts w:ascii="Tahoma" w:hAnsi="Tahoma" w:cs="Tahoma"/>
        </w:rPr>
        <w:t>" - A laboratory request without a special "urgency" status is considered routine and is generally completed within three hours.  (The exceptions are test runs that are only completed once or less per day.)</w:t>
      </w:r>
    </w:p>
    <w:p w14:paraId="14AAF4D2" w14:textId="77777777" w:rsidR="00775814" w:rsidRPr="00141D11"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For more information on test availability, see the test list section at the end of this manual.</w:t>
      </w:r>
    </w:p>
    <w:p w14:paraId="7D7ED1C9" w14:textId="77777777" w:rsidR="00775814" w:rsidRPr="00141D11"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w:t>
      </w:r>
      <w:r w:rsidRPr="00141D11">
        <w:rPr>
          <w:rFonts w:ascii="Tahoma" w:hAnsi="Tahoma" w:cs="Tahoma"/>
          <w:b/>
        </w:rPr>
        <w:t>Patient Waiting</w:t>
      </w:r>
      <w:r w:rsidRPr="00141D11">
        <w:rPr>
          <w:rFonts w:ascii="Tahoma" w:hAnsi="Tahoma" w:cs="Tahoma"/>
        </w:rPr>
        <w:t>" - A laboratory request so marked will indicate to the laboratory that a provider has asked the patient to wait for the results.  The laboratory will make every effort to make these results available without delay; however, the more urgent needs of other patient testing will be taken into consideration.  Expected turnaround time for Patient Waiting test results is within ninety minutes of receipt of specimen.  An exception is for LD Patient Waiting requests which are generally completed within 2-3 hours due to additional transport time.</w:t>
      </w:r>
    </w:p>
    <w:p w14:paraId="05430063" w14:textId="77777777" w:rsidR="00775814" w:rsidRPr="00141D11"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90"/>
        <w:rPr>
          <w:rFonts w:ascii="Tahoma" w:hAnsi="Tahoma" w:cs="Tahoma"/>
        </w:rPr>
      </w:pPr>
      <w:r w:rsidRPr="00141D11">
        <w:rPr>
          <w:rFonts w:ascii="Tahoma" w:hAnsi="Tahoma" w:cs="Tahoma"/>
        </w:rPr>
        <w:t>"</w:t>
      </w:r>
      <w:r w:rsidRPr="00141D11">
        <w:rPr>
          <w:rFonts w:ascii="Tahoma" w:hAnsi="Tahoma" w:cs="Tahoma"/>
          <w:b/>
        </w:rPr>
        <w:t>STAT</w:t>
      </w:r>
      <w:r w:rsidRPr="00141D11">
        <w:rPr>
          <w:rFonts w:ascii="Tahoma" w:hAnsi="Tahoma" w:cs="Tahoma"/>
        </w:rPr>
        <w:t>" - A laboratory request marked as STAT will signal that urgent test results are needed for management of the patient.  These requests take precedence over the Patient Waiting urgency.  Expected turnaround time for STAT testing is one hour from receipt of the specimen.</w:t>
      </w:r>
    </w:p>
    <w:p w14:paraId="76728CE2" w14:textId="77777777" w:rsidR="00775814"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Pr>
          <w:rFonts w:ascii="Tahoma" w:hAnsi="Tahoma" w:cs="Tahoma"/>
          <w:b/>
        </w:rPr>
        <w:t>“</w:t>
      </w:r>
      <w:r w:rsidR="00775814" w:rsidRPr="00141D11">
        <w:rPr>
          <w:rFonts w:ascii="Tahoma" w:hAnsi="Tahoma" w:cs="Tahoma"/>
          <w:b/>
        </w:rPr>
        <w:t>Critical</w:t>
      </w:r>
      <w:r w:rsidR="00775814" w:rsidRPr="00141D11">
        <w:rPr>
          <w:rFonts w:ascii="Tahoma" w:hAnsi="Tahoma" w:cs="Tahoma"/>
        </w:rPr>
        <w:t xml:space="preserve">" - Indicates delay of the lab test results is life threatening.  These requests take precedence over STAT urgency.  </w:t>
      </w:r>
    </w:p>
    <w:p w14:paraId="2393BFC7" w14:textId="77777777" w:rsidR="00775814" w:rsidRDefault="00775814"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w:t>
      </w:r>
      <w:r w:rsidRPr="00141D11">
        <w:rPr>
          <w:rFonts w:ascii="Tahoma" w:hAnsi="Tahoma" w:cs="Tahoma"/>
          <w:b/>
        </w:rPr>
        <w:t>Code 500</w:t>
      </w:r>
      <w:r w:rsidRPr="00141D11">
        <w:rPr>
          <w:rFonts w:ascii="Tahoma" w:hAnsi="Tahoma" w:cs="Tahoma"/>
        </w:rPr>
        <w:t>" – This is the highest priority of all lab test requests.  Immediate results are needed to protect the life of the patient.  The tests take precedence over STAT or CRITICAL urgency.</w:t>
      </w:r>
    </w:p>
    <w:p w14:paraId="7630EA90" w14:textId="77777777" w:rsidR="00306B5F" w:rsidRPr="003C0CEE" w:rsidRDefault="00306B5F" w:rsidP="00913BA8">
      <w:pPr>
        <w:pStyle w:val="Heading2"/>
        <w:numPr>
          <w:ilvl w:val="0"/>
          <w:numId w:val="74"/>
        </w:numPr>
        <w:ind w:left="720"/>
      </w:pPr>
      <w:bookmarkStart w:id="732" w:name="_Toc445704806"/>
      <w:bookmarkStart w:id="733" w:name="_Toc445705560"/>
      <w:bookmarkStart w:id="734" w:name="_Toc445707330"/>
      <w:bookmarkStart w:id="735" w:name="_Toc445707855"/>
      <w:bookmarkStart w:id="736" w:name="_Toc445708933"/>
      <w:bookmarkStart w:id="737" w:name="_Toc445709388"/>
      <w:bookmarkStart w:id="738" w:name="_Toc445776138"/>
      <w:bookmarkStart w:id="739" w:name="_Toc445793618"/>
      <w:bookmarkStart w:id="740" w:name="_Toc446128287"/>
      <w:bookmarkStart w:id="741" w:name="_Toc446129098"/>
      <w:bookmarkStart w:id="742" w:name="_Toc446140885"/>
      <w:bookmarkStart w:id="743" w:name="_Toc446291853"/>
      <w:bookmarkStart w:id="744" w:name="_Toc448033838"/>
      <w:bookmarkStart w:id="745" w:name="_Toc448034782"/>
      <w:bookmarkStart w:id="746" w:name="_Toc448046332"/>
      <w:bookmarkStart w:id="747" w:name="_Toc448046864"/>
      <w:bookmarkStart w:id="748" w:name="_Toc448124625"/>
      <w:bookmarkStart w:id="749" w:name="_Toc450464393"/>
      <w:bookmarkStart w:id="750" w:name="_Toc450469270"/>
      <w:bookmarkStart w:id="751" w:name="_Toc450963517"/>
      <w:bookmarkStart w:id="752" w:name="_Toc450963708"/>
      <w:bookmarkStart w:id="753" w:name="_Toc450963844"/>
      <w:bookmarkStart w:id="754" w:name="_Toc450963970"/>
      <w:bookmarkStart w:id="755" w:name="_Toc461867313"/>
      <w:bookmarkStart w:id="756" w:name="_Toc461870925"/>
      <w:bookmarkStart w:id="757" w:name="_Toc474898140"/>
      <w:bookmarkStart w:id="758" w:name="_Toc474899209"/>
      <w:bookmarkStart w:id="759" w:name="_Toc474900654"/>
      <w:bookmarkStart w:id="760" w:name="_Toc474900879"/>
      <w:bookmarkStart w:id="761" w:name="_Toc478438751"/>
      <w:bookmarkStart w:id="762" w:name="_Toc478442302"/>
      <w:bookmarkStart w:id="763" w:name="_Toc503757144"/>
      <w:bookmarkStart w:id="764" w:name="_Toc503757405"/>
      <w:bookmarkStart w:id="765" w:name="_Toc503757923"/>
      <w:bookmarkStart w:id="766" w:name="_Toc521815081"/>
      <w:bookmarkStart w:id="767" w:name="_Toc521820990"/>
      <w:bookmarkStart w:id="768" w:name="_Toc527524786"/>
      <w:bookmarkStart w:id="769" w:name="_Toc527526518"/>
      <w:bookmarkStart w:id="770" w:name="_Toc527526712"/>
      <w:bookmarkStart w:id="771" w:name="_Toc527526986"/>
      <w:bookmarkStart w:id="772" w:name="_Toc527527869"/>
      <w:bookmarkStart w:id="773" w:name="_Toc527530355"/>
      <w:bookmarkStart w:id="774" w:name="_Toc527534636"/>
      <w:bookmarkStart w:id="775" w:name="_Toc57433543"/>
      <w:bookmarkStart w:id="776" w:name="_Toc57441793"/>
      <w:bookmarkStart w:id="777" w:name="_Toc57445644"/>
      <w:bookmarkStart w:id="778" w:name="_Toc58131095"/>
      <w:bookmarkStart w:id="779" w:name="_Toc59352704"/>
      <w:bookmarkStart w:id="780" w:name="_Toc61666857"/>
      <w:bookmarkStart w:id="781" w:name="_Toc63153946"/>
      <w:bookmarkStart w:id="782" w:name="_Toc75676912"/>
      <w:bookmarkStart w:id="783" w:name="_Toc75677194"/>
      <w:bookmarkStart w:id="784" w:name="_Toc88554108"/>
      <w:bookmarkStart w:id="785" w:name="_Toc88556420"/>
      <w:bookmarkStart w:id="786" w:name="_Toc88556621"/>
      <w:bookmarkStart w:id="787" w:name="_Toc88556822"/>
      <w:bookmarkStart w:id="788" w:name="_Toc135200090"/>
      <w:bookmarkStart w:id="789" w:name="_Toc135211693"/>
      <w:bookmarkStart w:id="790" w:name="_Toc135212490"/>
      <w:bookmarkStart w:id="791" w:name="_Toc391464103"/>
      <w:bookmarkStart w:id="792" w:name="_Toc468201995"/>
      <w:r w:rsidRPr="003C0CEE">
        <w:t>SUBMISSION OF LABORATORY SPECIMENS TO THE LABORATORY</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4DA39C22"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Note:  All specimens transported to the laboratory must be placed in a Ziploc </w:t>
      </w:r>
      <w:r w:rsidRPr="00141D11">
        <w:rPr>
          <w:rFonts w:ascii="Tahoma" w:hAnsi="Tahoma" w:cs="Tahoma"/>
          <w:b/>
        </w:rPr>
        <w:t>BIOHAZARD</w:t>
      </w:r>
      <w:r w:rsidRPr="00141D11">
        <w:rPr>
          <w:rFonts w:ascii="Tahoma" w:hAnsi="Tahoma" w:cs="Tahoma"/>
        </w:rPr>
        <w:t xml:space="preserve"> bag.  </w:t>
      </w:r>
    </w:p>
    <w:p w14:paraId="18A9ADEE"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Specimens received in the laboratory must be properly collected, preserved, and labeled.  An appropriate container is required.  </w:t>
      </w:r>
    </w:p>
    <w:p w14:paraId="40823451"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lastRenderedPageBreak/>
        <w:t xml:space="preserve">All specimens must be correctly identified with the patient’s name, social security number, test requested, laboratory order number, date/time of collection, and the initials of the collector.  The patient specimen must be labeled immediately after collection.  Labels can be printed with this information, including barcodes containing the laboratory order number, using VistA/CPRS. </w:t>
      </w:r>
    </w:p>
    <w:p w14:paraId="5E1DCB62" w14:textId="77777777" w:rsidR="00306B5F" w:rsidRPr="00141D11" w:rsidRDefault="00306B5F" w:rsidP="0005088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Printing order labels from CPRS can be accomplished using the following steps:</w:t>
      </w:r>
    </w:p>
    <w:p w14:paraId="38106524" w14:textId="77777777" w:rsidR="00306B5F" w:rsidRPr="00141D11" w:rsidRDefault="00306B5F" w:rsidP="00E85CA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firstLine="1170"/>
        <w:textAlignment w:val="baseline"/>
        <w:rPr>
          <w:rFonts w:ascii="Tahoma" w:hAnsi="Tahoma" w:cs="Tahoma"/>
        </w:rPr>
      </w:pPr>
      <w:r w:rsidRPr="00141D11">
        <w:rPr>
          <w:rFonts w:ascii="Tahoma" w:hAnsi="Tahoma" w:cs="Tahoma"/>
        </w:rPr>
        <w:t>Open CPRS and select appropriate patient.</w:t>
      </w:r>
    </w:p>
    <w:p w14:paraId="6804D730" w14:textId="77777777" w:rsidR="00306B5F" w:rsidRPr="00141D11" w:rsidRDefault="00306B5F" w:rsidP="00E85CA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firstLine="1170"/>
        <w:textAlignment w:val="baseline"/>
        <w:rPr>
          <w:rFonts w:ascii="Tahoma" w:hAnsi="Tahoma" w:cs="Tahoma"/>
        </w:rPr>
      </w:pPr>
      <w:r w:rsidRPr="00141D11">
        <w:rPr>
          <w:rFonts w:ascii="Tahoma" w:hAnsi="Tahoma" w:cs="Tahoma"/>
        </w:rPr>
        <w:t>Open orders tab</w:t>
      </w:r>
    </w:p>
    <w:p w14:paraId="1CC046B9" w14:textId="77777777" w:rsidR="00306B5F" w:rsidRPr="00141D11" w:rsidRDefault="00306B5F" w:rsidP="00E85CAD">
      <w:pPr>
        <w:pStyle w:val="ListParagraph"/>
        <w:numPr>
          <w:ilvl w:val="0"/>
          <w:numId w:val="10"/>
        </w:numPr>
        <w:tabs>
          <w:tab w:val="left" w:pos="90"/>
          <w:tab w:val="left" w:pos="1440"/>
          <w:tab w:val="left" w:pos="153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hanging="270"/>
        <w:textAlignment w:val="baseline"/>
        <w:rPr>
          <w:rFonts w:ascii="Tahoma" w:hAnsi="Tahoma" w:cs="Tahoma"/>
        </w:rPr>
      </w:pPr>
      <w:r w:rsidRPr="00141D11">
        <w:rPr>
          <w:rFonts w:ascii="Tahoma" w:hAnsi="Tahoma" w:cs="Tahoma"/>
        </w:rPr>
        <w:t>Highlight appropriate order by clicking on it. More than one order may be chosen by holding down the “Ctrl” key and selecting all desired orders.</w:t>
      </w:r>
    </w:p>
    <w:p w14:paraId="1765EB78" w14:textId="77777777" w:rsidR="00306B5F" w:rsidRPr="00141D11" w:rsidRDefault="00306B5F" w:rsidP="00E85CA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firstLine="1170"/>
        <w:textAlignment w:val="baseline"/>
        <w:rPr>
          <w:rFonts w:ascii="Tahoma" w:hAnsi="Tahoma" w:cs="Tahoma"/>
        </w:rPr>
      </w:pPr>
      <w:r w:rsidRPr="00141D11">
        <w:rPr>
          <w:rFonts w:ascii="Tahoma" w:hAnsi="Tahoma" w:cs="Tahoma"/>
        </w:rPr>
        <w:t xml:space="preserve">Click on “File” in the top left corner which will open a drop down box. </w:t>
      </w:r>
    </w:p>
    <w:p w14:paraId="3C072047" w14:textId="77777777" w:rsidR="00306B5F" w:rsidRPr="00141D11" w:rsidRDefault="00306B5F" w:rsidP="00E85CA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firstLine="1170"/>
        <w:textAlignment w:val="baseline"/>
        <w:rPr>
          <w:rFonts w:ascii="Tahoma" w:hAnsi="Tahoma" w:cs="Tahoma"/>
        </w:rPr>
      </w:pPr>
      <w:r w:rsidRPr="00141D11">
        <w:rPr>
          <w:rFonts w:ascii="Tahoma" w:hAnsi="Tahoma" w:cs="Tahoma"/>
        </w:rPr>
        <w:t>Click on “Labels” and then click on “print all checked items.”</w:t>
      </w:r>
    </w:p>
    <w:p w14:paraId="786E1AC8"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Make sure to record initials, date and time of collection on tube before sending to the lab. </w:t>
      </w:r>
    </w:p>
    <w:p w14:paraId="33066670" w14:textId="77777777" w:rsidR="00306B5F" w:rsidRPr="00141D11" w:rsidRDefault="00306B5F" w:rsidP="00C077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sz w:val="18"/>
          <w:szCs w:val="18"/>
        </w:rPr>
      </w:pPr>
      <w:r w:rsidRPr="00141D11">
        <w:rPr>
          <w:rFonts w:ascii="Tahoma" w:hAnsi="Tahoma" w:cs="Tahoma"/>
          <w:sz w:val="18"/>
          <w:szCs w:val="18"/>
        </w:rPr>
        <w:t>Example of CPRS order label:</w:t>
      </w:r>
    </w:p>
    <w:p w14:paraId="1794B33A" w14:textId="77777777" w:rsidR="00306B5F" w:rsidRPr="00141D11" w:rsidRDefault="00306B5F" w:rsidP="00C077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141D11">
        <w:rPr>
          <w:rFonts w:ascii="Tahoma" w:hAnsi="Tahoma" w:cs="Tahoma"/>
          <w:noProof/>
        </w:rPr>
        <w:drawing>
          <wp:inline distT="0" distB="0" distL="0" distR="0" wp14:anchorId="72C7F980" wp14:editId="7CBB9FA7">
            <wp:extent cx="2752725" cy="8191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752817" cy="819177"/>
                    </a:xfrm>
                    <a:prstGeom prst="rect">
                      <a:avLst/>
                    </a:prstGeom>
                    <a:noFill/>
                    <a:ln w="9525">
                      <a:noFill/>
                      <a:miter lim="800000"/>
                      <a:headEnd/>
                      <a:tailEnd/>
                    </a:ln>
                  </pic:spPr>
                </pic:pic>
              </a:graphicData>
            </a:graphic>
          </wp:inline>
        </w:drawing>
      </w:r>
    </w:p>
    <w:p w14:paraId="3EAC780F"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If a label cannot be generated by an electronic device then the above information must be handwritten on the label.  The order number must be specific to the patient identified on the label.</w:t>
      </w:r>
    </w:p>
    <w:p w14:paraId="7986B5EE" w14:textId="77777777" w:rsidR="00306B5F" w:rsidRPr="00141D11"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 xml:space="preserve">Urine specimens for Urinalysis and Urine Microbiology must have the following information written on the label:  name and social security number of the patient, order number, date and time of collection, and type of specimen.  Labels may also be printed from VistA/CPRS for microbiology and urinalysis specimens. </w:t>
      </w:r>
    </w:p>
    <w:p w14:paraId="3FFE6D89" w14:textId="77777777" w:rsidR="00306B5F" w:rsidRPr="0005088D" w:rsidRDefault="00306B5F" w:rsidP="0005088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eastAsia="Times New Roman" w:hAnsi="Tahoma" w:cs="Tahoma"/>
        </w:rPr>
      </w:pPr>
      <w:r w:rsidRPr="00141D11">
        <w:rPr>
          <w:rFonts w:ascii="Tahoma" w:hAnsi="Tahoma" w:cs="Tahoma"/>
        </w:rPr>
        <w:t xml:space="preserve">Following is a list of circumstances that prevent the laboratory from accepting a </w:t>
      </w:r>
      <w:r w:rsidRPr="0005088D">
        <w:rPr>
          <w:rFonts w:ascii="Tahoma" w:eastAsia="Times New Roman" w:hAnsi="Tahoma" w:cs="Tahoma"/>
        </w:rPr>
        <w:t>specimen for analysis:</w:t>
      </w:r>
    </w:p>
    <w:p w14:paraId="1EBD0733" w14:textId="77777777" w:rsidR="00306B5F" w:rsidRPr="00C077BC" w:rsidRDefault="00306B5F" w:rsidP="00E85CAD">
      <w:pPr>
        <w:pStyle w:val="BodyText2"/>
        <w:numPr>
          <w:ilvl w:val="0"/>
          <w:numId w:val="11"/>
        </w:numPr>
        <w:tabs>
          <w:tab w:val="clear" w:pos="1440"/>
          <w:tab w:val="clear" w:pos="2160"/>
          <w:tab w:val="left" w:pos="1710"/>
        </w:tabs>
        <w:ind w:left="2160" w:hanging="720"/>
        <w:contextualSpacing/>
        <w:jc w:val="left"/>
        <w:rPr>
          <w:rFonts w:ascii="Tahoma" w:hAnsi="Tahoma" w:cs="Tahoma"/>
          <w:sz w:val="22"/>
          <w:szCs w:val="22"/>
        </w:rPr>
      </w:pPr>
      <w:r w:rsidRPr="00C077BC">
        <w:rPr>
          <w:rFonts w:ascii="Tahoma" w:hAnsi="Tahoma" w:cs="Tahoma"/>
          <w:sz w:val="22"/>
          <w:szCs w:val="22"/>
        </w:rPr>
        <w:t>The omission of information required for proper analysis or results reporting</w:t>
      </w:r>
    </w:p>
    <w:p w14:paraId="54C9EE9E" w14:textId="77777777" w:rsidR="00306B5F" w:rsidRPr="0005088D" w:rsidRDefault="00306B5F" w:rsidP="00E85CAD">
      <w:pPr>
        <w:pStyle w:val="BodyText2"/>
        <w:numPr>
          <w:ilvl w:val="0"/>
          <w:numId w:val="11"/>
        </w:numPr>
        <w:tabs>
          <w:tab w:val="clear" w:pos="1440"/>
          <w:tab w:val="clear" w:pos="2160"/>
          <w:tab w:val="left" w:pos="1710"/>
        </w:tabs>
        <w:ind w:left="2160" w:hanging="720"/>
        <w:contextualSpacing/>
        <w:jc w:val="left"/>
        <w:rPr>
          <w:rFonts w:ascii="Tahoma" w:hAnsi="Tahoma" w:cs="Tahoma"/>
          <w:sz w:val="22"/>
          <w:szCs w:val="22"/>
        </w:rPr>
      </w:pPr>
      <w:r w:rsidRPr="0005088D">
        <w:rPr>
          <w:rFonts w:ascii="Tahoma" w:hAnsi="Tahoma" w:cs="Tahoma"/>
          <w:sz w:val="22"/>
          <w:szCs w:val="22"/>
        </w:rPr>
        <w:t>Illegible or incomplete patient identification</w:t>
      </w:r>
    </w:p>
    <w:p w14:paraId="61D3FAFD" w14:textId="77777777" w:rsidR="00306B5F" w:rsidRPr="0005088D" w:rsidRDefault="00C077BC" w:rsidP="00E85CAD">
      <w:pPr>
        <w:pStyle w:val="BodyText2"/>
        <w:numPr>
          <w:ilvl w:val="0"/>
          <w:numId w:val="11"/>
        </w:numPr>
        <w:tabs>
          <w:tab w:val="clear" w:pos="1440"/>
          <w:tab w:val="clear" w:pos="2160"/>
          <w:tab w:val="left" w:pos="1710"/>
        </w:tabs>
        <w:ind w:left="2160" w:hanging="720"/>
        <w:contextualSpacing/>
        <w:jc w:val="left"/>
        <w:rPr>
          <w:rFonts w:ascii="Tahoma" w:hAnsi="Tahoma" w:cs="Tahoma"/>
          <w:sz w:val="22"/>
          <w:szCs w:val="22"/>
        </w:rPr>
      </w:pPr>
      <w:r w:rsidRPr="0005088D">
        <w:rPr>
          <w:rFonts w:ascii="Tahoma" w:hAnsi="Tahoma" w:cs="Tahoma"/>
          <w:sz w:val="22"/>
          <w:szCs w:val="22"/>
        </w:rPr>
        <w:t>T</w:t>
      </w:r>
      <w:r w:rsidR="00306B5F" w:rsidRPr="0005088D">
        <w:rPr>
          <w:rFonts w:ascii="Tahoma" w:hAnsi="Tahoma" w:cs="Tahoma"/>
          <w:sz w:val="22"/>
          <w:szCs w:val="22"/>
        </w:rPr>
        <w:t>he specimen is inappropriate for the requested analysis.</w:t>
      </w:r>
    </w:p>
    <w:p w14:paraId="1C50A2B7" w14:textId="77777777" w:rsidR="00C077BC" w:rsidRPr="0005088D" w:rsidRDefault="00C077BC" w:rsidP="00E85CAD">
      <w:pPr>
        <w:pStyle w:val="BodyText2"/>
        <w:numPr>
          <w:ilvl w:val="0"/>
          <w:numId w:val="11"/>
        </w:numPr>
        <w:tabs>
          <w:tab w:val="clear" w:pos="1440"/>
          <w:tab w:val="clear" w:pos="2160"/>
          <w:tab w:val="left" w:pos="1710"/>
        </w:tabs>
        <w:ind w:left="2160" w:hanging="720"/>
        <w:contextualSpacing/>
        <w:jc w:val="left"/>
        <w:rPr>
          <w:rFonts w:ascii="Tahoma" w:hAnsi="Tahoma" w:cs="Tahoma"/>
          <w:sz w:val="22"/>
          <w:szCs w:val="22"/>
        </w:rPr>
      </w:pPr>
      <w:r w:rsidRPr="0005088D">
        <w:rPr>
          <w:rFonts w:ascii="Tahoma" w:hAnsi="Tahoma" w:cs="Tahoma"/>
          <w:sz w:val="22"/>
          <w:szCs w:val="22"/>
        </w:rPr>
        <w:t>E</w:t>
      </w:r>
      <w:r w:rsidR="00306B5F" w:rsidRPr="0005088D">
        <w:rPr>
          <w:rFonts w:ascii="Tahoma" w:hAnsi="Tahoma" w:cs="Tahoma"/>
          <w:sz w:val="22"/>
          <w:szCs w:val="22"/>
        </w:rPr>
        <w:t>vidence exists that the specimen’s patient identifier is incorrect</w:t>
      </w:r>
    </w:p>
    <w:p w14:paraId="5C7F020C" w14:textId="77777777" w:rsidR="00306B5F" w:rsidRPr="0032441E" w:rsidRDefault="00306B5F" w:rsidP="00E85CAD">
      <w:pPr>
        <w:pStyle w:val="BodyText2"/>
        <w:numPr>
          <w:ilvl w:val="0"/>
          <w:numId w:val="11"/>
        </w:numPr>
        <w:tabs>
          <w:tab w:val="clear" w:pos="1440"/>
          <w:tab w:val="clear" w:pos="2160"/>
          <w:tab w:val="left" w:pos="1710"/>
        </w:tabs>
        <w:ind w:left="1710" w:hanging="270"/>
        <w:contextualSpacing/>
        <w:jc w:val="left"/>
        <w:rPr>
          <w:rFonts w:ascii="Tahoma" w:hAnsi="Tahoma" w:cs="Tahoma"/>
          <w:sz w:val="22"/>
          <w:szCs w:val="22"/>
        </w:rPr>
      </w:pPr>
      <w:r w:rsidRPr="0005088D">
        <w:rPr>
          <w:rFonts w:ascii="Tahoma" w:hAnsi="Tahoma" w:cs="Tahoma"/>
          <w:sz w:val="22"/>
          <w:szCs w:val="22"/>
        </w:rPr>
        <w:t>The patient identifier associated with the laboratory order number</w:t>
      </w:r>
      <w:r w:rsidRPr="0032441E">
        <w:rPr>
          <w:rFonts w:ascii="Tahoma" w:hAnsi="Tahoma" w:cs="Tahoma"/>
          <w:sz w:val="22"/>
          <w:szCs w:val="22"/>
        </w:rPr>
        <w:t>, conflicts with the patient identifier on the specimen label</w:t>
      </w:r>
      <w:r w:rsidR="00C077BC" w:rsidRPr="0032441E">
        <w:rPr>
          <w:rFonts w:ascii="Tahoma" w:hAnsi="Tahoma" w:cs="Tahoma"/>
          <w:sz w:val="22"/>
          <w:szCs w:val="22"/>
        </w:rPr>
        <w:t>.</w:t>
      </w:r>
    </w:p>
    <w:p w14:paraId="0F7E6FB6" w14:textId="77777777" w:rsidR="008326D1" w:rsidRDefault="00C077BC" w:rsidP="0019655C">
      <w:pPr>
        <w:pStyle w:val="Heading2"/>
        <w:numPr>
          <w:ilvl w:val="1"/>
          <w:numId w:val="226"/>
        </w:numPr>
      </w:pPr>
      <w:bookmarkStart w:id="793" w:name="_Toc135200091"/>
      <w:bookmarkStart w:id="794" w:name="_Toc135211694"/>
      <w:bookmarkStart w:id="795" w:name="_Toc135212491"/>
      <w:bookmarkStart w:id="796" w:name="_Toc391464104"/>
      <w:bookmarkStart w:id="797" w:name="_Toc468201996"/>
      <w:r w:rsidRPr="00271BB1">
        <w:lastRenderedPageBreak/>
        <w:t>LABORATORY SPECIMEN COLLECTION</w:t>
      </w:r>
      <w:bookmarkEnd w:id="793"/>
      <w:bookmarkEnd w:id="794"/>
      <w:bookmarkEnd w:id="795"/>
      <w:bookmarkEnd w:id="796"/>
      <w:bookmarkEnd w:id="797"/>
    </w:p>
    <w:p w14:paraId="00905B6F" w14:textId="77777777" w:rsidR="00C077BC" w:rsidRPr="000712A3" w:rsidRDefault="00C077BC" w:rsidP="00E85CAD">
      <w:pPr>
        <w:pStyle w:val="Heading3"/>
        <w:numPr>
          <w:ilvl w:val="2"/>
          <w:numId w:val="13"/>
        </w:numPr>
        <w:ind w:hanging="270"/>
        <w:rPr>
          <w:b/>
        </w:rPr>
      </w:pPr>
      <w:r w:rsidRPr="000712A3">
        <w:rPr>
          <w:b/>
        </w:rPr>
        <w:t>Outpatient Specimen Collection</w:t>
      </w:r>
    </w:p>
    <w:p w14:paraId="05F906C0" w14:textId="77777777" w:rsidR="00EC365C" w:rsidRPr="00EC365C" w:rsidRDefault="00EC365C" w:rsidP="00EC365C">
      <w:pPr>
        <w:pStyle w:val="Heading4"/>
        <w:numPr>
          <w:ilvl w:val="0"/>
          <w:numId w:val="225"/>
        </w:numPr>
        <w:adjustRightInd/>
        <w:ind w:left="1710" w:hanging="270"/>
        <w:textAlignment w:val="auto"/>
        <w:rPr>
          <w:rFonts w:ascii="Tahoma" w:hAnsi="Tahoma" w:cs="Tahoma"/>
          <w:b w:val="0"/>
          <w:sz w:val="22"/>
          <w:szCs w:val="22"/>
        </w:rPr>
      </w:pPr>
      <w:r w:rsidRPr="00EC365C">
        <w:rPr>
          <w:rFonts w:ascii="Tahoma" w:hAnsi="Tahoma" w:cs="Tahoma"/>
          <w:b w:val="0"/>
          <w:bCs/>
          <w:sz w:val="22"/>
          <w:szCs w:val="22"/>
        </w:rPr>
        <w:t>Outpatient Lab Specimen Collection is performed at CDD room C114, at LD Bldg. 1, room 16 and in Bldg. 16, room 9.</w:t>
      </w:r>
    </w:p>
    <w:p w14:paraId="3D84A368" w14:textId="77777777" w:rsidR="00EC365C" w:rsidRPr="00EC365C" w:rsidRDefault="00EC365C" w:rsidP="00EC365C">
      <w:pPr>
        <w:overflowPunct w:val="0"/>
        <w:autoSpaceDE w:val="0"/>
        <w:autoSpaceDN w:val="0"/>
        <w:spacing w:line="240" w:lineRule="auto"/>
        <w:ind w:left="1710"/>
        <w:jc w:val="both"/>
        <w:textAlignment w:val="baseline"/>
        <w:rPr>
          <w:rFonts w:ascii="Tahoma" w:hAnsi="Tahoma" w:cs="Tahoma"/>
        </w:rPr>
      </w:pPr>
      <w:r w:rsidRPr="00EC365C">
        <w:rPr>
          <w:rFonts w:ascii="Tahoma" w:hAnsi="Tahoma" w:cs="Tahoma"/>
        </w:rPr>
        <w:t>CDD Outpatient Phlebotomy hours of operation are 07:00 - 16:20 hours (7am-4:20pm), Mon.-Fri.  LDD Outpatient Phlebotomy hours of operation are 08:00 – 16:20 hours (8am-4:20pm) Mon.-Fri. Phlebotomy services are provided for extended hour and Saturday primary care clinics from 8am-4pm on Saturdays.  Additional weekend and holiday outpatient phlebotomy service is not provided by the laboratory.  Outpatient lab specimen collections, performed outside the Outpatient Phlebotomy Area’s normal operating hours, are completed by Primary or Ambulatory Care staff members.  (The collecting service must arrange transport of the lab specimen(s) to the CDD laboratory.)</w:t>
      </w:r>
    </w:p>
    <w:p w14:paraId="63238E2E" w14:textId="77777777" w:rsidR="00C077BC" w:rsidRPr="00F00252" w:rsidRDefault="00C077BC" w:rsidP="00E85CAD">
      <w:pPr>
        <w:pStyle w:val="ListParagraph"/>
        <w:numPr>
          <w:ilvl w:val="0"/>
          <w:numId w:val="12"/>
        </w:numPr>
        <w:overflowPunct w:val="0"/>
        <w:autoSpaceDE w:val="0"/>
        <w:autoSpaceDN w:val="0"/>
        <w:adjustRightInd w:val="0"/>
        <w:spacing w:after="0" w:line="240" w:lineRule="auto"/>
        <w:ind w:left="1710" w:hanging="270"/>
        <w:jc w:val="both"/>
        <w:textAlignment w:val="baseline"/>
        <w:rPr>
          <w:rFonts w:ascii="Tahoma" w:eastAsia="Times New Roman" w:hAnsi="Tahoma" w:cs="Tahoma"/>
        </w:rPr>
      </w:pPr>
      <w:r w:rsidRPr="00F00252">
        <w:rPr>
          <w:rFonts w:ascii="Tahoma" w:eastAsia="Times New Roman" w:hAnsi="Tahoma" w:cs="Tahoma"/>
        </w:rPr>
        <w:t>Outpatient lab orders should be created as SEND PATIENT Specimen Collection Type.</w:t>
      </w:r>
    </w:p>
    <w:p w14:paraId="66125E10" w14:textId="77777777" w:rsidR="00C077BC" w:rsidRPr="00F00252" w:rsidRDefault="00C077BC" w:rsidP="00E85CAD">
      <w:pPr>
        <w:pStyle w:val="ListParagraph"/>
        <w:numPr>
          <w:ilvl w:val="0"/>
          <w:numId w:val="12"/>
        </w:numPr>
        <w:overflowPunct w:val="0"/>
        <w:autoSpaceDE w:val="0"/>
        <w:autoSpaceDN w:val="0"/>
        <w:adjustRightInd w:val="0"/>
        <w:spacing w:after="0" w:line="240" w:lineRule="auto"/>
        <w:ind w:left="1710" w:hanging="270"/>
        <w:jc w:val="both"/>
        <w:textAlignment w:val="baseline"/>
        <w:rPr>
          <w:rFonts w:ascii="Tahoma" w:eastAsia="Times New Roman" w:hAnsi="Tahoma" w:cs="Tahoma"/>
        </w:rPr>
      </w:pPr>
      <w:r w:rsidRPr="00F00252">
        <w:rPr>
          <w:rFonts w:ascii="Tahoma" w:eastAsia="Times New Roman" w:hAnsi="Tahoma" w:cs="Tahoma"/>
        </w:rPr>
        <w:t>Outpatient lab orders are screened using the locally created VistA Lab Package option named:</w:t>
      </w:r>
    </w:p>
    <w:p w14:paraId="69AF8678" w14:textId="77777777" w:rsidR="00F00252" w:rsidRPr="00F00252" w:rsidRDefault="00F00252" w:rsidP="00F00252">
      <w:pPr>
        <w:pStyle w:val="ListParagraph"/>
        <w:overflowPunct w:val="0"/>
        <w:autoSpaceDE w:val="0"/>
        <w:autoSpaceDN w:val="0"/>
        <w:adjustRightInd w:val="0"/>
        <w:spacing w:after="0" w:line="240" w:lineRule="auto"/>
        <w:ind w:left="1980"/>
        <w:jc w:val="both"/>
        <w:textAlignment w:val="baseline"/>
        <w:rPr>
          <w:rFonts w:ascii="Tahoma" w:eastAsia="Times New Roman" w:hAnsi="Tahoma" w:cs="Tahoma"/>
        </w:rPr>
      </w:pPr>
    </w:p>
    <w:p w14:paraId="0DC690B3" w14:textId="77777777" w:rsidR="00C077BC" w:rsidRPr="006C27E5" w:rsidRDefault="00C077BC" w:rsidP="00913BA8">
      <w:pPr>
        <w:pStyle w:val="ListParagraph"/>
        <w:numPr>
          <w:ilvl w:val="0"/>
          <w:numId w:val="18"/>
        </w:numPr>
        <w:overflowPunct w:val="0"/>
        <w:autoSpaceDE w:val="0"/>
        <w:autoSpaceDN w:val="0"/>
        <w:adjustRightInd w:val="0"/>
        <w:spacing w:after="0" w:line="240" w:lineRule="auto"/>
        <w:jc w:val="both"/>
        <w:textAlignment w:val="baseline"/>
        <w:rPr>
          <w:rFonts w:ascii="Tahoma" w:eastAsia="Times New Roman" w:hAnsi="Tahoma" w:cs="Tahoma"/>
        </w:rPr>
      </w:pPr>
      <w:r w:rsidRPr="006C27E5">
        <w:rPr>
          <w:rFonts w:ascii="Tahoma" w:eastAsia="Times New Roman" w:hAnsi="Tahoma" w:cs="Tahoma"/>
        </w:rPr>
        <w:t>PENDING LAB ORDERS (T-14 to T+3)  [AKX LAB PENDING ORDERS]</w:t>
      </w:r>
    </w:p>
    <w:p w14:paraId="15A9D41C" w14:textId="77777777" w:rsidR="006C27E5" w:rsidRDefault="00C077BC" w:rsidP="00E10842">
      <w:pPr>
        <w:overflowPunct w:val="0"/>
        <w:autoSpaceDE w:val="0"/>
        <w:autoSpaceDN w:val="0"/>
        <w:adjustRightInd w:val="0"/>
        <w:spacing w:after="0" w:line="240" w:lineRule="auto"/>
        <w:ind w:left="2430"/>
        <w:jc w:val="both"/>
        <w:textAlignment w:val="baseline"/>
        <w:rPr>
          <w:rFonts w:ascii="Tahoma" w:eastAsia="Times New Roman" w:hAnsi="Tahoma" w:cs="Tahoma"/>
        </w:rPr>
      </w:pPr>
      <w:r w:rsidRPr="00C077BC">
        <w:rPr>
          <w:rFonts w:ascii="Tahoma" w:eastAsia="Times New Roman" w:hAnsi="Tahoma" w:cs="Tahoma"/>
        </w:rPr>
        <w:t>This VistA option searches for patient lab orders specified for collection 3 days in advance and 14 days in the past of the current date.  The laboratory will draw orders outside this window of time only if the patient or provider gives verbal or written instructions to act on “other-dated”</w:t>
      </w:r>
      <w:r w:rsidR="006C27E5">
        <w:rPr>
          <w:rFonts w:ascii="Tahoma" w:eastAsia="Times New Roman" w:hAnsi="Tahoma" w:cs="Tahoma"/>
        </w:rPr>
        <w:t xml:space="preserve"> lab test orders.</w:t>
      </w:r>
    </w:p>
    <w:p w14:paraId="2F3AE8AD" w14:textId="77777777" w:rsidR="00597427" w:rsidRDefault="00D40A03" w:rsidP="00E85CAD">
      <w:pPr>
        <w:pStyle w:val="ListParagraph"/>
        <w:numPr>
          <w:ilvl w:val="0"/>
          <w:numId w:val="12"/>
        </w:numPr>
        <w:overflowPunct w:val="0"/>
        <w:autoSpaceDE w:val="0"/>
        <w:autoSpaceDN w:val="0"/>
        <w:adjustRightInd w:val="0"/>
        <w:spacing w:after="0" w:line="240" w:lineRule="auto"/>
        <w:ind w:left="1710" w:hanging="270"/>
        <w:jc w:val="both"/>
        <w:textAlignment w:val="baseline"/>
      </w:pPr>
      <w:r w:rsidRPr="00597427">
        <w:rPr>
          <w:rFonts w:ascii="Tahoma" w:eastAsia="Times New Roman" w:hAnsi="Tahoma" w:cs="Tahoma"/>
        </w:rPr>
        <w:t>Prior to phlebotomy, patient identity is confirmed with two forms of</w:t>
      </w:r>
      <w:r w:rsidRPr="00E10842">
        <w:rPr>
          <w:rFonts w:ascii="Tahoma" w:hAnsi="Tahoma" w:cs="Tahoma"/>
        </w:rPr>
        <w:t xml:space="preserve"> identification –phlebotomist review of the patient’s ID card AND declaration of the patient social security number, to the phlebotomist, b</w:t>
      </w:r>
      <w:r w:rsidR="00597427">
        <w:rPr>
          <w:rFonts w:ascii="Tahoma" w:hAnsi="Tahoma" w:cs="Tahoma"/>
        </w:rPr>
        <w:t>y the patient or family member.</w:t>
      </w:r>
      <w:r w:rsidRPr="00E10842">
        <w:rPr>
          <w:rFonts w:ascii="Tahoma" w:hAnsi="Tahoma" w:cs="Tahoma"/>
        </w:rPr>
        <w:t xml:space="preserve"> </w:t>
      </w:r>
      <w:r w:rsidRPr="00597427">
        <w:rPr>
          <w:rFonts w:ascii="Tahoma" w:hAnsi="Tahoma" w:cs="Tahoma"/>
        </w:rPr>
        <w:t>If the patient or family cannot declare the social security number, then alternate confirmation may be attained by asking the patient or family member to state the patient’s birth date.  The phlebotomist must confirm the patient name and social security number on all specimen labels.</w:t>
      </w:r>
      <w:r w:rsidRPr="00E10842">
        <w:t xml:space="preserve"> </w:t>
      </w:r>
    </w:p>
    <w:p w14:paraId="01FCF8A9" w14:textId="77777777" w:rsidR="00597427" w:rsidRPr="00597427" w:rsidRDefault="00597427" w:rsidP="00E85CAD">
      <w:pPr>
        <w:pStyle w:val="ListParagraph"/>
        <w:numPr>
          <w:ilvl w:val="0"/>
          <w:numId w:val="12"/>
        </w:numPr>
        <w:overflowPunct w:val="0"/>
        <w:autoSpaceDE w:val="0"/>
        <w:autoSpaceDN w:val="0"/>
        <w:adjustRightInd w:val="0"/>
        <w:spacing w:after="0" w:line="240" w:lineRule="auto"/>
        <w:ind w:left="1710" w:hanging="270"/>
        <w:jc w:val="both"/>
        <w:textAlignment w:val="baseline"/>
        <w:rPr>
          <w:rFonts w:ascii="Tahoma" w:hAnsi="Tahoma" w:cs="Tahoma"/>
        </w:rPr>
      </w:pPr>
      <w:r w:rsidRPr="00597427">
        <w:rPr>
          <w:rFonts w:ascii="Tahoma" w:hAnsi="Tahoma" w:cs="Tahoma"/>
        </w:rPr>
        <w:t>If the patient does not have an ID card he or she must state their name and full social security number.  If the patient is unable to state his or her name and social security number, then a relative, friend, or nurse must provide confirmation of the patient’s name and social security number.</w:t>
      </w:r>
    </w:p>
    <w:p w14:paraId="60DC2DA1" w14:textId="77777777" w:rsidR="00597427" w:rsidRDefault="00597427" w:rsidP="00597427">
      <w:pPr>
        <w:pStyle w:val="ListParagraph"/>
        <w:overflowPunct w:val="0"/>
        <w:autoSpaceDE w:val="0"/>
        <w:autoSpaceDN w:val="0"/>
        <w:adjustRightInd w:val="0"/>
        <w:spacing w:after="0" w:line="240" w:lineRule="auto"/>
        <w:ind w:left="2520"/>
        <w:jc w:val="both"/>
        <w:textAlignment w:val="baseline"/>
      </w:pPr>
    </w:p>
    <w:p w14:paraId="79CF6935" w14:textId="77777777" w:rsidR="00C077BC" w:rsidRPr="002A262B" w:rsidRDefault="000712A3" w:rsidP="00E85CAD">
      <w:pPr>
        <w:pStyle w:val="Heading3"/>
        <w:ind w:hanging="270"/>
        <w:rPr>
          <w:b/>
        </w:rPr>
      </w:pPr>
      <w:r w:rsidRPr="002A262B">
        <w:rPr>
          <w:b/>
        </w:rPr>
        <w:t>Inpatient Specimen Collection (ext. 7509)</w:t>
      </w:r>
    </w:p>
    <w:p w14:paraId="2504006E" w14:textId="77777777" w:rsidR="000712A3" w:rsidRPr="006B4B26" w:rsidRDefault="000712A3" w:rsidP="00D40A03">
      <w:pPr>
        <w:pStyle w:val="ListParagraph"/>
        <w:numPr>
          <w:ilvl w:val="7"/>
          <w:numId w:val="7"/>
        </w:numPr>
        <w:tabs>
          <w:tab w:val="left" w:pos="3510"/>
        </w:tabs>
        <w:ind w:left="1710" w:hanging="270"/>
        <w:rPr>
          <w:rFonts w:ascii="Tahoma" w:hAnsi="Tahoma" w:cs="Tahoma"/>
        </w:rPr>
      </w:pPr>
      <w:r w:rsidRPr="006B4B26">
        <w:rPr>
          <w:rFonts w:ascii="Arial" w:eastAsia="Times New Roman" w:hAnsi="Arial" w:cs="Times New Roman"/>
          <w:sz w:val="24"/>
          <w:szCs w:val="20"/>
        </w:rPr>
        <w:t>Inpatients MUST wear an identification armband.  The armband MUST</w:t>
      </w:r>
      <w:r w:rsidRPr="006B4B26">
        <w:rPr>
          <w:rFonts w:ascii="Tahoma" w:hAnsi="Tahoma" w:cs="Tahoma"/>
        </w:rPr>
        <w:t xml:space="preserve"> display the patient’s name and social security number.  The patient’s identity MUST be confirmed, by the phlebotomist, prior to lab specimen collection.  </w:t>
      </w:r>
    </w:p>
    <w:p w14:paraId="25913E46" w14:textId="77777777" w:rsidR="000712A3" w:rsidRPr="006B4B26" w:rsidRDefault="000712A3" w:rsidP="00E85CAD">
      <w:pPr>
        <w:pStyle w:val="ListParagraph"/>
        <w:numPr>
          <w:ilvl w:val="0"/>
          <w:numId w:val="14"/>
        </w:numPr>
        <w:ind w:left="1710" w:hanging="270"/>
        <w:rPr>
          <w:rFonts w:ascii="Tahoma" w:hAnsi="Tahoma" w:cs="Tahoma"/>
        </w:rPr>
      </w:pPr>
      <w:r w:rsidRPr="006B4B26">
        <w:rPr>
          <w:rFonts w:ascii="Tahoma" w:hAnsi="Tahoma" w:cs="Tahoma"/>
        </w:rPr>
        <w:t xml:space="preserve">The verification of patient identity is accomplished by asking the patient to state his or her name and social security number and validating that the stated information matches the displayed name and social security number on </w:t>
      </w:r>
      <w:r w:rsidRPr="006B4B26">
        <w:rPr>
          <w:rFonts w:ascii="Tahoma" w:hAnsi="Tahoma" w:cs="Tahoma"/>
        </w:rPr>
        <w:lastRenderedPageBreak/>
        <w:t xml:space="preserve">the identification armband.  (This standard method satisfies the hospital’s “two forms of identification” requirement.)  </w:t>
      </w:r>
    </w:p>
    <w:p w14:paraId="500ED3C1" w14:textId="77777777" w:rsidR="000712A3" w:rsidRPr="006B4B26" w:rsidRDefault="000712A3" w:rsidP="00E85CAD">
      <w:pPr>
        <w:pStyle w:val="ListParagraph"/>
        <w:numPr>
          <w:ilvl w:val="0"/>
          <w:numId w:val="14"/>
        </w:numPr>
        <w:ind w:left="1710" w:hanging="270"/>
        <w:rPr>
          <w:rFonts w:ascii="Tahoma" w:hAnsi="Tahoma" w:cs="Tahoma"/>
        </w:rPr>
      </w:pPr>
      <w:r w:rsidRPr="006B4B26">
        <w:rPr>
          <w:rFonts w:ascii="Tahoma" w:hAnsi="Tahoma" w:cs="Tahoma"/>
        </w:rPr>
        <w:t>If the patient does not respond to a request for name and social security number then the phlebotomist may establish patient identity by verifying the name and social security number displayed on the identification armband.  (It is emphasized that the absence of patient verbalization of his or her name and social security number is only permitted if the patient is unresponsive.)</w:t>
      </w:r>
    </w:p>
    <w:p w14:paraId="63DE6229" w14:textId="77777777" w:rsidR="000712A3" w:rsidRPr="006B4B26" w:rsidRDefault="000712A3" w:rsidP="006B4B26">
      <w:pPr>
        <w:ind w:left="2430"/>
        <w:rPr>
          <w:rFonts w:ascii="Tahoma" w:hAnsi="Tahoma" w:cs="Tahoma"/>
          <w:b/>
        </w:rPr>
      </w:pPr>
      <w:r w:rsidRPr="006B4B26">
        <w:rPr>
          <w:rFonts w:ascii="Tahoma" w:hAnsi="Tahoma" w:cs="Tahoma"/>
          <w:b/>
        </w:rPr>
        <w:t>Laboratory specimens will NOT be collected from inpatients who are not wearing armbands or whose armbands are illegible.</w:t>
      </w:r>
    </w:p>
    <w:p w14:paraId="6568B0EF" w14:textId="77777777" w:rsidR="000712A3" w:rsidRPr="00CE203C" w:rsidRDefault="000712A3" w:rsidP="00E85CAD">
      <w:pPr>
        <w:pStyle w:val="ListParagraph"/>
        <w:numPr>
          <w:ilvl w:val="0"/>
          <w:numId w:val="15"/>
        </w:numPr>
        <w:ind w:left="1800"/>
        <w:rPr>
          <w:rFonts w:ascii="Tahoma" w:hAnsi="Tahoma" w:cs="Tahoma"/>
        </w:rPr>
      </w:pPr>
      <w:r w:rsidRPr="00CE203C">
        <w:rPr>
          <w:rFonts w:ascii="Tahoma" w:hAnsi="Tahoma" w:cs="Tahoma"/>
        </w:rPr>
        <w:t>CDD and LD inpatient specimen collections are grouped by inpatient care units and organized by type:</w:t>
      </w:r>
    </w:p>
    <w:p w14:paraId="7C58AC31" w14:textId="77777777" w:rsidR="000712A3" w:rsidRPr="00F47F37" w:rsidRDefault="000712A3" w:rsidP="00E85CAD">
      <w:pPr>
        <w:pStyle w:val="ListParagraph"/>
        <w:numPr>
          <w:ilvl w:val="0"/>
          <w:numId w:val="16"/>
        </w:numPr>
        <w:ind w:left="2880" w:hanging="450"/>
        <w:rPr>
          <w:rFonts w:ascii="Tahoma" w:hAnsi="Tahoma" w:cs="Tahoma"/>
        </w:rPr>
      </w:pPr>
      <w:r w:rsidRPr="00F47F37">
        <w:rPr>
          <w:rFonts w:ascii="Tahoma" w:hAnsi="Tahoma" w:cs="Tahoma"/>
          <w:b/>
        </w:rPr>
        <w:t>LAB COLLECT</w:t>
      </w:r>
      <w:r w:rsidRPr="00F47F37">
        <w:rPr>
          <w:rFonts w:ascii="Tahoma" w:hAnsi="Tahoma" w:cs="Tahoma"/>
        </w:rPr>
        <w:t xml:space="preserve"> – Also known as the “</w:t>
      </w:r>
      <w:proofErr w:type="gramStart"/>
      <w:r w:rsidRPr="00F47F37">
        <w:rPr>
          <w:rFonts w:ascii="Tahoma" w:hAnsi="Tahoma" w:cs="Tahoma"/>
        </w:rPr>
        <w:t>AM</w:t>
      </w:r>
      <w:proofErr w:type="gramEnd"/>
      <w:r w:rsidRPr="00F47F37">
        <w:rPr>
          <w:rFonts w:ascii="Tahoma" w:hAnsi="Tahoma" w:cs="Tahoma"/>
        </w:rPr>
        <w:t xml:space="preserve"> Collection” or “FIRST MORNING AM LABS”.  Specimens of Collection Type:  LAB COLLECT specimens may only be given a ROUTINE urgency designation and are collected by Patient Care Service’s Ancillary Support team during the scheduled early morning phlebotomy rounds. Orders for inclusion in the NEXT scheduled LAB COLLECT phlebotomy round must be finalized during the 24 hour period prior to 3:29 AM.  This list is built shortly after 3:30AM.  Any orders placed after 3:30 AM will automatically default to the next morning. If an order is placed as Lab Collect after 3:30 AM the phlebotomists will not see the order until the next day. This is not for add-on testing to be collected throughout the day.</w:t>
      </w:r>
    </w:p>
    <w:p w14:paraId="70D2DF2A" w14:textId="77777777" w:rsidR="00F47F37" w:rsidRDefault="00F47F37" w:rsidP="00F47F37">
      <w:pPr>
        <w:pStyle w:val="ListParagraph"/>
        <w:ind w:left="2880"/>
        <w:rPr>
          <w:rFonts w:ascii="Tahoma" w:hAnsi="Tahoma" w:cs="Tahoma"/>
        </w:rPr>
      </w:pPr>
    </w:p>
    <w:p w14:paraId="64C848C3" w14:textId="77777777" w:rsidR="000712A3" w:rsidRDefault="000712A3" w:rsidP="00E85CAD">
      <w:pPr>
        <w:pStyle w:val="ListParagraph"/>
        <w:numPr>
          <w:ilvl w:val="0"/>
          <w:numId w:val="16"/>
        </w:numPr>
        <w:ind w:left="2880" w:hanging="450"/>
        <w:rPr>
          <w:rFonts w:ascii="Tahoma" w:hAnsi="Tahoma" w:cs="Tahoma"/>
        </w:rPr>
      </w:pPr>
      <w:r w:rsidRPr="00F47F37">
        <w:rPr>
          <w:rFonts w:ascii="Tahoma" w:hAnsi="Tahoma" w:cs="Tahoma"/>
          <w:b/>
        </w:rPr>
        <w:t>TIMED/TODAY LABS</w:t>
      </w:r>
      <w:r w:rsidRPr="00F47F37">
        <w:rPr>
          <w:rFonts w:ascii="Tahoma" w:hAnsi="Tahoma" w:cs="Tahoma"/>
        </w:rPr>
        <w:t xml:space="preserve"> (also known as WARD COLLECT) are for labs that need to be drawn at times other than the routine 5:00 AM collection list. The placing of WARD COLLECT orders between 5 AM and 9 AM should be avoided as this is when the phlebotomists are busy drawing the AM collection. Any routine “add-on” labs that are not time dependent should be ordered as LAB COLLECT to try to reduce the number of sticks for our patients.  </w:t>
      </w:r>
    </w:p>
    <w:p w14:paraId="729C6071" w14:textId="77777777" w:rsidR="00F47F37" w:rsidRPr="00F47F37" w:rsidRDefault="00F47F37" w:rsidP="00F47F37">
      <w:pPr>
        <w:pStyle w:val="ListParagraph"/>
        <w:ind w:left="2970"/>
        <w:rPr>
          <w:rFonts w:ascii="Tahoma" w:hAnsi="Tahoma" w:cs="Tahoma"/>
          <w:b/>
        </w:rPr>
      </w:pPr>
      <w:r w:rsidRPr="00F47F37">
        <w:rPr>
          <w:rFonts w:ascii="Tahoma" w:hAnsi="Tahoma" w:cs="Tahoma"/>
          <w:b/>
        </w:rPr>
        <w:t>Preventing Unnecessary Sticks</w:t>
      </w:r>
    </w:p>
    <w:p w14:paraId="742CB5B3" w14:textId="77777777" w:rsidR="00F47F37" w:rsidRPr="00F47F37" w:rsidRDefault="00F47F37" w:rsidP="00E85CAD">
      <w:pPr>
        <w:pStyle w:val="ListParagraph"/>
        <w:numPr>
          <w:ilvl w:val="0"/>
          <w:numId w:val="16"/>
        </w:numPr>
        <w:ind w:left="3420" w:hanging="270"/>
        <w:rPr>
          <w:rFonts w:ascii="Tahoma" w:hAnsi="Tahoma" w:cs="Tahoma"/>
        </w:rPr>
      </w:pPr>
      <w:r w:rsidRPr="00F47F37">
        <w:rPr>
          <w:rFonts w:ascii="Tahoma" w:hAnsi="Tahoma" w:cs="Tahoma"/>
        </w:rPr>
        <w:t xml:space="preserve">If your patient requires timed testing, i.e. Troponin or PT/INR every four hours,  check to see if he/she has other timed tests and coordinate your orders with those. This will prevent unnecessary sticks. </w:t>
      </w:r>
    </w:p>
    <w:p w14:paraId="72438E62" w14:textId="77777777" w:rsidR="00F47F37" w:rsidRPr="00F47F37" w:rsidRDefault="00F47F37" w:rsidP="00E85CAD">
      <w:pPr>
        <w:pStyle w:val="ListParagraph"/>
        <w:numPr>
          <w:ilvl w:val="0"/>
          <w:numId w:val="16"/>
        </w:numPr>
        <w:ind w:left="3420" w:hanging="270"/>
        <w:rPr>
          <w:rFonts w:ascii="Tahoma" w:hAnsi="Tahoma" w:cs="Tahoma"/>
        </w:rPr>
      </w:pPr>
      <w:r w:rsidRPr="00F47F37">
        <w:rPr>
          <w:rFonts w:ascii="Tahoma" w:hAnsi="Tahoma" w:cs="Tahoma"/>
        </w:rPr>
        <w:t xml:space="preserve">Always order routine tests that can wait for morning collection, as “Lab Collect.” The results for these tests will usually be available the same day as collected. </w:t>
      </w:r>
    </w:p>
    <w:p w14:paraId="24BA3745" w14:textId="77777777" w:rsidR="00F47F37" w:rsidRPr="00F47F37" w:rsidRDefault="00F47F37" w:rsidP="00E85CAD">
      <w:pPr>
        <w:pStyle w:val="ListParagraph"/>
        <w:numPr>
          <w:ilvl w:val="0"/>
          <w:numId w:val="16"/>
        </w:numPr>
        <w:ind w:left="3420" w:hanging="270"/>
        <w:rPr>
          <w:rFonts w:ascii="Tahoma" w:hAnsi="Tahoma" w:cs="Tahoma"/>
        </w:rPr>
      </w:pPr>
      <w:r w:rsidRPr="00F47F37">
        <w:rPr>
          <w:rFonts w:ascii="Tahoma" w:hAnsi="Tahoma" w:cs="Tahoma"/>
        </w:rPr>
        <w:lastRenderedPageBreak/>
        <w:t>Send out tests are o</w:t>
      </w:r>
      <w:r>
        <w:rPr>
          <w:rFonts w:ascii="Tahoma" w:hAnsi="Tahoma" w:cs="Tahoma"/>
        </w:rPr>
        <w:t xml:space="preserve">nly picked up once a day by the </w:t>
      </w:r>
      <w:r w:rsidRPr="00F47F37">
        <w:rPr>
          <w:rFonts w:ascii="Tahoma" w:hAnsi="Tahoma" w:cs="Tahoma"/>
        </w:rPr>
        <w:t xml:space="preserve">reference lab courier in the afternoon, so ordering these tests to be collected in the afternoon/evening, instead of “Lab Collect” (am collection) will cause an unnecessary stick. </w:t>
      </w:r>
    </w:p>
    <w:p w14:paraId="16E71AAD" w14:textId="77777777" w:rsidR="00F47F37" w:rsidRPr="00F47F37" w:rsidRDefault="00F47F37" w:rsidP="00F47F37">
      <w:pPr>
        <w:pStyle w:val="ListParagraph"/>
        <w:ind w:left="2880"/>
        <w:rPr>
          <w:rFonts w:ascii="Tahoma" w:hAnsi="Tahoma" w:cs="Tahoma"/>
        </w:rPr>
      </w:pPr>
    </w:p>
    <w:p w14:paraId="3AF712B3" w14:textId="77777777" w:rsidR="00F47F37" w:rsidRPr="002A262B" w:rsidRDefault="00F47F37" w:rsidP="00E85CAD">
      <w:pPr>
        <w:pStyle w:val="ListParagraph"/>
        <w:numPr>
          <w:ilvl w:val="0"/>
          <w:numId w:val="16"/>
        </w:numPr>
        <w:ind w:left="2880" w:hanging="450"/>
        <w:rPr>
          <w:rFonts w:ascii="Tahoma" w:hAnsi="Tahoma" w:cs="Tahoma"/>
        </w:rPr>
      </w:pPr>
      <w:r w:rsidRPr="00F47F37">
        <w:rPr>
          <w:rFonts w:ascii="Tahoma" w:hAnsi="Tahoma" w:cs="Tahoma"/>
          <w:b/>
        </w:rPr>
        <w:t>IMMEDIATE COLLECT:</w:t>
      </w:r>
      <w:r w:rsidRPr="00F47F37">
        <w:rPr>
          <w:rFonts w:ascii="Tahoma" w:hAnsi="Tahoma" w:cs="Tahoma"/>
        </w:rPr>
        <w:t xml:space="preserve">  This legacy collection method was used when the laborat</w:t>
      </w:r>
      <w:r w:rsidRPr="002A262B">
        <w:rPr>
          <w:rFonts w:ascii="Tahoma" w:hAnsi="Tahoma" w:cs="Tahoma"/>
        </w:rPr>
        <w:t>ory service drew all of the blood specimens and is no longer suitable with the implementation of the</w:t>
      </w:r>
      <w:r w:rsidRPr="002A262B">
        <w:rPr>
          <w:rFonts w:ascii="Tahoma" w:hAnsi="Tahoma" w:cs="Tahoma"/>
          <w:szCs w:val="24"/>
        </w:rPr>
        <w:t xml:space="preserve"> Patient Care Service’s Ancillary Support team. </w:t>
      </w:r>
      <w:r w:rsidRPr="002A262B">
        <w:rPr>
          <w:rFonts w:ascii="Tahoma" w:hAnsi="Tahoma" w:cs="Tahoma"/>
          <w:b/>
        </w:rPr>
        <w:t>This should no longer be used.</w:t>
      </w:r>
      <w:r w:rsidRPr="002A262B">
        <w:rPr>
          <w:rFonts w:ascii="Tahoma" w:hAnsi="Tahoma" w:cs="Tahoma"/>
        </w:rPr>
        <w:t xml:space="preserve"> </w:t>
      </w:r>
    </w:p>
    <w:p w14:paraId="33952B2E" w14:textId="77777777" w:rsidR="00EB6DAF" w:rsidRDefault="00F47F37" w:rsidP="002A262B">
      <w:pPr>
        <w:ind w:left="1800"/>
        <w:rPr>
          <w:rFonts w:ascii="Tahoma" w:hAnsi="Tahoma" w:cs="Tahoma"/>
        </w:rPr>
      </w:pPr>
      <w:r w:rsidRPr="00F47F37">
        <w:rPr>
          <w:rFonts w:ascii="Tahoma" w:hAnsi="Tahoma" w:cs="Tahoma"/>
        </w:rPr>
        <w:t>The CPRS user must be mindful of the high demand for the hospital’s limited phlebotomy resources and allow for the fact that the specified CPRS “Collection Date/Time” is an approximation.  Variance from the approximation is directly related to the phlebotomy team’s workload.</w:t>
      </w:r>
    </w:p>
    <w:p w14:paraId="7CA6487E" w14:textId="77777777" w:rsidR="00F47F37" w:rsidRPr="009023BB" w:rsidRDefault="00F47F37" w:rsidP="00E85CAD">
      <w:pPr>
        <w:pStyle w:val="ListParagraph"/>
        <w:numPr>
          <w:ilvl w:val="0"/>
          <w:numId w:val="17"/>
        </w:numPr>
        <w:ind w:left="1800"/>
        <w:rPr>
          <w:rFonts w:ascii="Tahoma" w:hAnsi="Tahoma" w:cs="Tahoma"/>
        </w:rPr>
      </w:pPr>
      <w:r w:rsidRPr="00F47F37">
        <w:rPr>
          <w:rFonts w:ascii="Tahoma" w:hAnsi="Tahoma" w:cs="Tahoma"/>
        </w:rPr>
        <w:t xml:space="preserve">The SEND PATIENT Specimen Collection Type is not honored for inpatients.  </w:t>
      </w:r>
      <w:r w:rsidRPr="00F47F37">
        <w:rPr>
          <w:rFonts w:ascii="Tahoma" w:hAnsi="Tahoma" w:cs="Tahoma"/>
          <w:b/>
        </w:rPr>
        <w:t>SEND PATIENT Specimen Collection Type is strictly limited to the outpatients.</w:t>
      </w:r>
    </w:p>
    <w:p w14:paraId="1238003D" w14:textId="733F2851" w:rsidR="009023BB" w:rsidRPr="00271BB1" w:rsidRDefault="009023BB" w:rsidP="0019655C">
      <w:pPr>
        <w:pStyle w:val="Heading2"/>
        <w:numPr>
          <w:ilvl w:val="1"/>
          <w:numId w:val="53"/>
        </w:numPr>
      </w:pPr>
      <w:bookmarkStart w:id="798" w:name="_Toc391464105"/>
      <w:bookmarkStart w:id="799" w:name="_Toc468201997"/>
      <w:r w:rsidRPr="0019655C">
        <w:t>POLICY</w:t>
      </w:r>
      <w:r w:rsidRPr="00271BB1">
        <w:t xml:space="preserve"> </w:t>
      </w:r>
      <w:r w:rsidRPr="00D95F97">
        <w:t>CONCERNING</w:t>
      </w:r>
      <w:r w:rsidRPr="00271BB1">
        <w:t xml:space="preserve"> UNCOOPERATIVE PATIENTS</w:t>
      </w:r>
      <w:bookmarkEnd w:id="798"/>
      <w:bookmarkEnd w:id="799"/>
    </w:p>
    <w:p w14:paraId="096DDE62" w14:textId="77777777" w:rsidR="009023BB" w:rsidRPr="00141D11" w:rsidRDefault="009023BB" w:rsidP="002A262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The laboratory employee will refrain from performing specimen collection whenever a patient indicates, in any manner, that he or she does not wish to cooperate with the specimen collection process.</w:t>
      </w:r>
    </w:p>
    <w:p w14:paraId="56F90E3F" w14:textId="77777777" w:rsidR="009023BB" w:rsidRDefault="009023BB" w:rsidP="002A262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The patient’s provider will be notified of the patient’s refusal and collection of the specimen must then be coordinated by the provider team.</w:t>
      </w:r>
    </w:p>
    <w:p w14:paraId="2BA46D04" w14:textId="02E3C2A2" w:rsidR="009023BB" w:rsidRPr="0027356B" w:rsidRDefault="009023BB" w:rsidP="0019655C">
      <w:pPr>
        <w:pStyle w:val="Heading2"/>
        <w:numPr>
          <w:ilvl w:val="1"/>
          <w:numId w:val="53"/>
        </w:numPr>
      </w:pPr>
      <w:bookmarkStart w:id="800" w:name="_Toc468201998"/>
      <w:r w:rsidRPr="0027356B">
        <w:t>POLICY CONCERNING SPECIMENS UNABLE TO BE COLLECTED (DELETION OF LAB ORDERS)</w:t>
      </w:r>
      <w:bookmarkEnd w:id="800"/>
    </w:p>
    <w:p w14:paraId="5DF6FC08" w14:textId="77777777" w:rsidR="009023BB" w:rsidRPr="009023BB" w:rsidRDefault="009023BB" w:rsidP="002A26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9023BB">
        <w:rPr>
          <w:rFonts w:ascii="Tahoma" w:hAnsi="Tahoma" w:cs="Tahoma"/>
        </w:rPr>
        <w:t>The provider will be notified of all lab orders that must be deleted.</w:t>
      </w:r>
    </w:p>
    <w:p w14:paraId="672FA6FB" w14:textId="77777777" w:rsidR="009023BB" w:rsidRPr="009023BB" w:rsidRDefault="009023BB" w:rsidP="002A262B">
      <w:pPr>
        <w:pStyle w:val="ListParagraph"/>
        <w:tabs>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9023BB">
        <w:rPr>
          <w:rFonts w:ascii="Tahoma" w:hAnsi="Tahoma" w:cs="Tahoma"/>
        </w:rPr>
        <w:t>The computerized record for all deleted lab orders/accessions must be supported by a comment that states a valid reason, the full name of the notified physician or nurse, and the date and time of notification.</w:t>
      </w:r>
    </w:p>
    <w:p w14:paraId="2A25D07D" w14:textId="77777777" w:rsidR="009023BB" w:rsidRPr="009023BB" w:rsidRDefault="009023BB" w:rsidP="002A262B">
      <w:pPr>
        <w:pStyle w:val="ListParagraph"/>
        <w:tabs>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rPr>
      </w:pPr>
      <w:r w:rsidRPr="009023BB">
        <w:rPr>
          <w:rFonts w:ascii="Tahoma" w:hAnsi="Tahoma" w:cs="Tahoma"/>
        </w:rPr>
        <w:t xml:space="preserve">Refer to Policy </w:t>
      </w:r>
      <w:r w:rsidRPr="009023BB">
        <w:rPr>
          <w:rFonts w:ascii="Tahoma" w:hAnsi="Tahoma" w:cs="Tahoma"/>
          <w:b/>
        </w:rPr>
        <w:t>“Deletion of Lab Orders/Accessions Pathology &amp; Laboratory Medicine Service Policy”</w:t>
      </w:r>
    </w:p>
    <w:p w14:paraId="07BC1512" w14:textId="77777777" w:rsidR="009023BB" w:rsidRPr="009023BB" w:rsidRDefault="009023BB" w:rsidP="009023BB">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p>
    <w:p w14:paraId="5580F5DB" w14:textId="77777777" w:rsidR="009023BB" w:rsidRPr="009023BB" w:rsidRDefault="009023BB" w:rsidP="002A262B">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rPr>
          <w:rFonts w:ascii="Tahoma" w:hAnsi="Tahoma" w:cs="Tahoma"/>
        </w:rPr>
      </w:pPr>
      <w:r w:rsidRPr="009023BB">
        <w:rPr>
          <w:rFonts w:ascii="Tahoma" w:hAnsi="Tahoma" w:cs="Tahoma"/>
        </w:rPr>
        <w:t>Follow the link below:</w:t>
      </w:r>
    </w:p>
    <w:p w14:paraId="4F64B3BD" w14:textId="77777777" w:rsidR="009023BB" w:rsidRDefault="00225699" w:rsidP="002A262B">
      <w:pPr>
        <w:tabs>
          <w:tab w:val="left" w:pos="270"/>
          <w:tab w:val="left" w:pos="1440"/>
          <w:tab w:val="left" w:pos="2160"/>
          <w:tab w:val="left" w:pos="2880"/>
          <w:tab w:val="left" w:pos="3600"/>
          <w:tab w:val="left" w:pos="4320"/>
          <w:tab w:val="left" w:pos="5040"/>
          <w:tab w:val="left" w:pos="5760"/>
          <w:tab w:val="left" w:pos="6480"/>
          <w:tab w:val="left" w:pos="7200"/>
          <w:tab w:val="left" w:pos="7920"/>
        </w:tabs>
        <w:ind w:left="720"/>
        <w:rPr>
          <w:rFonts w:ascii="Tahoma" w:eastAsia="Times New Roman" w:hAnsi="Tahoma" w:cs="Tahoma"/>
          <w:bCs/>
          <w:color w:val="0000FF"/>
          <w:sz w:val="20"/>
          <w:szCs w:val="20"/>
          <w:u w:val="single"/>
        </w:rPr>
      </w:pPr>
      <w:hyperlink r:id="rId19" w:history="1">
        <w:r w:rsidR="009023BB" w:rsidRPr="009023BB">
          <w:rPr>
            <w:rFonts w:ascii="Tahoma" w:eastAsia="Times New Roman" w:hAnsi="Tahoma" w:cs="Tahoma"/>
            <w:bCs/>
            <w:color w:val="0000FF"/>
            <w:sz w:val="20"/>
            <w:szCs w:val="20"/>
            <w:u w:val="single"/>
          </w:rPr>
          <w:t>https://vaww.v09.r03.portal.va.gov/sites/lexvamc/pathology/DocumentReferences/Deletion%20of%20Lab%20Orders%20-%20Accessions.docx</w:t>
        </w:r>
      </w:hyperlink>
    </w:p>
    <w:p w14:paraId="65504A0D" w14:textId="77777777" w:rsidR="009023BB" w:rsidRPr="0027356B" w:rsidRDefault="009023BB" w:rsidP="0019655C">
      <w:pPr>
        <w:pStyle w:val="Heading2"/>
        <w:numPr>
          <w:ilvl w:val="1"/>
          <w:numId w:val="53"/>
        </w:numPr>
        <w:rPr>
          <w:rFonts w:cs="Arial"/>
          <w:sz w:val="22"/>
          <w:szCs w:val="22"/>
        </w:rPr>
      </w:pPr>
      <w:bookmarkStart w:id="801" w:name="_Toc468201999"/>
      <w:r w:rsidRPr="0027356B">
        <w:rPr>
          <w:rFonts w:cs="Arial"/>
          <w:sz w:val="22"/>
          <w:szCs w:val="22"/>
        </w:rPr>
        <w:lastRenderedPageBreak/>
        <w:t>POLICY CONCERNING RE-COLLECTION OF LABORATORY SPECIMENS</w:t>
      </w:r>
      <w:bookmarkEnd w:id="801"/>
    </w:p>
    <w:p w14:paraId="5435C03E" w14:textId="77777777" w:rsidR="009023BB" w:rsidRPr="009907EF" w:rsidRDefault="009023BB" w:rsidP="002A26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9907EF">
        <w:rPr>
          <w:rFonts w:ascii="Tahoma" w:hAnsi="Tahoma" w:cs="Tahoma"/>
        </w:rPr>
        <w:t xml:space="preserve">If a specimen requires recollection, a laboratory staff member will contact the staff member responsible for obtaining the recollected specimen. A new order will be generated and accessioned to reflect the correct time of collection. </w:t>
      </w:r>
    </w:p>
    <w:p w14:paraId="2D1CFD77" w14:textId="77777777" w:rsidR="009023BB" w:rsidRPr="009907EF" w:rsidRDefault="009023BB" w:rsidP="009023BB">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p>
    <w:p w14:paraId="4C348A22" w14:textId="77777777" w:rsidR="009023BB" w:rsidRPr="009907EF" w:rsidRDefault="009023BB" w:rsidP="002A26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rPr>
      </w:pPr>
      <w:r w:rsidRPr="009907EF">
        <w:rPr>
          <w:rFonts w:ascii="Tahoma" w:hAnsi="Tahoma" w:cs="Tahoma"/>
        </w:rPr>
        <w:t xml:space="preserve">Refer to Policy </w:t>
      </w:r>
      <w:r w:rsidRPr="009907EF">
        <w:rPr>
          <w:rFonts w:ascii="Tahoma" w:hAnsi="Tahoma" w:cs="Tahoma"/>
          <w:b/>
        </w:rPr>
        <w:t>“Guidelines for Re-Collection of Laboratory Specimens – Pathology and Laboratory Medicine Service Policy”</w:t>
      </w:r>
    </w:p>
    <w:p w14:paraId="16A41445" w14:textId="77777777" w:rsidR="009023BB" w:rsidRPr="009907EF" w:rsidRDefault="009023BB" w:rsidP="009023BB">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p>
    <w:p w14:paraId="2FAA4D58" w14:textId="77777777" w:rsidR="009023BB" w:rsidRPr="009907EF" w:rsidRDefault="009023BB" w:rsidP="002A262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9907EF">
        <w:rPr>
          <w:rFonts w:ascii="Tahoma" w:hAnsi="Tahoma" w:cs="Tahoma"/>
        </w:rPr>
        <w:t>Follow the link below:</w:t>
      </w:r>
    </w:p>
    <w:p w14:paraId="3365FE3D" w14:textId="77777777" w:rsidR="009023BB" w:rsidRDefault="00225699" w:rsidP="002A262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eastAsia="Times New Roman" w:hAnsi="Tahoma" w:cs="Tahoma"/>
          <w:color w:val="0000FF"/>
          <w:u w:val="single"/>
        </w:rPr>
      </w:pPr>
      <w:hyperlink r:id="rId20" w:history="1">
        <w:r w:rsidR="009023BB" w:rsidRPr="009907EF">
          <w:rPr>
            <w:rFonts w:ascii="Tahoma" w:eastAsia="Times New Roman" w:hAnsi="Tahoma" w:cs="Tahoma"/>
            <w:color w:val="0000FF"/>
            <w:u w:val="single"/>
          </w:rPr>
          <w:t>https://vaww.v09.r03.portal.va.gov/sites/lexvamc/pathology/DocumentReferences/Re-collection%20of%20Specimens.doc</w:t>
        </w:r>
      </w:hyperlink>
    </w:p>
    <w:p w14:paraId="6AD738C2" w14:textId="7BEDAD79" w:rsidR="009907EF" w:rsidRPr="0027356B" w:rsidRDefault="002A262B" w:rsidP="0019655C">
      <w:pPr>
        <w:pStyle w:val="Heading2"/>
        <w:numPr>
          <w:ilvl w:val="1"/>
          <w:numId w:val="53"/>
        </w:numPr>
      </w:pPr>
      <w:bookmarkStart w:id="802" w:name="_Toc468202000"/>
      <w:r w:rsidRPr="0027356B">
        <w:t>REPORTING OF LABORATORY RESULTS</w:t>
      </w:r>
      <w:bookmarkEnd w:id="802"/>
    </w:p>
    <w:p w14:paraId="5DA95912" w14:textId="77777777" w:rsidR="009907EF" w:rsidRPr="009907EF" w:rsidRDefault="009907EF" w:rsidP="00E85CAD">
      <w:pPr>
        <w:pStyle w:val="Heading3"/>
        <w:ind w:hanging="270"/>
      </w:pPr>
      <w:r w:rsidRPr="009907EF">
        <w:t>GENERAL REPORTING</w:t>
      </w:r>
    </w:p>
    <w:p w14:paraId="44CAE546" w14:textId="77777777" w:rsidR="009907EF" w:rsidRPr="009907EF" w:rsidRDefault="009907EF" w:rsidP="009907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9907EF">
        <w:rPr>
          <w:rFonts w:ascii="Tahoma" w:hAnsi="Tahoma" w:cs="Tahoma"/>
        </w:rPr>
        <w:t xml:space="preserve">Laboratory reports are viewable in the VistA/CPRS patient record system immediately upon verify/release.  </w:t>
      </w:r>
    </w:p>
    <w:p w14:paraId="36CA9130" w14:textId="77777777" w:rsidR="009907EF" w:rsidRPr="009907EF" w:rsidRDefault="009907EF" w:rsidP="009907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9907EF">
        <w:rPr>
          <w:rFonts w:ascii="Tahoma" w:hAnsi="Tahoma" w:cs="Tahoma"/>
        </w:rPr>
        <w:t xml:space="preserve">The “verify/release” process is performed by a qualified member of Pathology &amp; Laboratory Medicine Service (a laboratorian holding the LRVERIFY VistA/CPRS security key). </w:t>
      </w:r>
    </w:p>
    <w:p w14:paraId="1430A15A" w14:textId="77777777" w:rsidR="009907EF" w:rsidRPr="009907EF" w:rsidRDefault="009907EF" w:rsidP="00D95F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9907EF">
        <w:rPr>
          <w:rFonts w:ascii="Tahoma" w:hAnsi="Tahoma" w:cs="Tahoma"/>
        </w:rPr>
        <w:t>A Pathology &amp; Laboratory Service representative will notify the Emergency Department and intensive care units whenever results for tests with a STAT urgency are delayed for a period exceeding 90 minutes.  Any delay of test results with a CRITICAL or CODE 500 urgency will be communicated to the provider.</w:t>
      </w:r>
    </w:p>
    <w:p w14:paraId="28AAB50A" w14:textId="77777777" w:rsidR="009907EF" w:rsidRPr="00D95F97" w:rsidRDefault="009907EF" w:rsidP="00913BA8">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630"/>
        <w:rPr>
          <w:rFonts w:ascii="Tahoma" w:hAnsi="Tahoma" w:cs="Tahoma"/>
        </w:rPr>
      </w:pPr>
      <w:r w:rsidRPr="00D95F97">
        <w:rPr>
          <w:rFonts w:ascii="Tahoma" w:hAnsi="Tahoma" w:cs="Tahoma"/>
        </w:rPr>
        <w:t>CRITICAL LABORATORY RESULTS</w:t>
      </w:r>
    </w:p>
    <w:p w14:paraId="37F01514" w14:textId="77777777" w:rsidR="009907EF" w:rsidRPr="009907EF" w:rsidRDefault="009907EF" w:rsidP="00D95F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9907EF">
        <w:rPr>
          <w:rFonts w:ascii="Tahoma" w:hAnsi="Tahoma" w:cs="Tahoma"/>
        </w:rPr>
        <w:t>The reporting of critical laboratory results is managed in accordance with the service policy entitled: “Reporting of Critical Test Values - Pathology and Laboratory Medicine Service”</w:t>
      </w:r>
    </w:p>
    <w:p w14:paraId="10656EF2" w14:textId="77777777" w:rsidR="00D95F97" w:rsidRDefault="009907EF" w:rsidP="00D95F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eastAsia="Times New Roman" w:hAnsi="Tahoma" w:cs="Tahoma"/>
          <w:color w:val="0000FF"/>
          <w:sz w:val="24"/>
          <w:szCs w:val="20"/>
          <w:u w:val="single"/>
        </w:rPr>
      </w:pPr>
      <w:r w:rsidRPr="009907EF">
        <w:rPr>
          <w:rFonts w:ascii="Tahoma" w:hAnsi="Tahoma" w:cs="Tahoma"/>
        </w:rPr>
        <w:t>(</w:t>
      </w:r>
      <w:proofErr w:type="gramStart"/>
      <w:r w:rsidRPr="009907EF">
        <w:rPr>
          <w:rFonts w:ascii="Tahoma" w:hAnsi="Tahoma" w:cs="Tahoma"/>
        </w:rPr>
        <w:t>filename</w:t>
      </w:r>
      <w:proofErr w:type="gramEnd"/>
      <w:r w:rsidRPr="009907EF">
        <w:rPr>
          <w:rFonts w:ascii="Tahoma" w:hAnsi="Tahoma" w:cs="Tahoma"/>
        </w:rPr>
        <w:t xml:space="preserve">:  Critical Lab Test Values Reporting ver *.doc)  Follow the link </w:t>
      </w:r>
      <w:proofErr w:type="gramStart"/>
      <w:r w:rsidRPr="009907EF">
        <w:rPr>
          <w:rFonts w:ascii="Tahoma" w:hAnsi="Tahoma" w:cs="Tahoma"/>
        </w:rPr>
        <w:t xml:space="preserve">below  </w:t>
      </w:r>
      <w:proofErr w:type="gramEnd"/>
      <w:r w:rsidR="00751F5D">
        <w:fldChar w:fldCharType="begin"/>
      </w:r>
      <w:r w:rsidR="00751F5D">
        <w:instrText xml:space="preserve"> HYPERLINK "https://vaww.v09.r03.portal.va.gov/sites/lexvamc/pathology/DocumentReferences/Critical%20Lab%20Test%20Values%20Reporting%20Policy.doc" </w:instrText>
      </w:r>
      <w:r w:rsidR="00751F5D">
        <w:fldChar w:fldCharType="separate"/>
      </w:r>
      <w:r w:rsidR="00D95F97" w:rsidRPr="00D95F97">
        <w:rPr>
          <w:rFonts w:ascii="Tahoma" w:eastAsia="Times New Roman" w:hAnsi="Tahoma" w:cs="Tahoma"/>
          <w:color w:val="0000FF"/>
          <w:sz w:val="24"/>
          <w:szCs w:val="20"/>
          <w:u w:val="single"/>
        </w:rPr>
        <w:t>https://vaww.v09.r03.portal.va.gov/sites/lexvamc/pathology/DocumentReferences/Critical%20Lab%20Test%20Values%20Reporting%20Policy.doc</w:t>
      </w:r>
      <w:r w:rsidR="00751F5D">
        <w:rPr>
          <w:rFonts w:ascii="Tahoma" w:eastAsia="Times New Roman" w:hAnsi="Tahoma" w:cs="Tahoma"/>
          <w:color w:val="0000FF"/>
          <w:sz w:val="24"/>
          <w:szCs w:val="20"/>
          <w:u w:val="single"/>
        </w:rPr>
        <w:fldChar w:fldCharType="end"/>
      </w:r>
    </w:p>
    <w:p w14:paraId="1E5DE2C1" w14:textId="77777777" w:rsidR="009907EF" w:rsidRPr="00D95F97" w:rsidRDefault="009907EF" w:rsidP="00913BA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70"/>
        <w:rPr>
          <w:rFonts w:ascii="Tahoma" w:hAnsi="Tahoma" w:cs="Tahoma"/>
        </w:rPr>
      </w:pPr>
      <w:r w:rsidRPr="00D95F97">
        <w:rPr>
          <w:rFonts w:ascii="Tahoma" w:hAnsi="Tahoma" w:cs="Tahoma"/>
        </w:rPr>
        <w:t>LICENSED RESPONSIBLE CAREGIVER INQUIRY</w:t>
      </w:r>
    </w:p>
    <w:p w14:paraId="12D0B95E" w14:textId="77777777" w:rsidR="009907EF" w:rsidRPr="009907EF" w:rsidRDefault="009907EF" w:rsidP="00D95F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9907EF">
        <w:rPr>
          <w:rFonts w:ascii="Tahoma" w:hAnsi="Tahoma" w:cs="Tahoma"/>
        </w:rPr>
        <w:t>A verbal request for laboratory results, initiated by a VA staff member identified as a licensed responsible caregiver (MD, PharmD, NP, PA, RN, or LPN), may be honored if the requestor can offer a reasonable justification.  The justification must be supported by an affirmation that the requestor is responsible for an aspect of the patient’s health care.</w:t>
      </w:r>
    </w:p>
    <w:p w14:paraId="6C6407EA" w14:textId="77777777" w:rsidR="009907EF" w:rsidRPr="009907EF" w:rsidRDefault="009907EF" w:rsidP="009907E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p>
    <w:p w14:paraId="549081C2" w14:textId="77777777" w:rsidR="009907EF" w:rsidRPr="00B90ACA" w:rsidRDefault="009907EF" w:rsidP="00913BA8">
      <w:pPr>
        <w:pStyle w:val="Heading3"/>
        <w:numPr>
          <w:ilvl w:val="2"/>
          <w:numId w:val="22"/>
        </w:numPr>
        <w:ind w:hanging="270"/>
        <w:rPr>
          <w:rFonts w:ascii="Tahoma" w:hAnsi="Tahoma" w:cs="Tahoma"/>
        </w:rPr>
      </w:pPr>
      <w:r w:rsidRPr="00B90ACA">
        <w:rPr>
          <w:rFonts w:ascii="Tahoma" w:hAnsi="Tahoma" w:cs="Tahoma"/>
        </w:rPr>
        <w:t>OTHER INQUIRIES</w:t>
      </w:r>
    </w:p>
    <w:p w14:paraId="46CEE2F1" w14:textId="77777777" w:rsidR="002A262B" w:rsidRPr="00B90ACA" w:rsidRDefault="009907EF" w:rsidP="00D95F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B90ACA">
        <w:rPr>
          <w:rFonts w:ascii="Tahoma" w:hAnsi="Tahoma" w:cs="Tahoma"/>
        </w:rPr>
        <w:t>All other requests for laboratory results must be coordinated by the Release of Information Section of Health Administration Service (phone ext. 5957, room C-225).</w:t>
      </w:r>
    </w:p>
    <w:p w14:paraId="09E50DDF" w14:textId="77777777" w:rsidR="00E06BEC" w:rsidRDefault="00E06BEC">
      <w:pPr>
        <w:rPr>
          <w:rFonts w:ascii="Tahoma" w:hAnsi="Tahoma" w:cs="Tahoma"/>
        </w:rPr>
      </w:pPr>
      <w:r>
        <w:rPr>
          <w:rFonts w:ascii="Tahoma" w:hAnsi="Tahoma" w:cs="Tahoma"/>
        </w:rPr>
        <w:br w:type="page"/>
      </w:r>
    </w:p>
    <w:p w14:paraId="3351E114" w14:textId="77777777" w:rsidR="00E06BEC" w:rsidRPr="00E06BEC" w:rsidRDefault="00E06BEC" w:rsidP="00E06BEC">
      <w:pPr>
        <w:pStyle w:val="Heading1"/>
        <w:jc w:val="left"/>
        <w:rPr>
          <w:rFonts w:ascii="Tahoma" w:hAnsi="Tahoma" w:cs="Tahoma"/>
        </w:rPr>
      </w:pPr>
      <w:bookmarkStart w:id="803" w:name="_Toc448046341"/>
      <w:bookmarkStart w:id="804" w:name="_Toc448046873"/>
      <w:bookmarkStart w:id="805" w:name="_Toc448124634"/>
      <w:bookmarkStart w:id="806" w:name="_Toc450464401"/>
      <w:bookmarkStart w:id="807" w:name="_Toc450469278"/>
      <w:bookmarkStart w:id="808" w:name="_Toc450963525"/>
      <w:bookmarkStart w:id="809" w:name="_Toc450963716"/>
      <w:bookmarkStart w:id="810" w:name="_Toc450963852"/>
      <w:bookmarkStart w:id="811" w:name="_Toc450963978"/>
      <w:bookmarkStart w:id="812" w:name="_Toc461867321"/>
      <w:bookmarkStart w:id="813" w:name="_Toc461870933"/>
      <w:bookmarkStart w:id="814" w:name="_Toc474898148"/>
      <w:bookmarkStart w:id="815" w:name="_Toc474899217"/>
      <w:bookmarkStart w:id="816" w:name="_Toc474900662"/>
      <w:bookmarkStart w:id="817" w:name="_Toc474900887"/>
      <w:bookmarkStart w:id="818" w:name="_Toc478438407"/>
      <w:bookmarkStart w:id="819" w:name="_Toc478438759"/>
      <w:bookmarkStart w:id="820" w:name="_Toc478442310"/>
      <w:bookmarkStart w:id="821" w:name="_Toc503757152"/>
      <w:bookmarkStart w:id="822" w:name="_Toc503757413"/>
      <w:bookmarkStart w:id="823" w:name="_Toc503757931"/>
      <w:bookmarkStart w:id="824" w:name="_Toc521815089"/>
      <w:bookmarkStart w:id="825" w:name="_Toc521820998"/>
      <w:bookmarkStart w:id="826" w:name="_Toc527524794"/>
      <w:bookmarkStart w:id="827" w:name="_Toc527526526"/>
      <w:bookmarkStart w:id="828" w:name="_Toc527526720"/>
      <w:bookmarkStart w:id="829" w:name="_Toc527526994"/>
      <w:bookmarkStart w:id="830" w:name="_Toc527527877"/>
      <w:bookmarkStart w:id="831" w:name="_Toc527530363"/>
      <w:bookmarkStart w:id="832" w:name="_Toc527534644"/>
      <w:bookmarkStart w:id="833" w:name="_Toc57433551"/>
      <w:bookmarkStart w:id="834" w:name="_Toc57441801"/>
      <w:bookmarkStart w:id="835" w:name="_Toc57445652"/>
      <w:bookmarkStart w:id="836" w:name="_Toc58131103"/>
      <w:bookmarkStart w:id="837" w:name="_Toc59352712"/>
      <w:bookmarkStart w:id="838" w:name="_Toc61666865"/>
      <w:bookmarkStart w:id="839" w:name="_Toc63153954"/>
      <w:bookmarkStart w:id="840" w:name="_Toc75676920"/>
      <w:bookmarkStart w:id="841" w:name="_Toc75677202"/>
      <w:bookmarkStart w:id="842" w:name="_Toc88554116"/>
      <w:bookmarkStart w:id="843" w:name="_Toc88556428"/>
      <w:bookmarkStart w:id="844" w:name="_Toc88556629"/>
      <w:bookmarkStart w:id="845" w:name="_Toc88556830"/>
      <w:bookmarkStart w:id="846" w:name="_Toc135200095"/>
      <w:bookmarkStart w:id="847" w:name="_Toc135211697"/>
      <w:bookmarkStart w:id="848" w:name="_Toc135212494"/>
      <w:bookmarkStart w:id="849" w:name="_Toc391464108"/>
      <w:bookmarkStart w:id="850" w:name="_Toc468202001"/>
      <w:r w:rsidRPr="00E06BEC">
        <w:rPr>
          <w:rFonts w:ascii="Tahoma" w:hAnsi="Tahoma" w:cs="Tahoma"/>
        </w:rPr>
        <w:lastRenderedPageBreak/>
        <w:t>ANCILLARY TESTING</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E06BEC">
        <w:rPr>
          <w:rFonts w:ascii="Tahoma" w:hAnsi="Tahoma" w:cs="Tahoma"/>
        </w:rPr>
        <w:t xml:space="preserve"> </w:t>
      </w:r>
    </w:p>
    <w:p w14:paraId="67349787" w14:textId="77777777" w:rsidR="00E06BEC" w:rsidRPr="00141D11" w:rsidRDefault="00E06BEC" w:rsidP="00E06B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LOCATION:  B-116</w:t>
      </w:r>
    </w:p>
    <w:p w14:paraId="67A5F905" w14:textId="77777777" w:rsidR="00E06BEC" w:rsidRPr="00141D11" w:rsidRDefault="00E06BEC" w:rsidP="00E06B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TELEPHONE:  4520</w:t>
      </w:r>
    </w:p>
    <w:p w14:paraId="654F32FE" w14:textId="77777777" w:rsidR="00E06BEC" w:rsidRPr="00141D11" w:rsidRDefault="00E06BEC" w:rsidP="00E06B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HOURS OF OPERATION: 8:00 AM - 4:30 PM, Monday through Friday</w:t>
      </w:r>
    </w:p>
    <w:p w14:paraId="2A6435FB" w14:textId="77777777" w:rsidR="00E06BEC" w:rsidRPr="00141D11" w:rsidRDefault="00E06BEC" w:rsidP="00E06BEC">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David Hunt, MD, Ph.D., Ext. 4497</w:t>
      </w:r>
    </w:p>
    <w:p w14:paraId="6177B3C0" w14:textId="77777777" w:rsidR="00E06BEC" w:rsidRPr="00141D11" w:rsidRDefault="00E06BEC" w:rsidP="00E06B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ANCILLARY TESTING COORDINATOR:  Susan Thompson, B.S., M.T. (ASCP) Ext. 4520</w:t>
      </w:r>
    </w:p>
    <w:p w14:paraId="2323099B" w14:textId="77777777" w:rsidR="006B5713" w:rsidRPr="006B5713" w:rsidRDefault="006B5713" w:rsidP="006B5713">
      <w:pPr>
        <w:rPr>
          <w:rFonts w:ascii="Tahoma" w:hAnsi="Tahoma" w:cs="Tahoma"/>
        </w:rPr>
      </w:pPr>
      <w:r w:rsidRPr="006B5713">
        <w:rPr>
          <w:rFonts w:ascii="Tahoma" w:hAnsi="Tahoma" w:cs="Tahoma"/>
        </w:rPr>
        <w:t>Ancillary testing is defined as laboratory testing or services within a VA Medical Center or its outreach functions (clinic et. al.) that is performed outside the physical facilities of the main clinical laboratory.  The Chief, Pathology and Laboratory Medicine Service is responsible for quality management oversight of this testing. The Ancillary Testing Coordinator (ATC</w:t>
      </w:r>
      <w:proofErr w:type="gramStart"/>
      <w:r w:rsidRPr="006B5713">
        <w:rPr>
          <w:rFonts w:ascii="Tahoma" w:hAnsi="Tahoma" w:cs="Tahoma"/>
        </w:rPr>
        <w:t>),</w:t>
      </w:r>
      <w:proofErr w:type="gramEnd"/>
      <w:r w:rsidRPr="006B5713">
        <w:rPr>
          <w:rFonts w:ascii="Tahoma" w:hAnsi="Tahoma" w:cs="Tahoma"/>
        </w:rPr>
        <w:t xml:space="preserve"> appointed by the service chief, acts as technical supervisor for all Ancillary Testing Sites and oversees:</w:t>
      </w:r>
    </w:p>
    <w:p w14:paraId="12343C27" w14:textId="77777777" w:rsidR="006B5713" w:rsidRPr="006B5713" w:rsidRDefault="006B5713" w:rsidP="006B5713">
      <w:pPr>
        <w:spacing w:line="240" w:lineRule="auto"/>
        <w:contextualSpacing/>
        <w:rPr>
          <w:rFonts w:ascii="Tahoma" w:hAnsi="Tahoma" w:cs="Tahoma"/>
        </w:rPr>
      </w:pPr>
      <w:proofErr w:type="gramStart"/>
      <w:r w:rsidRPr="006B5713">
        <w:rPr>
          <w:rFonts w:ascii="Tahoma" w:hAnsi="Tahoma" w:cs="Tahoma"/>
        </w:rPr>
        <w:t>a.  Quality</w:t>
      </w:r>
      <w:proofErr w:type="gramEnd"/>
      <w:r w:rsidRPr="006B5713">
        <w:rPr>
          <w:rFonts w:ascii="Tahoma" w:hAnsi="Tahoma" w:cs="Tahoma"/>
        </w:rPr>
        <w:t xml:space="preserve"> control</w:t>
      </w:r>
    </w:p>
    <w:p w14:paraId="78F46A86" w14:textId="77777777" w:rsidR="006B5713" w:rsidRPr="006B5713" w:rsidRDefault="006B5713" w:rsidP="006B5713">
      <w:pPr>
        <w:spacing w:line="240" w:lineRule="auto"/>
        <w:contextualSpacing/>
        <w:rPr>
          <w:rFonts w:ascii="Tahoma" w:hAnsi="Tahoma" w:cs="Tahoma"/>
        </w:rPr>
      </w:pPr>
      <w:proofErr w:type="gramStart"/>
      <w:r w:rsidRPr="006B5713">
        <w:rPr>
          <w:rFonts w:ascii="Tahoma" w:hAnsi="Tahoma" w:cs="Tahoma"/>
        </w:rPr>
        <w:t>b.  Records</w:t>
      </w:r>
      <w:proofErr w:type="gramEnd"/>
      <w:r w:rsidRPr="006B5713">
        <w:rPr>
          <w:rFonts w:ascii="Tahoma" w:hAnsi="Tahoma" w:cs="Tahoma"/>
        </w:rPr>
        <w:t xml:space="preserve"> control</w:t>
      </w:r>
    </w:p>
    <w:p w14:paraId="53A78606" w14:textId="77777777" w:rsidR="006B5713" w:rsidRPr="006B5713" w:rsidRDefault="006B5713" w:rsidP="006B5713">
      <w:pPr>
        <w:spacing w:line="240" w:lineRule="auto"/>
        <w:contextualSpacing/>
        <w:rPr>
          <w:rFonts w:ascii="Tahoma" w:hAnsi="Tahoma" w:cs="Tahoma"/>
        </w:rPr>
      </w:pPr>
      <w:proofErr w:type="gramStart"/>
      <w:r w:rsidRPr="006B5713">
        <w:rPr>
          <w:rFonts w:ascii="Tahoma" w:hAnsi="Tahoma" w:cs="Tahoma"/>
        </w:rPr>
        <w:t>c.  Proficiency</w:t>
      </w:r>
      <w:proofErr w:type="gramEnd"/>
      <w:r w:rsidRPr="006B5713">
        <w:rPr>
          <w:rFonts w:ascii="Tahoma" w:hAnsi="Tahoma" w:cs="Tahoma"/>
        </w:rPr>
        <w:t xml:space="preserve"> testing</w:t>
      </w:r>
    </w:p>
    <w:p w14:paraId="5CCD6ADF" w14:textId="77777777" w:rsidR="006B5713" w:rsidRPr="006B5713" w:rsidRDefault="006B5713" w:rsidP="006B5713">
      <w:pPr>
        <w:spacing w:line="240" w:lineRule="auto"/>
        <w:contextualSpacing/>
        <w:rPr>
          <w:rFonts w:ascii="Tahoma" w:hAnsi="Tahoma" w:cs="Tahoma"/>
        </w:rPr>
      </w:pPr>
      <w:proofErr w:type="gramStart"/>
      <w:r w:rsidRPr="006B5713">
        <w:rPr>
          <w:rFonts w:ascii="Tahoma" w:hAnsi="Tahoma" w:cs="Tahoma"/>
        </w:rPr>
        <w:t>d.  Inspection</w:t>
      </w:r>
      <w:proofErr w:type="gramEnd"/>
      <w:r w:rsidRPr="006B5713">
        <w:rPr>
          <w:rFonts w:ascii="Tahoma" w:hAnsi="Tahoma" w:cs="Tahoma"/>
        </w:rPr>
        <w:t xml:space="preserve"> and accreditation</w:t>
      </w:r>
    </w:p>
    <w:p w14:paraId="4F89CCEB" w14:textId="77777777" w:rsidR="006B5713" w:rsidRPr="006B5713" w:rsidRDefault="006B5713" w:rsidP="006B5713">
      <w:pPr>
        <w:spacing w:line="240" w:lineRule="auto"/>
        <w:contextualSpacing/>
        <w:rPr>
          <w:rFonts w:ascii="Tahoma" w:hAnsi="Tahoma" w:cs="Tahoma"/>
        </w:rPr>
      </w:pPr>
      <w:proofErr w:type="gramStart"/>
      <w:r w:rsidRPr="006B5713">
        <w:rPr>
          <w:rFonts w:ascii="Tahoma" w:hAnsi="Tahoma" w:cs="Tahoma"/>
        </w:rPr>
        <w:t>e.  Training</w:t>
      </w:r>
      <w:proofErr w:type="gramEnd"/>
      <w:r w:rsidRPr="006B5713">
        <w:rPr>
          <w:rFonts w:ascii="Tahoma" w:hAnsi="Tahoma" w:cs="Tahoma"/>
        </w:rPr>
        <w:t xml:space="preserve"> and yearly competency evaluation</w:t>
      </w:r>
    </w:p>
    <w:p w14:paraId="6E6B6323" w14:textId="77777777" w:rsidR="006B5713" w:rsidRDefault="006B5713" w:rsidP="006B5713">
      <w:pPr>
        <w:spacing w:line="240" w:lineRule="auto"/>
        <w:rPr>
          <w:rFonts w:ascii="Tahoma" w:hAnsi="Tahoma" w:cs="Tahoma"/>
        </w:rPr>
      </w:pPr>
    </w:p>
    <w:p w14:paraId="03BE2130" w14:textId="6633CB7C" w:rsidR="006B5713" w:rsidRPr="006B5713" w:rsidRDefault="006B5713" w:rsidP="006B5713">
      <w:pPr>
        <w:spacing w:line="240" w:lineRule="auto"/>
        <w:rPr>
          <w:rFonts w:ascii="Tahoma" w:hAnsi="Tahoma" w:cs="Tahoma"/>
        </w:rPr>
      </w:pPr>
      <w:r w:rsidRPr="006B5713">
        <w:rPr>
          <w:rFonts w:ascii="Tahoma" w:hAnsi="Tahoma" w:cs="Tahoma"/>
        </w:rPr>
        <w:t xml:space="preserve">Ancillary Testing Sites include Respiratory Therapy, in addition to all hospital wards, outpatient clinic, and long term care wards at the Leestown Division and Community Based Outpatient Clinics located at Somerset, Morehead, Berea and Hazard.  These sites perform point-of-care chemistry, hematology, coagulation, and urinalysis testing.  All Quality Control records and instrument documentation is stored in the laboratory as well as on-site at remote locations.  Specific Procedure Manuals are available to operators in written form, at each instrument location, and on the </w:t>
      </w:r>
      <w:r>
        <w:rPr>
          <w:rFonts w:ascii="Tahoma" w:hAnsi="Tahoma" w:cs="Tahoma"/>
        </w:rPr>
        <w:t>P&amp;LMS</w:t>
      </w:r>
      <w:r w:rsidRPr="006B5713">
        <w:rPr>
          <w:rFonts w:ascii="Tahoma" w:hAnsi="Tahoma" w:cs="Tahoma"/>
        </w:rPr>
        <w:t xml:space="preserve"> SharePoint</w:t>
      </w:r>
      <w:r>
        <w:rPr>
          <w:rFonts w:ascii="Tahoma" w:hAnsi="Tahoma" w:cs="Tahoma"/>
        </w:rPr>
        <w:t xml:space="preserve"> site</w:t>
      </w:r>
      <w:r w:rsidRPr="006B5713">
        <w:rPr>
          <w:rFonts w:ascii="Tahoma" w:hAnsi="Tahoma" w:cs="Tahoma"/>
        </w:rPr>
        <w:t>.</w:t>
      </w:r>
    </w:p>
    <w:p w14:paraId="300BCE49" w14:textId="77777777" w:rsidR="006B5713" w:rsidRPr="006B5713" w:rsidRDefault="006B5713" w:rsidP="006B5713">
      <w:pPr>
        <w:numPr>
          <w:ilvl w:val="1"/>
          <w:numId w:val="24"/>
        </w:numPr>
        <w:spacing w:line="240" w:lineRule="auto"/>
        <w:rPr>
          <w:rFonts w:ascii="Tahoma" w:hAnsi="Tahoma" w:cs="Tahoma"/>
        </w:rPr>
      </w:pPr>
      <w:r w:rsidRPr="006B5713">
        <w:rPr>
          <w:rFonts w:ascii="Tahoma" w:hAnsi="Tahoma" w:cs="Tahoma"/>
          <w:u w:val="single"/>
        </w:rPr>
        <w:t>Respiratory Therapy Section</w:t>
      </w:r>
      <w:r w:rsidRPr="006B5713">
        <w:rPr>
          <w:rFonts w:ascii="Tahoma" w:hAnsi="Tahoma" w:cs="Tahoma"/>
        </w:rPr>
        <w:t xml:space="preserve"> of Medical Service operates the Blood Gas Laboratory located in room B-316. For more information about blood gas and oximetry assays, call Chastity Daukas, extension 4637.</w:t>
      </w:r>
    </w:p>
    <w:p w14:paraId="4FF58190" w14:textId="77777777" w:rsidR="006B5713" w:rsidRPr="006B5713" w:rsidRDefault="006B5713" w:rsidP="006B5713">
      <w:pPr>
        <w:numPr>
          <w:ilvl w:val="1"/>
          <w:numId w:val="24"/>
        </w:numPr>
        <w:spacing w:line="240" w:lineRule="auto"/>
        <w:rPr>
          <w:rFonts w:ascii="Tahoma" w:hAnsi="Tahoma" w:cs="Tahoma"/>
        </w:rPr>
      </w:pPr>
      <w:r w:rsidRPr="006B5713">
        <w:rPr>
          <w:rFonts w:ascii="Tahoma" w:hAnsi="Tahoma" w:cs="Tahoma"/>
        </w:rPr>
        <w:t>At the time of this printing, point-of-care tests performed by specified hospital wards and clinics include:</w:t>
      </w:r>
    </w:p>
    <w:p w14:paraId="46A73AD2" w14:textId="55373E42" w:rsidR="006B5713" w:rsidRPr="006B5713" w:rsidRDefault="006B5713" w:rsidP="006B5713">
      <w:pPr>
        <w:keepNext/>
        <w:tabs>
          <w:tab w:val="left" w:pos="270"/>
          <w:tab w:val="left" w:pos="720"/>
          <w:tab w:val="left" w:pos="1440"/>
          <w:tab w:val="left" w:pos="2160"/>
          <w:tab w:val="left" w:pos="2484"/>
          <w:tab w:val="left" w:pos="5076"/>
          <w:tab w:val="left" w:pos="5312"/>
        </w:tabs>
        <w:overflowPunct w:val="0"/>
        <w:autoSpaceDE w:val="0"/>
        <w:autoSpaceDN w:val="0"/>
        <w:adjustRightInd w:val="0"/>
        <w:spacing w:after="0" w:line="240" w:lineRule="auto"/>
        <w:ind w:left="270" w:firstLine="1710"/>
        <w:textAlignment w:val="baseline"/>
        <w:outlineLvl w:val="8"/>
        <w:rPr>
          <w:rFonts w:ascii="Tahoma" w:eastAsia="Times New Roman" w:hAnsi="Tahoma" w:cs="Tahoma"/>
        </w:rPr>
      </w:pPr>
      <w:r w:rsidRPr="006B5713">
        <w:rPr>
          <w:rFonts w:ascii="Tahoma" w:eastAsia="Times New Roman" w:hAnsi="Tahoma" w:cs="Tahoma"/>
        </w:rPr>
        <w:t>Whole Blood Glucose</w:t>
      </w:r>
      <w:r w:rsidRPr="006B5713">
        <w:rPr>
          <w:rFonts w:ascii="Tahoma" w:eastAsia="Times New Roman" w:hAnsi="Tahoma" w:cs="Tahoma"/>
        </w:rPr>
        <w:tab/>
        <w:t>Whole Blood INR</w:t>
      </w:r>
    </w:p>
    <w:p w14:paraId="18885405" w14:textId="77777777" w:rsidR="006B5713" w:rsidRPr="006B5713" w:rsidRDefault="006B5713" w:rsidP="006B5713">
      <w:pPr>
        <w:tabs>
          <w:tab w:val="left" w:pos="270"/>
          <w:tab w:val="left" w:pos="720"/>
          <w:tab w:val="left" w:pos="1440"/>
          <w:tab w:val="left" w:pos="2160"/>
          <w:tab w:val="left" w:pos="2484"/>
          <w:tab w:val="left" w:pos="5076"/>
          <w:tab w:val="left" w:pos="5312"/>
        </w:tabs>
        <w:spacing w:line="240" w:lineRule="auto"/>
        <w:ind w:left="274" w:firstLine="1714"/>
        <w:contextualSpacing/>
        <w:rPr>
          <w:rFonts w:ascii="Tahoma" w:hAnsi="Tahoma" w:cs="Tahoma"/>
        </w:rPr>
      </w:pPr>
      <w:r w:rsidRPr="006B5713">
        <w:rPr>
          <w:rFonts w:ascii="Tahoma" w:hAnsi="Tahoma" w:cs="Tahoma"/>
        </w:rPr>
        <w:t>Activated Clotting Time</w:t>
      </w:r>
      <w:r w:rsidRPr="006B5713">
        <w:rPr>
          <w:rFonts w:ascii="Tahoma" w:hAnsi="Tahoma" w:cs="Tahoma"/>
        </w:rPr>
        <w:tab/>
        <w:t>Dipstick Urinalysis</w:t>
      </w:r>
      <w:r w:rsidRPr="006B5713">
        <w:rPr>
          <w:rFonts w:ascii="Tahoma" w:hAnsi="Tahoma" w:cs="Tahoma"/>
        </w:rPr>
        <w:tab/>
      </w:r>
      <w:r w:rsidRPr="006B5713">
        <w:rPr>
          <w:rFonts w:ascii="Tahoma" w:hAnsi="Tahoma" w:cs="Tahoma"/>
        </w:rPr>
        <w:tab/>
      </w:r>
      <w:r w:rsidRPr="006B5713">
        <w:rPr>
          <w:rFonts w:ascii="Tahoma" w:hAnsi="Tahoma" w:cs="Tahoma"/>
        </w:rPr>
        <w:tab/>
      </w:r>
      <w:r w:rsidRPr="006B5713">
        <w:rPr>
          <w:rFonts w:ascii="Tahoma" w:hAnsi="Tahoma" w:cs="Tahoma"/>
        </w:rPr>
        <w:tab/>
      </w:r>
      <w:r w:rsidRPr="006B5713">
        <w:rPr>
          <w:rFonts w:ascii="Tahoma" w:hAnsi="Tahoma" w:cs="Tahoma"/>
        </w:rPr>
        <w:tab/>
      </w:r>
      <w:r w:rsidRPr="006B5713">
        <w:rPr>
          <w:rFonts w:ascii="Tahoma" w:hAnsi="Tahoma" w:cs="Tahoma"/>
        </w:rPr>
        <w:tab/>
        <w:t xml:space="preserve">        POC Blood Gas and Electrolytes</w:t>
      </w:r>
    </w:p>
    <w:p w14:paraId="410C1377" w14:textId="77777777" w:rsidR="006B5713" w:rsidRPr="006B5713" w:rsidRDefault="006B5713" w:rsidP="006B57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74" w:firstLine="1714"/>
        <w:contextualSpacing/>
        <w:rPr>
          <w:rFonts w:ascii="Tahoma" w:hAnsi="Tahoma" w:cs="Tahoma"/>
        </w:rPr>
      </w:pPr>
      <w:r w:rsidRPr="006B5713">
        <w:rPr>
          <w:rFonts w:ascii="Tahoma" w:hAnsi="Tahoma" w:cs="Tahoma"/>
        </w:rPr>
        <w:t>Urine HCG</w:t>
      </w:r>
      <w:r w:rsidRPr="006B5713">
        <w:rPr>
          <w:rFonts w:ascii="Tahoma" w:hAnsi="Tahoma" w:cs="Tahoma"/>
        </w:rPr>
        <w:tab/>
      </w:r>
      <w:r w:rsidRPr="006B5713">
        <w:rPr>
          <w:rFonts w:ascii="Tahoma" w:hAnsi="Tahoma" w:cs="Tahoma"/>
        </w:rPr>
        <w:tab/>
      </w:r>
      <w:r w:rsidRPr="006B5713">
        <w:rPr>
          <w:rFonts w:ascii="Tahoma" w:hAnsi="Tahoma" w:cs="Tahoma"/>
        </w:rPr>
        <w:tab/>
      </w:r>
    </w:p>
    <w:p w14:paraId="44AC4C03" w14:textId="77777777" w:rsidR="006B5713" w:rsidRDefault="006B5713" w:rsidP="006B5713">
      <w:pPr>
        <w:spacing w:line="240" w:lineRule="auto"/>
        <w:rPr>
          <w:rFonts w:ascii="Tahoma" w:hAnsi="Tahoma" w:cs="Tahoma"/>
        </w:rPr>
      </w:pPr>
    </w:p>
    <w:p w14:paraId="63DF8FA1" w14:textId="77777777" w:rsidR="006B5713" w:rsidRPr="006B5713" w:rsidRDefault="006B5713" w:rsidP="006B5713">
      <w:pPr>
        <w:spacing w:line="240" w:lineRule="auto"/>
        <w:rPr>
          <w:rFonts w:ascii="Tahoma" w:hAnsi="Tahoma" w:cs="Tahoma"/>
        </w:rPr>
      </w:pPr>
      <w:r w:rsidRPr="006B5713">
        <w:rPr>
          <w:rFonts w:ascii="Tahoma" w:hAnsi="Tahoma" w:cs="Tahoma"/>
        </w:rPr>
        <w:t xml:space="preserve">The list of trained staff performing testing is on file in the laboratory. </w:t>
      </w:r>
    </w:p>
    <w:p w14:paraId="1295F1D3" w14:textId="77777777" w:rsidR="006B5713" w:rsidRPr="006B5713" w:rsidRDefault="006B5713" w:rsidP="006B5713">
      <w:pPr>
        <w:rPr>
          <w:rFonts w:ascii="Tahoma" w:hAnsi="Tahoma" w:cs="Tahoma"/>
        </w:rPr>
      </w:pPr>
      <w:r w:rsidRPr="006B5713">
        <w:rPr>
          <w:rFonts w:ascii="Tahoma" w:hAnsi="Tahoma" w:cs="Tahoma"/>
        </w:rPr>
        <w:lastRenderedPageBreak/>
        <w:t>For more information about these tests contact Susan Thompson, Ancillary Testing Coordinator, room B-116, ext. 4520.</w:t>
      </w:r>
    </w:p>
    <w:p w14:paraId="1D6AF96E" w14:textId="7D2D70D5" w:rsidR="006B5713" w:rsidRPr="0019655C" w:rsidRDefault="006B5713" w:rsidP="0019655C">
      <w:pPr>
        <w:pStyle w:val="Heading2"/>
        <w:numPr>
          <w:ilvl w:val="1"/>
          <w:numId w:val="3"/>
        </w:numPr>
        <w:ind w:left="270" w:hanging="270"/>
      </w:pPr>
      <w:bookmarkStart w:id="851" w:name="_Toc59352713"/>
      <w:bookmarkStart w:id="852" w:name="_Toc61666866"/>
      <w:bookmarkStart w:id="853" w:name="_Toc63153955"/>
      <w:bookmarkStart w:id="854" w:name="_Toc75676921"/>
      <w:bookmarkStart w:id="855" w:name="_Toc75677203"/>
      <w:bookmarkStart w:id="856" w:name="_Toc88554117"/>
      <w:bookmarkStart w:id="857" w:name="_Toc88556429"/>
      <w:bookmarkStart w:id="858" w:name="_Toc88556630"/>
      <w:bookmarkStart w:id="859" w:name="_Toc88556831"/>
      <w:bookmarkStart w:id="860" w:name="_Toc135200096"/>
      <w:bookmarkStart w:id="861" w:name="_Toc391464109"/>
      <w:bookmarkStart w:id="862" w:name="_Toc468202002"/>
      <w:r w:rsidRPr="0019655C">
        <w:t>Summary of Waived Testing - Definitive and Screening</w:t>
      </w:r>
      <w:bookmarkEnd w:id="851"/>
      <w:bookmarkEnd w:id="852"/>
      <w:bookmarkEnd w:id="853"/>
      <w:bookmarkEnd w:id="854"/>
      <w:bookmarkEnd w:id="855"/>
      <w:bookmarkEnd w:id="856"/>
      <w:bookmarkEnd w:id="857"/>
      <w:bookmarkEnd w:id="858"/>
      <w:bookmarkEnd w:id="859"/>
      <w:bookmarkEnd w:id="860"/>
      <w:bookmarkEnd w:id="861"/>
      <w:bookmarkEnd w:id="862"/>
    </w:p>
    <w:p w14:paraId="26A34A69" w14:textId="0C1273F1" w:rsidR="006B5713" w:rsidRPr="006B5713" w:rsidRDefault="006B5713" w:rsidP="006B5713">
      <w:pPr>
        <w:spacing w:line="240" w:lineRule="auto"/>
        <w:ind w:left="270"/>
        <w:contextualSpacing/>
        <w:rPr>
          <w:rFonts w:ascii="Tahoma" w:hAnsi="Tahoma" w:cs="Tahoma"/>
        </w:rPr>
      </w:pPr>
      <w:r w:rsidRPr="006B5713">
        <w:rPr>
          <w:rFonts w:ascii="Tahoma" w:hAnsi="Tahoma" w:cs="Tahoma"/>
        </w:rPr>
        <w:t>Waived testing is present at locations approved by the Chief, Pathology and</w:t>
      </w:r>
      <w:r>
        <w:rPr>
          <w:rFonts w:ascii="Tahoma" w:hAnsi="Tahoma" w:cs="Tahoma"/>
        </w:rPr>
        <w:t xml:space="preserve"> </w:t>
      </w:r>
      <w:r w:rsidRPr="006B5713">
        <w:rPr>
          <w:rFonts w:ascii="Tahoma" w:hAnsi="Tahoma" w:cs="Tahoma"/>
        </w:rPr>
        <w:t xml:space="preserve">Laboratory Medicine Service. Each test is evaluated and delineated as definitive or screen. If a test is a screen, confirmation must be performed by further testing or in conjunction with standard diagnostic procedures. Definitive tests report a value that may be considered definitive for the purpose of care and diagnosis. Screening tests must be regarded as a screening tool, which require further testing or use in conjunction with other diagnostic procedures. The table below summarizes diagnostic testing methods in use at this hospital and clinics, classified as waived testing under federal law and regulation. These methods must comply with standards detailed in the Joint Commission Comprehensive Accreditation Manual for Hospitals (CAMH). (Re: Section Waived Testing WT 01.01.01). Procedure manuals are available for each test, listing specimen type and collection, limitations of test methodology, reagent use, and other pertinent information for testing personnel. Both hard copies at testing sites and electronic versions available on the P&amp;LMS Sharepoint site exist for reference by testing personnel. </w:t>
      </w:r>
    </w:p>
    <w:tbl>
      <w:tblPr>
        <w:tblW w:w="918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2"/>
        <w:gridCol w:w="2822"/>
        <w:gridCol w:w="1286"/>
        <w:gridCol w:w="3330"/>
      </w:tblGrid>
      <w:tr w:rsidR="00E06BEC" w:rsidRPr="00103C80" w14:paraId="5DE4566C" w14:textId="77777777" w:rsidTr="00B5363B">
        <w:tc>
          <w:tcPr>
            <w:tcW w:w="1742" w:type="dxa"/>
          </w:tcPr>
          <w:p w14:paraId="71C00F77" w14:textId="77777777" w:rsidR="00E06BEC" w:rsidRPr="00103C80" w:rsidRDefault="00E06BEC" w:rsidP="00B5363B">
            <w:pPr>
              <w:tabs>
                <w:tab w:val="left" w:pos="990"/>
              </w:tabs>
              <w:rPr>
                <w:rFonts w:ascii="Tahoma" w:hAnsi="Tahoma" w:cs="Tahoma"/>
                <w:b/>
                <w:sz w:val="20"/>
                <w:szCs w:val="20"/>
              </w:rPr>
            </w:pPr>
            <w:r w:rsidRPr="00103C80">
              <w:rPr>
                <w:rFonts w:ascii="Tahoma" w:hAnsi="Tahoma" w:cs="Tahoma"/>
                <w:b/>
                <w:sz w:val="20"/>
                <w:szCs w:val="20"/>
              </w:rPr>
              <w:t xml:space="preserve">"Waived" Test Method </w:t>
            </w:r>
          </w:p>
        </w:tc>
        <w:tc>
          <w:tcPr>
            <w:tcW w:w="2822" w:type="dxa"/>
          </w:tcPr>
          <w:p w14:paraId="701E2A75" w14:textId="77777777" w:rsidR="00E06BEC" w:rsidRPr="00103C80" w:rsidRDefault="00E06BEC" w:rsidP="00B5363B">
            <w:pPr>
              <w:rPr>
                <w:rFonts w:ascii="Tahoma" w:hAnsi="Tahoma" w:cs="Tahoma"/>
                <w:b/>
                <w:sz w:val="20"/>
                <w:szCs w:val="20"/>
              </w:rPr>
            </w:pPr>
            <w:r w:rsidRPr="00103C80">
              <w:rPr>
                <w:rFonts w:ascii="Tahoma" w:hAnsi="Tahoma" w:cs="Tahoma"/>
                <w:b/>
                <w:sz w:val="20"/>
                <w:szCs w:val="20"/>
              </w:rPr>
              <w:t>Performed by</w:t>
            </w:r>
          </w:p>
        </w:tc>
        <w:tc>
          <w:tcPr>
            <w:tcW w:w="1286" w:type="dxa"/>
          </w:tcPr>
          <w:p w14:paraId="504FCFCD" w14:textId="77777777" w:rsidR="00E06BEC" w:rsidRPr="00103C80" w:rsidRDefault="00E06BEC" w:rsidP="00B5363B">
            <w:pPr>
              <w:rPr>
                <w:rFonts w:ascii="Tahoma" w:hAnsi="Tahoma" w:cs="Tahoma"/>
                <w:b/>
                <w:sz w:val="20"/>
                <w:szCs w:val="20"/>
              </w:rPr>
            </w:pPr>
            <w:r w:rsidRPr="00103C80">
              <w:rPr>
                <w:rFonts w:ascii="Tahoma" w:hAnsi="Tahoma" w:cs="Tahoma"/>
                <w:b/>
                <w:sz w:val="20"/>
                <w:szCs w:val="20"/>
              </w:rPr>
              <w:t>Status</w:t>
            </w:r>
          </w:p>
        </w:tc>
        <w:tc>
          <w:tcPr>
            <w:tcW w:w="3330" w:type="dxa"/>
          </w:tcPr>
          <w:p w14:paraId="20E3CAB5" w14:textId="77777777" w:rsidR="00E06BEC" w:rsidRPr="00103C80" w:rsidRDefault="00E06BEC" w:rsidP="00B5363B">
            <w:pPr>
              <w:rPr>
                <w:rFonts w:ascii="Tahoma" w:hAnsi="Tahoma" w:cs="Tahoma"/>
                <w:b/>
                <w:sz w:val="20"/>
                <w:szCs w:val="20"/>
              </w:rPr>
            </w:pPr>
            <w:r w:rsidRPr="00103C80">
              <w:rPr>
                <w:rFonts w:ascii="Tahoma" w:hAnsi="Tahoma" w:cs="Tahoma"/>
                <w:b/>
                <w:sz w:val="20"/>
                <w:szCs w:val="20"/>
              </w:rPr>
              <w:t>Purpose and Confirmation</w:t>
            </w:r>
          </w:p>
        </w:tc>
      </w:tr>
      <w:tr w:rsidR="00E06BEC" w:rsidRPr="00103C80" w14:paraId="6AEBAF6E" w14:textId="77777777" w:rsidTr="006B5713">
        <w:trPr>
          <w:trHeight w:val="2442"/>
        </w:trPr>
        <w:tc>
          <w:tcPr>
            <w:tcW w:w="1742" w:type="dxa"/>
          </w:tcPr>
          <w:p w14:paraId="1BD450D1" w14:textId="77777777" w:rsidR="00E06BEC" w:rsidRPr="00103C80" w:rsidRDefault="00E06BEC" w:rsidP="00B5363B">
            <w:pPr>
              <w:rPr>
                <w:rFonts w:ascii="Tahoma" w:hAnsi="Tahoma" w:cs="Tahoma"/>
                <w:sz w:val="20"/>
                <w:szCs w:val="20"/>
              </w:rPr>
            </w:pPr>
            <w:r w:rsidRPr="00103C80">
              <w:rPr>
                <w:rFonts w:ascii="Tahoma" w:hAnsi="Tahoma" w:cs="Tahoma"/>
                <w:sz w:val="20"/>
                <w:szCs w:val="20"/>
              </w:rPr>
              <w:t>Glucose Monitoring (capillary, venous, &amp; arterial whole blood)</w:t>
            </w:r>
          </w:p>
        </w:tc>
        <w:tc>
          <w:tcPr>
            <w:tcW w:w="2822" w:type="dxa"/>
          </w:tcPr>
          <w:p w14:paraId="3B2D24C3" w14:textId="474123E7" w:rsidR="00E06BEC" w:rsidRPr="00103C80" w:rsidRDefault="006B5713" w:rsidP="00B5363B">
            <w:pPr>
              <w:rPr>
                <w:rFonts w:ascii="Tahoma" w:hAnsi="Tahoma" w:cs="Tahoma"/>
                <w:sz w:val="20"/>
                <w:szCs w:val="20"/>
              </w:rPr>
            </w:pPr>
            <w:r w:rsidRPr="00EE3A32">
              <w:rPr>
                <w:rFonts w:ascii="Tahoma" w:hAnsi="Tahoma" w:cs="Tahoma"/>
                <w:sz w:val="20"/>
                <w:szCs w:val="20"/>
              </w:rPr>
              <w:t>6S, 5M, 4S,</w:t>
            </w:r>
            <w:r>
              <w:rPr>
                <w:rFonts w:ascii="Tahoma" w:hAnsi="Tahoma" w:cs="Tahoma"/>
                <w:sz w:val="20"/>
                <w:szCs w:val="20"/>
              </w:rPr>
              <w:t xml:space="preserve"> Dialysis, 3N, 3S Preop, 2S, ED</w:t>
            </w:r>
            <w:r w:rsidRPr="00EE3A32">
              <w:rPr>
                <w:rFonts w:ascii="Tahoma" w:hAnsi="Tahoma" w:cs="Tahoma"/>
                <w:sz w:val="20"/>
                <w:szCs w:val="20"/>
              </w:rPr>
              <w:t xml:space="preserve">, Primary </w:t>
            </w:r>
            <w:r>
              <w:rPr>
                <w:rFonts w:ascii="Tahoma" w:hAnsi="Tahoma" w:cs="Tahoma"/>
                <w:sz w:val="20"/>
                <w:szCs w:val="20"/>
              </w:rPr>
              <w:t>Care (LD) &amp; 2W Specialty Clinics &amp; surgery clinic (CDD</w:t>
            </w:r>
            <w:r w:rsidRPr="00EE3A32">
              <w:rPr>
                <w:rFonts w:ascii="Tahoma" w:hAnsi="Tahoma" w:cs="Tahoma"/>
                <w:sz w:val="20"/>
                <w:szCs w:val="20"/>
              </w:rPr>
              <w:t>), PACU, Dental clinic</w:t>
            </w:r>
            <w:r>
              <w:rPr>
                <w:rFonts w:ascii="Tahoma" w:hAnsi="Tahoma" w:cs="Tahoma"/>
                <w:sz w:val="20"/>
                <w:szCs w:val="20"/>
              </w:rPr>
              <w:t>s</w:t>
            </w:r>
            <w:r w:rsidRPr="00EE3A32">
              <w:rPr>
                <w:rFonts w:ascii="Tahoma" w:hAnsi="Tahoma" w:cs="Tahoma"/>
                <w:sz w:val="20"/>
                <w:szCs w:val="20"/>
              </w:rPr>
              <w:t>, 27-1, 27-2, Somerset CBOC, Morehead CBOC, Berea CBOC, Hazard CBOC, Sleep Lab, Chemo, Endo</w:t>
            </w:r>
            <w:r>
              <w:rPr>
                <w:rFonts w:ascii="Tahoma" w:hAnsi="Tahoma" w:cs="Tahoma"/>
                <w:sz w:val="20"/>
                <w:szCs w:val="20"/>
              </w:rPr>
              <w:t>, Chemotherapy</w:t>
            </w:r>
          </w:p>
        </w:tc>
        <w:tc>
          <w:tcPr>
            <w:tcW w:w="1286" w:type="dxa"/>
          </w:tcPr>
          <w:p w14:paraId="4DE82794" w14:textId="77777777" w:rsidR="00E06BEC" w:rsidRPr="00103C80" w:rsidRDefault="00E06BEC" w:rsidP="00B5363B">
            <w:pPr>
              <w:rPr>
                <w:rFonts w:ascii="Tahoma" w:hAnsi="Tahoma" w:cs="Tahoma"/>
                <w:sz w:val="20"/>
                <w:szCs w:val="20"/>
              </w:rPr>
            </w:pPr>
            <w:r w:rsidRPr="00103C80">
              <w:rPr>
                <w:rFonts w:ascii="Tahoma" w:hAnsi="Tahoma" w:cs="Tahoma"/>
                <w:sz w:val="20"/>
                <w:szCs w:val="20"/>
              </w:rPr>
              <w:t>Definitive</w:t>
            </w:r>
          </w:p>
        </w:tc>
        <w:tc>
          <w:tcPr>
            <w:tcW w:w="3330" w:type="dxa"/>
          </w:tcPr>
          <w:p w14:paraId="5E433154" w14:textId="77777777" w:rsidR="00E06BEC" w:rsidRPr="00103C80" w:rsidRDefault="00E06BEC" w:rsidP="00B5363B">
            <w:pPr>
              <w:rPr>
                <w:rFonts w:ascii="Tahoma" w:hAnsi="Tahoma" w:cs="Tahoma"/>
                <w:sz w:val="20"/>
                <w:szCs w:val="20"/>
              </w:rPr>
            </w:pPr>
            <w:r w:rsidRPr="00103C80">
              <w:rPr>
                <w:rFonts w:ascii="Tahoma" w:hAnsi="Tahoma" w:cs="Tahoma"/>
                <w:sz w:val="20"/>
                <w:szCs w:val="20"/>
              </w:rPr>
              <w:t>Provide rapid glucose test results for diabetes management and detection of hypo and hyperglycemia.</w:t>
            </w:r>
          </w:p>
          <w:p w14:paraId="52C8582E" w14:textId="77777777" w:rsidR="00E06BEC" w:rsidRPr="00103C80" w:rsidRDefault="00E06BEC" w:rsidP="00B5363B">
            <w:pPr>
              <w:rPr>
                <w:rFonts w:ascii="Tahoma" w:hAnsi="Tahoma" w:cs="Tahoma"/>
                <w:sz w:val="20"/>
                <w:szCs w:val="20"/>
              </w:rPr>
            </w:pPr>
          </w:p>
        </w:tc>
      </w:tr>
      <w:tr w:rsidR="00E06BEC" w:rsidRPr="00103C80" w14:paraId="68196785" w14:textId="77777777" w:rsidTr="006B5713">
        <w:trPr>
          <w:trHeight w:val="2523"/>
        </w:trPr>
        <w:tc>
          <w:tcPr>
            <w:tcW w:w="1742" w:type="dxa"/>
          </w:tcPr>
          <w:p w14:paraId="6EB5FD2E" w14:textId="77777777" w:rsidR="00E06BEC" w:rsidRPr="00103C80" w:rsidRDefault="00E06BEC" w:rsidP="00B5363B">
            <w:pPr>
              <w:rPr>
                <w:rFonts w:ascii="Tahoma" w:hAnsi="Tahoma" w:cs="Tahoma"/>
                <w:sz w:val="20"/>
                <w:szCs w:val="20"/>
              </w:rPr>
            </w:pPr>
            <w:r w:rsidRPr="00103C80">
              <w:rPr>
                <w:rFonts w:ascii="Tahoma" w:hAnsi="Tahoma" w:cs="Tahoma"/>
                <w:sz w:val="20"/>
                <w:szCs w:val="20"/>
              </w:rPr>
              <w:t>Fecal Occult Blood</w:t>
            </w:r>
          </w:p>
        </w:tc>
        <w:tc>
          <w:tcPr>
            <w:tcW w:w="2822" w:type="dxa"/>
          </w:tcPr>
          <w:p w14:paraId="56BEAF0B" w14:textId="77777777" w:rsidR="00E06BEC" w:rsidRPr="00103C80" w:rsidRDefault="00E06BEC" w:rsidP="00B5363B">
            <w:pPr>
              <w:rPr>
                <w:rFonts w:ascii="Tahoma" w:hAnsi="Tahoma" w:cs="Tahoma"/>
                <w:sz w:val="20"/>
                <w:szCs w:val="20"/>
              </w:rPr>
            </w:pPr>
            <w:r w:rsidRPr="00103C80">
              <w:rPr>
                <w:rFonts w:ascii="Tahoma" w:hAnsi="Tahoma" w:cs="Tahoma"/>
                <w:sz w:val="20"/>
                <w:szCs w:val="20"/>
              </w:rPr>
              <w:t>Pathology</w:t>
            </w:r>
          </w:p>
        </w:tc>
        <w:tc>
          <w:tcPr>
            <w:tcW w:w="1286" w:type="dxa"/>
          </w:tcPr>
          <w:p w14:paraId="6C4E1109" w14:textId="77777777" w:rsidR="00E06BEC" w:rsidRPr="00103C80" w:rsidRDefault="00E06BEC" w:rsidP="00B5363B">
            <w:pPr>
              <w:pStyle w:val="Footer"/>
              <w:rPr>
                <w:rFonts w:ascii="Tahoma" w:hAnsi="Tahoma" w:cs="Tahoma"/>
                <w:sz w:val="20"/>
                <w:szCs w:val="20"/>
              </w:rPr>
            </w:pPr>
            <w:r w:rsidRPr="00103C80">
              <w:rPr>
                <w:rFonts w:ascii="Tahoma" w:hAnsi="Tahoma" w:cs="Tahoma"/>
                <w:sz w:val="20"/>
                <w:szCs w:val="20"/>
              </w:rPr>
              <w:t>Screening</w:t>
            </w:r>
          </w:p>
        </w:tc>
        <w:tc>
          <w:tcPr>
            <w:tcW w:w="3330" w:type="dxa"/>
          </w:tcPr>
          <w:p w14:paraId="09F07085" w14:textId="77777777" w:rsidR="00E06BEC" w:rsidRPr="00103C80" w:rsidRDefault="00E06BEC" w:rsidP="00B5363B">
            <w:pPr>
              <w:rPr>
                <w:rFonts w:ascii="Tahoma" w:hAnsi="Tahoma" w:cs="Tahoma"/>
                <w:sz w:val="20"/>
                <w:szCs w:val="20"/>
              </w:rPr>
            </w:pPr>
            <w:r w:rsidRPr="00103C80">
              <w:rPr>
                <w:rFonts w:ascii="Tahoma" w:hAnsi="Tahoma" w:cs="Tahoma"/>
                <w:sz w:val="20"/>
                <w:szCs w:val="20"/>
              </w:rPr>
              <w:t xml:space="preserve">Screen for gastrointestinal bleeding.  </w:t>
            </w:r>
            <w:r w:rsidRPr="00103C80">
              <w:rPr>
                <w:rFonts w:ascii="Tahoma" w:hAnsi="Tahoma" w:cs="Tahoma"/>
                <w:b/>
                <w:sz w:val="20"/>
                <w:szCs w:val="20"/>
              </w:rPr>
              <w:t>Confirmation</w:t>
            </w:r>
            <w:r w:rsidRPr="00103C80">
              <w:rPr>
                <w:rFonts w:ascii="Tahoma" w:hAnsi="Tahoma" w:cs="Tahoma"/>
                <w:sz w:val="20"/>
                <w:szCs w:val="20"/>
              </w:rPr>
              <w:t>:  by physical examination or other provider performed assessment.  Laboratory follow-up is recommended for all positive results and any negative results that are inconsistent with the clinical picture.</w:t>
            </w:r>
          </w:p>
        </w:tc>
      </w:tr>
      <w:tr w:rsidR="00E06BEC" w:rsidRPr="00103C80" w14:paraId="7BAF8CCD" w14:textId="77777777" w:rsidTr="00B5363B">
        <w:tc>
          <w:tcPr>
            <w:tcW w:w="1742" w:type="dxa"/>
          </w:tcPr>
          <w:p w14:paraId="31A544EA" w14:textId="1EE14F4F" w:rsidR="00E06BEC" w:rsidRPr="00103C80" w:rsidRDefault="00E06BEC" w:rsidP="00B5363B">
            <w:pPr>
              <w:rPr>
                <w:rFonts w:ascii="Tahoma" w:hAnsi="Tahoma" w:cs="Tahoma"/>
                <w:sz w:val="20"/>
                <w:szCs w:val="20"/>
              </w:rPr>
            </w:pPr>
            <w:r w:rsidRPr="00103C80">
              <w:rPr>
                <w:rFonts w:ascii="Tahoma" w:hAnsi="Tahoma" w:cs="Tahoma"/>
                <w:sz w:val="20"/>
                <w:szCs w:val="20"/>
              </w:rPr>
              <w:t>Gastric Occult</w:t>
            </w:r>
            <w:r w:rsidR="006B5713">
              <w:rPr>
                <w:rFonts w:ascii="Tahoma" w:hAnsi="Tahoma" w:cs="Tahoma"/>
                <w:sz w:val="20"/>
                <w:szCs w:val="20"/>
              </w:rPr>
              <w:t xml:space="preserve"> </w:t>
            </w:r>
            <w:r w:rsidRPr="00103C80">
              <w:rPr>
                <w:rFonts w:ascii="Tahoma" w:hAnsi="Tahoma" w:cs="Tahoma"/>
                <w:sz w:val="20"/>
                <w:szCs w:val="20"/>
              </w:rPr>
              <w:t>Blood</w:t>
            </w:r>
          </w:p>
        </w:tc>
        <w:tc>
          <w:tcPr>
            <w:tcW w:w="2822" w:type="dxa"/>
          </w:tcPr>
          <w:p w14:paraId="2C51988E" w14:textId="77777777" w:rsidR="00E06BEC" w:rsidRPr="00103C80" w:rsidRDefault="00E06BEC" w:rsidP="00B5363B">
            <w:pPr>
              <w:rPr>
                <w:rFonts w:ascii="Tahoma" w:hAnsi="Tahoma" w:cs="Tahoma"/>
                <w:sz w:val="20"/>
                <w:szCs w:val="20"/>
              </w:rPr>
            </w:pPr>
            <w:r w:rsidRPr="00103C80">
              <w:rPr>
                <w:rFonts w:ascii="Tahoma" w:hAnsi="Tahoma" w:cs="Tahoma"/>
                <w:sz w:val="20"/>
                <w:szCs w:val="20"/>
              </w:rPr>
              <w:t>Pathology</w:t>
            </w:r>
          </w:p>
        </w:tc>
        <w:tc>
          <w:tcPr>
            <w:tcW w:w="1286" w:type="dxa"/>
          </w:tcPr>
          <w:p w14:paraId="5156475E" w14:textId="77777777" w:rsidR="00E06BEC" w:rsidRPr="00103C80" w:rsidRDefault="00E06BEC" w:rsidP="00B5363B">
            <w:pPr>
              <w:pStyle w:val="Footer"/>
              <w:rPr>
                <w:rFonts w:ascii="Tahoma" w:hAnsi="Tahoma" w:cs="Tahoma"/>
                <w:sz w:val="20"/>
                <w:szCs w:val="20"/>
              </w:rPr>
            </w:pPr>
            <w:r w:rsidRPr="00103C80">
              <w:rPr>
                <w:rFonts w:ascii="Tahoma" w:hAnsi="Tahoma" w:cs="Tahoma"/>
                <w:sz w:val="20"/>
                <w:szCs w:val="20"/>
              </w:rPr>
              <w:t>Screening</w:t>
            </w:r>
          </w:p>
        </w:tc>
        <w:tc>
          <w:tcPr>
            <w:tcW w:w="3330" w:type="dxa"/>
          </w:tcPr>
          <w:p w14:paraId="75FCBB6F" w14:textId="77777777" w:rsidR="00E06BEC" w:rsidRPr="00103C80" w:rsidRDefault="00E06BEC" w:rsidP="00B5363B">
            <w:pPr>
              <w:rPr>
                <w:rFonts w:ascii="Tahoma" w:hAnsi="Tahoma" w:cs="Tahoma"/>
                <w:sz w:val="20"/>
                <w:szCs w:val="20"/>
              </w:rPr>
            </w:pPr>
            <w:r w:rsidRPr="00103C80">
              <w:rPr>
                <w:rFonts w:ascii="Tahoma" w:hAnsi="Tahoma" w:cs="Tahoma"/>
                <w:sz w:val="20"/>
                <w:szCs w:val="20"/>
              </w:rPr>
              <w:t xml:space="preserve">Screen for gastric bleeding.  </w:t>
            </w:r>
            <w:r w:rsidRPr="00103C80">
              <w:rPr>
                <w:rFonts w:ascii="Tahoma" w:hAnsi="Tahoma" w:cs="Tahoma"/>
                <w:b/>
                <w:sz w:val="20"/>
                <w:szCs w:val="20"/>
              </w:rPr>
              <w:t>Confirmation</w:t>
            </w:r>
            <w:r w:rsidRPr="00103C80">
              <w:rPr>
                <w:rFonts w:ascii="Tahoma" w:hAnsi="Tahoma" w:cs="Tahoma"/>
                <w:sz w:val="20"/>
                <w:szCs w:val="20"/>
              </w:rPr>
              <w:t>: by physical examination or other provider performed assessment.</w:t>
            </w:r>
          </w:p>
        </w:tc>
      </w:tr>
      <w:tr w:rsidR="00103C80" w:rsidRPr="00103C80" w14:paraId="30A8AC15" w14:textId="77777777" w:rsidTr="00B5363B">
        <w:tc>
          <w:tcPr>
            <w:tcW w:w="1742" w:type="dxa"/>
          </w:tcPr>
          <w:p w14:paraId="18B9A1DD" w14:textId="77777777" w:rsidR="00103C80" w:rsidRPr="00103C80" w:rsidRDefault="00103C80" w:rsidP="00B5363B">
            <w:pPr>
              <w:tabs>
                <w:tab w:val="left" w:pos="990"/>
              </w:tabs>
              <w:rPr>
                <w:rFonts w:ascii="Tahoma" w:hAnsi="Tahoma" w:cs="Tahoma"/>
                <w:b/>
                <w:sz w:val="20"/>
                <w:szCs w:val="20"/>
              </w:rPr>
            </w:pPr>
            <w:r w:rsidRPr="00103C80">
              <w:rPr>
                <w:rFonts w:ascii="Tahoma" w:hAnsi="Tahoma" w:cs="Tahoma"/>
                <w:b/>
                <w:sz w:val="20"/>
                <w:szCs w:val="20"/>
              </w:rPr>
              <w:t xml:space="preserve">"Waived" Test </w:t>
            </w:r>
            <w:r w:rsidRPr="00103C80">
              <w:rPr>
                <w:rFonts w:ascii="Tahoma" w:hAnsi="Tahoma" w:cs="Tahoma"/>
                <w:b/>
                <w:sz w:val="20"/>
                <w:szCs w:val="20"/>
              </w:rPr>
              <w:lastRenderedPageBreak/>
              <w:t xml:space="preserve">Method </w:t>
            </w:r>
          </w:p>
        </w:tc>
        <w:tc>
          <w:tcPr>
            <w:tcW w:w="2822" w:type="dxa"/>
          </w:tcPr>
          <w:p w14:paraId="24836BD6" w14:textId="77777777" w:rsidR="00103C80" w:rsidRPr="00103C80" w:rsidRDefault="00103C80" w:rsidP="00B5363B">
            <w:pPr>
              <w:rPr>
                <w:rFonts w:ascii="Tahoma" w:hAnsi="Tahoma" w:cs="Tahoma"/>
                <w:b/>
                <w:sz w:val="20"/>
                <w:szCs w:val="20"/>
              </w:rPr>
            </w:pPr>
            <w:r w:rsidRPr="00103C80">
              <w:rPr>
                <w:rFonts w:ascii="Tahoma" w:hAnsi="Tahoma" w:cs="Tahoma"/>
                <w:b/>
                <w:sz w:val="20"/>
                <w:szCs w:val="20"/>
              </w:rPr>
              <w:lastRenderedPageBreak/>
              <w:t>Performed by</w:t>
            </w:r>
          </w:p>
        </w:tc>
        <w:tc>
          <w:tcPr>
            <w:tcW w:w="1286" w:type="dxa"/>
          </w:tcPr>
          <w:p w14:paraId="60CCAE55" w14:textId="77777777" w:rsidR="00103C80" w:rsidRPr="00103C80" w:rsidRDefault="00103C80" w:rsidP="00B5363B">
            <w:pPr>
              <w:rPr>
                <w:rFonts w:ascii="Tahoma" w:hAnsi="Tahoma" w:cs="Tahoma"/>
                <w:b/>
                <w:sz w:val="20"/>
                <w:szCs w:val="20"/>
              </w:rPr>
            </w:pPr>
            <w:r w:rsidRPr="00103C80">
              <w:rPr>
                <w:rFonts w:ascii="Tahoma" w:hAnsi="Tahoma" w:cs="Tahoma"/>
                <w:b/>
                <w:sz w:val="20"/>
                <w:szCs w:val="20"/>
              </w:rPr>
              <w:t>Status</w:t>
            </w:r>
          </w:p>
        </w:tc>
        <w:tc>
          <w:tcPr>
            <w:tcW w:w="3330" w:type="dxa"/>
          </w:tcPr>
          <w:p w14:paraId="2748D88F" w14:textId="77777777" w:rsidR="00103C80" w:rsidRPr="00103C80" w:rsidRDefault="00103C80" w:rsidP="00B5363B">
            <w:pPr>
              <w:rPr>
                <w:rFonts w:ascii="Tahoma" w:hAnsi="Tahoma" w:cs="Tahoma"/>
                <w:b/>
                <w:sz w:val="20"/>
                <w:szCs w:val="20"/>
              </w:rPr>
            </w:pPr>
            <w:r w:rsidRPr="00103C80">
              <w:rPr>
                <w:rFonts w:ascii="Tahoma" w:hAnsi="Tahoma" w:cs="Tahoma"/>
                <w:b/>
                <w:sz w:val="20"/>
                <w:szCs w:val="20"/>
              </w:rPr>
              <w:t>Purpose and Confirmation</w:t>
            </w:r>
          </w:p>
        </w:tc>
      </w:tr>
      <w:tr w:rsidR="00E06BEC" w:rsidRPr="00103C80" w14:paraId="1AAB1E9F" w14:textId="77777777" w:rsidTr="00B5363B">
        <w:tc>
          <w:tcPr>
            <w:tcW w:w="1742" w:type="dxa"/>
          </w:tcPr>
          <w:p w14:paraId="51DE7C11" w14:textId="77777777" w:rsidR="00E06BEC" w:rsidRPr="00103C80" w:rsidRDefault="00E06BEC" w:rsidP="00B5363B">
            <w:pPr>
              <w:rPr>
                <w:rFonts w:ascii="Tahoma" w:hAnsi="Tahoma" w:cs="Tahoma"/>
                <w:sz w:val="20"/>
                <w:szCs w:val="20"/>
              </w:rPr>
            </w:pPr>
            <w:r w:rsidRPr="00103C80">
              <w:rPr>
                <w:rFonts w:ascii="Tahoma" w:hAnsi="Tahoma" w:cs="Tahoma"/>
                <w:sz w:val="20"/>
                <w:szCs w:val="20"/>
              </w:rPr>
              <w:lastRenderedPageBreak/>
              <w:t>Dipstick Urinalysis</w:t>
            </w:r>
          </w:p>
        </w:tc>
        <w:tc>
          <w:tcPr>
            <w:tcW w:w="2822" w:type="dxa"/>
          </w:tcPr>
          <w:p w14:paraId="5F4A7B3B" w14:textId="77777777" w:rsidR="00E06BEC" w:rsidRPr="00103C80" w:rsidRDefault="00E06BEC" w:rsidP="00B5363B">
            <w:pPr>
              <w:rPr>
                <w:rFonts w:ascii="Tahoma" w:hAnsi="Tahoma" w:cs="Tahoma"/>
                <w:sz w:val="20"/>
                <w:szCs w:val="20"/>
              </w:rPr>
            </w:pPr>
            <w:r w:rsidRPr="00103C80">
              <w:rPr>
                <w:rFonts w:ascii="Tahoma" w:hAnsi="Tahoma" w:cs="Tahoma"/>
                <w:sz w:val="20"/>
                <w:szCs w:val="20"/>
              </w:rPr>
              <w:t>Urology Section, Pathology</w:t>
            </w:r>
          </w:p>
        </w:tc>
        <w:tc>
          <w:tcPr>
            <w:tcW w:w="1286" w:type="dxa"/>
          </w:tcPr>
          <w:p w14:paraId="47666538" w14:textId="77777777" w:rsidR="00E06BEC" w:rsidRPr="00103C80" w:rsidRDefault="00E06BEC" w:rsidP="00B5363B">
            <w:pPr>
              <w:pStyle w:val="Footer"/>
              <w:rPr>
                <w:rFonts w:ascii="Tahoma" w:hAnsi="Tahoma" w:cs="Tahoma"/>
                <w:sz w:val="20"/>
                <w:szCs w:val="20"/>
              </w:rPr>
            </w:pPr>
            <w:r w:rsidRPr="00103C80">
              <w:rPr>
                <w:rFonts w:ascii="Tahoma" w:hAnsi="Tahoma" w:cs="Tahoma"/>
                <w:sz w:val="20"/>
                <w:szCs w:val="20"/>
              </w:rPr>
              <w:t>Screening</w:t>
            </w:r>
          </w:p>
        </w:tc>
        <w:tc>
          <w:tcPr>
            <w:tcW w:w="3330" w:type="dxa"/>
          </w:tcPr>
          <w:p w14:paraId="3E45E691" w14:textId="77777777" w:rsidR="00E06BEC" w:rsidRPr="00103C80" w:rsidRDefault="00E06BEC" w:rsidP="00B5363B">
            <w:pPr>
              <w:rPr>
                <w:rFonts w:ascii="Tahoma" w:hAnsi="Tahoma" w:cs="Tahoma"/>
                <w:sz w:val="20"/>
                <w:szCs w:val="20"/>
              </w:rPr>
            </w:pPr>
            <w:r w:rsidRPr="00103C80">
              <w:rPr>
                <w:rFonts w:ascii="Tahoma" w:hAnsi="Tahoma" w:cs="Tahoma"/>
                <w:sz w:val="20"/>
                <w:szCs w:val="20"/>
              </w:rPr>
              <w:t>Patients with + urine glucose are screened for diabetes and referred to Medical Service.  Patients with + nitrite or + leukocyte esterase are evaluated for urinary tract infection by examination and Microbiology Culture and Sensitivity.  Provider need for urine microscopic examination is met by submitting a urine specimen to Urinalysis Section.</w:t>
            </w:r>
          </w:p>
        </w:tc>
      </w:tr>
      <w:tr w:rsidR="00E06BEC" w:rsidRPr="00103C80" w14:paraId="00164214" w14:textId="77777777" w:rsidTr="00B5363B">
        <w:tc>
          <w:tcPr>
            <w:tcW w:w="1742" w:type="dxa"/>
          </w:tcPr>
          <w:p w14:paraId="31C27A5A" w14:textId="77777777" w:rsidR="00E06BEC" w:rsidRPr="00103C80" w:rsidRDefault="00E06BEC" w:rsidP="00B5363B">
            <w:pPr>
              <w:rPr>
                <w:rFonts w:ascii="Tahoma" w:hAnsi="Tahoma" w:cs="Tahoma"/>
                <w:sz w:val="20"/>
                <w:szCs w:val="20"/>
              </w:rPr>
            </w:pPr>
            <w:r w:rsidRPr="00103C80">
              <w:rPr>
                <w:rFonts w:ascii="Tahoma" w:hAnsi="Tahoma" w:cs="Tahoma"/>
                <w:sz w:val="20"/>
                <w:szCs w:val="20"/>
              </w:rPr>
              <w:t>Urine Pregnancy (HCG)</w:t>
            </w:r>
          </w:p>
        </w:tc>
        <w:tc>
          <w:tcPr>
            <w:tcW w:w="2822" w:type="dxa"/>
          </w:tcPr>
          <w:p w14:paraId="0CDC9834" w14:textId="77777777" w:rsidR="00E06BEC" w:rsidRPr="00103C80" w:rsidRDefault="00E06BEC" w:rsidP="00B5363B">
            <w:pPr>
              <w:rPr>
                <w:rFonts w:ascii="Tahoma" w:hAnsi="Tahoma" w:cs="Tahoma"/>
                <w:sz w:val="20"/>
                <w:szCs w:val="20"/>
              </w:rPr>
            </w:pPr>
            <w:r w:rsidRPr="00103C80">
              <w:rPr>
                <w:rFonts w:ascii="Tahoma" w:hAnsi="Tahoma" w:cs="Tahoma"/>
                <w:sz w:val="20"/>
                <w:szCs w:val="20"/>
              </w:rPr>
              <w:t>Pathology, Women’s Health Clinic, CBOCs (Somerset, Morehead, Berea, Hazard)</w:t>
            </w:r>
          </w:p>
        </w:tc>
        <w:tc>
          <w:tcPr>
            <w:tcW w:w="1286" w:type="dxa"/>
          </w:tcPr>
          <w:p w14:paraId="05C7BDA3" w14:textId="77777777" w:rsidR="00E06BEC" w:rsidRPr="00103C80" w:rsidRDefault="00E06BEC" w:rsidP="00B5363B">
            <w:pPr>
              <w:rPr>
                <w:rFonts w:ascii="Tahoma" w:hAnsi="Tahoma" w:cs="Tahoma"/>
                <w:sz w:val="20"/>
                <w:szCs w:val="20"/>
              </w:rPr>
            </w:pPr>
            <w:r w:rsidRPr="00103C80">
              <w:rPr>
                <w:rFonts w:ascii="Tahoma" w:hAnsi="Tahoma" w:cs="Tahoma"/>
                <w:sz w:val="20"/>
                <w:szCs w:val="20"/>
              </w:rPr>
              <w:t>Definitive</w:t>
            </w:r>
          </w:p>
        </w:tc>
        <w:tc>
          <w:tcPr>
            <w:tcW w:w="3330" w:type="dxa"/>
          </w:tcPr>
          <w:p w14:paraId="5AC2D946" w14:textId="77777777" w:rsidR="00E06BEC" w:rsidRPr="00103C80" w:rsidRDefault="00E06BEC" w:rsidP="00B5363B">
            <w:pPr>
              <w:rPr>
                <w:rFonts w:ascii="Tahoma" w:hAnsi="Tahoma" w:cs="Tahoma"/>
                <w:sz w:val="20"/>
                <w:szCs w:val="20"/>
              </w:rPr>
            </w:pPr>
            <w:r w:rsidRPr="00103C80">
              <w:rPr>
                <w:rFonts w:ascii="Tahoma" w:hAnsi="Tahoma" w:cs="Tahoma"/>
                <w:sz w:val="20"/>
                <w:szCs w:val="20"/>
              </w:rPr>
              <w:t>Detect HCG secreted in the urine of pregnant women.  This is a qualitative test to rapidly confirm current or recent pregnant state.</w:t>
            </w:r>
          </w:p>
        </w:tc>
      </w:tr>
      <w:tr w:rsidR="00E06BEC" w:rsidRPr="00103C80" w14:paraId="0898FE44" w14:textId="77777777" w:rsidTr="00B5363B">
        <w:tc>
          <w:tcPr>
            <w:tcW w:w="1742" w:type="dxa"/>
          </w:tcPr>
          <w:p w14:paraId="70F19F1A" w14:textId="77777777" w:rsidR="00E06BEC" w:rsidRPr="00103C80" w:rsidRDefault="00E06BEC" w:rsidP="00B5363B">
            <w:pPr>
              <w:rPr>
                <w:rFonts w:ascii="Tahoma" w:hAnsi="Tahoma" w:cs="Tahoma"/>
                <w:sz w:val="20"/>
                <w:szCs w:val="20"/>
              </w:rPr>
            </w:pPr>
            <w:r w:rsidRPr="00103C80">
              <w:rPr>
                <w:rFonts w:ascii="Tahoma" w:hAnsi="Tahoma" w:cs="Tahoma"/>
                <w:sz w:val="20"/>
                <w:szCs w:val="20"/>
              </w:rPr>
              <w:t>Erythrocyte Sedimentation Rate</w:t>
            </w:r>
          </w:p>
        </w:tc>
        <w:tc>
          <w:tcPr>
            <w:tcW w:w="2822" w:type="dxa"/>
          </w:tcPr>
          <w:p w14:paraId="00719E3D" w14:textId="77777777" w:rsidR="00E06BEC" w:rsidRPr="00103C80" w:rsidRDefault="00E06BEC" w:rsidP="00B5363B">
            <w:pPr>
              <w:rPr>
                <w:rFonts w:ascii="Tahoma" w:hAnsi="Tahoma" w:cs="Tahoma"/>
                <w:sz w:val="20"/>
                <w:szCs w:val="20"/>
              </w:rPr>
            </w:pPr>
            <w:r w:rsidRPr="00103C80">
              <w:rPr>
                <w:rFonts w:ascii="Tahoma" w:hAnsi="Tahoma" w:cs="Tahoma"/>
                <w:sz w:val="20"/>
                <w:szCs w:val="20"/>
              </w:rPr>
              <w:t>Pathology</w:t>
            </w:r>
          </w:p>
        </w:tc>
        <w:tc>
          <w:tcPr>
            <w:tcW w:w="1286" w:type="dxa"/>
          </w:tcPr>
          <w:p w14:paraId="21D03998" w14:textId="77777777" w:rsidR="00E06BEC" w:rsidRPr="00103C80" w:rsidRDefault="00E06BEC" w:rsidP="00B5363B">
            <w:pPr>
              <w:rPr>
                <w:rFonts w:ascii="Tahoma" w:hAnsi="Tahoma" w:cs="Tahoma"/>
                <w:sz w:val="20"/>
                <w:szCs w:val="20"/>
              </w:rPr>
            </w:pPr>
            <w:r w:rsidRPr="00103C80">
              <w:rPr>
                <w:rFonts w:ascii="Tahoma" w:hAnsi="Tahoma" w:cs="Tahoma"/>
                <w:sz w:val="20"/>
                <w:szCs w:val="20"/>
              </w:rPr>
              <w:t>Definitive</w:t>
            </w:r>
          </w:p>
        </w:tc>
        <w:tc>
          <w:tcPr>
            <w:tcW w:w="3330" w:type="dxa"/>
          </w:tcPr>
          <w:p w14:paraId="4C3E2EDF" w14:textId="77777777" w:rsidR="00E06BEC" w:rsidRPr="00103C80" w:rsidRDefault="00E06BEC" w:rsidP="00B5363B">
            <w:pPr>
              <w:rPr>
                <w:rFonts w:ascii="Tahoma" w:hAnsi="Tahoma" w:cs="Tahoma"/>
                <w:sz w:val="20"/>
                <w:szCs w:val="20"/>
              </w:rPr>
            </w:pPr>
            <w:r w:rsidRPr="00103C80">
              <w:rPr>
                <w:rFonts w:ascii="Tahoma" w:hAnsi="Tahoma" w:cs="Tahoma"/>
                <w:sz w:val="20"/>
                <w:szCs w:val="20"/>
              </w:rPr>
              <w:t>Reflect inflammatory process.  This is a non-specific test which may be elevated during infections, auto-immune diseases, and other diseases where total protein is elevated (such as myeloma).</w:t>
            </w:r>
          </w:p>
        </w:tc>
      </w:tr>
      <w:tr w:rsidR="00103C80" w:rsidRPr="00103C80" w14:paraId="552402A4" w14:textId="77777777" w:rsidTr="00103C80">
        <w:trPr>
          <w:trHeight w:val="1776"/>
        </w:trPr>
        <w:tc>
          <w:tcPr>
            <w:tcW w:w="1742" w:type="dxa"/>
          </w:tcPr>
          <w:p w14:paraId="705F1905" w14:textId="77777777" w:rsidR="00103C80" w:rsidRPr="00103C80" w:rsidRDefault="00103C80" w:rsidP="00B5363B">
            <w:pPr>
              <w:rPr>
                <w:rFonts w:ascii="Tahoma" w:hAnsi="Tahoma" w:cs="Tahoma"/>
                <w:sz w:val="20"/>
                <w:szCs w:val="20"/>
              </w:rPr>
            </w:pPr>
            <w:r w:rsidRPr="00103C80">
              <w:rPr>
                <w:rFonts w:ascii="Tahoma" w:hAnsi="Tahoma" w:cs="Tahoma"/>
                <w:sz w:val="20"/>
                <w:szCs w:val="20"/>
              </w:rPr>
              <w:t>Ultra Strep A test</w:t>
            </w:r>
          </w:p>
        </w:tc>
        <w:tc>
          <w:tcPr>
            <w:tcW w:w="2822" w:type="dxa"/>
          </w:tcPr>
          <w:p w14:paraId="0B4FB600" w14:textId="77777777" w:rsidR="00103C80" w:rsidRPr="00103C80" w:rsidRDefault="00103C80" w:rsidP="00B5363B">
            <w:pPr>
              <w:rPr>
                <w:rFonts w:ascii="Tahoma" w:hAnsi="Tahoma" w:cs="Tahoma"/>
                <w:sz w:val="20"/>
                <w:szCs w:val="20"/>
              </w:rPr>
            </w:pPr>
            <w:r w:rsidRPr="00103C80">
              <w:rPr>
                <w:rFonts w:ascii="Tahoma" w:hAnsi="Tahoma" w:cs="Tahoma"/>
                <w:sz w:val="20"/>
                <w:szCs w:val="20"/>
              </w:rPr>
              <w:t>Pathology  at CDD</w:t>
            </w:r>
          </w:p>
        </w:tc>
        <w:tc>
          <w:tcPr>
            <w:tcW w:w="1286" w:type="dxa"/>
          </w:tcPr>
          <w:p w14:paraId="0C05E81C" w14:textId="77777777" w:rsidR="00103C80" w:rsidRPr="00103C80" w:rsidRDefault="00103C80" w:rsidP="00B5363B">
            <w:pPr>
              <w:rPr>
                <w:rFonts w:ascii="Tahoma" w:hAnsi="Tahoma" w:cs="Tahoma"/>
                <w:sz w:val="20"/>
                <w:szCs w:val="20"/>
              </w:rPr>
            </w:pPr>
            <w:r w:rsidRPr="00103C80">
              <w:rPr>
                <w:rFonts w:ascii="Tahoma" w:hAnsi="Tahoma" w:cs="Tahoma"/>
                <w:sz w:val="20"/>
                <w:szCs w:val="20"/>
              </w:rPr>
              <w:t>Definitive</w:t>
            </w:r>
          </w:p>
        </w:tc>
        <w:tc>
          <w:tcPr>
            <w:tcW w:w="3330" w:type="dxa"/>
          </w:tcPr>
          <w:p w14:paraId="59A61FEF" w14:textId="77777777" w:rsidR="00103C80" w:rsidRPr="00103C80" w:rsidRDefault="00103C80" w:rsidP="00B5363B">
            <w:pPr>
              <w:rPr>
                <w:rFonts w:ascii="Tahoma" w:hAnsi="Tahoma" w:cs="Tahoma"/>
                <w:color w:val="0000FF"/>
                <w:sz w:val="20"/>
                <w:szCs w:val="20"/>
              </w:rPr>
            </w:pPr>
            <w:r w:rsidRPr="00103C80">
              <w:rPr>
                <w:rFonts w:ascii="Tahoma" w:hAnsi="Tahoma" w:cs="Tahoma"/>
                <w:sz w:val="20"/>
                <w:szCs w:val="20"/>
              </w:rPr>
              <w:t>Positive results are definitive for Group A Strep. Negative results are followed with culture.</w:t>
            </w:r>
          </w:p>
        </w:tc>
      </w:tr>
    </w:tbl>
    <w:p w14:paraId="3D738918" w14:textId="77777777" w:rsidR="00E06BEC" w:rsidRPr="00141D11" w:rsidRDefault="00E06BEC" w:rsidP="00E06BEC">
      <w:pPr>
        <w:rPr>
          <w:rFonts w:ascii="Tahoma" w:hAnsi="Tahoma" w:cs="Tahoma"/>
        </w:rPr>
      </w:pPr>
    </w:p>
    <w:p w14:paraId="145F44E6" w14:textId="77777777" w:rsidR="00103C80" w:rsidRDefault="00103C80">
      <w:pPr>
        <w:rPr>
          <w:rFonts w:ascii="Tahoma" w:hAnsi="Tahoma" w:cs="Tahoma"/>
        </w:rPr>
      </w:pPr>
      <w:r>
        <w:rPr>
          <w:rFonts w:ascii="Tahoma" w:hAnsi="Tahoma" w:cs="Tahoma"/>
        </w:rPr>
        <w:br w:type="page"/>
      </w:r>
    </w:p>
    <w:p w14:paraId="25E2E39A" w14:textId="77777777" w:rsidR="00103C80" w:rsidRPr="00CC70C0" w:rsidRDefault="00103C80" w:rsidP="007435F0">
      <w:pPr>
        <w:pStyle w:val="Heading1"/>
        <w:jc w:val="left"/>
      </w:pPr>
      <w:bookmarkStart w:id="863" w:name="_Toc57433552"/>
      <w:bookmarkStart w:id="864" w:name="_Toc57441802"/>
      <w:bookmarkStart w:id="865" w:name="_Toc57445653"/>
      <w:bookmarkStart w:id="866" w:name="_Toc58131104"/>
      <w:bookmarkStart w:id="867" w:name="_Toc59352714"/>
      <w:bookmarkStart w:id="868" w:name="_Toc61666867"/>
      <w:bookmarkStart w:id="869" w:name="_Toc63153956"/>
      <w:bookmarkStart w:id="870" w:name="_Toc75676922"/>
      <w:bookmarkStart w:id="871" w:name="_Toc75677204"/>
      <w:bookmarkStart w:id="872" w:name="_Toc88554118"/>
      <w:bookmarkStart w:id="873" w:name="_Toc88556430"/>
      <w:bookmarkStart w:id="874" w:name="_Toc88556631"/>
      <w:bookmarkStart w:id="875" w:name="_Toc88556832"/>
      <w:bookmarkStart w:id="876" w:name="_Toc135200097"/>
      <w:bookmarkStart w:id="877" w:name="_Toc135211698"/>
      <w:bookmarkStart w:id="878" w:name="_Toc135212495"/>
      <w:bookmarkStart w:id="879" w:name="_Toc391636586"/>
      <w:bookmarkStart w:id="880" w:name="_Toc468202003"/>
      <w:r w:rsidRPr="00CC70C0">
        <w:lastRenderedPageBreak/>
        <w:t>BLOOD BANK</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C425FB1" w14:textId="77777777" w:rsidR="00103C80" w:rsidRPr="00103C80" w:rsidRDefault="00103C80" w:rsidP="00103C80">
      <w:pPr>
        <w:spacing w:line="240" w:lineRule="auto"/>
        <w:contextualSpacing/>
        <w:rPr>
          <w:rFonts w:ascii="Tahoma" w:hAnsi="Tahoma" w:cs="Tahoma"/>
        </w:rPr>
      </w:pPr>
      <w:r w:rsidRPr="00103C80">
        <w:rPr>
          <w:rFonts w:ascii="Tahoma" w:hAnsi="Tahoma" w:cs="Tahoma"/>
        </w:rPr>
        <w:t>LOCATION:  Room B-102</w:t>
      </w:r>
    </w:p>
    <w:p w14:paraId="695DCD7C" w14:textId="77777777" w:rsidR="00103C80" w:rsidRPr="00103C80" w:rsidRDefault="00103C80" w:rsidP="00103C80">
      <w:pPr>
        <w:spacing w:line="240" w:lineRule="auto"/>
        <w:contextualSpacing/>
        <w:rPr>
          <w:rFonts w:ascii="Tahoma" w:hAnsi="Tahoma" w:cs="Tahoma"/>
        </w:rPr>
      </w:pPr>
    </w:p>
    <w:p w14:paraId="4EA0F320" w14:textId="77777777" w:rsidR="00103C80" w:rsidRPr="00103C80" w:rsidRDefault="00103C80" w:rsidP="00103C80">
      <w:pPr>
        <w:spacing w:line="240" w:lineRule="auto"/>
        <w:contextualSpacing/>
        <w:rPr>
          <w:rFonts w:ascii="Tahoma" w:hAnsi="Tahoma" w:cs="Tahoma"/>
        </w:rPr>
      </w:pPr>
      <w:r w:rsidRPr="00103C80">
        <w:rPr>
          <w:rFonts w:ascii="Tahoma" w:hAnsi="Tahoma" w:cs="Tahoma"/>
        </w:rPr>
        <w:t>TELEPHONE:</w:t>
      </w:r>
      <w:r w:rsidRPr="00103C80">
        <w:rPr>
          <w:rFonts w:ascii="Tahoma" w:hAnsi="Tahoma" w:cs="Tahoma"/>
        </w:rPr>
        <w:tab/>
        <w:t>VA Ext. 4517, 5937</w:t>
      </w:r>
    </w:p>
    <w:p w14:paraId="0F9BEDBE" w14:textId="77777777" w:rsidR="00103C80" w:rsidRPr="00103C80" w:rsidRDefault="00103C80" w:rsidP="00103C80">
      <w:pPr>
        <w:spacing w:line="240" w:lineRule="auto"/>
        <w:contextualSpacing/>
        <w:rPr>
          <w:rFonts w:ascii="Tahoma" w:hAnsi="Tahoma" w:cs="Tahoma"/>
        </w:rPr>
      </w:pPr>
    </w:p>
    <w:p w14:paraId="6BFC40B4" w14:textId="77777777" w:rsidR="00103C80" w:rsidRPr="00103C80" w:rsidRDefault="00103C80" w:rsidP="00103C80">
      <w:pPr>
        <w:spacing w:line="240" w:lineRule="auto"/>
        <w:contextualSpacing/>
        <w:rPr>
          <w:rFonts w:ascii="Tahoma" w:hAnsi="Tahoma" w:cs="Tahoma"/>
        </w:rPr>
      </w:pPr>
      <w:r w:rsidRPr="00103C80">
        <w:rPr>
          <w:rFonts w:ascii="Tahoma" w:hAnsi="Tahoma" w:cs="Tahoma"/>
        </w:rPr>
        <w:t>HOURS OF OPERATION:</w:t>
      </w:r>
      <w:r w:rsidRPr="00103C80">
        <w:rPr>
          <w:rFonts w:ascii="Tahoma" w:hAnsi="Tahoma" w:cs="Tahoma"/>
        </w:rPr>
        <w:tab/>
        <w:t>24 hours/day, 7 days/week.</w:t>
      </w:r>
    </w:p>
    <w:p w14:paraId="474B1973" w14:textId="77777777" w:rsidR="00103C80" w:rsidRPr="00103C80" w:rsidRDefault="00103C80" w:rsidP="00103C80">
      <w:pPr>
        <w:spacing w:line="240" w:lineRule="auto"/>
        <w:contextualSpacing/>
        <w:rPr>
          <w:rFonts w:ascii="Tahoma" w:hAnsi="Tahoma" w:cs="Tahoma"/>
        </w:rPr>
      </w:pPr>
    </w:p>
    <w:p w14:paraId="271C2560" w14:textId="77777777" w:rsidR="00103C80" w:rsidRPr="00103C80" w:rsidRDefault="00103C80" w:rsidP="00103C80">
      <w:pPr>
        <w:spacing w:line="240" w:lineRule="auto"/>
        <w:contextualSpacing/>
        <w:rPr>
          <w:rFonts w:ascii="Tahoma" w:hAnsi="Tahoma" w:cs="Tahoma"/>
        </w:rPr>
      </w:pPr>
      <w:r w:rsidRPr="00103C80">
        <w:rPr>
          <w:rFonts w:ascii="Tahoma" w:hAnsi="Tahoma" w:cs="Tahoma"/>
        </w:rPr>
        <w:t>SUPERVISOR:  Angie McCowan-Bailey, B.S., M.T., (ASCP)</w:t>
      </w:r>
    </w:p>
    <w:p w14:paraId="7DD28A1F" w14:textId="77777777" w:rsidR="00103C80" w:rsidRPr="00103C80" w:rsidRDefault="00103C80" w:rsidP="00103C80">
      <w:pPr>
        <w:spacing w:line="240" w:lineRule="auto"/>
        <w:contextualSpacing/>
        <w:rPr>
          <w:rFonts w:ascii="Tahoma" w:hAnsi="Tahoma" w:cs="Tahoma"/>
        </w:rPr>
      </w:pPr>
    </w:p>
    <w:p w14:paraId="1109B496" w14:textId="77777777" w:rsidR="00E06BEC" w:rsidRPr="00103C80" w:rsidRDefault="00103C80" w:rsidP="00103C80">
      <w:pPr>
        <w:spacing w:line="240" w:lineRule="auto"/>
        <w:contextualSpacing/>
        <w:rPr>
          <w:rFonts w:ascii="Tahoma" w:hAnsi="Tahoma" w:cs="Tahoma"/>
        </w:rPr>
      </w:pPr>
      <w:r w:rsidRPr="00103C80">
        <w:rPr>
          <w:rFonts w:ascii="Tahoma" w:hAnsi="Tahoma" w:cs="Tahoma"/>
        </w:rPr>
        <w:t>PATHOLOGIST:  Duncan MacIvor, MD Director, Blood Bank</w:t>
      </w:r>
    </w:p>
    <w:p w14:paraId="3C619291" w14:textId="77777777" w:rsidR="00E06BEC" w:rsidRDefault="00E06BEC" w:rsidP="00A536E3">
      <w:pPr>
        <w:spacing w:line="240" w:lineRule="auto"/>
        <w:contextualSpacing/>
        <w:rPr>
          <w:rFonts w:ascii="Tahoma" w:hAnsi="Tahoma" w:cs="Tahoma"/>
        </w:rPr>
      </w:pPr>
    </w:p>
    <w:p w14:paraId="0640A7BC" w14:textId="77777777" w:rsidR="00B26C17" w:rsidRDefault="00B26C17" w:rsidP="00A536E3">
      <w:pPr>
        <w:pStyle w:val="Heading2"/>
        <w:numPr>
          <w:ilvl w:val="1"/>
          <w:numId w:val="51"/>
        </w:numPr>
      </w:pPr>
      <w:bookmarkStart w:id="881" w:name="_Toc468202004"/>
      <w:r w:rsidRPr="00D6735F">
        <w:t>PROCEDURES</w:t>
      </w:r>
      <w:r w:rsidRPr="00E20E8E">
        <w:t xml:space="preserve"> AND TESTS:</w:t>
      </w:r>
      <w:bookmarkEnd w:id="881"/>
    </w:p>
    <w:p w14:paraId="796F8FB7" w14:textId="77777777" w:rsidR="00E20E8E" w:rsidRDefault="00E20E8E" w:rsidP="00A536E3">
      <w:pPr>
        <w:spacing w:line="240" w:lineRule="auto"/>
        <w:contextualSpacing/>
        <w:rPr>
          <w:rFonts w:ascii="Tahoma" w:hAnsi="Tahoma" w:cs="Tahoma"/>
        </w:rPr>
      </w:pPr>
    </w:p>
    <w:p w14:paraId="47E95711" w14:textId="77777777" w:rsidR="00E20E8E" w:rsidRPr="00E20E8E" w:rsidRDefault="00E20E8E" w:rsidP="00A536E3">
      <w:pPr>
        <w:spacing w:line="240" w:lineRule="auto"/>
        <w:ind w:left="1080" w:hanging="360"/>
        <w:contextualSpacing/>
        <w:rPr>
          <w:rFonts w:ascii="Tahoma" w:hAnsi="Tahoma" w:cs="Tahoma"/>
        </w:rPr>
      </w:pPr>
      <w:r w:rsidRPr="00E20E8E">
        <w:rPr>
          <w:rFonts w:ascii="Tahoma" w:hAnsi="Tahoma" w:cs="Tahoma"/>
        </w:rPr>
        <w:t>1.</w:t>
      </w:r>
      <w:r w:rsidRPr="00E20E8E">
        <w:rPr>
          <w:rFonts w:ascii="Tahoma" w:hAnsi="Tahoma" w:cs="Tahoma"/>
        </w:rPr>
        <w:tab/>
        <w:t>Technical Name:  ABO &amp; Rh typing</w:t>
      </w:r>
    </w:p>
    <w:p w14:paraId="5DBDFD1E" w14:textId="77777777" w:rsidR="00E20E8E" w:rsidRPr="00E20E8E" w:rsidRDefault="00E20E8E" w:rsidP="00A536E3">
      <w:pPr>
        <w:spacing w:line="240" w:lineRule="auto"/>
        <w:ind w:left="1080" w:hanging="360"/>
        <w:contextualSpacing/>
        <w:rPr>
          <w:rFonts w:ascii="Tahoma" w:hAnsi="Tahoma" w:cs="Tahoma"/>
        </w:rPr>
      </w:pPr>
      <w:r w:rsidRPr="00E20E8E">
        <w:rPr>
          <w:rFonts w:ascii="Tahoma" w:hAnsi="Tahoma" w:cs="Tahoma"/>
        </w:rPr>
        <w:t>2.</w:t>
      </w:r>
      <w:r w:rsidRPr="00E20E8E">
        <w:rPr>
          <w:rFonts w:ascii="Tahoma" w:hAnsi="Tahoma" w:cs="Tahoma"/>
        </w:rPr>
        <w:tab/>
        <w:t>Technical Name:  Direct Coombs</w:t>
      </w:r>
    </w:p>
    <w:p w14:paraId="5CA44ED9" w14:textId="77777777" w:rsidR="00E20E8E" w:rsidRPr="00E20E8E" w:rsidRDefault="00E20E8E" w:rsidP="00A536E3">
      <w:pPr>
        <w:spacing w:line="240" w:lineRule="auto"/>
        <w:ind w:left="1080" w:hanging="360"/>
        <w:contextualSpacing/>
        <w:rPr>
          <w:rFonts w:ascii="Tahoma" w:hAnsi="Tahoma" w:cs="Tahoma"/>
        </w:rPr>
      </w:pPr>
      <w:r w:rsidRPr="00E20E8E">
        <w:rPr>
          <w:rFonts w:ascii="Tahoma" w:hAnsi="Tahoma" w:cs="Tahoma"/>
        </w:rPr>
        <w:t>3.</w:t>
      </w:r>
      <w:r w:rsidRPr="00E20E8E">
        <w:rPr>
          <w:rFonts w:ascii="Tahoma" w:hAnsi="Tahoma" w:cs="Tahoma"/>
        </w:rPr>
        <w:tab/>
        <w:t>Technical Name:  Type and Hold</w:t>
      </w:r>
    </w:p>
    <w:p w14:paraId="2671CAB4" w14:textId="77777777" w:rsidR="00E20E8E" w:rsidRPr="00E20E8E" w:rsidRDefault="00E20E8E" w:rsidP="00A536E3">
      <w:pPr>
        <w:spacing w:line="240" w:lineRule="auto"/>
        <w:ind w:firstLine="1530"/>
        <w:contextualSpacing/>
        <w:rPr>
          <w:rFonts w:ascii="Tahoma" w:hAnsi="Tahoma" w:cs="Tahoma"/>
        </w:rPr>
      </w:pPr>
      <w:r>
        <w:rPr>
          <w:rFonts w:ascii="Tahoma" w:hAnsi="Tahoma" w:cs="Tahoma"/>
        </w:rPr>
        <w:t>AB</w:t>
      </w:r>
      <w:r w:rsidRPr="00E20E8E">
        <w:rPr>
          <w:rFonts w:ascii="Tahoma" w:hAnsi="Tahoma" w:cs="Tahoma"/>
        </w:rPr>
        <w:t>O Grouping</w:t>
      </w:r>
    </w:p>
    <w:p w14:paraId="767A1622" w14:textId="77777777" w:rsidR="00E20E8E" w:rsidRPr="00E20E8E" w:rsidRDefault="00E20E8E" w:rsidP="00A536E3">
      <w:pPr>
        <w:spacing w:line="240" w:lineRule="auto"/>
        <w:ind w:firstLine="1530"/>
        <w:contextualSpacing/>
        <w:rPr>
          <w:rFonts w:ascii="Tahoma" w:hAnsi="Tahoma" w:cs="Tahoma"/>
        </w:rPr>
      </w:pPr>
      <w:r w:rsidRPr="00E20E8E">
        <w:rPr>
          <w:rFonts w:ascii="Tahoma" w:hAnsi="Tahoma" w:cs="Tahoma"/>
        </w:rPr>
        <w:t>Rh Typing</w:t>
      </w:r>
    </w:p>
    <w:p w14:paraId="44AFFFC7" w14:textId="77777777" w:rsidR="00E20E8E" w:rsidRPr="00E20E8E" w:rsidRDefault="00E20E8E" w:rsidP="00A536E3">
      <w:pPr>
        <w:spacing w:line="240" w:lineRule="auto"/>
        <w:ind w:firstLine="1530"/>
        <w:contextualSpacing/>
        <w:rPr>
          <w:rFonts w:ascii="Tahoma" w:hAnsi="Tahoma" w:cs="Tahoma"/>
        </w:rPr>
      </w:pPr>
      <w:r w:rsidRPr="00E20E8E">
        <w:rPr>
          <w:rFonts w:ascii="Tahoma" w:hAnsi="Tahoma" w:cs="Tahoma"/>
        </w:rPr>
        <w:t>Antibody Screen</w:t>
      </w:r>
    </w:p>
    <w:p w14:paraId="2EF43EA6" w14:textId="77777777" w:rsidR="00E20E8E" w:rsidRPr="00E20E8E" w:rsidRDefault="00E20E8E" w:rsidP="00A536E3">
      <w:pPr>
        <w:spacing w:line="240" w:lineRule="auto"/>
        <w:ind w:firstLine="1530"/>
        <w:contextualSpacing/>
        <w:rPr>
          <w:rFonts w:ascii="Tahoma" w:hAnsi="Tahoma" w:cs="Tahoma"/>
        </w:rPr>
      </w:pPr>
      <w:r w:rsidRPr="00E20E8E">
        <w:rPr>
          <w:rFonts w:ascii="Tahoma" w:hAnsi="Tahoma" w:cs="Tahoma"/>
        </w:rPr>
        <w:t>Transfusion Reaction</w:t>
      </w:r>
    </w:p>
    <w:p w14:paraId="6B143979" w14:textId="77777777" w:rsidR="00E20E8E" w:rsidRPr="00E20E8E" w:rsidRDefault="00E20E8E" w:rsidP="00A536E3">
      <w:pPr>
        <w:spacing w:line="240" w:lineRule="auto"/>
        <w:ind w:left="1170"/>
        <w:contextualSpacing/>
        <w:rPr>
          <w:rFonts w:ascii="Tahoma" w:hAnsi="Tahoma" w:cs="Tahoma"/>
        </w:rPr>
      </w:pPr>
      <w:r w:rsidRPr="00E20E8E">
        <w:rPr>
          <w:rFonts w:ascii="Tahoma" w:hAnsi="Tahoma" w:cs="Tahoma"/>
        </w:rPr>
        <w:t>Comments and Special Instructions:  No blood will be cross-matched unless an</w:t>
      </w:r>
      <w:r>
        <w:rPr>
          <w:rFonts w:ascii="Tahoma" w:hAnsi="Tahoma" w:cs="Tahoma"/>
        </w:rPr>
        <w:t xml:space="preserve"> </w:t>
      </w:r>
      <w:r w:rsidRPr="00E20E8E">
        <w:rPr>
          <w:rFonts w:ascii="Tahoma" w:hAnsi="Tahoma" w:cs="Tahoma"/>
        </w:rPr>
        <w:t>order is placed in CPRS.</w:t>
      </w:r>
    </w:p>
    <w:p w14:paraId="01EDC8A1" w14:textId="77777777" w:rsidR="00E20E8E" w:rsidRPr="00E20E8E" w:rsidRDefault="00E20E8E" w:rsidP="00A536E3">
      <w:pPr>
        <w:spacing w:line="240" w:lineRule="auto"/>
        <w:contextualSpacing/>
        <w:rPr>
          <w:rFonts w:ascii="Tahoma" w:hAnsi="Tahoma" w:cs="Tahoma"/>
        </w:rPr>
      </w:pPr>
    </w:p>
    <w:p w14:paraId="1A366ABC" w14:textId="77777777" w:rsidR="00E20E8E" w:rsidRPr="00E20E8E" w:rsidRDefault="00E20E8E" w:rsidP="00A536E3">
      <w:pPr>
        <w:spacing w:line="240" w:lineRule="auto"/>
        <w:ind w:left="1080" w:hanging="360"/>
        <w:contextualSpacing/>
        <w:rPr>
          <w:rFonts w:ascii="Tahoma" w:hAnsi="Tahoma" w:cs="Tahoma"/>
        </w:rPr>
      </w:pPr>
      <w:r w:rsidRPr="00E20E8E">
        <w:rPr>
          <w:rFonts w:ascii="Tahoma" w:hAnsi="Tahoma" w:cs="Tahoma"/>
        </w:rPr>
        <w:t>4.</w:t>
      </w:r>
      <w:r w:rsidRPr="00E20E8E">
        <w:rPr>
          <w:rFonts w:ascii="Tahoma" w:hAnsi="Tahoma" w:cs="Tahoma"/>
        </w:rPr>
        <w:tab/>
        <w:t xml:space="preserve">Technical Name:  Red Blood Cells </w:t>
      </w:r>
    </w:p>
    <w:p w14:paraId="34A96227" w14:textId="77777777" w:rsidR="00E20E8E" w:rsidRPr="00E20E8E" w:rsidRDefault="00E20E8E" w:rsidP="00A536E3">
      <w:pPr>
        <w:pStyle w:val="ListParagraph"/>
        <w:numPr>
          <w:ilvl w:val="0"/>
          <w:numId w:val="26"/>
        </w:numPr>
        <w:spacing w:line="240" w:lineRule="auto"/>
        <w:rPr>
          <w:rFonts w:ascii="Tahoma" w:hAnsi="Tahoma" w:cs="Tahoma"/>
        </w:rPr>
      </w:pPr>
      <w:r w:rsidRPr="00E20E8E">
        <w:rPr>
          <w:rFonts w:ascii="Tahoma" w:hAnsi="Tahoma" w:cs="Tahoma"/>
        </w:rPr>
        <w:t>Leukocyte Reduced Packed Cells (LRPC): Order in CPRS and specimen submitted with a Blood Specimen Request Form.</w:t>
      </w:r>
    </w:p>
    <w:p w14:paraId="612730F5" w14:textId="77777777" w:rsidR="00E20E8E" w:rsidRPr="00E20E8E" w:rsidRDefault="00E20E8E" w:rsidP="00A536E3">
      <w:pPr>
        <w:spacing w:line="240" w:lineRule="auto"/>
        <w:ind w:left="1440"/>
        <w:contextualSpacing/>
        <w:rPr>
          <w:rFonts w:ascii="Tahoma" w:hAnsi="Tahoma" w:cs="Tahoma"/>
        </w:rPr>
      </w:pPr>
      <w:r w:rsidRPr="00E20E8E">
        <w:rPr>
          <w:rFonts w:ascii="Tahoma" w:hAnsi="Tahoma" w:cs="Tahoma"/>
        </w:rPr>
        <w:t>Must be approved by Pathology Resident on call unless Hgb is less than or equal to 8.0 OR HCT is less than or equal to 24.0</w:t>
      </w:r>
    </w:p>
    <w:p w14:paraId="378E0916" w14:textId="77777777" w:rsidR="00E20E8E" w:rsidRDefault="00E20E8E" w:rsidP="00A536E3">
      <w:pPr>
        <w:pStyle w:val="ListParagraph"/>
        <w:numPr>
          <w:ilvl w:val="0"/>
          <w:numId w:val="26"/>
        </w:numPr>
        <w:spacing w:line="240" w:lineRule="auto"/>
        <w:rPr>
          <w:rFonts w:ascii="Tahoma" w:hAnsi="Tahoma" w:cs="Tahoma"/>
        </w:rPr>
      </w:pPr>
      <w:r w:rsidRPr="00E20E8E">
        <w:rPr>
          <w:rFonts w:ascii="Tahoma" w:hAnsi="Tahoma" w:cs="Tahoma"/>
        </w:rPr>
        <w:t>Washed Red Cells, Frozen RBC’s, Deglycerolized RBC’s, Irradiated RBC’s Comment and Special Instructions:  Special requirements must be approved by Blood Bank Director</w:t>
      </w:r>
    </w:p>
    <w:p w14:paraId="5EFF61EA" w14:textId="77777777" w:rsidR="00E20E8E" w:rsidRPr="00E20E8E" w:rsidRDefault="00E20E8E" w:rsidP="00A536E3">
      <w:pPr>
        <w:pStyle w:val="ListParagraph"/>
        <w:spacing w:line="240" w:lineRule="auto"/>
        <w:ind w:left="1440"/>
        <w:rPr>
          <w:rFonts w:ascii="Tahoma" w:hAnsi="Tahoma" w:cs="Tahoma"/>
        </w:rPr>
      </w:pPr>
    </w:p>
    <w:p w14:paraId="065C2E72" w14:textId="77777777" w:rsidR="00E20E8E" w:rsidRPr="00E20E8E" w:rsidRDefault="00E20E8E" w:rsidP="00A536E3">
      <w:pPr>
        <w:pStyle w:val="ListParagraph"/>
        <w:numPr>
          <w:ilvl w:val="0"/>
          <w:numId w:val="27"/>
        </w:numPr>
        <w:spacing w:line="240" w:lineRule="auto"/>
        <w:ind w:left="1080"/>
        <w:rPr>
          <w:rFonts w:ascii="Tahoma" w:hAnsi="Tahoma" w:cs="Tahoma"/>
        </w:rPr>
      </w:pPr>
      <w:r w:rsidRPr="00E20E8E">
        <w:rPr>
          <w:rFonts w:ascii="Tahoma" w:hAnsi="Tahoma" w:cs="Tahoma"/>
        </w:rPr>
        <w:t>Technical Name:  Blood Components not requiring a cross match:</w:t>
      </w:r>
    </w:p>
    <w:p w14:paraId="196E7620" w14:textId="77777777" w:rsidR="00A65795" w:rsidRDefault="00E20E8E" w:rsidP="00A536E3">
      <w:pPr>
        <w:pStyle w:val="ListParagraph"/>
        <w:numPr>
          <w:ilvl w:val="0"/>
          <w:numId w:val="28"/>
        </w:numPr>
        <w:spacing w:line="240" w:lineRule="auto"/>
        <w:rPr>
          <w:rFonts w:ascii="Tahoma" w:hAnsi="Tahoma" w:cs="Tahoma"/>
        </w:rPr>
      </w:pPr>
      <w:r w:rsidRPr="00A65795">
        <w:rPr>
          <w:rFonts w:ascii="Tahoma" w:hAnsi="Tahoma" w:cs="Tahoma"/>
        </w:rPr>
        <w:t>Fresh Frozen Plasma (FFP)</w:t>
      </w:r>
      <w:r w:rsidRPr="00A65795">
        <w:rPr>
          <w:rFonts w:ascii="Tahoma" w:hAnsi="Tahoma" w:cs="Tahoma"/>
        </w:rPr>
        <w:tab/>
      </w:r>
    </w:p>
    <w:p w14:paraId="3DB671A2" w14:textId="77777777" w:rsidR="00A65795" w:rsidRDefault="00E20E8E" w:rsidP="00A536E3">
      <w:pPr>
        <w:pStyle w:val="ListParagraph"/>
        <w:spacing w:line="240" w:lineRule="auto"/>
        <w:ind w:left="1440"/>
        <w:rPr>
          <w:rFonts w:ascii="Tahoma" w:hAnsi="Tahoma" w:cs="Tahoma"/>
        </w:rPr>
      </w:pPr>
      <w:r w:rsidRPr="00A65795">
        <w:rPr>
          <w:rFonts w:ascii="Tahoma" w:hAnsi="Tahoma" w:cs="Tahoma"/>
        </w:rPr>
        <w:t>Comment and Special Instructions:  Must be approved by the Pathology Resident on call unless the INR is ≤ 1.5.  Allow one hour for thawing.</w:t>
      </w:r>
    </w:p>
    <w:p w14:paraId="1B321CAF" w14:textId="77777777" w:rsidR="00A65795" w:rsidRDefault="00A65795" w:rsidP="00A536E3">
      <w:pPr>
        <w:pStyle w:val="ListParagraph"/>
        <w:spacing w:line="240" w:lineRule="auto"/>
        <w:ind w:left="1440"/>
        <w:rPr>
          <w:rFonts w:ascii="Tahoma" w:hAnsi="Tahoma" w:cs="Tahoma"/>
        </w:rPr>
      </w:pPr>
    </w:p>
    <w:p w14:paraId="6C832E54" w14:textId="77777777" w:rsidR="00A65795" w:rsidRDefault="00E20E8E" w:rsidP="00A536E3">
      <w:pPr>
        <w:pStyle w:val="ListParagraph"/>
        <w:numPr>
          <w:ilvl w:val="0"/>
          <w:numId w:val="28"/>
        </w:numPr>
        <w:spacing w:line="240" w:lineRule="auto"/>
        <w:rPr>
          <w:rFonts w:ascii="Tahoma" w:hAnsi="Tahoma" w:cs="Tahoma"/>
        </w:rPr>
      </w:pPr>
      <w:r w:rsidRPr="00E20E8E">
        <w:rPr>
          <w:rFonts w:ascii="Tahoma" w:hAnsi="Tahoma" w:cs="Tahoma"/>
        </w:rPr>
        <w:t>Platelet Concentrates</w:t>
      </w:r>
      <w:r w:rsidRPr="00E20E8E">
        <w:rPr>
          <w:rFonts w:ascii="Tahoma" w:hAnsi="Tahoma" w:cs="Tahoma"/>
        </w:rPr>
        <w:tab/>
      </w:r>
    </w:p>
    <w:p w14:paraId="7F9534AA" w14:textId="6897C975" w:rsidR="00A65795" w:rsidRDefault="00E20E8E" w:rsidP="00A536E3">
      <w:pPr>
        <w:pStyle w:val="ListParagraph"/>
        <w:spacing w:line="240" w:lineRule="auto"/>
        <w:ind w:left="1440"/>
        <w:rPr>
          <w:rFonts w:ascii="Tahoma" w:hAnsi="Tahoma" w:cs="Tahoma"/>
        </w:rPr>
      </w:pPr>
      <w:r w:rsidRPr="00A65795">
        <w:rPr>
          <w:rFonts w:ascii="Tahoma" w:hAnsi="Tahoma" w:cs="Tahoma"/>
        </w:rPr>
        <w:t xml:space="preserve">Comment and Special Instructions:  Must be approved by the Pathology Resident on call unless </w:t>
      </w:r>
      <w:proofErr w:type="gramStart"/>
      <w:r w:rsidRPr="00A65795">
        <w:rPr>
          <w:rFonts w:ascii="Tahoma" w:hAnsi="Tahoma" w:cs="Tahoma"/>
        </w:rPr>
        <w:t>platelet count</w:t>
      </w:r>
      <w:proofErr w:type="gramEnd"/>
      <w:r w:rsidRPr="00A65795">
        <w:rPr>
          <w:rFonts w:ascii="Tahoma" w:hAnsi="Tahoma" w:cs="Tahoma"/>
        </w:rPr>
        <w:t xml:space="preserve"> ≤20,000/mm (or ≤50,000/mm if</w:t>
      </w:r>
      <w:r w:rsidR="00A65795">
        <w:rPr>
          <w:rFonts w:ascii="Tahoma" w:hAnsi="Tahoma" w:cs="Tahoma"/>
        </w:rPr>
        <w:t xml:space="preserve"> patient is actively bleeding).</w:t>
      </w:r>
    </w:p>
    <w:p w14:paraId="4AAEDA84" w14:textId="77777777" w:rsidR="00A65795" w:rsidRDefault="00E20E8E" w:rsidP="00A536E3">
      <w:pPr>
        <w:pStyle w:val="ListParagraph"/>
        <w:numPr>
          <w:ilvl w:val="0"/>
          <w:numId w:val="28"/>
        </w:numPr>
        <w:spacing w:line="240" w:lineRule="auto"/>
        <w:rPr>
          <w:rFonts w:ascii="Tahoma" w:hAnsi="Tahoma" w:cs="Tahoma"/>
        </w:rPr>
      </w:pPr>
      <w:r w:rsidRPr="00A65795">
        <w:rPr>
          <w:rFonts w:ascii="Tahoma" w:hAnsi="Tahoma" w:cs="Tahoma"/>
        </w:rPr>
        <w:t>Cryoprecipitate</w:t>
      </w:r>
    </w:p>
    <w:p w14:paraId="3101C9FA" w14:textId="1F32B645" w:rsidR="00E20E8E" w:rsidRDefault="00E20E8E" w:rsidP="00A536E3">
      <w:pPr>
        <w:pStyle w:val="ListParagraph"/>
        <w:spacing w:line="240" w:lineRule="auto"/>
        <w:ind w:left="1440"/>
        <w:rPr>
          <w:rFonts w:ascii="Tahoma" w:hAnsi="Tahoma" w:cs="Tahoma"/>
        </w:rPr>
      </w:pPr>
      <w:r w:rsidRPr="00A65795">
        <w:rPr>
          <w:rFonts w:ascii="Tahoma" w:hAnsi="Tahoma" w:cs="Tahoma"/>
        </w:rPr>
        <w:t>Comm</w:t>
      </w:r>
      <w:r w:rsidR="00A536E3">
        <w:rPr>
          <w:rFonts w:ascii="Tahoma" w:hAnsi="Tahoma" w:cs="Tahoma"/>
        </w:rPr>
        <w:t xml:space="preserve">ent and Special Instructions:  </w:t>
      </w:r>
      <w:r w:rsidRPr="00A65795">
        <w:rPr>
          <w:rFonts w:ascii="Tahoma" w:hAnsi="Tahoma" w:cs="Tahoma"/>
        </w:rPr>
        <w:t>Must be approved by Pathology Resident on call unless fibrinogen ≤100mg/dl</w:t>
      </w:r>
    </w:p>
    <w:p w14:paraId="2CAE555C" w14:textId="77777777" w:rsidR="00A65795" w:rsidRPr="00A65795" w:rsidRDefault="00A65795" w:rsidP="00A65795">
      <w:pPr>
        <w:pStyle w:val="ListParagraph"/>
        <w:spacing w:line="240" w:lineRule="auto"/>
        <w:ind w:left="1440"/>
        <w:rPr>
          <w:rFonts w:ascii="Tahoma" w:hAnsi="Tahoma" w:cs="Tahoma"/>
        </w:rPr>
      </w:pPr>
    </w:p>
    <w:p w14:paraId="370D8696" w14:textId="77777777" w:rsidR="00E20E8E" w:rsidRPr="00A65795" w:rsidRDefault="00E20E8E" w:rsidP="00913BA8">
      <w:pPr>
        <w:pStyle w:val="ListParagraph"/>
        <w:numPr>
          <w:ilvl w:val="0"/>
          <w:numId w:val="29"/>
        </w:numPr>
        <w:spacing w:line="240" w:lineRule="auto"/>
        <w:ind w:left="1080"/>
        <w:rPr>
          <w:rFonts w:ascii="Tahoma" w:hAnsi="Tahoma" w:cs="Tahoma"/>
        </w:rPr>
      </w:pPr>
      <w:r w:rsidRPr="00A65795">
        <w:rPr>
          <w:rFonts w:ascii="Tahoma" w:hAnsi="Tahoma" w:cs="Tahoma"/>
        </w:rPr>
        <w:t>Technical Name:  Tissue Typing (HLA)</w:t>
      </w:r>
      <w:r w:rsidRPr="00A65795">
        <w:rPr>
          <w:rFonts w:ascii="Tahoma" w:hAnsi="Tahoma" w:cs="Tahoma"/>
        </w:rPr>
        <w:tab/>
      </w:r>
    </w:p>
    <w:p w14:paraId="1CF0EC01" w14:textId="77777777" w:rsidR="00A65795" w:rsidRPr="00A65795" w:rsidRDefault="00A65795" w:rsidP="00913BA8">
      <w:pPr>
        <w:pStyle w:val="ListParagraph"/>
        <w:numPr>
          <w:ilvl w:val="0"/>
          <w:numId w:val="30"/>
        </w:numPr>
        <w:spacing w:line="240" w:lineRule="auto"/>
        <w:rPr>
          <w:rFonts w:ascii="Tahoma" w:hAnsi="Tahoma" w:cs="Tahoma"/>
        </w:rPr>
      </w:pPr>
      <w:r w:rsidRPr="00A65795">
        <w:rPr>
          <w:rFonts w:ascii="Tahoma" w:hAnsi="Tahoma" w:cs="Tahoma"/>
        </w:rPr>
        <w:t>HLA A &amp; B typing for platelets</w:t>
      </w:r>
    </w:p>
    <w:p w14:paraId="619AAF17" w14:textId="77777777" w:rsidR="00E20E8E" w:rsidRPr="00A65795" w:rsidRDefault="00E20E8E" w:rsidP="00A65795">
      <w:pPr>
        <w:pStyle w:val="ListParagraph"/>
        <w:spacing w:line="240" w:lineRule="auto"/>
        <w:ind w:left="2160" w:hanging="720"/>
        <w:rPr>
          <w:rFonts w:ascii="Tahoma" w:hAnsi="Tahoma" w:cs="Tahoma"/>
        </w:rPr>
      </w:pPr>
      <w:r w:rsidRPr="00A65795">
        <w:rPr>
          <w:rFonts w:ascii="Tahoma" w:hAnsi="Tahoma" w:cs="Tahoma"/>
        </w:rPr>
        <w:t>Comment and Special Instructions:  Sent to U.K.</w:t>
      </w:r>
    </w:p>
    <w:p w14:paraId="063BDF33" w14:textId="77777777" w:rsidR="00A65795" w:rsidRPr="00A65795" w:rsidRDefault="00A65795" w:rsidP="00913BA8">
      <w:pPr>
        <w:pStyle w:val="ListParagraph"/>
        <w:numPr>
          <w:ilvl w:val="0"/>
          <w:numId w:val="30"/>
        </w:numPr>
        <w:spacing w:line="240" w:lineRule="auto"/>
        <w:rPr>
          <w:rFonts w:ascii="Tahoma" w:hAnsi="Tahoma" w:cs="Tahoma"/>
        </w:rPr>
      </w:pPr>
      <w:r w:rsidRPr="00A65795">
        <w:rPr>
          <w:rFonts w:ascii="Tahoma" w:hAnsi="Tahoma" w:cs="Tahoma"/>
        </w:rPr>
        <w:t>HLA Platelet Antibody Screen</w:t>
      </w:r>
    </w:p>
    <w:p w14:paraId="41EE52D6" w14:textId="77777777" w:rsidR="00E20E8E" w:rsidRDefault="00E20E8E" w:rsidP="00A65795">
      <w:pPr>
        <w:pStyle w:val="ListParagraph"/>
        <w:spacing w:line="240" w:lineRule="auto"/>
        <w:ind w:left="1710" w:hanging="270"/>
        <w:rPr>
          <w:rFonts w:ascii="Tahoma" w:hAnsi="Tahoma" w:cs="Tahoma"/>
        </w:rPr>
      </w:pPr>
      <w:r w:rsidRPr="00A65795">
        <w:rPr>
          <w:rFonts w:ascii="Tahoma" w:hAnsi="Tahoma" w:cs="Tahoma"/>
        </w:rPr>
        <w:t>Comment and Special Instructions:  Sent to U.K.</w:t>
      </w:r>
    </w:p>
    <w:p w14:paraId="6EECB521" w14:textId="77777777" w:rsidR="00A65795" w:rsidRPr="00E20E8E" w:rsidRDefault="00A65795" w:rsidP="00A65795">
      <w:pPr>
        <w:pStyle w:val="ListParagraph"/>
        <w:spacing w:line="240" w:lineRule="auto"/>
        <w:ind w:left="1710" w:hanging="270"/>
        <w:rPr>
          <w:rFonts w:ascii="Tahoma" w:hAnsi="Tahoma" w:cs="Tahoma"/>
        </w:rPr>
      </w:pPr>
    </w:p>
    <w:p w14:paraId="09EDA795" w14:textId="77777777" w:rsidR="00E20E8E" w:rsidRPr="00A65795" w:rsidRDefault="00E20E8E" w:rsidP="00913BA8">
      <w:pPr>
        <w:pStyle w:val="ListParagraph"/>
        <w:numPr>
          <w:ilvl w:val="0"/>
          <w:numId w:val="31"/>
        </w:numPr>
        <w:spacing w:line="240" w:lineRule="auto"/>
        <w:ind w:left="1080"/>
        <w:rPr>
          <w:rFonts w:ascii="Tahoma" w:hAnsi="Tahoma" w:cs="Tahoma"/>
        </w:rPr>
      </w:pPr>
      <w:r w:rsidRPr="00A65795">
        <w:rPr>
          <w:rFonts w:ascii="Tahoma" w:hAnsi="Tahoma" w:cs="Tahoma"/>
        </w:rPr>
        <w:t xml:space="preserve">Technical Name:  Transfusion Reaction </w:t>
      </w:r>
    </w:p>
    <w:p w14:paraId="3BBD65EB" w14:textId="77777777" w:rsidR="00A536E3" w:rsidRDefault="00A536E3" w:rsidP="00A536E3">
      <w:pPr>
        <w:pStyle w:val="ListParagraph"/>
        <w:numPr>
          <w:ilvl w:val="0"/>
          <w:numId w:val="223"/>
        </w:numPr>
        <w:spacing w:line="240" w:lineRule="auto"/>
        <w:rPr>
          <w:rFonts w:ascii="Tahoma" w:hAnsi="Tahoma" w:cs="Tahoma"/>
        </w:rPr>
      </w:pPr>
      <w:r>
        <w:rPr>
          <w:rFonts w:ascii="Tahoma" w:hAnsi="Tahoma" w:cs="Tahoma"/>
        </w:rPr>
        <w:t>Place an order in CPRS.</w:t>
      </w:r>
    </w:p>
    <w:p w14:paraId="289CA28A" w14:textId="77777777" w:rsidR="00A536E3" w:rsidRDefault="00A536E3" w:rsidP="00A536E3">
      <w:pPr>
        <w:pStyle w:val="ListParagraph"/>
        <w:numPr>
          <w:ilvl w:val="0"/>
          <w:numId w:val="223"/>
        </w:numPr>
        <w:spacing w:line="240" w:lineRule="auto"/>
        <w:rPr>
          <w:rFonts w:ascii="Tahoma" w:hAnsi="Tahoma" w:cs="Tahoma"/>
        </w:rPr>
      </w:pPr>
      <w:r>
        <w:rPr>
          <w:rFonts w:ascii="Tahoma" w:hAnsi="Tahoma" w:cs="Tahoma"/>
        </w:rPr>
        <w:t xml:space="preserve">Submit a </w:t>
      </w:r>
      <w:r w:rsidR="00E20E8E" w:rsidRPr="00A536E3">
        <w:rPr>
          <w:rFonts w:ascii="Tahoma" w:hAnsi="Tahoma" w:cs="Tahoma"/>
        </w:rPr>
        <w:t>Transfusion Reaction Form VAF 10-9034</w:t>
      </w:r>
    </w:p>
    <w:p w14:paraId="00AE4E4C" w14:textId="1C144FC4" w:rsidR="00E20E8E" w:rsidRPr="00A536E3" w:rsidRDefault="00E20E8E" w:rsidP="00A536E3">
      <w:pPr>
        <w:pStyle w:val="ListParagraph"/>
        <w:numPr>
          <w:ilvl w:val="0"/>
          <w:numId w:val="223"/>
        </w:numPr>
        <w:spacing w:line="240" w:lineRule="auto"/>
        <w:rPr>
          <w:rFonts w:ascii="Tahoma" w:hAnsi="Tahoma" w:cs="Tahoma"/>
        </w:rPr>
      </w:pPr>
      <w:r w:rsidRPr="00A536E3">
        <w:rPr>
          <w:rFonts w:ascii="Tahoma" w:hAnsi="Tahoma" w:cs="Tahoma"/>
        </w:rPr>
        <w:t>Comment and Special Instructions:  Submit a Blood Specimen Request Form (VAF# OP113-06(596) and specimen. Follow instructions on the Transfusion Reaction Form (VAF 10-9034) and complete part A.  Return any empty blood bags along with attached infusion set and IV saline bag to the blood bank.  Send a post transfusion clot, EDTA tube and a first voided urine specimen to the blood bank.</w:t>
      </w:r>
    </w:p>
    <w:p w14:paraId="39FE7421" w14:textId="77777777" w:rsidR="00E20E8E" w:rsidRPr="00E20E8E" w:rsidRDefault="00E20E8E" w:rsidP="00E20E8E">
      <w:pPr>
        <w:spacing w:line="240" w:lineRule="auto"/>
        <w:contextualSpacing/>
        <w:rPr>
          <w:rFonts w:ascii="Tahoma" w:hAnsi="Tahoma" w:cs="Tahoma"/>
        </w:rPr>
      </w:pPr>
    </w:p>
    <w:p w14:paraId="71B9EA81" w14:textId="77777777" w:rsidR="00E20E8E" w:rsidRPr="00A65795" w:rsidRDefault="00E20E8E" w:rsidP="00913BA8">
      <w:pPr>
        <w:pStyle w:val="ListParagraph"/>
        <w:numPr>
          <w:ilvl w:val="0"/>
          <w:numId w:val="31"/>
        </w:numPr>
        <w:spacing w:line="240" w:lineRule="auto"/>
        <w:ind w:left="1080"/>
        <w:rPr>
          <w:rFonts w:ascii="Tahoma" w:hAnsi="Tahoma" w:cs="Tahoma"/>
        </w:rPr>
      </w:pPr>
      <w:r w:rsidRPr="00A65795">
        <w:rPr>
          <w:rFonts w:ascii="Tahoma" w:hAnsi="Tahoma" w:cs="Tahoma"/>
        </w:rPr>
        <w:t>Technical Name:  Emergency Request and Release of Blood</w:t>
      </w:r>
    </w:p>
    <w:p w14:paraId="04665E56" w14:textId="77777777" w:rsidR="00E20E8E" w:rsidRPr="00E20E8E" w:rsidRDefault="00E20E8E" w:rsidP="00A65795">
      <w:pPr>
        <w:spacing w:line="240" w:lineRule="auto"/>
        <w:ind w:left="1440"/>
        <w:contextualSpacing/>
        <w:rPr>
          <w:rFonts w:ascii="Tahoma" w:hAnsi="Tahoma" w:cs="Tahoma"/>
        </w:rPr>
      </w:pPr>
      <w:r w:rsidRPr="00E20E8E">
        <w:rPr>
          <w:rFonts w:ascii="Tahoma" w:hAnsi="Tahoma" w:cs="Tahoma"/>
        </w:rPr>
        <w:t xml:space="preserve">Emergency Request and Release of Blood form (VAF 10-0114j) submitted with a   specimen and Blood Bank Specimen Request form (VAF# OP113-06(596). </w:t>
      </w:r>
    </w:p>
    <w:p w14:paraId="663DCC4D" w14:textId="77777777" w:rsidR="00E20E8E" w:rsidRDefault="00E20E8E" w:rsidP="00A65795">
      <w:pPr>
        <w:spacing w:line="240" w:lineRule="auto"/>
        <w:ind w:left="1440"/>
        <w:contextualSpacing/>
        <w:rPr>
          <w:rFonts w:ascii="Tahoma" w:hAnsi="Tahoma" w:cs="Tahoma"/>
        </w:rPr>
      </w:pPr>
      <w:r w:rsidRPr="00E20E8E">
        <w:rPr>
          <w:rFonts w:ascii="Tahoma" w:hAnsi="Tahoma" w:cs="Tahoma"/>
        </w:rPr>
        <w:t>Comments and Special Instructions:  Emergency release form must be signed by the requesting physician and the reason for emergency release must be stated on the form.</w:t>
      </w:r>
    </w:p>
    <w:p w14:paraId="6BD3959D" w14:textId="77777777" w:rsidR="005D064B" w:rsidRDefault="005D064B" w:rsidP="005D064B">
      <w:pPr>
        <w:spacing w:line="240" w:lineRule="auto"/>
        <w:contextualSpacing/>
        <w:rPr>
          <w:rFonts w:ascii="Tahoma" w:hAnsi="Tahoma" w:cs="Tahoma"/>
        </w:rPr>
      </w:pPr>
    </w:p>
    <w:p w14:paraId="2F1F9A9A" w14:textId="77777777" w:rsidR="005D064B" w:rsidRDefault="005D064B" w:rsidP="00913BA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ahoma" w:hAnsi="Tahoma" w:cs="Tahoma"/>
        </w:rPr>
      </w:pPr>
      <w:r w:rsidRPr="005D064B">
        <w:rPr>
          <w:rFonts w:ascii="Tahoma" w:hAnsi="Tahoma" w:cs="Tahoma"/>
        </w:rPr>
        <w:t>OTHER TESTS ARE AVAILABLE IN THE BLOOD BANK UPON SPECIAL REQUEST AND AFTER CONSULTATION WITH THE BLOOD BANK SUPERVISOR AND/OR DIRECTOR, OR AT THE DISCRETION OF THE BLOOD BANK TECHNOLOGISTS.</w:t>
      </w:r>
    </w:p>
    <w:p w14:paraId="6A7AD571" w14:textId="77777777" w:rsidR="005D064B" w:rsidRPr="005D064B" w:rsidRDefault="005D064B" w:rsidP="005D06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p>
    <w:p w14:paraId="055B458B" w14:textId="77777777" w:rsidR="005D064B" w:rsidRDefault="005D064B" w:rsidP="00913BA8">
      <w:pPr>
        <w:pStyle w:val="Heading2"/>
        <w:numPr>
          <w:ilvl w:val="0"/>
          <w:numId w:val="77"/>
        </w:numPr>
        <w:ind w:left="720"/>
      </w:pPr>
      <w:bookmarkStart w:id="882" w:name="_Toc468202005"/>
      <w:r w:rsidRPr="005D064B">
        <w:t>SPECIMENS FOR BLOOD BANK</w:t>
      </w:r>
      <w:bookmarkEnd w:id="882"/>
    </w:p>
    <w:p w14:paraId="198791C8" w14:textId="77777777" w:rsidR="005D064B" w:rsidRDefault="005D064B" w:rsidP="005D064B">
      <w:pPr>
        <w:pStyle w:val="ListParagraph"/>
        <w:spacing w:line="240" w:lineRule="auto"/>
        <w:rPr>
          <w:rFonts w:ascii="Tahoma" w:hAnsi="Tahoma" w:cs="Tahoma"/>
        </w:rPr>
      </w:pPr>
    </w:p>
    <w:p w14:paraId="00F0668C" w14:textId="77777777" w:rsidR="005D064B" w:rsidRPr="005D064B" w:rsidRDefault="005D064B" w:rsidP="00913BA8">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D064B">
        <w:rPr>
          <w:rFonts w:ascii="Tahoma" w:hAnsi="Tahoma" w:cs="Tahoma"/>
        </w:rPr>
        <w:t>What and How Much to Draw:</w:t>
      </w:r>
    </w:p>
    <w:p w14:paraId="219AC7E0" w14:textId="77777777" w:rsidR="005D064B" w:rsidRDefault="005D064B" w:rsidP="005D064B">
      <w:pPr>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r w:rsidRPr="00141D11">
        <w:rPr>
          <w:rFonts w:ascii="Tahoma" w:hAnsi="Tahoma" w:cs="Tahoma"/>
        </w:rPr>
        <w:t xml:space="preserve">Blood Bank tests require a full 10 ml. plain red-topped tube. If more than 6 units of blood are cross-matched or if antibody or cross matching difficulties arise, more blood may be required. When a Direct Coombs is ordered, an </w:t>
      </w:r>
      <w:r w:rsidRPr="00141D11">
        <w:rPr>
          <w:rFonts w:ascii="Tahoma" w:hAnsi="Tahoma" w:cs="Tahoma"/>
          <w:u w:val="single"/>
        </w:rPr>
        <w:t>EDTA tube</w:t>
      </w:r>
      <w:r w:rsidRPr="00141D11">
        <w:rPr>
          <w:rFonts w:ascii="Tahoma" w:hAnsi="Tahoma" w:cs="Tahoma"/>
        </w:rPr>
        <w:t xml:space="preserve"> should also be obtained.  If for any reason Blood Bank personnel need additional blood specimens, the nurse or Ancillary Support Personnel will be notified by the technologist. When additional Blood Bank specimens are drawn they will be accompanied by a Blood Bank Specimen Request Form VAF #OP113-06(596). Blood will not be available for a patient until a CPRS order is received in the Blood Bank. Uncrossed blood will be available on an emergency basis.</w:t>
      </w:r>
    </w:p>
    <w:p w14:paraId="49F2AD00" w14:textId="77777777" w:rsidR="005D064B" w:rsidRDefault="005D064B" w:rsidP="00913BA8">
      <w:pPr>
        <w:pStyle w:val="ListParagraph"/>
        <w:numPr>
          <w:ilvl w:val="0"/>
          <w:numId w:val="33"/>
        </w:numPr>
        <w:tabs>
          <w:tab w:val="left" w:pos="1440"/>
          <w:tab w:val="left" w:pos="153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D064B">
        <w:rPr>
          <w:rFonts w:ascii="Tahoma" w:hAnsi="Tahoma" w:cs="Tahoma"/>
        </w:rPr>
        <w:t>How to Label the Specimen:</w:t>
      </w:r>
    </w:p>
    <w:p w14:paraId="7DE3A90F" w14:textId="77777777" w:rsidR="005D064B" w:rsidRDefault="005D064B" w:rsidP="005D064B">
      <w:pPr>
        <w:pStyle w:val="ListParagraph"/>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r w:rsidRPr="005D064B">
        <w:rPr>
          <w:rFonts w:ascii="Tahoma" w:hAnsi="Tahoma" w:cs="Tahoma"/>
        </w:rPr>
        <w:lastRenderedPageBreak/>
        <w:t>All Blood Bank specimens must be identified by an adhesive label generated from the computer bearing recipient’s full name and full social security number.  The specimen must be signed, dated, and timed by the person drawing the specimen and accompanied by a Blood Bank Sample Request Form with the same information.  All specimens must be free of hemolysis.  The Transfusion Service will only accept specimens that are complete, accurate and legibly labeled. Specimens that arrive in the Blood Bank incorrectly labeled will be discarded, the service will be notified and a new specimen will need to be submitted. In cases of medical emergencies if the submitted blood specimen is unacceptable because of mislabeling, uncrossmatched Group O, Rh-negative packed cells will be issued.  A properly labeled specimen must then be submitted for crossmatch.</w:t>
      </w:r>
    </w:p>
    <w:p w14:paraId="21D994B2" w14:textId="77777777" w:rsidR="005D064B" w:rsidRPr="005D064B" w:rsidRDefault="005D064B" w:rsidP="005D064B">
      <w:pPr>
        <w:pStyle w:val="ListParagraph"/>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p>
    <w:p w14:paraId="332A27E3" w14:textId="77777777" w:rsidR="00E85CAD" w:rsidRPr="00E85CAD" w:rsidRDefault="00E85CAD" w:rsidP="00913BA8">
      <w:pPr>
        <w:pStyle w:val="ListParagraph"/>
        <w:numPr>
          <w:ilvl w:val="0"/>
          <w:numId w:val="33"/>
        </w:numPr>
        <w:tabs>
          <w:tab w:val="left" w:pos="1440"/>
          <w:tab w:val="left" w:pos="153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85CAD">
        <w:rPr>
          <w:rFonts w:ascii="Tahoma" w:hAnsi="Tahoma" w:cs="Tahoma"/>
        </w:rPr>
        <w:t>Drawing Specimens for Blood Bank:</w:t>
      </w:r>
    </w:p>
    <w:p w14:paraId="73490448" w14:textId="77777777" w:rsidR="005D064B" w:rsidRPr="005D064B" w:rsidRDefault="00E85CAD" w:rsidP="005D064B">
      <w:pPr>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r w:rsidRPr="00E85CAD">
        <w:rPr>
          <w:rFonts w:ascii="Tahoma" w:hAnsi="Tahoma" w:cs="Tahoma"/>
        </w:rPr>
        <w:t>Physicians, residents, acting interns, third and fourth year medical students, professional nurses, laboratory personnel and Ancillary Support Assistants are the only personnel authorized to draw a patient's blood specimen to be used for type and crossmatch. Specimens collected by third and fourth year medical students are done so under the supervision of the responsible house staff.</w:t>
      </w:r>
    </w:p>
    <w:p w14:paraId="53362FAC" w14:textId="77777777" w:rsidR="005D064B" w:rsidRDefault="00E85CAD" w:rsidP="00913BA8">
      <w:pPr>
        <w:pStyle w:val="ListParagraph"/>
        <w:numPr>
          <w:ilvl w:val="0"/>
          <w:numId w:val="33"/>
        </w:numPr>
        <w:tabs>
          <w:tab w:val="left" w:pos="1440"/>
          <w:tab w:val="left" w:pos="153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E85CAD">
        <w:rPr>
          <w:rFonts w:ascii="Tahoma" w:hAnsi="Tahoma" w:cs="Tahoma"/>
        </w:rPr>
        <w:t>Obtaining Blood Specimen:</w:t>
      </w:r>
    </w:p>
    <w:p w14:paraId="60CFBA84" w14:textId="77777777" w:rsidR="00E85CAD" w:rsidRDefault="00E85CAD" w:rsidP="00E85CAD">
      <w:pPr>
        <w:pStyle w:val="ListParagraph"/>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p>
    <w:p w14:paraId="1C333C69" w14:textId="77777777" w:rsidR="00E85CAD" w:rsidRDefault="00E85CAD" w:rsidP="00E85CAD">
      <w:pPr>
        <w:pStyle w:val="ListParagraph"/>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r w:rsidRPr="00E85CAD">
        <w:rPr>
          <w:rFonts w:ascii="Tahoma" w:hAnsi="Tahoma" w:cs="Tahoma"/>
        </w:rPr>
        <w:t>Positive identification of the prospective recipient must be made prior to obtaining the blood specimen.  Proper identification is performed by checking the hospital wristband for full name and full social security number and by verbally asking the patient to state his/her full name and full social security number.  A second person, referred to as the Verifier, is required to identify the patient immediately prior to collection and sign the Blood Specimen Request Form.  If the patient cannot verbally state name and social security number, a person with knowledge of the patient such as a family member or nurse should be asked to state the full name and full social security number. The patient information on the Blood Bank specimen label and Blood Bank Specimen Request Form should be checked against the patient’s wristband.  The sample should be labeled at the bedside immediately after collection. Blood will not be drawn by any personnel unless the patient is wearing a properly affixed hospital identification band and all identification criteria have been met.</w:t>
      </w:r>
    </w:p>
    <w:p w14:paraId="74A1558B" w14:textId="77777777" w:rsidR="00B5363B" w:rsidRPr="00E85CAD" w:rsidRDefault="00B5363B" w:rsidP="00E85CAD">
      <w:pPr>
        <w:pStyle w:val="ListParagraph"/>
        <w:tabs>
          <w:tab w:val="left" w:pos="1440"/>
          <w:tab w:val="left" w:pos="1530"/>
          <w:tab w:val="left" w:pos="2160"/>
          <w:tab w:val="left" w:pos="2880"/>
          <w:tab w:val="left" w:pos="3600"/>
          <w:tab w:val="left" w:pos="4320"/>
          <w:tab w:val="left" w:pos="5040"/>
          <w:tab w:val="left" w:pos="5760"/>
          <w:tab w:val="left" w:pos="6480"/>
          <w:tab w:val="left" w:pos="7200"/>
          <w:tab w:val="left" w:pos="7920"/>
        </w:tabs>
        <w:ind w:left="1440"/>
        <w:jc w:val="both"/>
        <w:rPr>
          <w:rFonts w:ascii="Tahoma" w:hAnsi="Tahoma" w:cs="Tahoma"/>
        </w:rPr>
      </w:pPr>
    </w:p>
    <w:p w14:paraId="6C5BA7AF" w14:textId="77777777" w:rsidR="00B5363B" w:rsidRPr="00B5363B" w:rsidRDefault="00B5363B" w:rsidP="00913BA8">
      <w:pPr>
        <w:pStyle w:val="ListParagraph"/>
        <w:numPr>
          <w:ilvl w:val="0"/>
          <w:numId w:val="33"/>
        </w:numPr>
        <w:spacing w:line="240" w:lineRule="auto"/>
        <w:rPr>
          <w:rFonts w:ascii="Tahoma" w:hAnsi="Tahoma" w:cs="Tahoma"/>
        </w:rPr>
      </w:pPr>
      <w:r w:rsidRPr="00B5363B">
        <w:rPr>
          <w:rFonts w:ascii="Tahoma" w:hAnsi="Tahoma" w:cs="Tahoma"/>
        </w:rPr>
        <w:t>Age of Blood Specimen:</w:t>
      </w:r>
    </w:p>
    <w:p w14:paraId="133CDDE3" w14:textId="77777777" w:rsidR="00B5363B" w:rsidRPr="00B5363B" w:rsidRDefault="00B5363B" w:rsidP="00B5363B">
      <w:pPr>
        <w:pStyle w:val="ListParagraph"/>
        <w:spacing w:line="240" w:lineRule="auto"/>
        <w:rPr>
          <w:rFonts w:ascii="Tahoma" w:hAnsi="Tahoma" w:cs="Tahoma"/>
        </w:rPr>
      </w:pPr>
    </w:p>
    <w:p w14:paraId="211903F1" w14:textId="77777777" w:rsidR="005D064B" w:rsidRDefault="00B5363B" w:rsidP="00B5363B">
      <w:pPr>
        <w:pStyle w:val="ListParagraph"/>
        <w:spacing w:line="240" w:lineRule="auto"/>
        <w:ind w:left="1440"/>
        <w:rPr>
          <w:rFonts w:ascii="Tahoma" w:hAnsi="Tahoma" w:cs="Tahoma"/>
        </w:rPr>
      </w:pPr>
      <w:r w:rsidRPr="00B5363B">
        <w:rPr>
          <w:rFonts w:ascii="Tahoma" w:hAnsi="Tahoma" w:cs="Tahoma"/>
        </w:rPr>
        <w:t>A specimen of blood to be used for crossmatch must be less than 72 hours old.  The Blood Bank cannot accept a specimen that has been used by any other section of the laboratory.</w:t>
      </w:r>
    </w:p>
    <w:p w14:paraId="57B8EA0C" w14:textId="77777777" w:rsidR="00B5363B" w:rsidRDefault="00B5363B" w:rsidP="00B5363B">
      <w:pPr>
        <w:pStyle w:val="ListParagraph"/>
        <w:spacing w:line="240" w:lineRule="auto"/>
        <w:ind w:left="1440"/>
        <w:rPr>
          <w:rFonts w:ascii="Tahoma" w:hAnsi="Tahoma" w:cs="Tahoma"/>
        </w:rPr>
      </w:pPr>
    </w:p>
    <w:p w14:paraId="6BF7C2B8" w14:textId="77777777" w:rsidR="00B5363B" w:rsidRPr="00271BB1" w:rsidRDefault="00B5363B" w:rsidP="00913BA8">
      <w:pPr>
        <w:pStyle w:val="Heading2"/>
        <w:numPr>
          <w:ilvl w:val="0"/>
          <w:numId w:val="78"/>
        </w:numPr>
        <w:ind w:left="720"/>
      </w:pPr>
      <w:bookmarkStart w:id="883" w:name="_Toc445704816"/>
      <w:bookmarkStart w:id="884" w:name="_Toc445705570"/>
      <w:bookmarkStart w:id="885" w:name="_Toc445707340"/>
      <w:bookmarkStart w:id="886" w:name="_Toc445707865"/>
      <w:bookmarkStart w:id="887" w:name="_Toc445708943"/>
      <w:bookmarkStart w:id="888" w:name="_Toc445709398"/>
      <w:bookmarkStart w:id="889" w:name="_Toc445776148"/>
      <w:bookmarkStart w:id="890" w:name="_Toc445793628"/>
      <w:bookmarkStart w:id="891" w:name="_Toc446128297"/>
      <w:bookmarkStart w:id="892" w:name="_Toc446129108"/>
      <w:bookmarkStart w:id="893" w:name="_Toc446140898"/>
      <w:bookmarkStart w:id="894" w:name="_Toc446291866"/>
      <w:bookmarkStart w:id="895" w:name="_Toc448033851"/>
      <w:bookmarkStart w:id="896" w:name="_Toc448034795"/>
      <w:bookmarkStart w:id="897" w:name="_Toc448046345"/>
      <w:bookmarkStart w:id="898" w:name="_Toc448046877"/>
      <w:bookmarkStart w:id="899" w:name="_Toc448124638"/>
      <w:bookmarkStart w:id="900" w:name="_Toc450464405"/>
      <w:bookmarkStart w:id="901" w:name="_Toc450469282"/>
      <w:bookmarkStart w:id="902" w:name="_Toc450963529"/>
      <w:bookmarkStart w:id="903" w:name="_Toc450963720"/>
      <w:bookmarkStart w:id="904" w:name="_Toc450963856"/>
      <w:bookmarkStart w:id="905" w:name="_Toc450963982"/>
      <w:bookmarkStart w:id="906" w:name="_Toc461867325"/>
      <w:bookmarkStart w:id="907" w:name="_Toc461870937"/>
      <w:bookmarkStart w:id="908" w:name="_Toc474898152"/>
      <w:bookmarkStart w:id="909" w:name="_Toc474899221"/>
      <w:bookmarkStart w:id="910" w:name="_Toc474900666"/>
      <w:bookmarkStart w:id="911" w:name="_Toc474900891"/>
      <w:bookmarkStart w:id="912" w:name="_Toc478438763"/>
      <w:bookmarkStart w:id="913" w:name="_Toc478442314"/>
      <w:bookmarkStart w:id="914" w:name="_Toc503757156"/>
      <w:bookmarkStart w:id="915" w:name="_Toc503757417"/>
      <w:bookmarkStart w:id="916" w:name="_Toc503757935"/>
      <w:bookmarkStart w:id="917" w:name="_Toc521815093"/>
      <w:bookmarkStart w:id="918" w:name="_Toc521821002"/>
      <w:bookmarkStart w:id="919" w:name="_Toc527524798"/>
      <w:bookmarkStart w:id="920" w:name="_Toc527526530"/>
      <w:bookmarkStart w:id="921" w:name="_Toc527526724"/>
      <w:bookmarkStart w:id="922" w:name="_Toc527526998"/>
      <w:bookmarkStart w:id="923" w:name="_Toc527527881"/>
      <w:bookmarkStart w:id="924" w:name="_Toc527530367"/>
      <w:bookmarkStart w:id="925" w:name="_Toc527534648"/>
      <w:bookmarkStart w:id="926" w:name="_Toc57433555"/>
      <w:bookmarkStart w:id="927" w:name="_Toc57441805"/>
      <w:bookmarkStart w:id="928" w:name="_Toc57445656"/>
      <w:bookmarkStart w:id="929" w:name="_Toc58131107"/>
      <w:bookmarkStart w:id="930" w:name="_Toc59352717"/>
      <w:bookmarkStart w:id="931" w:name="_Toc61666870"/>
      <w:bookmarkStart w:id="932" w:name="_Toc63153959"/>
      <w:bookmarkStart w:id="933" w:name="_Toc75676925"/>
      <w:bookmarkStart w:id="934" w:name="_Toc75677207"/>
      <w:bookmarkStart w:id="935" w:name="_Toc88554121"/>
      <w:bookmarkStart w:id="936" w:name="_Toc88556433"/>
      <w:bookmarkStart w:id="937" w:name="_Toc88556634"/>
      <w:bookmarkStart w:id="938" w:name="_Toc88556835"/>
      <w:bookmarkStart w:id="939" w:name="_Toc135200100"/>
      <w:bookmarkStart w:id="940" w:name="_Toc135211701"/>
      <w:bookmarkStart w:id="941" w:name="_Toc135212498"/>
      <w:bookmarkStart w:id="942" w:name="_Toc391464113"/>
      <w:bookmarkStart w:id="943" w:name="_Toc468202006"/>
      <w:r w:rsidRPr="00D6735F">
        <w:lastRenderedPageBreak/>
        <w:t>ORDERING</w:t>
      </w:r>
      <w:r w:rsidRPr="00271BB1">
        <w:t xml:space="preserve"> OF BLOOD</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1AF6106C" w14:textId="77777777" w:rsidR="00B5363B" w:rsidRDefault="00B5363B" w:rsidP="00B5363B">
      <w:pPr>
        <w:pStyle w:val="ListParagraph"/>
        <w:spacing w:line="240" w:lineRule="auto"/>
        <w:ind w:left="1440"/>
        <w:rPr>
          <w:rFonts w:ascii="Tahoma" w:hAnsi="Tahoma" w:cs="Tahoma"/>
        </w:rPr>
      </w:pPr>
    </w:p>
    <w:p w14:paraId="6CE0B136" w14:textId="77777777" w:rsidR="00B5363B" w:rsidRPr="00B5363B" w:rsidRDefault="00B5363B" w:rsidP="00913BA8">
      <w:pPr>
        <w:pStyle w:val="ListParagraph"/>
        <w:numPr>
          <w:ilvl w:val="0"/>
          <w:numId w:val="34"/>
        </w:numPr>
        <w:tabs>
          <w:tab w:val="left" w:pos="1530"/>
        </w:tabs>
        <w:spacing w:line="240" w:lineRule="auto"/>
        <w:rPr>
          <w:rFonts w:ascii="Tahoma" w:hAnsi="Tahoma" w:cs="Tahoma"/>
        </w:rPr>
      </w:pPr>
      <w:r w:rsidRPr="00B5363B">
        <w:rPr>
          <w:rFonts w:ascii="Tahoma" w:hAnsi="Tahoma" w:cs="Tahoma"/>
        </w:rPr>
        <w:t>How to Order:</w:t>
      </w:r>
    </w:p>
    <w:p w14:paraId="02FB4461" w14:textId="77777777" w:rsidR="00B5363B" w:rsidRPr="00B5363B" w:rsidRDefault="00B5363B" w:rsidP="00B5363B">
      <w:pPr>
        <w:pStyle w:val="ListParagraph"/>
        <w:spacing w:line="240" w:lineRule="auto"/>
        <w:ind w:left="1440"/>
        <w:rPr>
          <w:rFonts w:ascii="Tahoma" w:hAnsi="Tahoma" w:cs="Tahoma"/>
        </w:rPr>
      </w:pPr>
    </w:p>
    <w:p w14:paraId="7C7AF5F5" w14:textId="77777777" w:rsidR="00B5363B" w:rsidRPr="00B5363B" w:rsidRDefault="00B5363B" w:rsidP="00B5363B">
      <w:pPr>
        <w:pStyle w:val="ListParagraph"/>
        <w:spacing w:line="240" w:lineRule="auto"/>
        <w:ind w:left="1440"/>
        <w:rPr>
          <w:rFonts w:ascii="Tahoma" w:hAnsi="Tahoma" w:cs="Tahoma"/>
        </w:rPr>
      </w:pPr>
      <w:r w:rsidRPr="00B5363B">
        <w:rPr>
          <w:rFonts w:ascii="Tahoma" w:hAnsi="Tahoma" w:cs="Tahoma"/>
        </w:rPr>
        <w:t>The physician must place the Blood Bank order in CPRS before the specimen can be drawn and properly accessioned into the Blood Bank.  In case of emergency, the Blood Bank technologist will place the order in CPRS.</w:t>
      </w:r>
    </w:p>
    <w:p w14:paraId="143AA51B" w14:textId="77777777" w:rsidR="00B5363B" w:rsidRPr="00B5363B" w:rsidRDefault="00B5363B" w:rsidP="00B5363B">
      <w:pPr>
        <w:pStyle w:val="ListParagraph"/>
        <w:spacing w:line="240" w:lineRule="auto"/>
        <w:ind w:left="1440"/>
        <w:rPr>
          <w:rFonts w:ascii="Tahoma" w:hAnsi="Tahoma" w:cs="Tahoma"/>
        </w:rPr>
      </w:pPr>
    </w:p>
    <w:p w14:paraId="28DCB2D5" w14:textId="77777777" w:rsidR="00B5363B" w:rsidRPr="00B5363B" w:rsidRDefault="00B5363B" w:rsidP="00913BA8">
      <w:pPr>
        <w:pStyle w:val="ListParagraph"/>
        <w:numPr>
          <w:ilvl w:val="0"/>
          <w:numId w:val="34"/>
        </w:numPr>
        <w:spacing w:line="240" w:lineRule="auto"/>
        <w:rPr>
          <w:rFonts w:ascii="Tahoma" w:hAnsi="Tahoma" w:cs="Tahoma"/>
        </w:rPr>
      </w:pPr>
      <w:r w:rsidRPr="00B5363B">
        <w:rPr>
          <w:rFonts w:ascii="Tahoma" w:hAnsi="Tahoma" w:cs="Tahoma"/>
        </w:rPr>
        <w:t>Deadline for Ordering Blood for Surgeries:</w:t>
      </w:r>
    </w:p>
    <w:p w14:paraId="35C56DCC" w14:textId="77777777" w:rsidR="00B5363B" w:rsidRPr="00B5363B" w:rsidRDefault="00B5363B" w:rsidP="00B5363B">
      <w:pPr>
        <w:pStyle w:val="ListParagraph"/>
        <w:spacing w:line="240" w:lineRule="auto"/>
        <w:ind w:left="1440"/>
        <w:rPr>
          <w:rFonts w:ascii="Tahoma" w:hAnsi="Tahoma" w:cs="Tahoma"/>
        </w:rPr>
      </w:pPr>
    </w:p>
    <w:p w14:paraId="7211EB78" w14:textId="77777777" w:rsidR="00B5363B" w:rsidRPr="00B5363B" w:rsidRDefault="00B5363B" w:rsidP="00B5363B">
      <w:pPr>
        <w:pStyle w:val="ListParagraph"/>
        <w:spacing w:line="240" w:lineRule="auto"/>
        <w:ind w:left="1440"/>
        <w:rPr>
          <w:rFonts w:ascii="Tahoma" w:hAnsi="Tahoma" w:cs="Tahoma"/>
        </w:rPr>
      </w:pPr>
      <w:r w:rsidRPr="00B5363B">
        <w:rPr>
          <w:rFonts w:ascii="Tahoma" w:hAnsi="Tahoma" w:cs="Tahoma"/>
        </w:rPr>
        <w:t>Request for blood for elective surgery must be received in the Blood Bank no later than 2:00 PM on the day before the scheduled procedure, Monday through Friday, including holidays and no later than 2:00 PM Friday before a procedure scheduled on Monday. Late surgeries must be approved by the Blood Bank Director or Pathology Resident on call. It is the requesting physician's responsibility to call and obtain approval from the pathologist. The pathologist will in turn notify the Blood Bank of his/her decision.</w:t>
      </w:r>
    </w:p>
    <w:p w14:paraId="34835BEC" w14:textId="77777777" w:rsidR="00B5363B" w:rsidRPr="00B5363B" w:rsidRDefault="00B5363B" w:rsidP="00B5363B">
      <w:pPr>
        <w:pStyle w:val="ListParagraph"/>
        <w:spacing w:line="240" w:lineRule="auto"/>
        <w:ind w:left="1440"/>
        <w:rPr>
          <w:rFonts w:ascii="Tahoma" w:hAnsi="Tahoma" w:cs="Tahoma"/>
        </w:rPr>
      </w:pPr>
    </w:p>
    <w:p w14:paraId="2E6A33D8" w14:textId="77777777" w:rsidR="00B5363B" w:rsidRPr="00B5363B" w:rsidRDefault="00B5363B" w:rsidP="00913BA8">
      <w:pPr>
        <w:pStyle w:val="ListParagraph"/>
        <w:numPr>
          <w:ilvl w:val="0"/>
          <w:numId w:val="34"/>
        </w:numPr>
        <w:spacing w:line="240" w:lineRule="auto"/>
        <w:rPr>
          <w:rFonts w:ascii="Tahoma" w:hAnsi="Tahoma" w:cs="Tahoma"/>
        </w:rPr>
      </w:pPr>
      <w:r w:rsidRPr="00B5363B">
        <w:rPr>
          <w:rFonts w:ascii="Tahoma" w:hAnsi="Tahoma" w:cs="Tahoma"/>
        </w:rPr>
        <w:t>How Long Crossmatched Blood is Held on Surgical and Medical Patients:</w:t>
      </w:r>
    </w:p>
    <w:p w14:paraId="3B53A768" w14:textId="77777777" w:rsidR="00B5363B" w:rsidRPr="00B5363B" w:rsidRDefault="00B5363B" w:rsidP="00B5363B">
      <w:pPr>
        <w:pStyle w:val="ListParagraph"/>
        <w:spacing w:line="240" w:lineRule="auto"/>
        <w:ind w:left="1440"/>
        <w:rPr>
          <w:rFonts w:ascii="Tahoma" w:hAnsi="Tahoma" w:cs="Tahoma"/>
        </w:rPr>
      </w:pPr>
    </w:p>
    <w:p w14:paraId="134A14A1"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Medical patients - no blood transfused:</w:t>
      </w:r>
    </w:p>
    <w:p w14:paraId="1C0621C8" w14:textId="77777777" w:rsidR="00B5363B" w:rsidRPr="00B5363B" w:rsidRDefault="00B5363B" w:rsidP="00B5363B">
      <w:pPr>
        <w:pStyle w:val="ListParagraph"/>
        <w:spacing w:line="240" w:lineRule="auto"/>
        <w:ind w:left="1440"/>
        <w:rPr>
          <w:rFonts w:ascii="Tahoma" w:hAnsi="Tahoma" w:cs="Tahoma"/>
        </w:rPr>
      </w:pPr>
    </w:p>
    <w:p w14:paraId="324ABF76"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The blood will be released at 7:30 AM the third day after the crossmatch was performed.  This period may be extended an additional 24 hours if the physician calls the Blood Bank and the patient has not been transfused within the last three months. Ex. Blood set up on 1/1, blood released on 1/4 at 7:30 AM.</w:t>
      </w:r>
    </w:p>
    <w:p w14:paraId="789FE87B" w14:textId="77777777" w:rsidR="00B5363B" w:rsidRPr="00B5363B" w:rsidRDefault="00B5363B" w:rsidP="00B5363B">
      <w:pPr>
        <w:pStyle w:val="ListParagraph"/>
        <w:spacing w:line="240" w:lineRule="auto"/>
        <w:ind w:left="1440"/>
        <w:rPr>
          <w:rFonts w:ascii="Tahoma" w:hAnsi="Tahoma" w:cs="Tahoma"/>
        </w:rPr>
      </w:pPr>
    </w:p>
    <w:p w14:paraId="29A6B5FD"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Medical patients - some blood transfused.</w:t>
      </w:r>
    </w:p>
    <w:p w14:paraId="7BA075C3" w14:textId="77777777" w:rsidR="00B5363B" w:rsidRPr="00B5363B" w:rsidRDefault="00B5363B" w:rsidP="00B5363B">
      <w:pPr>
        <w:pStyle w:val="ListParagraph"/>
        <w:spacing w:line="240" w:lineRule="auto"/>
        <w:ind w:left="1440"/>
        <w:rPr>
          <w:rFonts w:ascii="Tahoma" w:hAnsi="Tahoma" w:cs="Tahoma"/>
        </w:rPr>
      </w:pPr>
    </w:p>
    <w:p w14:paraId="55D2A549"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The unused blood will be released 48-72 hours after transfusion, depending on when the patient received the first unit of blood.  Any unused blood cannot remain crossmatched any longer than 72 hours on a patient who has received blood.  If additional blood is needed, it must be reordered in CPRS and a new sample submitted.</w:t>
      </w:r>
    </w:p>
    <w:p w14:paraId="0D1BCD7F" w14:textId="77777777" w:rsidR="00B5363B" w:rsidRPr="00B5363B" w:rsidRDefault="00B5363B" w:rsidP="00B5363B">
      <w:pPr>
        <w:pStyle w:val="ListParagraph"/>
        <w:spacing w:line="240" w:lineRule="auto"/>
        <w:ind w:left="1440"/>
        <w:rPr>
          <w:rFonts w:ascii="Tahoma" w:hAnsi="Tahoma" w:cs="Tahoma"/>
        </w:rPr>
      </w:pPr>
    </w:p>
    <w:p w14:paraId="7EA72ACB"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 xml:space="preserve">Examples:  </w:t>
      </w:r>
    </w:p>
    <w:p w14:paraId="6E21ADA5"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Patient received blood at 3 PM 1/1 blood released 7:30 AM 1/4.</w:t>
      </w:r>
    </w:p>
    <w:p w14:paraId="1D0F958B" w14:textId="77777777" w:rsidR="00B5363B" w:rsidRPr="00B5363B" w:rsidRDefault="00B5363B" w:rsidP="00B5363B">
      <w:pPr>
        <w:pStyle w:val="ListParagraph"/>
        <w:spacing w:line="240" w:lineRule="auto"/>
        <w:ind w:left="1440" w:firstLine="360"/>
        <w:rPr>
          <w:rFonts w:ascii="Tahoma" w:hAnsi="Tahoma" w:cs="Tahoma"/>
        </w:rPr>
      </w:pPr>
      <w:r w:rsidRPr="00B5363B">
        <w:rPr>
          <w:rFonts w:ascii="Tahoma" w:hAnsi="Tahoma" w:cs="Tahoma"/>
        </w:rPr>
        <w:t>Patient received blood at 3 AM 1/1, blood released 7:30 AM 1/3.</w:t>
      </w:r>
    </w:p>
    <w:p w14:paraId="79E8C00C" w14:textId="77777777" w:rsidR="00B5363B" w:rsidRPr="00B5363B" w:rsidRDefault="00B5363B" w:rsidP="00B5363B">
      <w:pPr>
        <w:pStyle w:val="ListParagraph"/>
        <w:spacing w:line="240" w:lineRule="auto"/>
        <w:ind w:left="1440" w:firstLine="360"/>
        <w:rPr>
          <w:rFonts w:ascii="Tahoma" w:hAnsi="Tahoma" w:cs="Tahoma"/>
        </w:rPr>
      </w:pPr>
      <w:r w:rsidRPr="00B5363B">
        <w:rPr>
          <w:rFonts w:ascii="Tahoma" w:hAnsi="Tahoma" w:cs="Tahoma"/>
        </w:rPr>
        <w:t>Patient received blood at 11 AM 1/1, blood released 7:30 AM 1/4.</w:t>
      </w:r>
    </w:p>
    <w:p w14:paraId="711C824B" w14:textId="77777777" w:rsidR="00B5363B" w:rsidRPr="00B5363B" w:rsidRDefault="00B5363B" w:rsidP="00B5363B">
      <w:pPr>
        <w:pStyle w:val="ListParagraph"/>
        <w:spacing w:line="240" w:lineRule="auto"/>
        <w:ind w:left="1440"/>
        <w:rPr>
          <w:rFonts w:ascii="Tahoma" w:hAnsi="Tahoma" w:cs="Tahoma"/>
        </w:rPr>
      </w:pPr>
    </w:p>
    <w:p w14:paraId="6DBF73B3"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Surgery patients- none transfused:</w:t>
      </w:r>
    </w:p>
    <w:p w14:paraId="64C68EFD" w14:textId="77777777" w:rsidR="00B5363B" w:rsidRPr="00B5363B" w:rsidRDefault="00B5363B" w:rsidP="00B5363B">
      <w:pPr>
        <w:pStyle w:val="ListParagraph"/>
        <w:spacing w:line="240" w:lineRule="auto"/>
        <w:ind w:left="1440"/>
        <w:rPr>
          <w:rFonts w:ascii="Tahoma" w:hAnsi="Tahoma" w:cs="Tahoma"/>
        </w:rPr>
      </w:pPr>
    </w:p>
    <w:p w14:paraId="30686E95"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If no blood is used during the surgical procedure, all crossmatched blood will be released at 7:30 AM the day following surgery.  This blood may be held an additional 24-48 hours if the Blood Bank is notified by the physician.</w:t>
      </w:r>
    </w:p>
    <w:p w14:paraId="31670878" w14:textId="77777777" w:rsidR="00B5363B" w:rsidRPr="00B5363B" w:rsidRDefault="00B5363B" w:rsidP="00B5363B">
      <w:pPr>
        <w:pStyle w:val="ListParagraph"/>
        <w:spacing w:line="240" w:lineRule="auto"/>
        <w:ind w:left="1440"/>
        <w:rPr>
          <w:rFonts w:ascii="Tahoma" w:hAnsi="Tahoma" w:cs="Tahoma"/>
        </w:rPr>
      </w:pPr>
    </w:p>
    <w:p w14:paraId="58BCC23A"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Surgery patients- some transfused:</w:t>
      </w:r>
    </w:p>
    <w:p w14:paraId="5C7414B8" w14:textId="77777777" w:rsidR="00B5363B" w:rsidRPr="00B5363B" w:rsidRDefault="00B5363B" w:rsidP="00B5363B">
      <w:pPr>
        <w:pStyle w:val="ListParagraph"/>
        <w:spacing w:line="240" w:lineRule="auto"/>
        <w:ind w:left="1440"/>
        <w:rPr>
          <w:rFonts w:ascii="Tahoma" w:hAnsi="Tahoma" w:cs="Tahoma"/>
        </w:rPr>
      </w:pPr>
    </w:p>
    <w:p w14:paraId="6C4BB507"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If three or more units are used, the remaining blood will be held 48-72 hours, depending on when the patient received the first unit of blood.</w:t>
      </w:r>
    </w:p>
    <w:p w14:paraId="2F6CB3BF" w14:textId="77777777" w:rsidR="00B5363B" w:rsidRPr="00B5363B" w:rsidRDefault="00B5363B" w:rsidP="00B5363B">
      <w:pPr>
        <w:pStyle w:val="ListParagraph"/>
        <w:spacing w:line="240" w:lineRule="auto"/>
        <w:ind w:left="1440"/>
        <w:rPr>
          <w:rFonts w:ascii="Tahoma" w:hAnsi="Tahoma" w:cs="Tahoma"/>
        </w:rPr>
      </w:pPr>
    </w:p>
    <w:p w14:paraId="783876EE"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Examples:</w:t>
      </w:r>
    </w:p>
    <w:p w14:paraId="293792C8"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Patient received three units at 9 AM in OR 1/1, blood released 7:30 AM 1/4.</w:t>
      </w:r>
    </w:p>
    <w:p w14:paraId="5406C1F8"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Patient received three units at 3 AM in OR 1/1, blood released 7:30 AM 1/3.</w:t>
      </w:r>
    </w:p>
    <w:p w14:paraId="224C3398"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Patient received three units at 9 PM in OR 1/1, blood released 7:30 AM 1/4.</w:t>
      </w:r>
    </w:p>
    <w:p w14:paraId="6064024B" w14:textId="77777777" w:rsidR="00B5363B" w:rsidRPr="00B5363B" w:rsidRDefault="00B5363B" w:rsidP="00B5363B">
      <w:pPr>
        <w:pStyle w:val="ListParagraph"/>
        <w:spacing w:line="240" w:lineRule="auto"/>
        <w:ind w:left="1440"/>
        <w:rPr>
          <w:rFonts w:ascii="Tahoma" w:hAnsi="Tahoma" w:cs="Tahoma"/>
        </w:rPr>
      </w:pPr>
    </w:p>
    <w:p w14:paraId="77B8DA4C"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If less than three units were used, the remaining blood will be released at 7:30 AM the day after surgery.</w:t>
      </w:r>
    </w:p>
    <w:p w14:paraId="099B9AC3" w14:textId="77777777" w:rsidR="00B5363B" w:rsidRPr="00B5363B" w:rsidRDefault="00B5363B" w:rsidP="00B5363B">
      <w:pPr>
        <w:pStyle w:val="ListParagraph"/>
        <w:spacing w:line="240" w:lineRule="auto"/>
        <w:ind w:left="1440"/>
        <w:rPr>
          <w:rFonts w:ascii="Tahoma" w:hAnsi="Tahoma" w:cs="Tahoma"/>
        </w:rPr>
      </w:pPr>
    </w:p>
    <w:p w14:paraId="318CD5C6"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Elective surgery that is canceled.</w:t>
      </w:r>
    </w:p>
    <w:p w14:paraId="02F1E9D8" w14:textId="77777777" w:rsidR="00B5363B" w:rsidRPr="00B5363B" w:rsidRDefault="00B5363B" w:rsidP="00B5363B">
      <w:pPr>
        <w:pStyle w:val="ListParagraph"/>
        <w:spacing w:line="240" w:lineRule="auto"/>
        <w:ind w:left="1440"/>
        <w:rPr>
          <w:rFonts w:ascii="Tahoma" w:hAnsi="Tahoma" w:cs="Tahoma"/>
        </w:rPr>
      </w:pPr>
    </w:p>
    <w:p w14:paraId="15A4BFF0"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The Blood Bank should be notified by the physician and/or the OR personnel when a surgical procedure is canceled.  Blood for such patients will be released automatically.  If the physician wishes to have the blood remain crossmatched for subsequent surgery, the Blood Bank will do so if possible.  If it is not possible, the Blood Bank will notify nursing personnel.</w:t>
      </w:r>
    </w:p>
    <w:p w14:paraId="6C642411" w14:textId="77777777" w:rsidR="00B5363B" w:rsidRPr="00B5363B" w:rsidRDefault="00B5363B" w:rsidP="00B5363B">
      <w:pPr>
        <w:pStyle w:val="ListParagraph"/>
        <w:spacing w:line="240" w:lineRule="auto"/>
        <w:ind w:left="1440"/>
        <w:rPr>
          <w:rFonts w:ascii="Tahoma" w:hAnsi="Tahoma" w:cs="Tahoma"/>
        </w:rPr>
      </w:pPr>
    </w:p>
    <w:p w14:paraId="58C894C3"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Mandatory release of elective surgery blood for use in an emergency.</w:t>
      </w:r>
    </w:p>
    <w:p w14:paraId="21FFEEF5" w14:textId="77777777" w:rsidR="00B5363B" w:rsidRPr="00B5363B" w:rsidRDefault="00B5363B" w:rsidP="00B5363B">
      <w:pPr>
        <w:pStyle w:val="ListParagraph"/>
        <w:spacing w:line="240" w:lineRule="auto"/>
        <w:ind w:left="1440"/>
        <w:rPr>
          <w:rFonts w:ascii="Tahoma" w:hAnsi="Tahoma" w:cs="Tahoma"/>
        </w:rPr>
      </w:pPr>
    </w:p>
    <w:p w14:paraId="727EF8FA" w14:textId="77777777" w:rsidR="00B5363B" w:rsidRPr="00B5363B" w:rsidRDefault="00B5363B" w:rsidP="00B5363B">
      <w:pPr>
        <w:pStyle w:val="ListParagraph"/>
        <w:spacing w:line="240" w:lineRule="auto"/>
        <w:ind w:left="1800"/>
        <w:rPr>
          <w:rFonts w:ascii="Tahoma" w:hAnsi="Tahoma" w:cs="Tahoma"/>
        </w:rPr>
      </w:pPr>
      <w:r w:rsidRPr="00B5363B">
        <w:rPr>
          <w:rFonts w:ascii="Tahoma" w:hAnsi="Tahoma" w:cs="Tahoma"/>
        </w:rPr>
        <w:t xml:space="preserve">The Blood Bank </w:t>
      </w:r>
      <w:proofErr w:type="gramStart"/>
      <w:r w:rsidRPr="00B5363B">
        <w:rPr>
          <w:rFonts w:ascii="Tahoma" w:hAnsi="Tahoma" w:cs="Tahoma"/>
        </w:rPr>
        <w:t>will</w:t>
      </w:r>
      <w:proofErr w:type="gramEnd"/>
      <w:r w:rsidRPr="00B5363B">
        <w:rPr>
          <w:rFonts w:ascii="Tahoma" w:hAnsi="Tahoma" w:cs="Tahoma"/>
        </w:rPr>
        <w:t xml:space="preserve"> crossmatch additional blood if, and when, it becomes available. If blood is not available, the responsible physician will be notified.</w:t>
      </w:r>
    </w:p>
    <w:p w14:paraId="0C229612" w14:textId="77777777" w:rsidR="00B5363B" w:rsidRPr="00B5363B" w:rsidRDefault="00B5363B" w:rsidP="00B5363B">
      <w:pPr>
        <w:pStyle w:val="ListParagraph"/>
        <w:spacing w:line="240" w:lineRule="auto"/>
        <w:ind w:left="1440"/>
        <w:rPr>
          <w:rFonts w:ascii="Tahoma" w:hAnsi="Tahoma" w:cs="Tahoma"/>
        </w:rPr>
      </w:pPr>
    </w:p>
    <w:p w14:paraId="25E3DEC6" w14:textId="77777777" w:rsidR="00B5363B" w:rsidRPr="00B5363B" w:rsidRDefault="00B5363B" w:rsidP="00913BA8">
      <w:pPr>
        <w:pStyle w:val="ListParagraph"/>
        <w:numPr>
          <w:ilvl w:val="0"/>
          <w:numId w:val="35"/>
        </w:numPr>
        <w:spacing w:line="240" w:lineRule="auto"/>
        <w:ind w:left="1800"/>
        <w:rPr>
          <w:rFonts w:ascii="Tahoma" w:hAnsi="Tahoma" w:cs="Tahoma"/>
        </w:rPr>
      </w:pPr>
      <w:r w:rsidRPr="00B5363B">
        <w:rPr>
          <w:rFonts w:ascii="Tahoma" w:hAnsi="Tahoma" w:cs="Tahoma"/>
        </w:rPr>
        <w:t>STAT blood:</w:t>
      </w:r>
    </w:p>
    <w:p w14:paraId="31E6082E" w14:textId="77777777" w:rsidR="00B5363B" w:rsidRPr="00B5363B" w:rsidRDefault="00B5363B" w:rsidP="00B5363B">
      <w:pPr>
        <w:pStyle w:val="ListParagraph"/>
        <w:spacing w:line="240" w:lineRule="auto"/>
        <w:ind w:left="1440"/>
        <w:rPr>
          <w:rFonts w:ascii="Tahoma" w:hAnsi="Tahoma" w:cs="Tahoma"/>
        </w:rPr>
      </w:pPr>
    </w:p>
    <w:p w14:paraId="60D493AB" w14:textId="77777777" w:rsidR="00B5363B" w:rsidRDefault="00B5363B" w:rsidP="00B5363B">
      <w:pPr>
        <w:pStyle w:val="ListParagraph"/>
        <w:spacing w:line="240" w:lineRule="auto"/>
        <w:ind w:left="1800"/>
        <w:rPr>
          <w:rFonts w:ascii="Tahoma" w:hAnsi="Tahoma" w:cs="Tahoma"/>
        </w:rPr>
      </w:pPr>
      <w:r w:rsidRPr="00B5363B">
        <w:rPr>
          <w:rFonts w:ascii="Tahoma" w:hAnsi="Tahoma" w:cs="Tahoma"/>
        </w:rPr>
        <w:t>Blood crossmatched STAT and not transfused within 48 hours will be released.  This period may be extended an additional 24 hours if the physician notifies the Blood Bank.</w:t>
      </w:r>
    </w:p>
    <w:p w14:paraId="5631E17C" w14:textId="77777777" w:rsidR="00B5363B" w:rsidRDefault="00B5363B" w:rsidP="00B5363B">
      <w:pPr>
        <w:pStyle w:val="ListParagraph"/>
        <w:spacing w:line="240" w:lineRule="auto"/>
        <w:ind w:left="1440"/>
        <w:rPr>
          <w:rFonts w:ascii="Tahoma" w:hAnsi="Tahoma" w:cs="Tahoma"/>
        </w:rPr>
      </w:pPr>
    </w:p>
    <w:p w14:paraId="52A42E22" w14:textId="77777777" w:rsidR="00B5363B" w:rsidRDefault="00B5363B" w:rsidP="00913BA8">
      <w:pPr>
        <w:pStyle w:val="Heading2"/>
        <w:numPr>
          <w:ilvl w:val="0"/>
          <w:numId w:val="79"/>
        </w:numPr>
        <w:ind w:left="720"/>
      </w:pPr>
      <w:bookmarkStart w:id="944" w:name="_Toc468202007"/>
      <w:r w:rsidRPr="00B5363B">
        <w:t>ORDERING BLOOD COMPONENTS:</w:t>
      </w:r>
      <w:bookmarkEnd w:id="944"/>
    </w:p>
    <w:p w14:paraId="7F8AB141" w14:textId="77777777" w:rsidR="00594086" w:rsidRDefault="00594086" w:rsidP="00594086">
      <w:pPr>
        <w:pStyle w:val="ListParagraph"/>
        <w:spacing w:line="240" w:lineRule="auto"/>
        <w:ind w:left="1008"/>
        <w:rPr>
          <w:rFonts w:ascii="Tahoma" w:hAnsi="Tahoma" w:cs="Tahoma"/>
        </w:rPr>
      </w:pPr>
    </w:p>
    <w:p w14:paraId="06BF01D4" w14:textId="77777777" w:rsidR="00594086" w:rsidRPr="00594086" w:rsidRDefault="00594086" w:rsidP="00913BA8">
      <w:pPr>
        <w:pStyle w:val="ListParagraph"/>
        <w:numPr>
          <w:ilvl w:val="0"/>
          <w:numId w:val="36"/>
        </w:numPr>
        <w:spacing w:line="240" w:lineRule="auto"/>
        <w:rPr>
          <w:rFonts w:ascii="Tahoma" w:hAnsi="Tahoma" w:cs="Tahoma"/>
        </w:rPr>
      </w:pPr>
      <w:r w:rsidRPr="00594086">
        <w:rPr>
          <w:rFonts w:ascii="Tahoma" w:hAnsi="Tahoma" w:cs="Tahoma"/>
        </w:rPr>
        <w:t>Packed Red Cells</w:t>
      </w:r>
    </w:p>
    <w:p w14:paraId="68B5D531" w14:textId="77158407" w:rsidR="00594086" w:rsidRDefault="00594086" w:rsidP="00594086">
      <w:pPr>
        <w:spacing w:line="240" w:lineRule="auto"/>
        <w:ind w:left="1440"/>
        <w:rPr>
          <w:rFonts w:ascii="Tahoma" w:hAnsi="Tahoma" w:cs="Tahoma"/>
        </w:rPr>
      </w:pPr>
      <w:r w:rsidRPr="00594086">
        <w:rPr>
          <w:rFonts w:ascii="Tahoma" w:hAnsi="Tahoma" w:cs="Tahoma"/>
        </w:rPr>
        <w:t>Red blood cells are the product of choice for any patient with severe anemia who does not require restoration of blood volume. Thus, red blood cells are the product of choice for most patients with acute blood loss (i.e. trauma, surgery), chronic anemia, congestive heart failure, and elderly or debilitated patients in whom rapid shifts of blood volume are not well tolerated.</w:t>
      </w:r>
      <w:r w:rsidR="00A536E3">
        <w:rPr>
          <w:rFonts w:ascii="Tahoma" w:hAnsi="Tahoma" w:cs="Tahoma"/>
        </w:rPr>
        <w:t xml:space="preserve"> All packed red blood cells are issued from the Blood Bank with a PALL leukocyte reduction filter. The unit will be filters at bedside by the nurse administering the blood.</w:t>
      </w:r>
      <w:r w:rsidRPr="00594086">
        <w:rPr>
          <w:rFonts w:ascii="Tahoma" w:hAnsi="Tahoma" w:cs="Tahoma"/>
        </w:rPr>
        <w:t xml:space="preserve"> An order must be entered in CPRS by the physician. Hgb must be ≤8.0 or Hct must be ≤24% or be approved by pathologist on call.</w:t>
      </w:r>
    </w:p>
    <w:p w14:paraId="0F76E985" w14:textId="77777777" w:rsidR="00A536E3" w:rsidRPr="00594086" w:rsidRDefault="00A536E3" w:rsidP="00594086">
      <w:pPr>
        <w:spacing w:line="240" w:lineRule="auto"/>
        <w:ind w:left="1440"/>
        <w:rPr>
          <w:rFonts w:ascii="Tahoma" w:hAnsi="Tahoma" w:cs="Tahoma"/>
        </w:rPr>
      </w:pPr>
    </w:p>
    <w:p w14:paraId="22C094F7" w14:textId="77777777" w:rsidR="00594086" w:rsidRPr="00594086" w:rsidRDefault="00594086" w:rsidP="00913BA8">
      <w:pPr>
        <w:pStyle w:val="ListParagraph"/>
        <w:numPr>
          <w:ilvl w:val="0"/>
          <w:numId w:val="36"/>
        </w:numPr>
        <w:spacing w:line="240" w:lineRule="auto"/>
        <w:rPr>
          <w:rFonts w:ascii="Tahoma" w:hAnsi="Tahoma" w:cs="Tahoma"/>
        </w:rPr>
      </w:pPr>
      <w:r w:rsidRPr="00594086">
        <w:rPr>
          <w:rFonts w:ascii="Tahoma" w:hAnsi="Tahoma" w:cs="Tahoma"/>
        </w:rPr>
        <w:t>Leukocyte-Reduced Packed Cells</w:t>
      </w:r>
    </w:p>
    <w:p w14:paraId="511F8B3D" w14:textId="1610CB9B" w:rsidR="00594086" w:rsidRPr="00594086" w:rsidRDefault="00594086" w:rsidP="00594086">
      <w:pPr>
        <w:spacing w:line="240" w:lineRule="auto"/>
        <w:ind w:left="1440"/>
        <w:rPr>
          <w:rFonts w:ascii="Tahoma" w:hAnsi="Tahoma" w:cs="Tahoma"/>
        </w:rPr>
      </w:pPr>
      <w:r w:rsidRPr="00594086">
        <w:rPr>
          <w:rFonts w:ascii="Tahoma" w:hAnsi="Tahoma" w:cs="Tahoma"/>
        </w:rPr>
        <w:lastRenderedPageBreak/>
        <w:t xml:space="preserve">Most of our inventory is supplied as leukocyte </w:t>
      </w:r>
      <w:r w:rsidR="00A536E3">
        <w:rPr>
          <w:rFonts w:ascii="Tahoma" w:hAnsi="Tahoma" w:cs="Tahoma"/>
        </w:rPr>
        <w:t>pre-</w:t>
      </w:r>
      <w:r w:rsidRPr="00594086">
        <w:rPr>
          <w:rFonts w:ascii="Tahoma" w:hAnsi="Tahoma" w:cs="Tahoma"/>
        </w:rPr>
        <w:t>reduced packed cells. This component is used for potential transplant recipients and for patients with documented recurrent non-hemolytic febrile transfusion reactions. An order must be entered in CPRS by the physician. Hgb must be ≤8.0 or Hct must be ≤24% or be approved by pathologist on call.</w:t>
      </w:r>
    </w:p>
    <w:p w14:paraId="422D9640"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Fresh Frozen Plasma</w:t>
      </w:r>
    </w:p>
    <w:p w14:paraId="69E9EF16" w14:textId="77777777" w:rsidR="00594086" w:rsidRPr="00594086" w:rsidRDefault="00594086" w:rsidP="0053243E">
      <w:pPr>
        <w:spacing w:line="240" w:lineRule="auto"/>
        <w:ind w:left="1440"/>
        <w:rPr>
          <w:rFonts w:ascii="Tahoma" w:hAnsi="Tahoma" w:cs="Tahoma"/>
        </w:rPr>
      </w:pPr>
      <w:r w:rsidRPr="00594086">
        <w:rPr>
          <w:rFonts w:ascii="Tahoma" w:hAnsi="Tahoma" w:cs="Tahoma"/>
        </w:rPr>
        <w:t>FFP should be used for patients who are actively bleeding, patients in D. I. C., patients who have been massively transfused with stored blood causing dilution of endogenous clotting factors, and for patients with abnormal coagulation studies.  An order must be entered in CPRS by the physician prior to thawing. INR must be ≥1.5 or be approved by the pathologist on call.</w:t>
      </w:r>
    </w:p>
    <w:p w14:paraId="4E861707"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Platelet Concentrates</w:t>
      </w:r>
    </w:p>
    <w:p w14:paraId="092E40F0" w14:textId="77777777" w:rsidR="00594086" w:rsidRPr="00594086" w:rsidRDefault="00594086" w:rsidP="0053243E">
      <w:pPr>
        <w:spacing w:line="240" w:lineRule="auto"/>
        <w:ind w:left="1440"/>
        <w:rPr>
          <w:rFonts w:ascii="Tahoma" w:hAnsi="Tahoma" w:cs="Tahoma"/>
        </w:rPr>
      </w:pPr>
      <w:r w:rsidRPr="00594086">
        <w:rPr>
          <w:rFonts w:ascii="Tahoma" w:hAnsi="Tahoma" w:cs="Tahoma"/>
        </w:rPr>
        <w:t>The decision to transfuse platelets depends upon the clinical condition of the patient, the causes of the thrombocytopenia, the platelet count, and the functional ability of the patient's own platelets.  Most physicians advise platelet transfusion to prevent serious bleeding in patients with a platelet count of less than 20,000/mm3.  An order must be entered in CPRS. Platelet count must be ≤20,000 (or ≤50,000 if actively bleeding) or be approved by pathologist on call.</w:t>
      </w:r>
    </w:p>
    <w:p w14:paraId="4E7DDF0C"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Cryoprecipitate</w:t>
      </w:r>
    </w:p>
    <w:p w14:paraId="4DE2C17A" w14:textId="77777777" w:rsidR="00594086" w:rsidRPr="00594086" w:rsidRDefault="00594086" w:rsidP="0053243E">
      <w:pPr>
        <w:spacing w:line="240" w:lineRule="auto"/>
        <w:ind w:left="1440"/>
        <w:rPr>
          <w:rFonts w:ascii="Tahoma" w:hAnsi="Tahoma" w:cs="Tahoma"/>
        </w:rPr>
      </w:pPr>
      <w:r w:rsidRPr="00594086">
        <w:rPr>
          <w:rFonts w:ascii="Tahoma" w:hAnsi="Tahoma" w:cs="Tahoma"/>
        </w:rPr>
        <w:t>Cryoprecipitate is now used primarily as a source of fibrinogen as it contains primarily Factor VIII, fibrinogen, and Factor XIII.  The use of this product for the treatment of patients with Hemophilia A has generally been replaced by the use of the lyophilized Factor VIII concentrate.  Occasionally, cryoprecipitate is used for the treatment of patients with Von Willebrand's disease, as well as for the rare patient with low levels of Factor VIII and with little or prior exposure to blood products, requiring an operative procedure. An order must be placed in CPRS. Fibrinogen must be ≤100 mg/dl or be approved by pathologist on call.</w:t>
      </w:r>
    </w:p>
    <w:p w14:paraId="0F25314D"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Frozen or Washed Red Blood Cells</w:t>
      </w:r>
    </w:p>
    <w:p w14:paraId="20E1117E" w14:textId="77777777" w:rsidR="00594086" w:rsidRPr="00594086" w:rsidRDefault="00594086" w:rsidP="0053243E">
      <w:pPr>
        <w:spacing w:line="240" w:lineRule="auto"/>
        <w:ind w:left="1440"/>
        <w:rPr>
          <w:rFonts w:ascii="Tahoma" w:hAnsi="Tahoma" w:cs="Tahoma"/>
        </w:rPr>
      </w:pPr>
      <w:r w:rsidRPr="00594086">
        <w:rPr>
          <w:rFonts w:ascii="Tahoma" w:hAnsi="Tahoma" w:cs="Tahoma"/>
        </w:rPr>
        <w:t>All requests for frozen and washed red blood cells must be approved by the Blood Bank Director.</w:t>
      </w:r>
    </w:p>
    <w:p w14:paraId="7568E34A"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Emergency Blood (Uncrossmatched) (VAF 10-0114j)</w:t>
      </w:r>
    </w:p>
    <w:p w14:paraId="53E489E3" w14:textId="77777777" w:rsidR="00594086" w:rsidRPr="00594086" w:rsidRDefault="00594086" w:rsidP="0053243E">
      <w:pPr>
        <w:spacing w:line="240" w:lineRule="auto"/>
        <w:ind w:left="1440"/>
        <w:rPr>
          <w:rFonts w:ascii="Tahoma" w:hAnsi="Tahoma" w:cs="Tahoma"/>
        </w:rPr>
      </w:pPr>
      <w:r w:rsidRPr="00594086">
        <w:rPr>
          <w:rFonts w:ascii="Tahoma" w:hAnsi="Tahoma" w:cs="Tahoma"/>
        </w:rPr>
        <w:t xml:space="preserve">It takes approximately forty-five minutes for the completion of a crossmatch if the appropriate type of blood is available.  If the physician cannot wait for the completion of the crossmatch due to the critical condition of the patient, he/she may request type specific uncrossmatched blood.  The Emergency Request and Release form is available at each nurse's station and in the Blood Bank.  The physician is required to sign the form and state the reason for emergency release. A labeled recipient's blood specimen, Blood Specimen Request Form and the Emergency Request form should be submitted to the Blood Bank. The patient will be typed and appropriate type-specific uncrossmatched blood will be </w:t>
      </w:r>
      <w:r w:rsidRPr="00594086">
        <w:rPr>
          <w:rFonts w:ascii="Tahoma" w:hAnsi="Tahoma" w:cs="Tahoma"/>
        </w:rPr>
        <w:lastRenderedPageBreak/>
        <w:t>released. If there is not enough time to obtain an ABO on the specimen, O negative packed cells will be issued.</w:t>
      </w:r>
    </w:p>
    <w:p w14:paraId="018ABAFC" w14:textId="77777777" w:rsidR="00594086" w:rsidRPr="00594086" w:rsidRDefault="0053243E" w:rsidP="0053243E">
      <w:pPr>
        <w:spacing w:line="240" w:lineRule="auto"/>
        <w:ind w:left="1440"/>
        <w:rPr>
          <w:rFonts w:ascii="Tahoma" w:hAnsi="Tahoma" w:cs="Tahoma"/>
        </w:rPr>
      </w:pPr>
      <w:r>
        <w:rPr>
          <w:rFonts w:ascii="Tahoma" w:hAnsi="Tahoma" w:cs="Tahoma"/>
        </w:rPr>
        <w:t>T</w:t>
      </w:r>
      <w:r w:rsidR="00594086" w:rsidRPr="00594086">
        <w:rPr>
          <w:rFonts w:ascii="Tahoma" w:hAnsi="Tahoma" w:cs="Tahoma"/>
        </w:rPr>
        <w:t>he technologist will proceed with the crossmatches. In the event there is any "incompatibility" the doctor will be notified immediately to stop the transfusion.  Upon completion of the crossmatches if units are found to be compatible, the technologist will notify the floor and complete the Blood Transfusion Record Forms and send them to the floor to be completed by the nursing personnel.</w:t>
      </w:r>
    </w:p>
    <w:p w14:paraId="42341024" w14:textId="77777777" w:rsidR="00594086" w:rsidRPr="0053243E" w:rsidRDefault="00594086" w:rsidP="00913BA8">
      <w:pPr>
        <w:pStyle w:val="ListParagraph"/>
        <w:numPr>
          <w:ilvl w:val="0"/>
          <w:numId w:val="36"/>
        </w:numPr>
        <w:spacing w:line="240" w:lineRule="auto"/>
        <w:rPr>
          <w:rFonts w:ascii="Tahoma" w:hAnsi="Tahoma" w:cs="Tahoma"/>
        </w:rPr>
      </w:pPr>
      <w:r w:rsidRPr="0053243E">
        <w:rPr>
          <w:rFonts w:ascii="Tahoma" w:hAnsi="Tahoma" w:cs="Tahoma"/>
        </w:rPr>
        <w:t>Massive Transfusion Protocol</w:t>
      </w:r>
    </w:p>
    <w:p w14:paraId="625C1091" w14:textId="77777777" w:rsidR="00594086" w:rsidRPr="00594086" w:rsidRDefault="00594086" w:rsidP="0053243E">
      <w:pPr>
        <w:spacing w:line="240" w:lineRule="auto"/>
        <w:ind w:left="1440"/>
        <w:rPr>
          <w:rFonts w:ascii="Tahoma" w:hAnsi="Tahoma" w:cs="Tahoma"/>
        </w:rPr>
      </w:pPr>
      <w:r w:rsidRPr="00594086">
        <w:rPr>
          <w:rFonts w:ascii="Tahoma" w:hAnsi="Tahoma" w:cs="Tahoma"/>
        </w:rPr>
        <w:t xml:space="preserve">The Massive Transfusion Protocol is available for all patients undergoing massive hemorrhage. A typical definition of massive transfusion is 10 units of RBC in 24 hours.  The purpose of enacting the protocol is to ensure the prompt availability of RBC, plasma, cryoprecipitate and platelets required to replace massive blood loss.  The protocol may be activated by verbal order to the Blood Bank and will remain active until the situation is stabilized and the Blood Bank has been notified. </w:t>
      </w:r>
    </w:p>
    <w:p w14:paraId="00F467AA" w14:textId="77777777" w:rsidR="00594086" w:rsidRDefault="0053243E" w:rsidP="00913BA8">
      <w:pPr>
        <w:pStyle w:val="Heading2"/>
        <w:numPr>
          <w:ilvl w:val="0"/>
          <w:numId w:val="80"/>
        </w:numPr>
        <w:ind w:left="720"/>
      </w:pPr>
      <w:bookmarkStart w:id="945" w:name="_Toc468202008"/>
      <w:r w:rsidRPr="0053243E">
        <w:t>ACQUISITION OF BLOOD</w:t>
      </w:r>
      <w:bookmarkEnd w:id="945"/>
    </w:p>
    <w:p w14:paraId="3B39A832" w14:textId="77777777" w:rsidR="00136BDE" w:rsidRPr="0053243E" w:rsidRDefault="00136BDE" w:rsidP="00136BDE">
      <w:pPr>
        <w:pStyle w:val="ListParagraph"/>
        <w:spacing w:line="240" w:lineRule="auto"/>
        <w:rPr>
          <w:rFonts w:ascii="Tahoma" w:hAnsi="Tahoma" w:cs="Tahoma"/>
        </w:rPr>
      </w:pPr>
    </w:p>
    <w:p w14:paraId="2DF64BED" w14:textId="77777777" w:rsidR="0053243E" w:rsidRPr="0053243E" w:rsidRDefault="0053243E" w:rsidP="00913BA8">
      <w:pPr>
        <w:pStyle w:val="ListParagraph"/>
        <w:numPr>
          <w:ilvl w:val="0"/>
          <w:numId w:val="37"/>
        </w:numPr>
        <w:spacing w:line="240" w:lineRule="auto"/>
        <w:rPr>
          <w:rFonts w:ascii="Tahoma" w:hAnsi="Tahoma" w:cs="Tahoma"/>
        </w:rPr>
      </w:pPr>
      <w:r w:rsidRPr="0053243E">
        <w:rPr>
          <w:rFonts w:ascii="Tahoma" w:hAnsi="Tahoma" w:cs="Tahoma"/>
        </w:rPr>
        <w:t>Surgery Blood</w:t>
      </w:r>
    </w:p>
    <w:p w14:paraId="5CCB8628" w14:textId="77777777" w:rsidR="0053243E" w:rsidRPr="0053243E" w:rsidRDefault="0053243E" w:rsidP="0053243E">
      <w:pPr>
        <w:pStyle w:val="ListParagraph"/>
        <w:spacing w:line="240" w:lineRule="auto"/>
        <w:ind w:left="1008"/>
        <w:rPr>
          <w:rFonts w:ascii="Tahoma" w:hAnsi="Tahoma" w:cs="Tahoma"/>
        </w:rPr>
      </w:pPr>
    </w:p>
    <w:p w14:paraId="06E69C2E" w14:textId="77777777" w:rsidR="0053243E" w:rsidRPr="0053243E" w:rsidRDefault="0053243E" w:rsidP="00913BA8">
      <w:pPr>
        <w:pStyle w:val="ListParagraph"/>
        <w:numPr>
          <w:ilvl w:val="0"/>
          <w:numId w:val="38"/>
        </w:numPr>
        <w:spacing w:line="240" w:lineRule="auto"/>
        <w:ind w:left="1800"/>
        <w:rPr>
          <w:rFonts w:ascii="Tahoma" w:hAnsi="Tahoma" w:cs="Tahoma"/>
        </w:rPr>
      </w:pPr>
      <w:r w:rsidRPr="0053243E">
        <w:rPr>
          <w:rFonts w:ascii="Tahoma" w:hAnsi="Tahoma" w:cs="Tahoma"/>
        </w:rPr>
        <w:t>Blood for patients scheduled for elective surgery will be delivered once a day to the OR at 8:30 AM Monday through Friday, excluding holidays.  OR personnel will be responsible for transporting any additional blood that may be needed for procedures.</w:t>
      </w:r>
    </w:p>
    <w:p w14:paraId="5802368C" w14:textId="77777777" w:rsidR="0053243E" w:rsidRPr="0053243E" w:rsidRDefault="0053243E" w:rsidP="0053243E">
      <w:pPr>
        <w:pStyle w:val="ListParagraph"/>
        <w:spacing w:line="240" w:lineRule="auto"/>
        <w:ind w:left="1008"/>
        <w:rPr>
          <w:rFonts w:ascii="Tahoma" w:hAnsi="Tahoma" w:cs="Tahoma"/>
        </w:rPr>
      </w:pPr>
    </w:p>
    <w:p w14:paraId="67F38EA5" w14:textId="77777777" w:rsidR="0053243E" w:rsidRPr="0053243E" w:rsidRDefault="0053243E" w:rsidP="00913BA8">
      <w:pPr>
        <w:pStyle w:val="ListParagraph"/>
        <w:numPr>
          <w:ilvl w:val="0"/>
          <w:numId w:val="38"/>
        </w:numPr>
        <w:spacing w:line="240" w:lineRule="auto"/>
        <w:ind w:left="1800"/>
        <w:rPr>
          <w:rFonts w:ascii="Tahoma" w:hAnsi="Tahoma" w:cs="Tahoma"/>
        </w:rPr>
      </w:pPr>
      <w:r w:rsidRPr="0053243E">
        <w:rPr>
          <w:rFonts w:ascii="Tahoma" w:hAnsi="Tahoma" w:cs="Tahoma"/>
        </w:rPr>
        <w:t>The blood delivered to the operating room must be kept in the OR refrigerator until it is to be transfused –blood must not be kept in the operating room in anticipation of being transfused.</w:t>
      </w:r>
    </w:p>
    <w:p w14:paraId="05B43E77" w14:textId="77777777" w:rsidR="0053243E" w:rsidRPr="0053243E" w:rsidRDefault="0053243E" w:rsidP="0053243E">
      <w:pPr>
        <w:pStyle w:val="ListParagraph"/>
        <w:spacing w:line="240" w:lineRule="auto"/>
        <w:ind w:left="1008"/>
        <w:rPr>
          <w:rFonts w:ascii="Tahoma" w:hAnsi="Tahoma" w:cs="Tahoma"/>
        </w:rPr>
      </w:pPr>
    </w:p>
    <w:p w14:paraId="6ECD0BA2" w14:textId="77777777" w:rsidR="0053243E" w:rsidRPr="0053243E" w:rsidRDefault="0053243E" w:rsidP="00913BA8">
      <w:pPr>
        <w:pStyle w:val="ListParagraph"/>
        <w:numPr>
          <w:ilvl w:val="0"/>
          <w:numId w:val="38"/>
        </w:numPr>
        <w:spacing w:line="240" w:lineRule="auto"/>
        <w:ind w:left="1800"/>
        <w:rPr>
          <w:rFonts w:ascii="Tahoma" w:hAnsi="Tahoma" w:cs="Tahoma"/>
        </w:rPr>
      </w:pPr>
      <w:r w:rsidRPr="0053243E">
        <w:rPr>
          <w:rFonts w:ascii="Tahoma" w:hAnsi="Tahoma" w:cs="Tahoma"/>
        </w:rPr>
        <w:t>The units for each patient are numbered in sequence on the "Caution Tag”, indicating the order for transfusion.  It is mandatory that blood be transfused in this order. If a unit is to be transfused, enter the “time-out” on the OR sheet when the blood is removed from the refrigerator.  If the transfusion will be delayed or cancelled, the unit is to be returned immediately to the OR refrigerator and the “time in” recorded on the OR sheet.</w:t>
      </w:r>
    </w:p>
    <w:p w14:paraId="4B442CBA" w14:textId="77777777" w:rsidR="0053243E" w:rsidRPr="0053243E" w:rsidRDefault="0053243E" w:rsidP="0053243E">
      <w:pPr>
        <w:pStyle w:val="ListParagraph"/>
        <w:spacing w:line="240" w:lineRule="auto"/>
        <w:ind w:left="1008"/>
        <w:rPr>
          <w:rFonts w:ascii="Tahoma" w:hAnsi="Tahoma" w:cs="Tahoma"/>
        </w:rPr>
      </w:pPr>
    </w:p>
    <w:p w14:paraId="1174C48C" w14:textId="77777777" w:rsidR="0053243E" w:rsidRPr="0053243E" w:rsidRDefault="0053243E" w:rsidP="00913BA8">
      <w:pPr>
        <w:pStyle w:val="ListParagraph"/>
        <w:numPr>
          <w:ilvl w:val="0"/>
          <w:numId w:val="37"/>
        </w:numPr>
        <w:spacing w:line="240" w:lineRule="auto"/>
        <w:rPr>
          <w:rFonts w:ascii="Tahoma" w:hAnsi="Tahoma" w:cs="Tahoma"/>
        </w:rPr>
      </w:pPr>
      <w:r w:rsidRPr="0053243E">
        <w:rPr>
          <w:rFonts w:ascii="Tahoma" w:hAnsi="Tahoma" w:cs="Tahoma"/>
        </w:rPr>
        <w:t>Blood for Nursing Units:</w:t>
      </w:r>
    </w:p>
    <w:p w14:paraId="47A4F4B1" w14:textId="77777777" w:rsidR="0053243E" w:rsidRPr="0053243E" w:rsidRDefault="0053243E" w:rsidP="0053243E">
      <w:pPr>
        <w:pStyle w:val="ListParagraph"/>
        <w:spacing w:line="240" w:lineRule="auto"/>
        <w:ind w:left="1008"/>
        <w:rPr>
          <w:rFonts w:ascii="Tahoma" w:hAnsi="Tahoma" w:cs="Tahoma"/>
        </w:rPr>
      </w:pPr>
    </w:p>
    <w:p w14:paraId="1E4C0F3B" w14:textId="338DDE00" w:rsidR="0053243E" w:rsidRDefault="0053243E" w:rsidP="0053243E">
      <w:pPr>
        <w:pStyle w:val="ListParagraph"/>
        <w:spacing w:line="240" w:lineRule="auto"/>
        <w:ind w:left="1440"/>
        <w:rPr>
          <w:rFonts w:ascii="Tahoma" w:hAnsi="Tahoma" w:cs="Tahoma"/>
        </w:rPr>
      </w:pPr>
      <w:r w:rsidRPr="0053243E">
        <w:rPr>
          <w:rFonts w:ascii="Tahoma" w:hAnsi="Tahoma" w:cs="Tahoma"/>
        </w:rPr>
        <w:t>Products may be signed out of the Blood Bank by any hospital personnel   with the patient’s full name and social security number.  Blood is never to be stored on the nursing unit.  Blood should be transported only when the physician or RN is ready to start the transfusion, an order is entered in CPRS and consent has been obtained</w:t>
      </w:r>
      <w:r w:rsidR="00A536E3">
        <w:rPr>
          <w:rFonts w:ascii="Tahoma" w:hAnsi="Tahoma" w:cs="Tahoma"/>
        </w:rPr>
        <w:t xml:space="preserve"> prior to the blood being transported out of the laboratory</w:t>
      </w:r>
      <w:r w:rsidRPr="0053243E">
        <w:rPr>
          <w:rFonts w:ascii="Tahoma" w:hAnsi="Tahoma" w:cs="Tahoma"/>
        </w:rPr>
        <w:t>.</w:t>
      </w:r>
    </w:p>
    <w:p w14:paraId="66F1179C" w14:textId="77777777" w:rsidR="00136BDE" w:rsidRDefault="00136BDE" w:rsidP="0053243E">
      <w:pPr>
        <w:pStyle w:val="ListParagraph"/>
        <w:spacing w:line="240" w:lineRule="auto"/>
        <w:ind w:left="1440"/>
        <w:rPr>
          <w:rFonts w:ascii="Tahoma" w:hAnsi="Tahoma" w:cs="Tahoma"/>
        </w:rPr>
      </w:pPr>
    </w:p>
    <w:p w14:paraId="4A2398F5" w14:textId="77777777" w:rsidR="00136BDE" w:rsidRDefault="00136BDE" w:rsidP="00913BA8">
      <w:pPr>
        <w:pStyle w:val="Heading2"/>
        <w:numPr>
          <w:ilvl w:val="0"/>
          <w:numId w:val="81"/>
        </w:numPr>
        <w:ind w:left="720"/>
      </w:pPr>
      <w:bookmarkStart w:id="946" w:name="_Toc468202009"/>
      <w:r w:rsidRPr="00136BDE">
        <w:lastRenderedPageBreak/>
        <w:t>RETURN OF UNUSED BLOOD TO THE BLOOD BANK</w:t>
      </w:r>
      <w:bookmarkEnd w:id="946"/>
    </w:p>
    <w:p w14:paraId="52AFCE50" w14:textId="77777777" w:rsidR="00136BDE" w:rsidRDefault="00136BDE" w:rsidP="00136BDE">
      <w:pPr>
        <w:pStyle w:val="ListParagraph"/>
        <w:spacing w:line="240" w:lineRule="auto"/>
        <w:ind w:left="1008"/>
        <w:rPr>
          <w:rFonts w:ascii="Tahoma" w:hAnsi="Tahoma" w:cs="Tahoma"/>
        </w:rPr>
      </w:pPr>
    </w:p>
    <w:p w14:paraId="3D8AAEB3" w14:textId="77777777" w:rsidR="00136BDE" w:rsidRPr="00136BDE" w:rsidRDefault="00136BDE" w:rsidP="00913BA8">
      <w:pPr>
        <w:pStyle w:val="ListParagraph"/>
        <w:numPr>
          <w:ilvl w:val="0"/>
          <w:numId w:val="39"/>
        </w:numPr>
        <w:spacing w:line="240" w:lineRule="auto"/>
        <w:rPr>
          <w:rFonts w:ascii="Tahoma" w:hAnsi="Tahoma" w:cs="Tahoma"/>
        </w:rPr>
      </w:pPr>
      <w:r w:rsidRPr="00136BDE">
        <w:rPr>
          <w:rFonts w:ascii="Tahoma" w:hAnsi="Tahoma" w:cs="Tahoma"/>
        </w:rPr>
        <w:t>Surgery Blood:</w:t>
      </w:r>
    </w:p>
    <w:p w14:paraId="0C5CE87D" w14:textId="77777777" w:rsidR="00136BDE" w:rsidRPr="00136BDE" w:rsidRDefault="00136BDE" w:rsidP="00136BDE">
      <w:pPr>
        <w:pStyle w:val="ListParagraph"/>
        <w:spacing w:line="240" w:lineRule="auto"/>
        <w:ind w:left="1008"/>
        <w:rPr>
          <w:rFonts w:ascii="Tahoma" w:hAnsi="Tahoma" w:cs="Tahoma"/>
        </w:rPr>
      </w:pPr>
    </w:p>
    <w:p w14:paraId="634FC69E" w14:textId="77777777" w:rsidR="00136BDE" w:rsidRPr="00136BDE" w:rsidRDefault="00136BDE" w:rsidP="00136BDE">
      <w:pPr>
        <w:pStyle w:val="ListParagraph"/>
        <w:spacing w:line="240" w:lineRule="auto"/>
        <w:ind w:left="1440"/>
        <w:rPr>
          <w:rFonts w:ascii="Tahoma" w:hAnsi="Tahoma" w:cs="Tahoma"/>
        </w:rPr>
      </w:pPr>
      <w:r w:rsidRPr="00136BDE">
        <w:rPr>
          <w:rFonts w:ascii="Tahoma" w:hAnsi="Tahoma" w:cs="Tahoma"/>
        </w:rPr>
        <w:t xml:space="preserve">Blood not used during surgery must be returned to the Blood Bank by 4 PM daily.  Unused blood for scheduled cases not completed by 4:00pm and emergency cases should be returned as soon as the </w:t>
      </w:r>
      <w:proofErr w:type="gramStart"/>
      <w:r w:rsidRPr="00136BDE">
        <w:rPr>
          <w:rFonts w:ascii="Tahoma" w:hAnsi="Tahoma" w:cs="Tahoma"/>
        </w:rPr>
        <w:t>cases(</w:t>
      </w:r>
      <w:proofErr w:type="gramEnd"/>
      <w:r w:rsidRPr="00136BDE">
        <w:rPr>
          <w:rFonts w:ascii="Tahoma" w:hAnsi="Tahoma" w:cs="Tahoma"/>
        </w:rPr>
        <w:t>s) is/are completed.</w:t>
      </w:r>
    </w:p>
    <w:p w14:paraId="068398FB" w14:textId="77777777" w:rsidR="00136BDE" w:rsidRPr="00136BDE" w:rsidRDefault="00136BDE" w:rsidP="00136BDE">
      <w:pPr>
        <w:pStyle w:val="ListParagraph"/>
        <w:spacing w:line="240" w:lineRule="auto"/>
        <w:ind w:left="1008"/>
        <w:rPr>
          <w:rFonts w:ascii="Tahoma" w:hAnsi="Tahoma" w:cs="Tahoma"/>
        </w:rPr>
      </w:pPr>
    </w:p>
    <w:p w14:paraId="01909926" w14:textId="77777777" w:rsidR="00136BDE" w:rsidRPr="00136BDE" w:rsidRDefault="00136BDE" w:rsidP="00913BA8">
      <w:pPr>
        <w:pStyle w:val="ListParagraph"/>
        <w:numPr>
          <w:ilvl w:val="0"/>
          <w:numId w:val="39"/>
        </w:numPr>
        <w:spacing w:line="240" w:lineRule="auto"/>
        <w:rPr>
          <w:rFonts w:ascii="Tahoma" w:hAnsi="Tahoma" w:cs="Tahoma"/>
        </w:rPr>
      </w:pPr>
      <w:r w:rsidRPr="00136BDE">
        <w:rPr>
          <w:rFonts w:ascii="Tahoma" w:hAnsi="Tahoma" w:cs="Tahoma"/>
        </w:rPr>
        <w:t>Nursing Units:</w:t>
      </w:r>
    </w:p>
    <w:p w14:paraId="234FF09E" w14:textId="77777777" w:rsidR="00136BDE" w:rsidRPr="00136BDE" w:rsidRDefault="00136BDE" w:rsidP="00136BDE">
      <w:pPr>
        <w:pStyle w:val="ListParagraph"/>
        <w:spacing w:line="240" w:lineRule="auto"/>
        <w:ind w:left="1008"/>
        <w:rPr>
          <w:rFonts w:ascii="Tahoma" w:hAnsi="Tahoma" w:cs="Tahoma"/>
        </w:rPr>
      </w:pPr>
    </w:p>
    <w:p w14:paraId="4CCE9E83" w14:textId="77777777" w:rsidR="00136BDE" w:rsidRDefault="00136BDE" w:rsidP="00136BDE">
      <w:pPr>
        <w:pStyle w:val="ListParagraph"/>
        <w:spacing w:line="240" w:lineRule="auto"/>
        <w:ind w:left="1440"/>
        <w:rPr>
          <w:rFonts w:ascii="Tahoma" w:hAnsi="Tahoma" w:cs="Tahoma"/>
        </w:rPr>
      </w:pPr>
      <w:r w:rsidRPr="00136BDE">
        <w:rPr>
          <w:rFonts w:ascii="Tahoma" w:hAnsi="Tahoma" w:cs="Tahoma"/>
        </w:rPr>
        <w:t>If there is a delay in starting the transfusion after sign out, the product should be returned to the Blood Bank as soon as possible.  Blood Units with a temperature &gt;10.0 degree Celsius will be discarded.</w:t>
      </w:r>
    </w:p>
    <w:p w14:paraId="2DA3E703" w14:textId="77777777" w:rsidR="00136BDE" w:rsidRDefault="00136BDE" w:rsidP="00136BDE">
      <w:pPr>
        <w:pStyle w:val="ListParagraph"/>
        <w:spacing w:line="240" w:lineRule="auto"/>
        <w:ind w:left="1008"/>
        <w:rPr>
          <w:rFonts w:ascii="Tahoma" w:hAnsi="Tahoma" w:cs="Tahoma"/>
        </w:rPr>
      </w:pPr>
    </w:p>
    <w:p w14:paraId="03E2310A" w14:textId="77777777" w:rsidR="00136BDE" w:rsidRDefault="00136BDE" w:rsidP="00913BA8">
      <w:pPr>
        <w:pStyle w:val="Heading2"/>
        <w:numPr>
          <w:ilvl w:val="0"/>
          <w:numId w:val="82"/>
        </w:numPr>
        <w:ind w:left="720"/>
      </w:pPr>
      <w:bookmarkStart w:id="947" w:name="_Toc468202010"/>
      <w:r w:rsidRPr="00136BDE">
        <w:t>ADMINISTRATION OF BLOOD AND BLOOD PRODUCTS</w:t>
      </w:r>
      <w:bookmarkEnd w:id="947"/>
    </w:p>
    <w:p w14:paraId="17800309" w14:textId="77777777" w:rsidR="00136BDE" w:rsidRDefault="00136BDE" w:rsidP="00136BDE">
      <w:pPr>
        <w:pStyle w:val="ListParagraph"/>
        <w:spacing w:line="240" w:lineRule="auto"/>
        <w:rPr>
          <w:rFonts w:ascii="Tahoma" w:hAnsi="Tahoma" w:cs="Tahoma"/>
        </w:rPr>
      </w:pPr>
    </w:p>
    <w:p w14:paraId="25011ECD" w14:textId="77777777" w:rsidR="00136BDE" w:rsidRDefault="00136BDE" w:rsidP="00913BA8">
      <w:pPr>
        <w:pStyle w:val="ListParagraph"/>
        <w:numPr>
          <w:ilvl w:val="0"/>
          <w:numId w:val="40"/>
        </w:numPr>
        <w:spacing w:line="240" w:lineRule="auto"/>
        <w:rPr>
          <w:rFonts w:ascii="Tahoma" w:hAnsi="Tahoma" w:cs="Tahoma"/>
        </w:rPr>
      </w:pPr>
      <w:r w:rsidRPr="00136BDE">
        <w:rPr>
          <w:rFonts w:ascii="Tahoma" w:hAnsi="Tahoma" w:cs="Tahoma"/>
        </w:rPr>
        <w:t>Pre-Transfusion Documentation</w:t>
      </w:r>
    </w:p>
    <w:p w14:paraId="37077098" w14:textId="77777777" w:rsidR="00136BDE" w:rsidRPr="00136BDE" w:rsidRDefault="00136BDE" w:rsidP="00913BA8">
      <w:pPr>
        <w:pStyle w:val="ListParagraph"/>
        <w:numPr>
          <w:ilvl w:val="0"/>
          <w:numId w:val="41"/>
        </w:numPr>
        <w:spacing w:line="240" w:lineRule="auto"/>
        <w:ind w:left="1800"/>
        <w:rPr>
          <w:rFonts w:ascii="Tahoma" w:hAnsi="Tahoma" w:cs="Tahoma"/>
        </w:rPr>
      </w:pPr>
      <w:r w:rsidRPr="00136BDE">
        <w:rPr>
          <w:rFonts w:ascii="Tahoma" w:hAnsi="Tahoma" w:cs="Tahoma"/>
        </w:rPr>
        <w:t>Orders – Requests for blood and blood components must have an order entered in CPRS by a physician or nurse practitioner.  On occasion, a nurse or the Blood Bank tech may place an order in CPRS for the physician to sign.  It is the nurse’s responsibility to ensure that consent has been obtained prior to transfusion.</w:t>
      </w:r>
    </w:p>
    <w:p w14:paraId="3377540E" w14:textId="77777777" w:rsidR="00136BDE" w:rsidRPr="00136BDE" w:rsidRDefault="00136BDE" w:rsidP="00136BDE">
      <w:pPr>
        <w:pStyle w:val="ListParagraph"/>
        <w:spacing w:line="240" w:lineRule="auto"/>
        <w:ind w:left="1440"/>
        <w:rPr>
          <w:rFonts w:ascii="Tahoma" w:hAnsi="Tahoma" w:cs="Tahoma"/>
        </w:rPr>
      </w:pPr>
    </w:p>
    <w:p w14:paraId="03E078F4" w14:textId="77777777" w:rsidR="00136BDE" w:rsidRPr="00136BDE" w:rsidRDefault="00136BDE" w:rsidP="00913BA8">
      <w:pPr>
        <w:pStyle w:val="ListParagraph"/>
        <w:numPr>
          <w:ilvl w:val="0"/>
          <w:numId w:val="41"/>
        </w:numPr>
        <w:spacing w:line="240" w:lineRule="auto"/>
        <w:ind w:left="1800"/>
        <w:rPr>
          <w:rFonts w:ascii="Tahoma" w:hAnsi="Tahoma" w:cs="Tahoma"/>
        </w:rPr>
      </w:pPr>
      <w:r w:rsidRPr="00136BDE">
        <w:rPr>
          <w:rFonts w:ascii="Tahoma" w:hAnsi="Tahoma" w:cs="Tahoma"/>
        </w:rPr>
        <w:t>Transfusion justification - It is recommended that the indications for administration of blood products be clearly documented in the CPRS order. Justification should include anticipated usage based on clinical presentation, estimated surgical blood loss, pertinent laboratory values and/or patient signs and symptoms suggesting transfusion need.  If administration of the product will not meet the criteria for appropriate use of blood products at the VAMC, the justification should address the  patient’s issues requiring this extraordinary usage (e.g. If the transfusion is to maintain a patient’s hemoglobin above 8 or hematocrit above 24%, indications for this request should be specifically stated).</w:t>
      </w:r>
    </w:p>
    <w:p w14:paraId="558CD047" w14:textId="77777777" w:rsidR="00136BDE" w:rsidRPr="00136BDE" w:rsidRDefault="00136BDE" w:rsidP="00136BDE">
      <w:pPr>
        <w:pStyle w:val="ListParagraph"/>
        <w:spacing w:line="240" w:lineRule="auto"/>
        <w:ind w:left="1440"/>
        <w:rPr>
          <w:rFonts w:ascii="Tahoma" w:hAnsi="Tahoma" w:cs="Tahoma"/>
        </w:rPr>
      </w:pPr>
    </w:p>
    <w:p w14:paraId="161F1102" w14:textId="77777777" w:rsidR="00136BDE" w:rsidRDefault="00136BDE" w:rsidP="00913BA8">
      <w:pPr>
        <w:pStyle w:val="ListParagraph"/>
        <w:numPr>
          <w:ilvl w:val="0"/>
          <w:numId w:val="41"/>
        </w:numPr>
        <w:tabs>
          <w:tab w:val="left" w:pos="2250"/>
        </w:tabs>
        <w:spacing w:line="240" w:lineRule="auto"/>
        <w:ind w:left="1800"/>
        <w:rPr>
          <w:rFonts w:ascii="Tahoma" w:hAnsi="Tahoma" w:cs="Tahoma"/>
        </w:rPr>
      </w:pPr>
      <w:r w:rsidRPr="00136BDE">
        <w:rPr>
          <w:rFonts w:ascii="Tahoma" w:hAnsi="Tahoma" w:cs="Tahoma"/>
        </w:rPr>
        <w:t>Patient Instructions - The requesting physician must discuss the the alternatives, risks, and potential benefits of blood transfusions and obtain the patient’s consent prior to the administration of blood products.</w:t>
      </w:r>
    </w:p>
    <w:p w14:paraId="40DC2BB4" w14:textId="77777777" w:rsidR="00136BDE" w:rsidRPr="00136BDE" w:rsidRDefault="00136BDE" w:rsidP="00136BDE">
      <w:pPr>
        <w:pStyle w:val="ListParagraph"/>
        <w:rPr>
          <w:rFonts w:ascii="Tahoma" w:hAnsi="Tahoma" w:cs="Tahoma"/>
        </w:rPr>
      </w:pPr>
    </w:p>
    <w:p w14:paraId="59857826" w14:textId="77777777" w:rsidR="00136BDE" w:rsidRPr="00136BDE" w:rsidRDefault="00136BDE" w:rsidP="00913BA8">
      <w:pPr>
        <w:pStyle w:val="ListParagraph"/>
        <w:numPr>
          <w:ilvl w:val="0"/>
          <w:numId w:val="40"/>
        </w:numPr>
        <w:tabs>
          <w:tab w:val="left" w:pos="2250"/>
        </w:tabs>
        <w:spacing w:line="240" w:lineRule="auto"/>
        <w:rPr>
          <w:rFonts w:ascii="Tahoma" w:hAnsi="Tahoma" w:cs="Tahoma"/>
        </w:rPr>
      </w:pPr>
      <w:r w:rsidRPr="00136BDE">
        <w:rPr>
          <w:rFonts w:ascii="Tahoma" w:hAnsi="Tahoma" w:cs="Tahoma"/>
        </w:rPr>
        <w:t>Starting the Transfusion:</w:t>
      </w:r>
    </w:p>
    <w:p w14:paraId="705F28E3" w14:textId="77777777" w:rsidR="00136BDE" w:rsidRPr="00136BDE" w:rsidRDefault="00136BDE" w:rsidP="00136BDE">
      <w:pPr>
        <w:pStyle w:val="ListParagraph"/>
        <w:tabs>
          <w:tab w:val="left" w:pos="2250"/>
        </w:tabs>
        <w:spacing w:line="240" w:lineRule="auto"/>
        <w:ind w:left="1800"/>
        <w:rPr>
          <w:rFonts w:ascii="Tahoma" w:hAnsi="Tahoma" w:cs="Tahoma"/>
        </w:rPr>
      </w:pPr>
    </w:p>
    <w:p w14:paraId="0DB07990" w14:textId="77777777" w:rsidR="00136BDE" w:rsidRPr="00136BDE" w:rsidRDefault="00136BDE" w:rsidP="00136BDE">
      <w:pPr>
        <w:pStyle w:val="ListParagraph"/>
        <w:tabs>
          <w:tab w:val="left" w:pos="2250"/>
        </w:tabs>
        <w:spacing w:line="240" w:lineRule="auto"/>
        <w:ind w:left="1440"/>
        <w:rPr>
          <w:rFonts w:ascii="Tahoma" w:hAnsi="Tahoma" w:cs="Tahoma"/>
        </w:rPr>
      </w:pPr>
      <w:r w:rsidRPr="00136BDE">
        <w:rPr>
          <w:rFonts w:ascii="Tahoma" w:hAnsi="Tahoma" w:cs="Tahoma"/>
        </w:rPr>
        <w:t>Physicians and registered nurses may start transfusion of blood and Components.</w:t>
      </w:r>
    </w:p>
    <w:p w14:paraId="46344EC5" w14:textId="77777777" w:rsidR="00136BDE" w:rsidRPr="00136BDE" w:rsidRDefault="00136BDE" w:rsidP="00136BDE">
      <w:pPr>
        <w:pStyle w:val="ListParagraph"/>
        <w:tabs>
          <w:tab w:val="left" w:pos="2250"/>
        </w:tabs>
        <w:spacing w:line="240" w:lineRule="auto"/>
        <w:ind w:left="1800"/>
        <w:rPr>
          <w:rFonts w:ascii="Tahoma" w:hAnsi="Tahoma" w:cs="Tahoma"/>
        </w:rPr>
      </w:pPr>
    </w:p>
    <w:p w14:paraId="5FBEC404" w14:textId="77777777" w:rsidR="00136BDE" w:rsidRPr="00136BDE" w:rsidRDefault="00136BDE" w:rsidP="00913BA8">
      <w:pPr>
        <w:pStyle w:val="ListParagraph"/>
        <w:numPr>
          <w:ilvl w:val="0"/>
          <w:numId w:val="40"/>
        </w:numPr>
        <w:tabs>
          <w:tab w:val="left" w:pos="2250"/>
        </w:tabs>
        <w:spacing w:line="240" w:lineRule="auto"/>
        <w:rPr>
          <w:rFonts w:ascii="Tahoma" w:hAnsi="Tahoma" w:cs="Tahoma"/>
        </w:rPr>
      </w:pPr>
      <w:r w:rsidRPr="00136BDE">
        <w:rPr>
          <w:rFonts w:ascii="Tahoma" w:hAnsi="Tahoma" w:cs="Tahoma"/>
        </w:rPr>
        <w:t>Verification Before Transfusion is Started:</w:t>
      </w:r>
    </w:p>
    <w:p w14:paraId="3472AF3C" w14:textId="77777777" w:rsidR="00136BDE" w:rsidRPr="00136BDE" w:rsidRDefault="00136BDE" w:rsidP="00136BDE">
      <w:pPr>
        <w:pStyle w:val="ListParagraph"/>
        <w:tabs>
          <w:tab w:val="left" w:pos="2250"/>
        </w:tabs>
        <w:spacing w:line="240" w:lineRule="auto"/>
        <w:ind w:left="1800"/>
        <w:rPr>
          <w:rFonts w:ascii="Tahoma" w:hAnsi="Tahoma" w:cs="Tahoma"/>
        </w:rPr>
      </w:pPr>
    </w:p>
    <w:p w14:paraId="2EB96C36" w14:textId="77777777" w:rsidR="00136BDE" w:rsidRPr="00136BDE" w:rsidRDefault="00136BDE" w:rsidP="00AD74AD">
      <w:pPr>
        <w:pStyle w:val="ListParagraph"/>
        <w:tabs>
          <w:tab w:val="left" w:pos="2250"/>
        </w:tabs>
        <w:spacing w:line="240" w:lineRule="auto"/>
        <w:ind w:left="1440"/>
        <w:rPr>
          <w:rFonts w:ascii="Tahoma" w:hAnsi="Tahoma" w:cs="Tahoma"/>
        </w:rPr>
      </w:pPr>
      <w:r w:rsidRPr="00136BDE">
        <w:rPr>
          <w:rFonts w:ascii="Tahoma" w:hAnsi="Tahoma" w:cs="Tahoma"/>
        </w:rPr>
        <w:t>Before the transfusion is started, two individuals (the nurse(s) and/or Physicians must verify the following:</w:t>
      </w:r>
    </w:p>
    <w:p w14:paraId="1A791E2C" w14:textId="77777777" w:rsidR="00136BDE" w:rsidRPr="00136BDE" w:rsidRDefault="00136BDE" w:rsidP="00136BDE">
      <w:pPr>
        <w:pStyle w:val="ListParagraph"/>
        <w:tabs>
          <w:tab w:val="left" w:pos="2250"/>
        </w:tabs>
        <w:spacing w:line="240" w:lineRule="auto"/>
        <w:ind w:left="1800"/>
        <w:rPr>
          <w:rFonts w:ascii="Tahoma" w:hAnsi="Tahoma" w:cs="Tahoma"/>
        </w:rPr>
      </w:pPr>
    </w:p>
    <w:p w14:paraId="33874D8F" w14:textId="77777777" w:rsidR="00136BDE" w:rsidRPr="00136BDE" w:rsidRDefault="00136BDE" w:rsidP="00913BA8">
      <w:pPr>
        <w:pStyle w:val="ListParagraph"/>
        <w:numPr>
          <w:ilvl w:val="0"/>
          <w:numId w:val="42"/>
        </w:numPr>
        <w:tabs>
          <w:tab w:val="left" w:pos="2250"/>
        </w:tabs>
        <w:spacing w:line="240" w:lineRule="auto"/>
        <w:ind w:left="1800"/>
        <w:rPr>
          <w:rFonts w:ascii="Tahoma" w:hAnsi="Tahoma" w:cs="Tahoma"/>
        </w:rPr>
      </w:pPr>
      <w:r w:rsidRPr="00136BDE">
        <w:rPr>
          <w:rFonts w:ascii="Tahoma" w:hAnsi="Tahoma" w:cs="Tahoma"/>
        </w:rPr>
        <w:t>The recipient's name and social security number on the patient's identification wristband, which must be attached to his arm or leg, must match the name and social security number on the Blood Transfusion Report Form and the “Caution Tag”.  The patient should verbally state his full name and social security number if possible.</w:t>
      </w:r>
    </w:p>
    <w:p w14:paraId="68B73D0A" w14:textId="77777777" w:rsidR="00136BDE" w:rsidRPr="00136BDE" w:rsidRDefault="00136BDE" w:rsidP="00136BDE">
      <w:pPr>
        <w:pStyle w:val="ListParagraph"/>
        <w:tabs>
          <w:tab w:val="left" w:pos="2250"/>
        </w:tabs>
        <w:spacing w:line="240" w:lineRule="auto"/>
        <w:ind w:left="1800"/>
        <w:rPr>
          <w:rFonts w:ascii="Tahoma" w:hAnsi="Tahoma" w:cs="Tahoma"/>
        </w:rPr>
      </w:pPr>
    </w:p>
    <w:p w14:paraId="58AD9D85" w14:textId="77777777" w:rsidR="00136BDE" w:rsidRPr="00136BDE" w:rsidRDefault="00136BDE" w:rsidP="00913BA8">
      <w:pPr>
        <w:pStyle w:val="ListParagraph"/>
        <w:numPr>
          <w:ilvl w:val="0"/>
          <w:numId w:val="42"/>
        </w:numPr>
        <w:tabs>
          <w:tab w:val="left" w:pos="2250"/>
        </w:tabs>
        <w:spacing w:line="240" w:lineRule="auto"/>
        <w:ind w:left="1800"/>
        <w:rPr>
          <w:rFonts w:ascii="Tahoma" w:hAnsi="Tahoma" w:cs="Tahoma"/>
        </w:rPr>
      </w:pPr>
      <w:r w:rsidRPr="00136BDE">
        <w:rPr>
          <w:rFonts w:ascii="Tahoma" w:hAnsi="Tahoma" w:cs="Tahoma"/>
        </w:rPr>
        <w:t>The unit number, ABO and Rh type on the blood bag must match the information on the Blood Transfusion Report Form.</w:t>
      </w:r>
    </w:p>
    <w:p w14:paraId="1780DEF2" w14:textId="77777777" w:rsidR="00136BDE" w:rsidRPr="00136BDE" w:rsidRDefault="00136BDE" w:rsidP="00136BDE">
      <w:pPr>
        <w:pStyle w:val="ListParagraph"/>
        <w:tabs>
          <w:tab w:val="left" w:pos="2250"/>
        </w:tabs>
        <w:spacing w:line="240" w:lineRule="auto"/>
        <w:ind w:left="1800"/>
        <w:rPr>
          <w:rFonts w:ascii="Tahoma" w:hAnsi="Tahoma" w:cs="Tahoma"/>
        </w:rPr>
      </w:pPr>
    </w:p>
    <w:p w14:paraId="45F5A568" w14:textId="648A6803" w:rsidR="00136BDE" w:rsidRDefault="00136BDE" w:rsidP="00913BA8">
      <w:pPr>
        <w:pStyle w:val="ListParagraph"/>
        <w:numPr>
          <w:ilvl w:val="0"/>
          <w:numId w:val="42"/>
        </w:numPr>
        <w:tabs>
          <w:tab w:val="left" w:pos="2250"/>
        </w:tabs>
        <w:spacing w:line="240" w:lineRule="auto"/>
        <w:ind w:left="1800"/>
        <w:rPr>
          <w:rFonts w:ascii="Tahoma" w:hAnsi="Tahoma" w:cs="Tahoma"/>
        </w:rPr>
      </w:pPr>
      <w:r w:rsidRPr="00136BDE">
        <w:rPr>
          <w:rFonts w:ascii="Tahoma" w:hAnsi="Tahoma" w:cs="Tahoma"/>
        </w:rPr>
        <w:t>The crossmatch record on the BTRF has been completed, and the BTRF contains two verifying signatures.</w:t>
      </w:r>
    </w:p>
    <w:p w14:paraId="1FE61E74" w14:textId="77777777" w:rsidR="00A536E3" w:rsidRPr="00A536E3" w:rsidRDefault="00A536E3" w:rsidP="00A536E3">
      <w:pPr>
        <w:pStyle w:val="ListParagraph"/>
        <w:rPr>
          <w:rFonts w:ascii="Tahoma" w:hAnsi="Tahoma" w:cs="Tahoma"/>
        </w:rPr>
      </w:pPr>
    </w:p>
    <w:p w14:paraId="2CC515E8" w14:textId="77777777" w:rsidR="00A536E3" w:rsidRPr="00136BDE" w:rsidRDefault="00A536E3" w:rsidP="00A536E3">
      <w:pPr>
        <w:pStyle w:val="ListParagraph"/>
        <w:tabs>
          <w:tab w:val="left" w:pos="2250"/>
        </w:tabs>
        <w:spacing w:line="240" w:lineRule="auto"/>
        <w:ind w:left="1800"/>
        <w:rPr>
          <w:rFonts w:ascii="Tahoma" w:hAnsi="Tahoma" w:cs="Tahoma"/>
        </w:rPr>
      </w:pPr>
    </w:p>
    <w:p w14:paraId="7BD76929" w14:textId="77777777" w:rsidR="00136BDE" w:rsidRPr="00136BDE" w:rsidRDefault="00136BDE" w:rsidP="00913BA8">
      <w:pPr>
        <w:pStyle w:val="ListParagraph"/>
        <w:numPr>
          <w:ilvl w:val="0"/>
          <w:numId w:val="40"/>
        </w:numPr>
        <w:tabs>
          <w:tab w:val="left" w:pos="2250"/>
        </w:tabs>
        <w:spacing w:line="240" w:lineRule="auto"/>
        <w:rPr>
          <w:rFonts w:ascii="Tahoma" w:hAnsi="Tahoma" w:cs="Tahoma"/>
        </w:rPr>
      </w:pPr>
      <w:r w:rsidRPr="00136BDE">
        <w:rPr>
          <w:rFonts w:ascii="Tahoma" w:hAnsi="Tahoma" w:cs="Tahoma"/>
        </w:rPr>
        <w:t>Administration:</w:t>
      </w:r>
    </w:p>
    <w:p w14:paraId="11EA36B2" w14:textId="77777777" w:rsidR="00136BDE" w:rsidRPr="00136BDE" w:rsidRDefault="00136BDE" w:rsidP="00136BDE">
      <w:pPr>
        <w:pStyle w:val="ListParagraph"/>
        <w:tabs>
          <w:tab w:val="left" w:pos="2250"/>
        </w:tabs>
        <w:spacing w:line="240" w:lineRule="auto"/>
        <w:ind w:left="1800"/>
        <w:rPr>
          <w:rFonts w:ascii="Tahoma" w:hAnsi="Tahoma" w:cs="Tahoma"/>
        </w:rPr>
      </w:pPr>
    </w:p>
    <w:p w14:paraId="6140F43F" w14:textId="77777777" w:rsidR="00136BDE" w:rsidRPr="00136BDE" w:rsidRDefault="00136BDE" w:rsidP="00AD74AD">
      <w:pPr>
        <w:pStyle w:val="ListParagraph"/>
        <w:tabs>
          <w:tab w:val="left" w:pos="2250"/>
        </w:tabs>
        <w:spacing w:line="240" w:lineRule="auto"/>
        <w:ind w:left="1800" w:hanging="360"/>
        <w:rPr>
          <w:rFonts w:ascii="Tahoma" w:hAnsi="Tahoma" w:cs="Tahoma"/>
        </w:rPr>
      </w:pPr>
      <w:r w:rsidRPr="00136BDE">
        <w:rPr>
          <w:rFonts w:ascii="Tahoma" w:hAnsi="Tahoma" w:cs="Tahoma"/>
        </w:rPr>
        <w:t xml:space="preserve">Transfusion Practices </w:t>
      </w:r>
    </w:p>
    <w:p w14:paraId="13E70DD3" w14:textId="77777777" w:rsidR="00136BDE" w:rsidRPr="00136BDE" w:rsidRDefault="00136BDE" w:rsidP="00136BDE">
      <w:pPr>
        <w:pStyle w:val="ListParagraph"/>
        <w:tabs>
          <w:tab w:val="left" w:pos="2250"/>
        </w:tabs>
        <w:spacing w:line="240" w:lineRule="auto"/>
        <w:ind w:left="1800"/>
        <w:rPr>
          <w:rFonts w:ascii="Tahoma" w:hAnsi="Tahoma" w:cs="Tahoma"/>
        </w:rPr>
      </w:pPr>
    </w:p>
    <w:p w14:paraId="220A1193" w14:textId="77777777" w:rsidR="00136BDE" w:rsidRPr="00136BDE" w:rsidRDefault="00136BDE" w:rsidP="00913BA8">
      <w:pPr>
        <w:pStyle w:val="ListParagraph"/>
        <w:numPr>
          <w:ilvl w:val="0"/>
          <w:numId w:val="43"/>
        </w:numPr>
        <w:tabs>
          <w:tab w:val="left" w:pos="2250"/>
        </w:tabs>
        <w:spacing w:line="240" w:lineRule="auto"/>
        <w:ind w:left="1800"/>
        <w:rPr>
          <w:rFonts w:ascii="Tahoma" w:hAnsi="Tahoma" w:cs="Tahoma"/>
        </w:rPr>
      </w:pPr>
      <w:r w:rsidRPr="00136BDE">
        <w:rPr>
          <w:rFonts w:ascii="Tahoma" w:hAnsi="Tahoma" w:cs="Tahoma"/>
        </w:rPr>
        <w:t>Patient's pre-transfusion vital signs must be recorded on the BTRF.</w:t>
      </w:r>
    </w:p>
    <w:p w14:paraId="7750F789" w14:textId="77777777" w:rsidR="00136BDE" w:rsidRPr="00136BDE" w:rsidRDefault="00136BDE" w:rsidP="00136BDE">
      <w:pPr>
        <w:pStyle w:val="ListParagraph"/>
        <w:tabs>
          <w:tab w:val="left" w:pos="2250"/>
        </w:tabs>
        <w:spacing w:line="240" w:lineRule="auto"/>
        <w:ind w:left="1800"/>
        <w:rPr>
          <w:rFonts w:ascii="Tahoma" w:hAnsi="Tahoma" w:cs="Tahoma"/>
        </w:rPr>
      </w:pPr>
    </w:p>
    <w:p w14:paraId="78353961" w14:textId="77777777" w:rsidR="00136BDE" w:rsidRPr="00136BDE" w:rsidRDefault="00136BDE" w:rsidP="00913BA8">
      <w:pPr>
        <w:pStyle w:val="ListParagraph"/>
        <w:numPr>
          <w:ilvl w:val="0"/>
          <w:numId w:val="43"/>
        </w:numPr>
        <w:tabs>
          <w:tab w:val="left" w:pos="2250"/>
        </w:tabs>
        <w:spacing w:line="240" w:lineRule="auto"/>
        <w:ind w:left="1800"/>
        <w:rPr>
          <w:rFonts w:ascii="Tahoma" w:hAnsi="Tahoma" w:cs="Tahoma"/>
        </w:rPr>
      </w:pPr>
      <w:r w:rsidRPr="00136BDE">
        <w:rPr>
          <w:rFonts w:ascii="Tahoma" w:hAnsi="Tahoma" w:cs="Tahoma"/>
        </w:rPr>
        <w:t>The date and time the transfusion is started must be recorded on the BTRF.</w:t>
      </w:r>
    </w:p>
    <w:p w14:paraId="2CE72CC2" w14:textId="77777777" w:rsidR="00136BDE" w:rsidRPr="00136BDE" w:rsidRDefault="00136BDE" w:rsidP="00136BDE">
      <w:pPr>
        <w:pStyle w:val="ListParagraph"/>
        <w:tabs>
          <w:tab w:val="left" w:pos="2250"/>
        </w:tabs>
        <w:spacing w:line="240" w:lineRule="auto"/>
        <w:ind w:left="1800"/>
        <w:rPr>
          <w:rFonts w:ascii="Tahoma" w:hAnsi="Tahoma" w:cs="Tahoma"/>
        </w:rPr>
      </w:pPr>
    </w:p>
    <w:p w14:paraId="3BACE552" w14:textId="77777777" w:rsidR="00136BDE" w:rsidRPr="00136BDE" w:rsidRDefault="00136BDE" w:rsidP="00913BA8">
      <w:pPr>
        <w:pStyle w:val="ListParagraph"/>
        <w:numPr>
          <w:ilvl w:val="0"/>
          <w:numId w:val="43"/>
        </w:numPr>
        <w:tabs>
          <w:tab w:val="left" w:pos="2250"/>
        </w:tabs>
        <w:spacing w:line="240" w:lineRule="auto"/>
        <w:ind w:left="1800"/>
        <w:rPr>
          <w:rFonts w:ascii="Tahoma" w:hAnsi="Tahoma" w:cs="Tahoma"/>
        </w:rPr>
      </w:pPr>
      <w:r w:rsidRPr="00136BDE">
        <w:rPr>
          <w:rFonts w:ascii="Tahoma" w:hAnsi="Tahoma" w:cs="Tahoma"/>
        </w:rPr>
        <w:t>15 minute vital signs should be recorded when applicable.</w:t>
      </w:r>
    </w:p>
    <w:p w14:paraId="72E64245" w14:textId="77777777" w:rsidR="00136BDE" w:rsidRPr="00136BDE" w:rsidRDefault="00136BDE" w:rsidP="00136BDE">
      <w:pPr>
        <w:pStyle w:val="ListParagraph"/>
        <w:tabs>
          <w:tab w:val="left" w:pos="2250"/>
        </w:tabs>
        <w:spacing w:line="240" w:lineRule="auto"/>
        <w:ind w:left="1800"/>
        <w:rPr>
          <w:rFonts w:ascii="Tahoma" w:hAnsi="Tahoma" w:cs="Tahoma"/>
        </w:rPr>
      </w:pPr>
    </w:p>
    <w:p w14:paraId="068935D9" w14:textId="77777777" w:rsidR="00136BDE" w:rsidRPr="00136BDE" w:rsidRDefault="00136BDE" w:rsidP="00913BA8">
      <w:pPr>
        <w:pStyle w:val="ListParagraph"/>
        <w:numPr>
          <w:ilvl w:val="0"/>
          <w:numId w:val="43"/>
        </w:numPr>
        <w:tabs>
          <w:tab w:val="left" w:pos="2250"/>
        </w:tabs>
        <w:spacing w:line="240" w:lineRule="auto"/>
        <w:ind w:left="1800"/>
        <w:rPr>
          <w:rFonts w:ascii="Tahoma" w:hAnsi="Tahoma" w:cs="Tahoma"/>
        </w:rPr>
      </w:pPr>
      <w:r w:rsidRPr="00136BDE">
        <w:rPr>
          <w:rFonts w:ascii="Tahoma" w:hAnsi="Tahoma" w:cs="Tahoma"/>
        </w:rPr>
        <w:t>The transfusion must be completed within 4 hours of the sign out time.</w:t>
      </w:r>
    </w:p>
    <w:p w14:paraId="58E38525" w14:textId="77777777" w:rsidR="00136BDE" w:rsidRPr="00136BDE" w:rsidRDefault="00136BDE" w:rsidP="00136BDE">
      <w:pPr>
        <w:pStyle w:val="ListParagraph"/>
        <w:tabs>
          <w:tab w:val="left" w:pos="2250"/>
        </w:tabs>
        <w:spacing w:line="240" w:lineRule="auto"/>
        <w:ind w:left="1800"/>
        <w:rPr>
          <w:rFonts w:ascii="Tahoma" w:hAnsi="Tahoma" w:cs="Tahoma"/>
        </w:rPr>
      </w:pPr>
    </w:p>
    <w:p w14:paraId="2B77C8F0" w14:textId="77777777" w:rsidR="00136BDE" w:rsidRPr="00136BDE" w:rsidRDefault="00136BDE" w:rsidP="00913BA8">
      <w:pPr>
        <w:pStyle w:val="ListParagraph"/>
        <w:numPr>
          <w:ilvl w:val="0"/>
          <w:numId w:val="44"/>
        </w:numPr>
        <w:tabs>
          <w:tab w:val="left" w:pos="2250"/>
        </w:tabs>
        <w:spacing w:line="240" w:lineRule="auto"/>
        <w:ind w:left="1800"/>
        <w:rPr>
          <w:rFonts w:ascii="Tahoma" w:hAnsi="Tahoma" w:cs="Tahoma"/>
        </w:rPr>
      </w:pPr>
      <w:r w:rsidRPr="00136BDE">
        <w:rPr>
          <w:rFonts w:ascii="Tahoma" w:hAnsi="Tahoma" w:cs="Tahoma"/>
        </w:rPr>
        <w:t>Isotonic saline is the only solution suitable for transfusion.</w:t>
      </w:r>
    </w:p>
    <w:p w14:paraId="2D6479A1" w14:textId="77777777" w:rsidR="00136BDE" w:rsidRPr="00136BDE" w:rsidRDefault="00136BDE" w:rsidP="00136BDE">
      <w:pPr>
        <w:pStyle w:val="ListParagraph"/>
        <w:tabs>
          <w:tab w:val="left" w:pos="2250"/>
        </w:tabs>
        <w:spacing w:line="240" w:lineRule="auto"/>
        <w:ind w:left="1800"/>
        <w:rPr>
          <w:rFonts w:ascii="Tahoma" w:hAnsi="Tahoma" w:cs="Tahoma"/>
        </w:rPr>
      </w:pPr>
    </w:p>
    <w:p w14:paraId="029AD22F" w14:textId="77777777" w:rsidR="00136BDE" w:rsidRPr="00136BDE" w:rsidRDefault="00136BDE" w:rsidP="00913BA8">
      <w:pPr>
        <w:pStyle w:val="ListParagraph"/>
        <w:numPr>
          <w:ilvl w:val="0"/>
          <w:numId w:val="45"/>
        </w:numPr>
        <w:tabs>
          <w:tab w:val="left" w:pos="2250"/>
        </w:tabs>
        <w:spacing w:line="240" w:lineRule="auto"/>
        <w:ind w:left="1800"/>
        <w:rPr>
          <w:rFonts w:ascii="Tahoma" w:hAnsi="Tahoma" w:cs="Tahoma"/>
        </w:rPr>
      </w:pPr>
      <w:r w:rsidRPr="00136BDE">
        <w:rPr>
          <w:rFonts w:ascii="Tahoma" w:hAnsi="Tahoma" w:cs="Tahoma"/>
        </w:rPr>
        <w:t>RBCs, granulocytes and FFP should be transfused with a standard 170 filter. Platelets and Cryo can be transfused with a special filter obtained from the Blood Bank.</w:t>
      </w:r>
    </w:p>
    <w:p w14:paraId="087E0D80" w14:textId="77777777" w:rsidR="00136BDE" w:rsidRPr="00136BDE" w:rsidRDefault="00136BDE" w:rsidP="00136BDE">
      <w:pPr>
        <w:pStyle w:val="ListParagraph"/>
        <w:tabs>
          <w:tab w:val="left" w:pos="2250"/>
        </w:tabs>
        <w:spacing w:line="240" w:lineRule="auto"/>
        <w:ind w:left="1800"/>
        <w:rPr>
          <w:rFonts w:ascii="Tahoma" w:hAnsi="Tahoma" w:cs="Tahoma"/>
        </w:rPr>
      </w:pPr>
    </w:p>
    <w:p w14:paraId="66D8925C" w14:textId="77777777" w:rsidR="00136BDE" w:rsidRPr="00136BDE" w:rsidRDefault="00136BDE" w:rsidP="00913BA8">
      <w:pPr>
        <w:pStyle w:val="ListParagraph"/>
        <w:numPr>
          <w:ilvl w:val="0"/>
          <w:numId w:val="40"/>
        </w:numPr>
        <w:tabs>
          <w:tab w:val="left" w:pos="2250"/>
        </w:tabs>
        <w:spacing w:line="240" w:lineRule="auto"/>
        <w:rPr>
          <w:rFonts w:ascii="Tahoma" w:hAnsi="Tahoma" w:cs="Tahoma"/>
        </w:rPr>
      </w:pPr>
      <w:r w:rsidRPr="00136BDE">
        <w:rPr>
          <w:rFonts w:ascii="Tahoma" w:hAnsi="Tahoma" w:cs="Tahoma"/>
        </w:rPr>
        <w:t>Completion of Transfusion:</w:t>
      </w:r>
    </w:p>
    <w:p w14:paraId="1D73C05C" w14:textId="77777777" w:rsidR="00136BDE" w:rsidRPr="00136BDE" w:rsidRDefault="00136BDE" w:rsidP="00136BDE">
      <w:pPr>
        <w:pStyle w:val="ListParagraph"/>
        <w:tabs>
          <w:tab w:val="left" w:pos="2250"/>
        </w:tabs>
        <w:spacing w:line="240" w:lineRule="auto"/>
        <w:ind w:left="1800"/>
        <w:rPr>
          <w:rFonts w:ascii="Tahoma" w:hAnsi="Tahoma" w:cs="Tahoma"/>
        </w:rPr>
      </w:pPr>
    </w:p>
    <w:p w14:paraId="7CA75805" w14:textId="3C5C1EEE" w:rsidR="00136BDE" w:rsidRPr="00136BDE" w:rsidRDefault="00136BDE" w:rsidP="00913BA8">
      <w:pPr>
        <w:pStyle w:val="ListParagraph"/>
        <w:numPr>
          <w:ilvl w:val="0"/>
          <w:numId w:val="46"/>
        </w:numPr>
        <w:tabs>
          <w:tab w:val="left" w:pos="2250"/>
        </w:tabs>
        <w:spacing w:line="240" w:lineRule="auto"/>
        <w:ind w:left="1800"/>
        <w:rPr>
          <w:rFonts w:ascii="Tahoma" w:hAnsi="Tahoma" w:cs="Tahoma"/>
        </w:rPr>
      </w:pPr>
      <w:r w:rsidRPr="00136BDE">
        <w:rPr>
          <w:rFonts w:ascii="Tahoma" w:hAnsi="Tahoma" w:cs="Tahoma"/>
        </w:rPr>
        <w:t xml:space="preserve">Upon completion of the transfusion, the physician or registered nurse should sign the BTRF and indicate the time </w:t>
      </w:r>
      <w:proofErr w:type="gramStart"/>
      <w:r w:rsidRPr="00136BDE">
        <w:rPr>
          <w:rFonts w:ascii="Tahoma" w:hAnsi="Tahoma" w:cs="Tahoma"/>
        </w:rPr>
        <w:t>completed,</w:t>
      </w:r>
      <w:proofErr w:type="gramEnd"/>
      <w:r w:rsidRPr="00136BDE">
        <w:rPr>
          <w:rFonts w:ascii="Tahoma" w:hAnsi="Tahoma" w:cs="Tahoma"/>
        </w:rPr>
        <w:t xml:space="preserve"> amount of blood given, and the presence or absence of indications of transfusion reaction. The </w:t>
      </w:r>
      <w:r w:rsidR="00A536E3">
        <w:rPr>
          <w:rFonts w:ascii="Tahoma" w:hAnsi="Tahoma" w:cs="Tahoma"/>
        </w:rPr>
        <w:t xml:space="preserve">completed </w:t>
      </w:r>
      <w:r w:rsidRPr="00136BDE">
        <w:rPr>
          <w:rFonts w:ascii="Tahoma" w:hAnsi="Tahoma" w:cs="Tahoma"/>
        </w:rPr>
        <w:t xml:space="preserve">BTRF should be returned to the Blood Bank. </w:t>
      </w:r>
    </w:p>
    <w:p w14:paraId="3AE8A669" w14:textId="77777777" w:rsidR="00136BDE" w:rsidRPr="00136BDE" w:rsidRDefault="00136BDE" w:rsidP="00136BDE">
      <w:pPr>
        <w:pStyle w:val="ListParagraph"/>
        <w:tabs>
          <w:tab w:val="left" w:pos="2250"/>
        </w:tabs>
        <w:spacing w:line="240" w:lineRule="auto"/>
        <w:ind w:left="1800"/>
        <w:rPr>
          <w:rFonts w:ascii="Tahoma" w:hAnsi="Tahoma" w:cs="Tahoma"/>
        </w:rPr>
      </w:pPr>
    </w:p>
    <w:p w14:paraId="0A44E7E2" w14:textId="77777777" w:rsidR="00136BDE" w:rsidRDefault="00136BDE" w:rsidP="00913BA8">
      <w:pPr>
        <w:pStyle w:val="ListParagraph"/>
        <w:numPr>
          <w:ilvl w:val="0"/>
          <w:numId w:val="46"/>
        </w:numPr>
        <w:tabs>
          <w:tab w:val="left" w:pos="2250"/>
        </w:tabs>
        <w:spacing w:line="240" w:lineRule="auto"/>
        <w:ind w:left="1800"/>
        <w:rPr>
          <w:rFonts w:ascii="Tahoma" w:hAnsi="Tahoma" w:cs="Tahoma"/>
        </w:rPr>
      </w:pPr>
      <w:r w:rsidRPr="00136BDE">
        <w:rPr>
          <w:rFonts w:ascii="Tahoma" w:hAnsi="Tahoma" w:cs="Tahoma"/>
        </w:rPr>
        <w:t xml:space="preserve">The empty blood or component bag and attached tubing will not </w:t>
      </w:r>
      <w:proofErr w:type="gramStart"/>
      <w:r w:rsidRPr="00136BDE">
        <w:rPr>
          <w:rFonts w:ascii="Tahoma" w:hAnsi="Tahoma" w:cs="Tahoma"/>
        </w:rPr>
        <w:t>be  returned</w:t>
      </w:r>
      <w:proofErr w:type="gramEnd"/>
      <w:r w:rsidRPr="00136BDE">
        <w:rPr>
          <w:rFonts w:ascii="Tahoma" w:hAnsi="Tahoma" w:cs="Tahoma"/>
        </w:rPr>
        <w:t xml:space="preserve"> to the Blood Bank except in case of a suspected transfusion reaction.  Bags will be discarded on the floors and treated as infectious waste.</w:t>
      </w:r>
    </w:p>
    <w:p w14:paraId="1080857F" w14:textId="77777777" w:rsidR="00AD74AD" w:rsidRPr="00AD74AD" w:rsidRDefault="00AD74AD" w:rsidP="00AD74AD">
      <w:pPr>
        <w:pStyle w:val="ListParagraph"/>
        <w:rPr>
          <w:rFonts w:ascii="Tahoma" w:hAnsi="Tahoma" w:cs="Tahoma"/>
        </w:rPr>
      </w:pPr>
    </w:p>
    <w:p w14:paraId="2D8E1C0D" w14:textId="77777777" w:rsidR="00AD74AD" w:rsidRDefault="00AD74AD" w:rsidP="00913BA8">
      <w:pPr>
        <w:pStyle w:val="Heading2"/>
        <w:numPr>
          <w:ilvl w:val="0"/>
          <w:numId w:val="83"/>
        </w:numPr>
        <w:ind w:left="720"/>
      </w:pPr>
      <w:bookmarkStart w:id="948" w:name="_Toc468202011"/>
      <w:r w:rsidRPr="00AD74AD">
        <w:t>TRANSFUSION REACTIONS (VAF 10-9034)</w:t>
      </w:r>
      <w:bookmarkEnd w:id="948"/>
    </w:p>
    <w:p w14:paraId="3FD6DA11" w14:textId="77777777" w:rsidR="00D6735F" w:rsidRPr="00D6735F" w:rsidRDefault="00D6735F" w:rsidP="00913BA8">
      <w:pPr>
        <w:pStyle w:val="ListParagraph"/>
        <w:numPr>
          <w:ilvl w:val="0"/>
          <w:numId w:val="47"/>
        </w:numPr>
        <w:tabs>
          <w:tab w:val="left" w:pos="2250"/>
        </w:tabs>
        <w:spacing w:line="240" w:lineRule="auto"/>
        <w:rPr>
          <w:rFonts w:ascii="Tahoma" w:hAnsi="Tahoma" w:cs="Tahoma"/>
        </w:rPr>
      </w:pPr>
      <w:r w:rsidRPr="00D6735F">
        <w:rPr>
          <w:rFonts w:ascii="Tahoma" w:hAnsi="Tahoma" w:cs="Tahoma"/>
        </w:rPr>
        <w:t>Suspected Reaction:</w:t>
      </w:r>
    </w:p>
    <w:p w14:paraId="3078929F" w14:textId="77777777" w:rsidR="00D6735F" w:rsidRPr="00D6735F" w:rsidRDefault="00D6735F" w:rsidP="00D6735F">
      <w:pPr>
        <w:pStyle w:val="ListParagraph"/>
        <w:tabs>
          <w:tab w:val="left" w:pos="2250"/>
        </w:tabs>
        <w:spacing w:line="240" w:lineRule="auto"/>
        <w:ind w:left="1008"/>
        <w:rPr>
          <w:rFonts w:ascii="Tahoma" w:hAnsi="Tahoma" w:cs="Tahoma"/>
        </w:rPr>
      </w:pPr>
    </w:p>
    <w:p w14:paraId="1C9DAC70" w14:textId="77777777" w:rsidR="00D6735F" w:rsidRPr="00D6735F" w:rsidRDefault="00D6735F" w:rsidP="00913BA8">
      <w:pPr>
        <w:pStyle w:val="ListParagraph"/>
        <w:numPr>
          <w:ilvl w:val="0"/>
          <w:numId w:val="48"/>
        </w:numPr>
        <w:tabs>
          <w:tab w:val="left" w:pos="2250"/>
        </w:tabs>
        <w:spacing w:line="240" w:lineRule="auto"/>
        <w:ind w:hanging="288"/>
        <w:rPr>
          <w:rFonts w:ascii="Tahoma" w:hAnsi="Tahoma" w:cs="Tahoma"/>
        </w:rPr>
      </w:pPr>
      <w:r w:rsidRPr="00D6735F">
        <w:rPr>
          <w:rFonts w:ascii="Tahoma" w:hAnsi="Tahoma" w:cs="Tahoma"/>
        </w:rPr>
        <w:lastRenderedPageBreak/>
        <w:t>If the patient develops urticaria or fever not exceeding 1.5C (or 2.7F), the physician should be notified before stopping the transfusion. If patient develops chills, fever exceeding 1.5C, dyspnea, nausea, chest pain, back pain, hypotension, or flushing, the transfusion should be stopped and the physician notified.  The I.V. needle should be kept open with saline infusion.</w:t>
      </w:r>
    </w:p>
    <w:p w14:paraId="67ED13E2" w14:textId="77777777" w:rsidR="00D6735F" w:rsidRPr="00D6735F" w:rsidRDefault="00D6735F" w:rsidP="00D6735F">
      <w:pPr>
        <w:pStyle w:val="ListParagraph"/>
        <w:tabs>
          <w:tab w:val="left" w:pos="2250"/>
        </w:tabs>
        <w:spacing w:line="240" w:lineRule="auto"/>
        <w:ind w:left="1008"/>
        <w:rPr>
          <w:rFonts w:ascii="Tahoma" w:hAnsi="Tahoma" w:cs="Tahoma"/>
        </w:rPr>
      </w:pPr>
    </w:p>
    <w:p w14:paraId="0D20C515" w14:textId="77777777" w:rsidR="00D6735F" w:rsidRPr="00D6735F" w:rsidRDefault="00D6735F" w:rsidP="00913BA8">
      <w:pPr>
        <w:pStyle w:val="ListParagraph"/>
        <w:numPr>
          <w:ilvl w:val="0"/>
          <w:numId w:val="48"/>
        </w:numPr>
        <w:tabs>
          <w:tab w:val="left" w:pos="2250"/>
        </w:tabs>
        <w:spacing w:line="240" w:lineRule="auto"/>
        <w:rPr>
          <w:rFonts w:ascii="Tahoma" w:hAnsi="Tahoma" w:cs="Tahoma"/>
        </w:rPr>
      </w:pPr>
      <w:r w:rsidRPr="00D6735F">
        <w:rPr>
          <w:rFonts w:ascii="Tahoma" w:hAnsi="Tahoma" w:cs="Tahoma"/>
        </w:rPr>
        <w:t>If the physician decides to discontinue the transfusion, he/she should initiate a laboratory investigation by completing a Transfusion Reaction Form (VAF 10-9034) and placing an order in CPRS for a transfusion reaction workup.</w:t>
      </w:r>
    </w:p>
    <w:p w14:paraId="3D357365" w14:textId="77777777" w:rsidR="00D6735F" w:rsidRPr="00D6735F" w:rsidRDefault="00D6735F" w:rsidP="00D6735F">
      <w:pPr>
        <w:pStyle w:val="ListParagraph"/>
        <w:tabs>
          <w:tab w:val="left" w:pos="2250"/>
        </w:tabs>
        <w:spacing w:line="240" w:lineRule="auto"/>
        <w:ind w:left="1008"/>
        <w:rPr>
          <w:rFonts w:ascii="Tahoma" w:hAnsi="Tahoma" w:cs="Tahoma"/>
        </w:rPr>
      </w:pPr>
    </w:p>
    <w:p w14:paraId="4698CF72" w14:textId="77777777" w:rsidR="00D6735F" w:rsidRPr="00D6735F" w:rsidRDefault="00D6735F" w:rsidP="00913BA8">
      <w:pPr>
        <w:pStyle w:val="ListParagraph"/>
        <w:numPr>
          <w:ilvl w:val="0"/>
          <w:numId w:val="48"/>
        </w:numPr>
        <w:tabs>
          <w:tab w:val="left" w:pos="2250"/>
        </w:tabs>
        <w:spacing w:line="240" w:lineRule="auto"/>
        <w:rPr>
          <w:rFonts w:ascii="Tahoma" w:hAnsi="Tahoma" w:cs="Tahoma"/>
        </w:rPr>
      </w:pPr>
      <w:r w:rsidRPr="00D6735F">
        <w:rPr>
          <w:rFonts w:ascii="Tahoma" w:hAnsi="Tahoma" w:cs="Tahoma"/>
        </w:rPr>
        <w:t xml:space="preserve">The Blood Bank should be notified by the physician or nursing personnel. Post transfusion blood specimens (10 ml clotted blood and 7 ml EDTA blood), post transfusion urine, product bag with the recipient set attached, the BTRF and the transfusion reaction form should be submitted to the Blood Bank. </w:t>
      </w:r>
    </w:p>
    <w:p w14:paraId="6F5B1583" w14:textId="77777777" w:rsidR="00D6735F" w:rsidRPr="00D6735F" w:rsidRDefault="00D6735F" w:rsidP="00D6735F">
      <w:pPr>
        <w:pStyle w:val="ListParagraph"/>
        <w:tabs>
          <w:tab w:val="left" w:pos="2250"/>
        </w:tabs>
        <w:spacing w:line="240" w:lineRule="auto"/>
        <w:ind w:left="1008"/>
        <w:rPr>
          <w:rFonts w:ascii="Tahoma" w:hAnsi="Tahoma" w:cs="Tahoma"/>
        </w:rPr>
      </w:pPr>
    </w:p>
    <w:p w14:paraId="14553F46" w14:textId="77777777" w:rsidR="00D6735F" w:rsidRPr="00D6735F" w:rsidRDefault="00D6735F" w:rsidP="00913BA8">
      <w:pPr>
        <w:pStyle w:val="ListParagraph"/>
        <w:numPr>
          <w:ilvl w:val="0"/>
          <w:numId w:val="47"/>
        </w:numPr>
        <w:tabs>
          <w:tab w:val="left" w:pos="2250"/>
        </w:tabs>
        <w:spacing w:line="240" w:lineRule="auto"/>
        <w:rPr>
          <w:rFonts w:ascii="Tahoma" w:hAnsi="Tahoma" w:cs="Tahoma"/>
        </w:rPr>
      </w:pPr>
      <w:r w:rsidRPr="00D6735F">
        <w:rPr>
          <w:rFonts w:ascii="Tahoma" w:hAnsi="Tahoma" w:cs="Tahoma"/>
        </w:rPr>
        <w:t>Laboratory Work-up of Transfusion Reaction:</w:t>
      </w:r>
    </w:p>
    <w:p w14:paraId="25691D80" w14:textId="77777777" w:rsidR="00D6735F" w:rsidRPr="00D6735F" w:rsidRDefault="00D6735F" w:rsidP="00D6735F">
      <w:pPr>
        <w:pStyle w:val="ListParagraph"/>
        <w:tabs>
          <w:tab w:val="left" w:pos="2250"/>
        </w:tabs>
        <w:spacing w:line="240" w:lineRule="auto"/>
        <w:ind w:left="1008"/>
        <w:rPr>
          <w:rFonts w:ascii="Tahoma" w:hAnsi="Tahoma" w:cs="Tahoma"/>
        </w:rPr>
      </w:pPr>
    </w:p>
    <w:p w14:paraId="4C9D6C66" w14:textId="77777777" w:rsidR="00D6735F" w:rsidRPr="00D6735F" w:rsidRDefault="00D6735F" w:rsidP="00913BA8">
      <w:pPr>
        <w:pStyle w:val="ListParagraph"/>
        <w:numPr>
          <w:ilvl w:val="0"/>
          <w:numId w:val="49"/>
        </w:numPr>
        <w:tabs>
          <w:tab w:val="left" w:pos="2250"/>
        </w:tabs>
        <w:spacing w:line="240" w:lineRule="auto"/>
        <w:rPr>
          <w:rFonts w:ascii="Tahoma" w:hAnsi="Tahoma" w:cs="Tahoma"/>
        </w:rPr>
      </w:pPr>
      <w:r w:rsidRPr="00D6735F">
        <w:rPr>
          <w:rFonts w:ascii="Tahoma" w:hAnsi="Tahoma" w:cs="Tahoma"/>
        </w:rPr>
        <w:t>Samples, requisitions, records and units are checked for clerical errors.</w:t>
      </w:r>
    </w:p>
    <w:p w14:paraId="4E546809" w14:textId="77777777" w:rsidR="00D6735F" w:rsidRPr="00D6735F" w:rsidRDefault="00D6735F" w:rsidP="00D6735F">
      <w:pPr>
        <w:pStyle w:val="ListParagraph"/>
        <w:tabs>
          <w:tab w:val="left" w:pos="2250"/>
        </w:tabs>
        <w:spacing w:line="240" w:lineRule="auto"/>
        <w:ind w:left="1008"/>
        <w:rPr>
          <w:rFonts w:ascii="Tahoma" w:hAnsi="Tahoma" w:cs="Tahoma"/>
        </w:rPr>
      </w:pPr>
    </w:p>
    <w:p w14:paraId="1727F917" w14:textId="77777777" w:rsidR="00D6735F" w:rsidRPr="00D6735F" w:rsidRDefault="00D6735F" w:rsidP="00913BA8">
      <w:pPr>
        <w:pStyle w:val="ListParagraph"/>
        <w:numPr>
          <w:ilvl w:val="0"/>
          <w:numId w:val="49"/>
        </w:numPr>
        <w:tabs>
          <w:tab w:val="left" w:pos="2250"/>
        </w:tabs>
        <w:spacing w:line="240" w:lineRule="auto"/>
        <w:rPr>
          <w:rFonts w:ascii="Tahoma" w:hAnsi="Tahoma" w:cs="Tahoma"/>
        </w:rPr>
      </w:pPr>
      <w:r w:rsidRPr="00D6735F">
        <w:rPr>
          <w:rFonts w:ascii="Tahoma" w:hAnsi="Tahoma" w:cs="Tahoma"/>
        </w:rPr>
        <w:t>If hemoglobinemia or hemoglobinuria is detected or if the recipient's red cells from the post transfusion specimen give a positive Direct Coombs test, the physician and the Bood Bank Medical Director will be notified immediately.</w:t>
      </w:r>
    </w:p>
    <w:p w14:paraId="738B9655" w14:textId="77777777" w:rsidR="00D6735F" w:rsidRPr="00D6735F" w:rsidRDefault="00D6735F" w:rsidP="00D6735F">
      <w:pPr>
        <w:pStyle w:val="ListParagraph"/>
        <w:tabs>
          <w:tab w:val="left" w:pos="2250"/>
        </w:tabs>
        <w:spacing w:line="240" w:lineRule="auto"/>
        <w:ind w:left="1008"/>
        <w:rPr>
          <w:rFonts w:ascii="Tahoma" w:hAnsi="Tahoma" w:cs="Tahoma"/>
        </w:rPr>
      </w:pPr>
    </w:p>
    <w:p w14:paraId="4D1336CF" w14:textId="77777777" w:rsidR="00D6735F" w:rsidRPr="00D6735F" w:rsidRDefault="00D6735F" w:rsidP="00913BA8">
      <w:pPr>
        <w:pStyle w:val="ListParagraph"/>
        <w:numPr>
          <w:ilvl w:val="0"/>
          <w:numId w:val="49"/>
        </w:numPr>
        <w:tabs>
          <w:tab w:val="left" w:pos="2250"/>
        </w:tabs>
        <w:spacing w:line="240" w:lineRule="auto"/>
        <w:rPr>
          <w:rFonts w:ascii="Tahoma" w:hAnsi="Tahoma" w:cs="Tahoma"/>
        </w:rPr>
      </w:pPr>
      <w:r w:rsidRPr="00D6735F">
        <w:rPr>
          <w:rFonts w:ascii="Tahoma" w:hAnsi="Tahoma" w:cs="Tahoma"/>
        </w:rPr>
        <w:t>Pre and Post specimens are ABO and Rh tested. Antibody screens are performed and units are recrossmatched.  A urinalysis is performed.</w:t>
      </w:r>
    </w:p>
    <w:p w14:paraId="752A8DAB" w14:textId="77777777" w:rsidR="00D6735F" w:rsidRPr="00D6735F" w:rsidRDefault="00D6735F" w:rsidP="00D6735F">
      <w:pPr>
        <w:pStyle w:val="ListParagraph"/>
        <w:tabs>
          <w:tab w:val="left" w:pos="2250"/>
        </w:tabs>
        <w:spacing w:line="240" w:lineRule="auto"/>
        <w:ind w:left="1008"/>
        <w:rPr>
          <w:rFonts w:ascii="Tahoma" w:hAnsi="Tahoma" w:cs="Tahoma"/>
        </w:rPr>
      </w:pPr>
    </w:p>
    <w:p w14:paraId="7C89DD97" w14:textId="23F5D13D" w:rsidR="00D6735F" w:rsidRPr="00D6735F" w:rsidRDefault="008C0311" w:rsidP="00913BA8">
      <w:pPr>
        <w:pStyle w:val="ListParagraph"/>
        <w:numPr>
          <w:ilvl w:val="0"/>
          <w:numId w:val="49"/>
        </w:numPr>
        <w:tabs>
          <w:tab w:val="left" w:pos="2250"/>
        </w:tabs>
        <w:spacing w:line="240" w:lineRule="auto"/>
        <w:rPr>
          <w:rFonts w:ascii="Tahoma" w:hAnsi="Tahoma" w:cs="Tahoma"/>
        </w:rPr>
      </w:pPr>
      <w:r>
        <w:rPr>
          <w:rFonts w:ascii="Tahoma" w:hAnsi="Tahoma" w:cs="Tahoma"/>
        </w:rPr>
        <w:t xml:space="preserve">The pathologist and/or pathology resident </w:t>
      </w:r>
      <w:r w:rsidR="00D6735F" w:rsidRPr="00D6735F">
        <w:rPr>
          <w:rFonts w:ascii="Tahoma" w:hAnsi="Tahoma" w:cs="Tahoma"/>
        </w:rPr>
        <w:t>will review the investigation before additional blood will be released.</w:t>
      </w:r>
    </w:p>
    <w:p w14:paraId="5006EF74" w14:textId="77777777" w:rsidR="00D6735F" w:rsidRPr="00D6735F" w:rsidRDefault="00D6735F" w:rsidP="00D6735F">
      <w:pPr>
        <w:pStyle w:val="ListParagraph"/>
        <w:tabs>
          <w:tab w:val="left" w:pos="2250"/>
        </w:tabs>
        <w:spacing w:line="240" w:lineRule="auto"/>
        <w:ind w:left="1008"/>
        <w:rPr>
          <w:rFonts w:ascii="Tahoma" w:hAnsi="Tahoma" w:cs="Tahoma"/>
        </w:rPr>
      </w:pPr>
    </w:p>
    <w:p w14:paraId="351D09E3" w14:textId="54E04693" w:rsidR="00D6735F" w:rsidRPr="00D6735F" w:rsidRDefault="00D6735F" w:rsidP="00913BA8">
      <w:pPr>
        <w:pStyle w:val="ListParagraph"/>
        <w:numPr>
          <w:ilvl w:val="0"/>
          <w:numId w:val="49"/>
        </w:numPr>
        <w:tabs>
          <w:tab w:val="left" w:pos="2250"/>
        </w:tabs>
        <w:spacing w:line="240" w:lineRule="auto"/>
        <w:rPr>
          <w:rFonts w:ascii="Tahoma" w:hAnsi="Tahoma" w:cs="Tahoma"/>
        </w:rPr>
      </w:pPr>
      <w:r w:rsidRPr="00D6735F">
        <w:rPr>
          <w:rFonts w:ascii="Tahoma" w:hAnsi="Tahoma" w:cs="Tahoma"/>
        </w:rPr>
        <w:t>If the patient is so critical that the doctor insists on transfusing additional units before the work up is completed, then he/she must acc</w:t>
      </w:r>
      <w:r w:rsidR="008C0311">
        <w:rPr>
          <w:rFonts w:ascii="Tahoma" w:hAnsi="Tahoma" w:cs="Tahoma"/>
        </w:rPr>
        <w:t xml:space="preserve">ept the blood as uncrossmatched or call the Blood Bank Medical Director for approval. </w:t>
      </w:r>
    </w:p>
    <w:p w14:paraId="36110DA7" w14:textId="77777777" w:rsidR="00D6735F" w:rsidRPr="00D6735F" w:rsidRDefault="00D6735F" w:rsidP="00D6735F">
      <w:pPr>
        <w:pStyle w:val="ListParagraph"/>
        <w:tabs>
          <w:tab w:val="left" w:pos="2250"/>
        </w:tabs>
        <w:spacing w:line="240" w:lineRule="auto"/>
        <w:ind w:left="1008"/>
        <w:rPr>
          <w:rFonts w:ascii="Tahoma" w:hAnsi="Tahoma" w:cs="Tahoma"/>
        </w:rPr>
      </w:pPr>
    </w:p>
    <w:p w14:paraId="47457E62" w14:textId="77777777" w:rsidR="00D6735F" w:rsidRPr="00D6735F" w:rsidRDefault="00D6735F" w:rsidP="00913BA8">
      <w:pPr>
        <w:pStyle w:val="ListParagraph"/>
        <w:numPr>
          <w:ilvl w:val="0"/>
          <w:numId w:val="47"/>
        </w:numPr>
        <w:tabs>
          <w:tab w:val="left" w:pos="2250"/>
        </w:tabs>
        <w:spacing w:line="240" w:lineRule="auto"/>
        <w:rPr>
          <w:rFonts w:ascii="Tahoma" w:hAnsi="Tahoma" w:cs="Tahoma"/>
        </w:rPr>
      </w:pPr>
      <w:r w:rsidRPr="00D6735F">
        <w:rPr>
          <w:rFonts w:ascii="Tahoma" w:hAnsi="Tahoma" w:cs="Tahoma"/>
        </w:rPr>
        <w:t>Serum Hepatitis or Other Transfusion-Related Disease in Post-Transfused Patients:</w:t>
      </w:r>
    </w:p>
    <w:p w14:paraId="500E50B7" w14:textId="77777777" w:rsidR="00D6735F" w:rsidRPr="00D6735F" w:rsidRDefault="00D6735F" w:rsidP="00D6735F">
      <w:pPr>
        <w:pStyle w:val="ListParagraph"/>
        <w:tabs>
          <w:tab w:val="left" w:pos="2250"/>
        </w:tabs>
        <w:spacing w:line="240" w:lineRule="auto"/>
        <w:ind w:left="1008"/>
        <w:rPr>
          <w:rFonts w:ascii="Tahoma" w:hAnsi="Tahoma" w:cs="Tahoma"/>
        </w:rPr>
      </w:pPr>
    </w:p>
    <w:p w14:paraId="503B5186" w14:textId="77777777" w:rsidR="00D6735F" w:rsidRPr="00D6735F" w:rsidRDefault="00D6735F" w:rsidP="00913BA8">
      <w:pPr>
        <w:pStyle w:val="ListParagraph"/>
        <w:numPr>
          <w:ilvl w:val="0"/>
          <w:numId w:val="50"/>
        </w:numPr>
        <w:tabs>
          <w:tab w:val="left" w:pos="2250"/>
        </w:tabs>
        <w:spacing w:line="240" w:lineRule="auto"/>
        <w:ind w:hanging="288"/>
        <w:rPr>
          <w:rFonts w:ascii="Tahoma" w:hAnsi="Tahoma" w:cs="Tahoma"/>
        </w:rPr>
      </w:pPr>
      <w:r w:rsidRPr="00D6735F">
        <w:rPr>
          <w:rFonts w:ascii="Tahoma" w:hAnsi="Tahoma" w:cs="Tahoma"/>
        </w:rPr>
        <w:t xml:space="preserve">It is the responsibility of all physicians to be aware of the hazard of patients developing hepatitis, or other transfusion-related disease after the administration of blood or components.  Testing of all blood donors for infectious disease markers have drastically reduced the incidence of transfusion transmitted infection.  Currently, our supplier tests for Hepatitis B, Hepatitis C, HIV, Syphilis, </w:t>
      </w:r>
      <w:proofErr w:type="gramStart"/>
      <w:r w:rsidRPr="00D6735F">
        <w:rPr>
          <w:rFonts w:ascii="Tahoma" w:hAnsi="Tahoma" w:cs="Tahoma"/>
        </w:rPr>
        <w:t>HTLV</w:t>
      </w:r>
      <w:proofErr w:type="gramEnd"/>
      <w:r w:rsidRPr="00D6735F">
        <w:rPr>
          <w:rFonts w:ascii="Tahoma" w:hAnsi="Tahoma" w:cs="Tahoma"/>
        </w:rPr>
        <w:t xml:space="preserve"> I/II and West Nile Virus. </w:t>
      </w:r>
    </w:p>
    <w:p w14:paraId="0EB361BE" w14:textId="77777777" w:rsidR="00D6735F" w:rsidRPr="00D6735F" w:rsidRDefault="00D6735F" w:rsidP="00D6735F">
      <w:pPr>
        <w:pStyle w:val="ListParagraph"/>
        <w:tabs>
          <w:tab w:val="left" w:pos="2250"/>
        </w:tabs>
        <w:spacing w:line="240" w:lineRule="auto"/>
        <w:ind w:left="1008"/>
        <w:rPr>
          <w:rFonts w:ascii="Tahoma" w:hAnsi="Tahoma" w:cs="Tahoma"/>
        </w:rPr>
      </w:pPr>
    </w:p>
    <w:p w14:paraId="12B96442" w14:textId="77777777" w:rsidR="00D6735F" w:rsidRPr="00D6735F" w:rsidRDefault="00D6735F" w:rsidP="00913BA8">
      <w:pPr>
        <w:pStyle w:val="ListParagraph"/>
        <w:numPr>
          <w:ilvl w:val="0"/>
          <w:numId w:val="50"/>
        </w:numPr>
        <w:tabs>
          <w:tab w:val="left" w:pos="2250"/>
        </w:tabs>
        <w:spacing w:line="240" w:lineRule="auto"/>
        <w:ind w:hanging="288"/>
        <w:rPr>
          <w:rFonts w:ascii="Tahoma" w:hAnsi="Tahoma" w:cs="Tahoma"/>
        </w:rPr>
      </w:pPr>
      <w:r w:rsidRPr="00D6735F">
        <w:rPr>
          <w:rFonts w:ascii="Tahoma" w:hAnsi="Tahoma" w:cs="Tahoma"/>
        </w:rPr>
        <w:t>It shall be the responsibility of the physician to notify the Blood Bank of cases of suspected serum hepatitis or any other transfusion related disease possibly due to transfusion.</w:t>
      </w:r>
    </w:p>
    <w:p w14:paraId="6D47EE39" w14:textId="77777777" w:rsidR="00D6735F" w:rsidRPr="00D6735F" w:rsidRDefault="00D6735F" w:rsidP="00D6735F">
      <w:pPr>
        <w:pStyle w:val="ListParagraph"/>
        <w:tabs>
          <w:tab w:val="left" w:pos="2250"/>
        </w:tabs>
        <w:spacing w:line="240" w:lineRule="auto"/>
        <w:ind w:left="1008"/>
        <w:rPr>
          <w:rFonts w:ascii="Tahoma" w:hAnsi="Tahoma" w:cs="Tahoma"/>
        </w:rPr>
      </w:pPr>
    </w:p>
    <w:p w14:paraId="7B8AEE06" w14:textId="77777777" w:rsidR="00D6735F" w:rsidRPr="00D6735F" w:rsidRDefault="00D6735F" w:rsidP="00913BA8">
      <w:pPr>
        <w:pStyle w:val="ListParagraph"/>
        <w:numPr>
          <w:ilvl w:val="0"/>
          <w:numId w:val="50"/>
        </w:numPr>
        <w:tabs>
          <w:tab w:val="left" w:pos="2250"/>
        </w:tabs>
        <w:spacing w:line="240" w:lineRule="auto"/>
        <w:ind w:hanging="288"/>
        <w:rPr>
          <w:rFonts w:ascii="Tahoma" w:hAnsi="Tahoma" w:cs="Tahoma"/>
        </w:rPr>
      </w:pPr>
      <w:r w:rsidRPr="00D6735F">
        <w:rPr>
          <w:rFonts w:ascii="Tahoma" w:hAnsi="Tahoma" w:cs="Tahoma"/>
        </w:rPr>
        <w:lastRenderedPageBreak/>
        <w:t>All hepatitis positive or HIV positive patients that have been transfused will be reviewed by the Blood Bank Medical Director and the Transfusion and Tissue Review Committee.</w:t>
      </w:r>
    </w:p>
    <w:p w14:paraId="1BDA5CFC" w14:textId="77777777" w:rsidR="00D6735F" w:rsidRPr="00D6735F" w:rsidRDefault="00D6735F" w:rsidP="00D6735F">
      <w:pPr>
        <w:pStyle w:val="ListParagraph"/>
        <w:tabs>
          <w:tab w:val="left" w:pos="2250"/>
        </w:tabs>
        <w:spacing w:line="240" w:lineRule="auto"/>
        <w:ind w:left="1008"/>
        <w:rPr>
          <w:rFonts w:ascii="Tahoma" w:hAnsi="Tahoma" w:cs="Tahoma"/>
        </w:rPr>
      </w:pPr>
    </w:p>
    <w:p w14:paraId="232DEC51" w14:textId="6F6E68B6" w:rsidR="00D6735F" w:rsidRDefault="00D6735F" w:rsidP="00913BA8">
      <w:pPr>
        <w:pStyle w:val="ListParagraph"/>
        <w:numPr>
          <w:ilvl w:val="0"/>
          <w:numId w:val="50"/>
        </w:numPr>
        <w:tabs>
          <w:tab w:val="left" w:pos="2250"/>
        </w:tabs>
        <w:spacing w:line="240" w:lineRule="auto"/>
        <w:ind w:hanging="288"/>
        <w:rPr>
          <w:rFonts w:ascii="Tahoma" w:hAnsi="Tahoma" w:cs="Tahoma"/>
        </w:rPr>
      </w:pPr>
      <w:r w:rsidRPr="00D6735F">
        <w:rPr>
          <w:rFonts w:ascii="Tahoma" w:hAnsi="Tahoma" w:cs="Tahoma"/>
        </w:rPr>
        <w:t xml:space="preserve">A written report will be sent to the Kentucky Blood Center </w:t>
      </w:r>
      <w:r w:rsidR="008C0311">
        <w:rPr>
          <w:rFonts w:ascii="Tahoma" w:hAnsi="Tahoma" w:cs="Tahoma"/>
        </w:rPr>
        <w:t xml:space="preserve">Medical Director </w:t>
      </w:r>
      <w:r w:rsidRPr="00D6735F">
        <w:rPr>
          <w:rFonts w:ascii="Tahoma" w:hAnsi="Tahoma" w:cs="Tahoma"/>
        </w:rPr>
        <w:t xml:space="preserve">by the </w:t>
      </w:r>
      <w:r w:rsidR="008C0311">
        <w:rPr>
          <w:rFonts w:ascii="Tahoma" w:hAnsi="Tahoma" w:cs="Tahoma"/>
        </w:rPr>
        <w:t>VA Blood Bank Medical Director</w:t>
      </w:r>
      <w:r w:rsidRPr="00D6735F">
        <w:rPr>
          <w:rFonts w:ascii="Tahoma" w:hAnsi="Tahoma" w:cs="Tahoma"/>
        </w:rPr>
        <w:t xml:space="preserve"> indicating whether the donor investigation should be initiated.</w:t>
      </w:r>
    </w:p>
    <w:p w14:paraId="33CF9ED1" w14:textId="77777777" w:rsidR="006D4548" w:rsidRPr="006D4548" w:rsidRDefault="006D4548" w:rsidP="006D4548">
      <w:pPr>
        <w:pStyle w:val="ListParagraph"/>
        <w:rPr>
          <w:rFonts w:ascii="Tahoma" w:hAnsi="Tahoma" w:cs="Tahoma"/>
        </w:rPr>
      </w:pPr>
    </w:p>
    <w:p w14:paraId="3F0C8507" w14:textId="77777777" w:rsidR="006D4548" w:rsidRDefault="006D4548">
      <w:pPr>
        <w:rPr>
          <w:rFonts w:ascii="Tahoma" w:hAnsi="Tahoma" w:cs="Tahoma"/>
        </w:rPr>
      </w:pPr>
      <w:r>
        <w:rPr>
          <w:rFonts w:ascii="Tahoma" w:hAnsi="Tahoma" w:cs="Tahoma"/>
        </w:rPr>
        <w:br w:type="page"/>
      </w:r>
    </w:p>
    <w:p w14:paraId="5E5833DC" w14:textId="77777777" w:rsidR="006D4548" w:rsidRPr="00CC70C0" w:rsidRDefault="006D4548" w:rsidP="0019655C">
      <w:pPr>
        <w:pStyle w:val="Heading1"/>
        <w:jc w:val="left"/>
      </w:pPr>
      <w:bookmarkStart w:id="949" w:name="_Toc391464119"/>
      <w:bookmarkStart w:id="950" w:name="_Toc468202012"/>
      <w:r w:rsidRPr="00CC70C0">
        <w:lastRenderedPageBreak/>
        <w:t>TISSUE BANK</w:t>
      </w:r>
      <w:bookmarkEnd w:id="949"/>
      <w:bookmarkEnd w:id="950"/>
    </w:p>
    <w:p w14:paraId="78CA6259" w14:textId="77777777" w:rsidR="006D4548" w:rsidRPr="006D4548" w:rsidRDefault="006D4548" w:rsidP="006D4548">
      <w:pPr>
        <w:pStyle w:val="ListParagraph"/>
        <w:tabs>
          <w:tab w:val="left" w:pos="2250"/>
        </w:tabs>
        <w:spacing w:line="240" w:lineRule="auto"/>
        <w:ind w:left="1728" w:hanging="1188"/>
        <w:rPr>
          <w:rFonts w:ascii="Tahoma" w:hAnsi="Tahoma" w:cs="Tahoma"/>
        </w:rPr>
      </w:pPr>
      <w:r w:rsidRPr="006D4548">
        <w:rPr>
          <w:rFonts w:ascii="Tahoma" w:hAnsi="Tahoma" w:cs="Tahoma"/>
        </w:rPr>
        <w:t>LOCATION:  Room B-102 (Blood Bank)</w:t>
      </w:r>
    </w:p>
    <w:p w14:paraId="072BF1F6" w14:textId="77777777" w:rsidR="006D4548" w:rsidRPr="006D4548" w:rsidRDefault="006D4548" w:rsidP="006D4548">
      <w:pPr>
        <w:pStyle w:val="ListParagraph"/>
        <w:tabs>
          <w:tab w:val="left" w:pos="2250"/>
        </w:tabs>
        <w:spacing w:line="240" w:lineRule="auto"/>
        <w:ind w:left="1728"/>
        <w:rPr>
          <w:rFonts w:ascii="Tahoma" w:hAnsi="Tahoma" w:cs="Tahoma"/>
        </w:rPr>
      </w:pPr>
    </w:p>
    <w:p w14:paraId="3BEE26FC" w14:textId="77777777" w:rsidR="006D4548" w:rsidRPr="006D4548" w:rsidRDefault="006D4548" w:rsidP="006D4548">
      <w:pPr>
        <w:pStyle w:val="ListParagraph"/>
        <w:tabs>
          <w:tab w:val="left" w:pos="2250"/>
        </w:tabs>
        <w:spacing w:line="240" w:lineRule="auto"/>
        <w:ind w:left="1728" w:hanging="1188"/>
        <w:rPr>
          <w:rFonts w:ascii="Tahoma" w:hAnsi="Tahoma" w:cs="Tahoma"/>
        </w:rPr>
      </w:pPr>
      <w:r>
        <w:rPr>
          <w:rFonts w:ascii="Tahoma" w:hAnsi="Tahoma" w:cs="Tahoma"/>
        </w:rPr>
        <w:t xml:space="preserve">TELEPHONE: </w:t>
      </w:r>
      <w:r w:rsidRPr="006D4548">
        <w:rPr>
          <w:rFonts w:ascii="Tahoma" w:hAnsi="Tahoma" w:cs="Tahoma"/>
        </w:rPr>
        <w:t>VA Ext. 4517, 5937</w:t>
      </w:r>
    </w:p>
    <w:p w14:paraId="3A5A695D" w14:textId="77777777" w:rsidR="006D4548" w:rsidRPr="006D4548" w:rsidRDefault="006D4548" w:rsidP="006D4548">
      <w:pPr>
        <w:pStyle w:val="ListParagraph"/>
        <w:tabs>
          <w:tab w:val="left" w:pos="2250"/>
        </w:tabs>
        <w:spacing w:line="240" w:lineRule="auto"/>
        <w:ind w:left="1728"/>
        <w:rPr>
          <w:rFonts w:ascii="Tahoma" w:hAnsi="Tahoma" w:cs="Tahoma"/>
        </w:rPr>
      </w:pPr>
    </w:p>
    <w:p w14:paraId="3988EA21" w14:textId="77777777" w:rsidR="006D4548" w:rsidRPr="006D4548" w:rsidRDefault="006D4548" w:rsidP="006D4548">
      <w:pPr>
        <w:pStyle w:val="ListParagraph"/>
        <w:tabs>
          <w:tab w:val="left" w:pos="2250"/>
        </w:tabs>
        <w:spacing w:line="240" w:lineRule="auto"/>
        <w:ind w:left="1728" w:hanging="1188"/>
        <w:rPr>
          <w:rFonts w:ascii="Tahoma" w:hAnsi="Tahoma" w:cs="Tahoma"/>
        </w:rPr>
      </w:pPr>
      <w:r>
        <w:rPr>
          <w:rFonts w:ascii="Tahoma" w:hAnsi="Tahoma" w:cs="Tahoma"/>
        </w:rPr>
        <w:t xml:space="preserve">HOURS OF OPERATION: </w:t>
      </w:r>
      <w:r w:rsidRPr="006D4548">
        <w:rPr>
          <w:rFonts w:ascii="Tahoma" w:hAnsi="Tahoma" w:cs="Tahoma"/>
        </w:rPr>
        <w:t>24 hours/day, 7 days/week.</w:t>
      </w:r>
    </w:p>
    <w:p w14:paraId="548AC98E" w14:textId="77777777" w:rsidR="006D4548" w:rsidRPr="006D4548" w:rsidRDefault="006D4548" w:rsidP="006D4548">
      <w:pPr>
        <w:pStyle w:val="ListParagraph"/>
        <w:tabs>
          <w:tab w:val="left" w:pos="2250"/>
        </w:tabs>
        <w:spacing w:line="240" w:lineRule="auto"/>
        <w:ind w:left="1728"/>
        <w:rPr>
          <w:rFonts w:ascii="Tahoma" w:hAnsi="Tahoma" w:cs="Tahoma"/>
        </w:rPr>
      </w:pPr>
    </w:p>
    <w:p w14:paraId="6B63370F" w14:textId="77777777" w:rsidR="006D4548" w:rsidRPr="006D4548" w:rsidRDefault="006D4548" w:rsidP="006D4548">
      <w:pPr>
        <w:pStyle w:val="ListParagraph"/>
        <w:tabs>
          <w:tab w:val="left" w:pos="2250"/>
        </w:tabs>
        <w:spacing w:line="240" w:lineRule="auto"/>
        <w:ind w:left="1728" w:hanging="1188"/>
        <w:rPr>
          <w:rFonts w:ascii="Tahoma" w:hAnsi="Tahoma" w:cs="Tahoma"/>
        </w:rPr>
      </w:pPr>
      <w:r w:rsidRPr="006D4548">
        <w:rPr>
          <w:rFonts w:ascii="Tahoma" w:hAnsi="Tahoma" w:cs="Tahoma"/>
        </w:rPr>
        <w:t>SUPERVISOR:  Angie McCowan-Bailey, B.S., M.T., (ASCP)</w:t>
      </w:r>
    </w:p>
    <w:p w14:paraId="5844188F" w14:textId="77777777" w:rsidR="006D4548" w:rsidRPr="006D4548" w:rsidRDefault="006D4548" w:rsidP="006D4548">
      <w:pPr>
        <w:pStyle w:val="ListParagraph"/>
        <w:tabs>
          <w:tab w:val="left" w:pos="2250"/>
        </w:tabs>
        <w:spacing w:line="240" w:lineRule="auto"/>
        <w:ind w:left="1728"/>
        <w:rPr>
          <w:rFonts w:ascii="Tahoma" w:hAnsi="Tahoma" w:cs="Tahoma"/>
        </w:rPr>
      </w:pPr>
    </w:p>
    <w:p w14:paraId="476F052F" w14:textId="77777777" w:rsidR="006D4548" w:rsidRPr="006D4548" w:rsidRDefault="006D4548" w:rsidP="006D4548">
      <w:pPr>
        <w:pStyle w:val="ListParagraph"/>
        <w:tabs>
          <w:tab w:val="left" w:pos="2250"/>
        </w:tabs>
        <w:spacing w:line="240" w:lineRule="auto"/>
        <w:ind w:left="1728" w:hanging="1188"/>
        <w:rPr>
          <w:rFonts w:ascii="Tahoma" w:hAnsi="Tahoma" w:cs="Tahoma"/>
        </w:rPr>
      </w:pPr>
      <w:r w:rsidRPr="006D4548">
        <w:rPr>
          <w:rFonts w:ascii="Tahoma" w:hAnsi="Tahoma" w:cs="Tahoma"/>
        </w:rPr>
        <w:t>TISSUE COORDINATOR:  Catherine Stafford, B.S., M.T., (ASCP)</w:t>
      </w:r>
    </w:p>
    <w:p w14:paraId="0926B0BF" w14:textId="77777777" w:rsidR="006D4548" w:rsidRPr="006D4548" w:rsidRDefault="006D4548" w:rsidP="006D4548">
      <w:pPr>
        <w:pStyle w:val="ListParagraph"/>
        <w:tabs>
          <w:tab w:val="left" w:pos="2250"/>
        </w:tabs>
        <w:spacing w:line="240" w:lineRule="auto"/>
        <w:ind w:left="1728"/>
        <w:rPr>
          <w:rFonts w:ascii="Tahoma" w:hAnsi="Tahoma" w:cs="Tahoma"/>
        </w:rPr>
      </w:pPr>
    </w:p>
    <w:p w14:paraId="2C574C9B" w14:textId="77777777" w:rsidR="006D4548" w:rsidRDefault="006D4548" w:rsidP="006D4548">
      <w:pPr>
        <w:pStyle w:val="ListParagraph"/>
        <w:tabs>
          <w:tab w:val="left" w:pos="2250"/>
        </w:tabs>
        <w:spacing w:line="240" w:lineRule="auto"/>
        <w:ind w:left="540"/>
        <w:rPr>
          <w:rFonts w:ascii="Tahoma" w:hAnsi="Tahoma" w:cs="Tahoma"/>
        </w:rPr>
      </w:pPr>
      <w:r w:rsidRPr="006D4548">
        <w:rPr>
          <w:rFonts w:ascii="Tahoma" w:hAnsi="Tahoma" w:cs="Tahoma"/>
        </w:rPr>
        <w:t>PATHOLOGIST:  Duncan MacIvor, MD Director, Blood Bank</w:t>
      </w:r>
    </w:p>
    <w:p w14:paraId="2C229925" w14:textId="77777777" w:rsidR="006D4548" w:rsidRDefault="006D4548" w:rsidP="006D4548">
      <w:pPr>
        <w:pStyle w:val="ListParagraph"/>
        <w:tabs>
          <w:tab w:val="left" w:pos="2250"/>
        </w:tabs>
        <w:spacing w:line="240" w:lineRule="auto"/>
        <w:ind w:left="540"/>
        <w:rPr>
          <w:rFonts w:ascii="Tahoma" w:hAnsi="Tahoma" w:cs="Tahoma"/>
        </w:rPr>
      </w:pPr>
    </w:p>
    <w:p w14:paraId="4659FB2E" w14:textId="77777777" w:rsidR="006D4548" w:rsidRPr="007F26A0" w:rsidRDefault="006D4548" w:rsidP="00913BA8">
      <w:pPr>
        <w:pStyle w:val="Heading2"/>
        <w:numPr>
          <w:ilvl w:val="0"/>
          <w:numId w:val="84"/>
        </w:numPr>
        <w:rPr>
          <w:caps/>
        </w:rPr>
      </w:pPr>
      <w:bookmarkStart w:id="951" w:name="_Toc468202013"/>
      <w:r w:rsidRPr="007F26A0">
        <w:rPr>
          <w:caps/>
        </w:rPr>
        <w:t>Types of Tissue Stored in Blood/Tissue Bank</w:t>
      </w:r>
      <w:bookmarkEnd w:id="951"/>
    </w:p>
    <w:tbl>
      <w:tblPr>
        <w:tblStyle w:val="TableGrid"/>
        <w:tblW w:w="8100" w:type="dxa"/>
        <w:tblInd w:w="636" w:type="dxa"/>
        <w:tblLook w:val="01E0" w:firstRow="1" w:lastRow="1" w:firstColumn="1" w:lastColumn="1" w:noHBand="0" w:noVBand="0"/>
      </w:tblPr>
      <w:tblGrid>
        <w:gridCol w:w="4050"/>
        <w:gridCol w:w="4050"/>
      </w:tblGrid>
      <w:tr w:rsidR="006D4548" w:rsidRPr="00141D11" w14:paraId="52632170" w14:textId="77777777" w:rsidTr="006D4548">
        <w:trPr>
          <w:trHeight w:val="269"/>
        </w:trPr>
        <w:tc>
          <w:tcPr>
            <w:tcW w:w="4050" w:type="dxa"/>
          </w:tcPr>
          <w:p w14:paraId="0505EC48"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Alloderm</w:t>
            </w:r>
          </w:p>
        </w:tc>
        <w:tc>
          <w:tcPr>
            <w:tcW w:w="4050" w:type="dxa"/>
          </w:tcPr>
          <w:p w14:paraId="4F462E18"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Fibular/Radius/Ulna Shaft</w:t>
            </w:r>
          </w:p>
        </w:tc>
      </w:tr>
      <w:tr w:rsidR="006D4548" w:rsidRPr="006D4548" w14:paraId="5257FB21" w14:textId="77777777" w:rsidTr="006D4548">
        <w:tc>
          <w:tcPr>
            <w:tcW w:w="4050" w:type="dxa"/>
          </w:tcPr>
          <w:p w14:paraId="4006B3E8"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Apligraf</w:t>
            </w:r>
          </w:p>
        </w:tc>
        <w:tc>
          <w:tcPr>
            <w:tcW w:w="4050" w:type="dxa"/>
          </w:tcPr>
          <w:p w14:paraId="5C30AC89"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Fibular Segment</w:t>
            </w:r>
          </w:p>
        </w:tc>
      </w:tr>
      <w:tr w:rsidR="006D4548" w:rsidRPr="006D4548" w14:paraId="220DDF8A" w14:textId="77777777" w:rsidTr="006D4548">
        <w:tc>
          <w:tcPr>
            <w:tcW w:w="4050" w:type="dxa"/>
          </w:tcPr>
          <w:p w14:paraId="144A0864"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Allomax</w:t>
            </w:r>
          </w:p>
        </w:tc>
        <w:tc>
          <w:tcPr>
            <w:tcW w:w="4050" w:type="dxa"/>
          </w:tcPr>
          <w:p w14:paraId="7730B147"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Graft Jacket</w:t>
            </w:r>
          </w:p>
        </w:tc>
      </w:tr>
      <w:tr w:rsidR="006D4548" w:rsidRPr="006D4548" w14:paraId="7A722955" w14:textId="77777777" w:rsidTr="006D4548">
        <w:tc>
          <w:tcPr>
            <w:tcW w:w="4050" w:type="dxa"/>
          </w:tcPr>
          <w:p w14:paraId="09457672"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Bone Chips</w:t>
            </w:r>
          </w:p>
        </w:tc>
        <w:tc>
          <w:tcPr>
            <w:tcW w:w="4050" w:type="dxa"/>
          </w:tcPr>
          <w:p w14:paraId="48DDA790"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Peri-Guard</w:t>
            </w:r>
          </w:p>
        </w:tc>
      </w:tr>
      <w:tr w:rsidR="006D4548" w:rsidRPr="006D4548" w14:paraId="3596DD29" w14:textId="77777777" w:rsidTr="006D4548">
        <w:tc>
          <w:tcPr>
            <w:tcW w:w="4050" w:type="dxa"/>
          </w:tcPr>
          <w:p w14:paraId="08A8A2E9"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Cervical (Vg2) Allograft Bone</w:t>
            </w:r>
          </w:p>
        </w:tc>
        <w:tc>
          <w:tcPr>
            <w:tcW w:w="4050" w:type="dxa"/>
          </w:tcPr>
          <w:p w14:paraId="487E6FE1"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Puros Allograft</w:t>
            </w:r>
          </w:p>
        </w:tc>
      </w:tr>
      <w:tr w:rsidR="006D4548" w:rsidRPr="006D4548" w14:paraId="542C4E6A" w14:textId="77777777" w:rsidTr="006D4548">
        <w:tc>
          <w:tcPr>
            <w:tcW w:w="4050" w:type="dxa"/>
          </w:tcPr>
          <w:p w14:paraId="77AF403D"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Cornea</w:t>
            </w:r>
          </w:p>
        </w:tc>
        <w:tc>
          <w:tcPr>
            <w:tcW w:w="4050" w:type="dxa"/>
          </w:tcPr>
          <w:p w14:paraId="194055E7"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Rex Dowel</w:t>
            </w:r>
          </w:p>
        </w:tc>
      </w:tr>
      <w:tr w:rsidR="006D4548" w:rsidRPr="006D4548" w14:paraId="19254B69" w14:textId="77777777" w:rsidTr="006D4548">
        <w:tc>
          <w:tcPr>
            <w:tcW w:w="4050" w:type="dxa"/>
          </w:tcPr>
          <w:p w14:paraId="42C92DFF"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Crest Wedge Iliac</w:t>
            </w:r>
          </w:p>
        </w:tc>
        <w:tc>
          <w:tcPr>
            <w:tcW w:w="4050" w:type="dxa"/>
          </w:tcPr>
          <w:p w14:paraId="3AF66249"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Tutoplast</w:t>
            </w:r>
          </w:p>
        </w:tc>
      </w:tr>
      <w:tr w:rsidR="006D4548" w:rsidRPr="006D4548" w14:paraId="47DFBDE0" w14:textId="77777777" w:rsidTr="006D4548">
        <w:tc>
          <w:tcPr>
            <w:tcW w:w="4050" w:type="dxa"/>
          </w:tcPr>
          <w:p w14:paraId="46CABA29"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Dermagraft</w:t>
            </w:r>
          </w:p>
        </w:tc>
        <w:tc>
          <w:tcPr>
            <w:tcW w:w="4050" w:type="dxa"/>
          </w:tcPr>
          <w:p w14:paraId="6A548784"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Vascu-Guard</w:t>
            </w:r>
          </w:p>
        </w:tc>
      </w:tr>
      <w:tr w:rsidR="006D4548" w:rsidRPr="006D4548" w14:paraId="5BD2A1DF" w14:textId="77777777" w:rsidTr="006D4548">
        <w:tc>
          <w:tcPr>
            <w:tcW w:w="4050" w:type="dxa"/>
          </w:tcPr>
          <w:p w14:paraId="6D841BEE"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Dura-Guard</w:t>
            </w:r>
          </w:p>
        </w:tc>
        <w:tc>
          <w:tcPr>
            <w:tcW w:w="4050" w:type="dxa"/>
          </w:tcPr>
          <w:p w14:paraId="00306656" w14:textId="77777777" w:rsidR="006D4548" w:rsidRPr="006D4548"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Durepairs</w:t>
            </w:r>
          </w:p>
        </w:tc>
      </w:tr>
      <w:tr w:rsidR="006D4548" w:rsidRPr="006D4548" w14:paraId="1A7632A9" w14:textId="77777777" w:rsidTr="006D4548">
        <w:tc>
          <w:tcPr>
            <w:tcW w:w="4050" w:type="dxa"/>
          </w:tcPr>
          <w:p w14:paraId="3A98BD6F" w14:textId="77777777" w:rsidR="006D4548" w:rsidRPr="00141D11"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Skin Allograft</w:t>
            </w:r>
          </w:p>
        </w:tc>
        <w:tc>
          <w:tcPr>
            <w:tcW w:w="4050" w:type="dxa"/>
          </w:tcPr>
          <w:p w14:paraId="10A80FE3" w14:textId="77777777" w:rsidR="006D4548" w:rsidRPr="006D4548" w:rsidRDefault="006D4548" w:rsidP="006D454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Femoral Head</w:t>
            </w:r>
          </w:p>
        </w:tc>
      </w:tr>
    </w:tbl>
    <w:p w14:paraId="438243E7" w14:textId="77777777" w:rsidR="006D4548" w:rsidRDefault="006D4548" w:rsidP="006D4548">
      <w:pPr>
        <w:tabs>
          <w:tab w:val="left" w:pos="2250"/>
        </w:tabs>
        <w:spacing w:line="240" w:lineRule="auto"/>
        <w:ind w:firstLine="630"/>
        <w:rPr>
          <w:rFonts w:ascii="Tahoma" w:hAnsi="Tahoma" w:cs="Tahoma"/>
        </w:rPr>
      </w:pPr>
    </w:p>
    <w:p w14:paraId="7773CBD5" w14:textId="77777777" w:rsidR="00BD1193" w:rsidRPr="00141D11" w:rsidRDefault="00BD1193" w:rsidP="00BD1193">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630"/>
        <w:rPr>
          <w:rFonts w:ascii="Tahoma" w:hAnsi="Tahoma" w:cs="Tahoma"/>
        </w:rPr>
      </w:pPr>
      <w:r w:rsidRPr="00141D11">
        <w:rPr>
          <w:rFonts w:ascii="Tahoma" w:hAnsi="Tahoma" w:cs="Tahoma"/>
        </w:rPr>
        <w:t xml:space="preserve">Form:  </w:t>
      </w:r>
      <w:r w:rsidRPr="00141D11">
        <w:rPr>
          <w:rFonts w:ascii="Tahoma" w:hAnsi="Tahoma" w:cs="Tahoma"/>
          <w:b/>
        </w:rPr>
        <w:t>518T – Blood Bank Tissue Implantation Record</w:t>
      </w:r>
    </w:p>
    <w:p w14:paraId="305F9F32" w14:textId="77777777" w:rsidR="006D4548" w:rsidRPr="007F26A0" w:rsidRDefault="00BD1193" w:rsidP="00913BA8">
      <w:pPr>
        <w:pStyle w:val="Heading2"/>
        <w:numPr>
          <w:ilvl w:val="1"/>
          <w:numId w:val="54"/>
        </w:numPr>
        <w:rPr>
          <w:caps/>
        </w:rPr>
      </w:pPr>
      <w:bookmarkStart w:id="952" w:name="_Toc468202014"/>
      <w:r w:rsidRPr="007F26A0">
        <w:rPr>
          <w:caps/>
        </w:rPr>
        <w:t>How to Order Tissue</w:t>
      </w:r>
      <w:bookmarkEnd w:id="952"/>
    </w:p>
    <w:p w14:paraId="5F6AFB88" w14:textId="77777777" w:rsidR="00BD1193"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 xml:space="preserve">Determine patient’s diagnosis, type of bone and/or tissue needed and date of procedure. </w:t>
      </w:r>
    </w:p>
    <w:p w14:paraId="26407D5B"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Obtain provider’s name and service.</w:t>
      </w:r>
    </w:p>
    <w:p w14:paraId="1315C395"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In CPRS, choose the “Consult” tab</w:t>
      </w:r>
    </w:p>
    <w:p w14:paraId="44FCF575"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Enter primary surgeon’s name in the “Encounter Provider” Box.</w:t>
      </w:r>
    </w:p>
    <w:p w14:paraId="37616A89"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 xml:space="preserve">Click on the correct procedure date in the “clinic Appointments/Visits” box or select surgical service and date of procedure. </w:t>
      </w:r>
    </w:p>
    <w:p w14:paraId="2F40EC3A"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Dialogue box will appear stating “You have selected a visit with a date in the future.  Are you sure? Click yes</w:t>
      </w:r>
    </w:p>
    <w:p w14:paraId="68B33A78"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Click Okay</w:t>
      </w:r>
    </w:p>
    <w:p w14:paraId="3ED6FFC9"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Click on “Surgery Consults”</w:t>
      </w:r>
    </w:p>
    <w:p w14:paraId="591F94F7"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Click on “Operation Request”</w:t>
      </w:r>
    </w:p>
    <w:p w14:paraId="2BA2A47E"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Click on “Bone and Tissue Requests”</w:t>
      </w:r>
    </w:p>
    <w:p w14:paraId="198D4AAB" w14:textId="77777777" w:rsidR="007435C6"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Complete requested information in “Reason for request: Bone and Tissue Request for the Blood Bank” text box.</w:t>
      </w:r>
    </w:p>
    <w:p w14:paraId="5C76543E" w14:textId="77777777" w:rsidR="007435C6" w:rsidRPr="00141D11" w:rsidRDefault="007435C6" w:rsidP="00913BA8">
      <w:pPr>
        <w:numPr>
          <w:ilvl w:val="0"/>
          <w:numId w:val="52"/>
        </w:numPr>
        <w:tabs>
          <w:tab w:val="clear"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Pr>
          <w:rFonts w:ascii="Tahoma" w:hAnsi="Tahoma" w:cs="Tahoma"/>
        </w:rPr>
        <w:t xml:space="preserve">Click Okay. </w:t>
      </w:r>
    </w:p>
    <w:p w14:paraId="428AAB5C" w14:textId="77777777" w:rsidR="00BD1193" w:rsidRPr="00141D11" w:rsidRDefault="00BD1193" w:rsidP="00913BA8">
      <w:pPr>
        <w:numPr>
          <w:ilvl w:val="0"/>
          <w:numId w:val="5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sidRPr="00141D11">
        <w:rPr>
          <w:rFonts w:ascii="Tahoma" w:hAnsi="Tahoma" w:cs="Tahoma"/>
        </w:rPr>
        <w:t>The consult will print in the Blood Bank</w:t>
      </w:r>
    </w:p>
    <w:p w14:paraId="5CDCC448" w14:textId="77777777" w:rsidR="00BD1193" w:rsidRDefault="00BD1193" w:rsidP="00913BA8">
      <w:pPr>
        <w:numPr>
          <w:ilvl w:val="0"/>
          <w:numId w:val="52"/>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hAnsi="Tahoma" w:cs="Tahoma"/>
        </w:rPr>
      </w:pPr>
      <w:r w:rsidRPr="00141D11">
        <w:rPr>
          <w:rFonts w:ascii="Tahoma" w:hAnsi="Tahoma" w:cs="Tahoma"/>
        </w:rPr>
        <w:lastRenderedPageBreak/>
        <w:t>The technologist prepares the bone or tissue, requested by the consult, and completes a form 518T form.</w:t>
      </w:r>
    </w:p>
    <w:p w14:paraId="1C62F286" w14:textId="77777777" w:rsidR="00BD1193" w:rsidRPr="007435C6" w:rsidRDefault="00BD1193" w:rsidP="00913BA8">
      <w:pPr>
        <w:pStyle w:val="Heading2"/>
        <w:numPr>
          <w:ilvl w:val="0"/>
          <w:numId w:val="85"/>
        </w:numPr>
        <w:rPr>
          <w:caps/>
        </w:rPr>
      </w:pPr>
      <w:bookmarkStart w:id="953" w:name="_Toc468202015"/>
      <w:r w:rsidRPr="007435C6">
        <w:rPr>
          <w:caps/>
        </w:rPr>
        <w:t>Emergency Bone/Tissue Request</w:t>
      </w:r>
      <w:bookmarkEnd w:id="953"/>
    </w:p>
    <w:p w14:paraId="1AFEB588" w14:textId="77777777" w:rsidR="00BD1193" w:rsidRDefault="00BD1193" w:rsidP="00BD1193">
      <w:pPr>
        <w:pStyle w:val="ListParagraph"/>
        <w:tabs>
          <w:tab w:val="left" w:pos="2250"/>
        </w:tabs>
        <w:spacing w:line="240" w:lineRule="auto"/>
        <w:ind w:left="630"/>
        <w:rPr>
          <w:rFonts w:ascii="Tahoma" w:hAnsi="Tahoma" w:cs="Tahoma"/>
        </w:rPr>
      </w:pPr>
    </w:p>
    <w:p w14:paraId="3886D462" w14:textId="77777777" w:rsid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 xml:space="preserve">The physician will complete the “Release of Tissue/Bone </w:t>
      </w:r>
      <w:proofErr w:type="gramStart"/>
      <w:r w:rsidRPr="00BD1193">
        <w:rPr>
          <w:rFonts w:ascii="Tahoma" w:hAnsi="Tahoma" w:cs="Tahoma"/>
        </w:rPr>
        <w:t>Outside</w:t>
      </w:r>
      <w:proofErr w:type="gramEnd"/>
      <w:r w:rsidRPr="00BD1193">
        <w:rPr>
          <w:rFonts w:ascii="Tahoma" w:hAnsi="Tahoma" w:cs="Tahoma"/>
        </w:rPr>
        <w:t xml:space="preserve"> Normal Hours (intervals:  00:00 to 08:00 and16:00-24:00 hours).  The form is available in the Blood/Tissue Bank Section of the Laboratory (room B102).</w:t>
      </w:r>
    </w:p>
    <w:p w14:paraId="278E935D" w14:textId="77777777" w:rsidR="00BD1193" w:rsidRDefault="00BD1193" w:rsidP="00BD1193">
      <w:pPr>
        <w:pStyle w:val="ListParagraph"/>
        <w:tabs>
          <w:tab w:val="left" w:pos="2250"/>
        </w:tabs>
        <w:spacing w:line="240" w:lineRule="auto"/>
        <w:ind w:left="630"/>
        <w:rPr>
          <w:rFonts w:ascii="Tahoma" w:hAnsi="Tahoma" w:cs="Tahoma"/>
        </w:rPr>
      </w:pPr>
    </w:p>
    <w:p w14:paraId="23B80F82" w14:textId="77777777" w:rsidR="00BD1193" w:rsidRPr="007435C6" w:rsidRDefault="00BD1193" w:rsidP="00913BA8">
      <w:pPr>
        <w:pStyle w:val="Heading2"/>
        <w:numPr>
          <w:ilvl w:val="0"/>
          <w:numId w:val="86"/>
        </w:numPr>
        <w:rPr>
          <w:caps/>
        </w:rPr>
      </w:pPr>
      <w:bookmarkStart w:id="954" w:name="_Toc468202016"/>
      <w:r w:rsidRPr="007435C6">
        <w:rPr>
          <w:caps/>
        </w:rPr>
        <w:t>Return of Bone/Tissue from Surgery</w:t>
      </w:r>
      <w:bookmarkEnd w:id="954"/>
    </w:p>
    <w:p w14:paraId="6737B4F5" w14:textId="77777777" w:rsidR="00BD1193" w:rsidRDefault="00BD1193" w:rsidP="00BD1193">
      <w:pPr>
        <w:pStyle w:val="ListParagraph"/>
        <w:tabs>
          <w:tab w:val="left" w:pos="2250"/>
        </w:tabs>
        <w:spacing w:line="240" w:lineRule="auto"/>
        <w:ind w:left="630"/>
        <w:rPr>
          <w:rFonts w:ascii="Tahoma" w:hAnsi="Tahoma" w:cs="Tahoma"/>
        </w:rPr>
      </w:pPr>
    </w:p>
    <w:p w14:paraId="5F2606D3" w14:textId="77777777" w:rsid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Any unused Bone/Tissue will be returned to the Blood/Tissue Bank (Laboratory room B102) in a validated cooler (if sent in a cooler) with the Tissue Certificate signed, dated, and timed by the nurse stating that the Bone/Tissue was not removed from the cooler.</w:t>
      </w:r>
    </w:p>
    <w:p w14:paraId="50E0B51A" w14:textId="77777777" w:rsidR="00BD1193" w:rsidRDefault="00BD1193" w:rsidP="00BD1193">
      <w:pPr>
        <w:pStyle w:val="ListParagraph"/>
        <w:tabs>
          <w:tab w:val="left" w:pos="2250"/>
        </w:tabs>
        <w:spacing w:line="240" w:lineRule="auto"/>
        <w:ind w:left="630"/>
        <w:rPr>
          <w:rFonts w:ascii="Tahoma" w:hAnsi="Tahoma" w:cs="Tahoma"/>
        </w:rPr>
      </w:pPr>
    </w:p>
    <w:p w14:paraId="5790883A" w14:textId="77777777" w:rsidR="00BD1193" w:rsidRPr="007435C6" w:rsidRDefault="00BD1193" w:rsidP="00913BA8">
      <w:pPr>
        <w:pStyle w:val="Heading2"/>
        <w:numPr>
          <w:ilvl w:val="0"/>
          <w:numId w:val="87"/>
        </w:numPr>
        <w:rPr>
          <w:caps/>
        </w:rPr>
      </w:pPr>
      <w:bookmarkStart w:id="955" w:name="_Toc468202017"/>
      <w:r w:rsidRPr="007435C6">
        <w:rPr>
          <w:caps/>
        </w:rPr>
        <w:t>Tissue Reaction</w:t>
      </w:r>
      <w:bookmarkEnd w:id="955"/>
    </w:p>
    <w:p w14:paraId="5EC6F47B" w14:textId="77777777" w:rsidR="00BD1193" w:rsidRP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All Tissue Reactions will be reported to the Tissue Bank.  The Tissue Coordinator will notify the Blood Bank Supervisor, Infectious Disease Team, and the Blood Bank Medical Director and Transfusion and Tissue Review Committee.</w:t>
      </w:r>
    </w:p>
    <w:p w14:paraId="119E039B" w14:textId="77777777" w:rsidR="00BD1193" w:rsidRPr="00BD1193" w:rsidRDefault="00BD1193" w:rsidP="00BD1193">
      <w:pPr>
        <w:pStyle w:val="ListParagraph"/>
        <w:tabs>
          <w:tab w:val="left" w:pos="2250"/>
        </w:tabs>
        <w:spacing w:line="240" w:lineRule="auto"/>
        <w:ind w:left="630"/>
        <w:rPr>
          <w:rFonts w:ascii="Tahoma" w:hAnsi="Tahoma" w:cs="Tahoma"/>
        </w:rPr>
      </w:pPr>
    </w:p>
    <w:p w14:paraId="75FCFA84" w14:textId="77777777" w:rsidR="00BD1193" w:rsidRP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The Blood Bank Medical Director will review the patient medical record and notify the primary physician.</w:t>
      </w:r>
    </w:p>
    <w:p w14:paraId="0523966A" w14:textId="77777777" w:rsidR="00BD1193" w:rsidRPr="00BD1193" w:rsidRDefault="00BD1193" w:rsidP="00BD1193">
      <w:pPr>
        <w:pStyle w:val="ListParagraph"/>
        <w:tabs>
          <w:tab w:val="left" w:pos="2250"/>
        </w:tabs>
        <w:spacing w:line="240" w:lineRule="auto"/>
        <w:ind w:left="630"/>
        <w:rPr>
          <w:rFonts w:ascii="Tahoma" w:hAnsi="Tahoma" w:cs="Tahoma"/>
        </w:rPr>
      </w:pPr>
    </w:p>
    <w:p w14:paraId="414E08BF" w14:textId="77777777" w:rsidR="00BD1193" w:rsidRPr="007435C6" w:rsidRDefault="00BD1193" w:rsidP="00913BA8">
      <w:pPr>
        <w:pStyle w:val="Heading2"/>
        <w:numPr>
          <w:ilvl w:val="0"/>
          <w:numId w:val="88"/>
        </w:numPr>
        <w:rPr>
          <w:caps/>
        </w:rPr>
      </w:pPr>
      <w:bookmarkStart w:id="956" w:name="_Toc468202018"/>
      <w:r w:rsidRPr="007435C6">
        <w:rPr>
          <w:caps/>
        </w:rPr>
        <w:t>Tissue Recalls</w:t>
      </w:r>
      <w:bookmarkEnd w:id="956"/>
    </w:p>
    <w:p w14:paraId="69B24F9E" w14:textId="77777777" w:rsidR="00BD1193" w:rsidRP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The vendor will notify the Tissue Bank and the Tissue Coordinator will follow up to see if the tissue has been implanted.  If the tissue has been implanted, the Tissue Coordinator will notify the Blood Bank Supervisor and Medical Director for more follow up.</w:t>
      </w:r>
    </w:p>
    <w:p w14:paraId="78A53E21" w14:textId="77777777" w:rsidR="00BD1193" w:rsidRPr="00BD1193" w:rsidRDefault="00BD1193" w:rsidP="00BD1193">
      <w:pPr>
        <w:pStyle w:val="ListParagraph"/>
        <w:tabs>
          <w:tab w:val="left" w:pos="2250"/>
        </w:tabs>
        <w:spacing w:line="240" w:lineRule="auto"/>
        <w:ind w:left="630"/>
        <w:rPr>
          <w:rFonts w:ascii="Tahoma" w:hAnsi="Tahoma" w:cs="Tahoma"/>
        </w:rPr>
      </w:pPr>
    </w:p>
    <w:p w14:paraId="764D811B" w14:textId="77777777" w:rsidR="00BD1193" w:rsidRP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If the tissue has not been implanted the Tissue Coordinator will remove all tissue from the lot that is recalled and quarantine it.</w:t>
      </w:r>
    </w:p>
    <w:p w14:paraId="165ED216" w14:textId="77777777" w:rsidR="00BD1193" w:rsidRPr="00BD1193" w:rsidRDefault="00BD1193" w:rsidP="00BD1193">
      <w:pPr>
        <w:pStyle w:val="ListParagraph"/>
        <w:tabs>
          <w:tab w:val="left" w:pos="2250"/>
        </w:tabs>
        <w:spacing w:line="240" w:lineRule="auto"/>
        <w:ind w:left="630"/>
        <w:rPr>
          <w:rFonts w:ascii="Tahoma" w:hAnsi="Tahoma" w:cs="Tahoma"/>
        </w:rPr>
      </w:pPr>
    </w:p>
    <w:p w14:paraId="4EAE5169" w14:textId="77777777" w:rsidR="00BD1193" w:rsidRPr="007435C6" w:rsidRDefault="00BD1193" w:rsidP="00913BA8">
      <w:pPr>
        <w:pStyle w:val="Heading2"/>
        <w:numPr>
          <w:ilvl w:val="0"/>
          <w:numId w:val="89"/>
        </w:numPr>
        <w:rPr>
          <w:caps/>
        </w:rPr>
      </w:pPr>
      <w:bookmarkStart w:id="957" w:name="_Toc468202019"/>
      <w:r w:rsidRPr="007435C6">
        <w:rPr>
          <w:caps/>
        </w:rPr>
        <w:t>Transmitted Disease</w:t>
      </w:r>
      <w:bookmarkEnd w:id="957"/>
    </w:p>
    <w:p w14:paraId="1076048F" w14:textId="77777777" w:rsidR="00BD1193" w:rsidRDefault="00BD1193" w:rsidP="00BD1193">
      <w:pPr>
        <w:pStyle w:val="ListParagraph"/>
        <w:tabs>
          <w:tab w:val="left" w:pos="2250"/>
        </w:tabs>
        <w:spacing w:line="240" w:lineRule="auto"/>
        <w:ind w:left="630"/>
        <w:rPr>
          <w:rFonts w:ascii="Tahoma" w:hAnsi="Tahoma" w:cs="Tahoma"/>
        </w:rPr>
      </w:pPr>
      <w:r w:rsidRPr="00BD1193">
        <w:rPr>
          <w:rFonts w:ascii="Tahoma" w:hAnsi="Tahoma" w:cs="Tahoma"/>
        </w:rPr>
        <w:t>The Infectious Disease Team will notify the Tissue Bank if a patient has tested positive for an infectious disease that may be related to the implant. The Blood Bank Medical Director will let the Tissue Coordinator know if the tissue vendor needs to be notified. Information will be taken to the Transfusion and Tissue Review Committee Meeting.  </w:t>
      </w:r>
    </w:p>
    <w:p w14:paraId="1A99AC81" w14:textId="77777777" w:rsidR="00CC70C0" w:rsidRDefault="00CC70C0">
      <w:pPr>
        <w:rPr>
          <w:rFonts w:ascii="Tahoma" w:hAnsi="Tahoma" w:cs="Tahoma"/>
        </w:rPr>
      </w:pPr>
      <w:r>
        <w:rPr>
          <w:rFonts w:ascii="Tahoma" w:hAnsi="Tahoma" w:cs="Tahoma"/>
        </w:rPr>
        <w:br w:type="page"/>
      </w:r>
    </w:p>
    <w:p w14:paraId="147BA071" w14:textId="77777777" w:rsidR="00CC70C0" w:rsidRDefault="00CC70C0" w:rsidP="0019655C">
      <w:pPr>
        <w:pStyle w:val="Heading1"/>
        <w:jc w:val="left"/>
      </w:pPr>
      <w:r w:rsidRPr="00CC70C0">
        <w:lastRenderedPageBreak/>
        <w:t xml:space="preserve"> </w:t>
      </w:r>
      <w:bookmarkStart w:id="958" w:name="_Toc468202020"/>
      <w:r w:rsidRPr="00CC70C0">
        <w:t>CLINICAL CHEMISTRY</w:t>
      </w:r>
      <w:bookmarkEnd w:id="958"/>
    </w:p>
    <w:p w14:paraId="65C6BEC7" w14:textId="77777777" w:rsidR="00D90F0E" w:rsidRPr="00141D11" w:rsidRDefault="00D90F0E" w:rsidP="00D90F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LOCATION:  B-102</w:t>
      </w:r>
    </w:p>
    <w:p w14:paraId="1491CD2F" w14:textId="77777777" w:rsidR="00D90F0E" w:rsidRPr="00141D11" w:rsidRDefault="00D90F0E" w:rsidP="00D90F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TELEPHONE:  4529</w:t>
      </w:r>
    </w:p>
    <w:p w14:paraId="38794556" w14:textId="77777777" w:rsidR="00D90F0E" w:rsidRPr="00141D11" w:rsidRDefault="00D90F0E" w:rsidP="00D90F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HOURS OF OPERATION:  24 Hours/Day, 7 Days/Week</w:t>
      </w:r>
    </w:p>
    <w:p w14:paraId="1F65D61A" w14:textId="77777777" w:rsidR="00D90F0E" w:rsidRPr="00141D11" w:rsidRDefault="00D90F0E" w:rsidP="00D90F0E">
      <w:pPr>
        <w:tabs>
          <w:tab w:val="left" w:pos="720"/>
          <w:tab w:val="left" w:pos="1440"/>
          <w:tab w:val="left" w:pos="2250"/>
          <w:tab w:val="left" w:pos="2880"/>
          <w:tab w:val="left" w:pos="3600"/>
          <w:tab w:val="left" w:pos="4320"/>
          <w:tab w:val="left" w:pos="5040"/>
          <w:tab w:val="left" w:pos="5760"/>
          <w:tab w:val="left" w:pos="6480"/>
          <w:tab w:val="left" w:pos="8280"/>
          <w:tab w:val="left" w:pos="9720"/>
        </w:tabs>
        <w:rPr>
          <w:rFonts w:ascii="Tahoma" w:hAnsi="Tahoma" w:cs="Tahoma"/>
        </w:rPr>
      </w:pPr>
      <w:r w:rsidRPr="00141D11">
        <w:rPr>
          <w:rFonts w:ascii="Tahoma" w:hAnsi="Tahoma" w:cs="Tahoma"/>
        </w:rPr>
        <w:t>SECTION DIRECTOR:   David Hunt, MD, Ph.D. Ext. 4497</w:t>
      </w:r>
    </w:p>
    <w:p w14:paraId="20D35F77" w14:textId="77777777" w:rsidR="00D90F0E" w:rsidRPr="00141D11" w:rsidRDefault="00D90F0E" w:rsidP="00D90F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SUPERVISOR:  Lee Ann Speaks, MT., (ASCP), Ext. 4968</w:t>
      </w:r>
    </w:p>
    <w:p w14:paraId="68021EA9" w14:textId="77777777" w:rsidR="00D90F0E" w:rsidRPr="00F762AC" w:rsidRDefault="00D90F0E" w:rsidP="00913BA8">
      <w:pPr>
        <w:pStyle w:val="Heading2"/>
        <w:numPr>
          <w:ilvl w:val="0"/>
          <w:numId w:val="72"/>
        </w:numPr>
      </w:pPr>
      <w:bookmarkStart w:id="959" w:name="_Toc468202021"/>
      <w:r w:rsidRPr="00F762AC">
        <w:t>AVAILABILITY OF CHEMISTRY TESTS</w:t>
      </w:r>
      <w:bookmarkEnd w:id="959"/>
    </w:p>
    <w:p w14:paraId="345F2FB5" w14:textId="77777777" w:rsidR="00D90F0E" w:rsidRPr="00F762AC" w:rsidRDefault="00D90F0E" w:rsidP="00913BA8">
      <w:pPr>
        <w:pStyle w:val="ListParagraph"/>
        <w:numPr>
          <w:ilvl w:val="0"/>
          <w:numId w:val="55"/>
        </w:numPr>
        <w:ind w:left="1080"/>
        <w:rPr>
          <w:rFonts w:ascii="Tahoma" w:hAnsi="Tahoma" w:cs="Tahoma"/>
          <w:caps/>
        </w:rPr>
      </w:pPr>
      <w:r w:rsidRPr="00F762AC">
        <w:rPr>
          <w:rFonts w:ascii="Tahoma" w:hAnsi="Tahoma" w:cs="Tahoma"/>
          <w:caps/>
        </w:rPr>
        <w:t>Tests, which are available 24 hours/day, 7 days/week are:</w:t>
      </w:r>
    </w:p>
    <w:tbl>
      <w:tblPr>
        <w:tblStyle w:val="TableGrid"/>
        <w:tblW w:w="0" w:type="auto"/>
        <w:tblLook w:val="04A0" w:firstRow="1" w:lastRow="0" w:firstColumn="1" w:lastColumn="0" w:noHBand="0" w:noVBand="1"/>
      </w:tblPr>
      <w:tblGrid>
        <w:gridCol w:w="1481"/>
        <w:gridCol w:w="2347"/>
        <w:gridCol w:w="2387"/>
        <w:gridCol w:w="3066"/>
      </w:tblGrid>
      <w:tr w:rsidR="000C00EA" w:rsidRPr="00B7061C" w14:paraId="721423FF" w14:textId="77777777" w:rsidTr="00AA1E49">
        <w:trPr>
          <w:trHeight w:val="300"/>
        </w:trPr>
        <w:tc>
          <w:tcPr>
            <w:tcW w:w="1481" w:type="dxa"/>
            <w:noWrap/>
          </w:tcPr>
          <w:p w14:paraId="42B60553" w14:textId="77777777" w:rsidR="000C00EA" w:rsidRPr="00B7061C" w:rsidRDefault="000C00EA" w:rsidP="00AA1E49">
            <w:pPr>
              <w:overflowPunct w:val="0"/>
              <w:autoSpaceDE w:val="0"/>
              <w:autoSpaceDN w:val="0"/>
              <w:adjustRightInd w:val="0"/>
              <w:textAlignment w:val="baseline"/>
              <w:rPr>
                <w:rFonts w:ascii="Tahoma" w:hAnsi="Tahoma" w:cs="Tahoma"/>
                <w:sz w:val="24"/>
              </w:rPr>
            </w:pPr>
          </w:p>
        </w:tc>
        <w:tc>
          <w:tcPr>
            <w:tcW w:w="2347" w:type="dxa"/>
            <w:noWrap/>
          </w:tcPr>
          <w:p w14:paraId="5BF7216F" w14:textId="77777777" w:rsidR="000C00EA" w:rsidRPr="00D90F0E" w:rsidRDefault="000C00EA" w:rsidP="00AA1E49">
            <w:pPr>
              <w:overflowPunct w:val="0"/>
              <w:autoSpaceDE w:val="0"/>
              <w:autoSpaceDN w:val="0"/>
              <w:adjustRightInd w:val="0"/>
              <w:textAlignment w:val="baseline"/>
              <w:rPr>
                <w:rFonts w:ascii="Tahoma" w:hAnsi="Tahoma" w:cs="Tahoma"/>
                <w:sz w:val="24"/>
              </w:rPr>
            </w:pPr>
            <w:r w:rsidRPr="00D90F0E">
              <w:rPr>
                <w:rFonts w:ascii="Tahoma" w:hAnsi="Tahoma" w:cs="Tahoma"/>
                <w:sz w:val="24"/>
              </w:rPr>
              <w:t xml:space="preserve">Reporting Units                            </w:t>
            </w:r>
          </w:p>
        </w:tc>
        <w:tc>
          <w:tcPr>
            <w:tcW w:w="2387" w:type="dxa"/>
            <w:noWrap/>
          </w:tcPr>
          <w:p w14:paraId="32CA88D3" w14:textId="77777777" w:rsidR="000C00EA" w:rsidRPr="00D90F0E" w:rsidRDefault="000C00EA" w:rsidP="00AA1E49">
            <w:pPr>
              <w:overflowPunct w:val="0"/>
              <w:autoSpaceDE w:val="0"/>
              <w:autoSpaceDN w:val="0"/>
              <w:adjustRightInd w:val="0"/>
              <w:textAlignment w:val="baseline"/>
              <w:rPr>
                <w:rFonts w:ascii="Tahoma" w:hAnsi="Tahoma" w:cs="Tahoma"/>
                <w:sz w:val="24"/>
              </w:rPr>
            </w:pPr>
            <w:r w:rsidRPr="00D90F0E">
              <w:rPr>
                <w:rFonts w:ascii="Tahoma" w:hAnsi="Tahoma" w:cs="Tahoma"/>
                <w:sz w:val="24"/>
              </w:rPr>
              <w:t>Serum  Normal Range</w:t>
            </w:r>
          </w:p>
        </w:tc>
        <w:tc>
          <w:tcPr>
            <w:tcW w:w="3066" w:type="dxa"/>
            <w:noWrap/>
          </w:tcPr>
          <w:p w14:paraId="1EEFD6E7" w14:textId="77777777" w:rsidR="000C00EA" w:rsidRPr="00D90F0E" w:rsidRDefault="000C00EA" w:rsidP="00AA1E49">
            <w:pPr>
              <w:overflowPunct w:val="0"/>
              <w:autoSpaceDE w:val="0"/>
              <w:autoSpaceDN w:val="0"/>
              <w:adjustRightInd w:val="0"/>
              <w:textAlignment w:val="baseline"/>
              <w:rPr>
                <w:rFonts w:ascii="Tahoma" w:hAnsi="Tahoma" w:cs="Tahoma"/>
                <w:sz w:val="24"/>
              </w:rPr>
            </w:pPr>
            <w:r w:rsidRPr="00D90F0E">
              <w:rPr>
                <w:rFonts w:ascii="Tahoma" w:hAnsi="Tahoma" w:cs="Tahoma"/>
                <w:sz w:val="24"/>
              </w:rPr>
              <w:t>Plasma Normal Range</w:t>
            </w:r>
          </w:p>
        </w:tc>
      </w:tr>
      <w:tr w:rsidR="000C00EA" w:rsidRPr="00B7061C" w14:paraId="1A0890FC" w14:textId="77777777" w:rsidTr="00AA1E49">
        <w:trPr>
          <w:trHeight w:val="300"/>
        </w:trPr>
        <w:tc>
          <w:tcPr>
            <w:tcW w:w="1481" w:type="dxa"/>
            <w:noWrap/>
            <w:hideMark/>
          </w:tcPr>
          <w:p w14:paraId="09B5E3C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ALB</w:t>
            </w:r>
          </w:p>
        </w:tc>
        <w:tc>
          <w:tcPr>
            <w:tcW w:w="2347" w:type="dxa"/>
            <w:noWrap/>
            <w:hideMark/>
          </w:tcPr>
          <w:p w14:paraId="21F0F42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g/dL      </w:t>
            </w:r>
          </w:p>
        </w:tc>
        <w:tc>
          <w:tcPr>
            <w:tcW w:w="2387" w:type="dxa"/>
            <w:noWrap/>
            <w:hideMark/>
          </w:tcPr>
          <w:p w14:paraId="33D4783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3.1 - 5.5</w:t>
            </w:r>
          </w:p>
        </w:tc>
        <w:tc>
          <w:tcPr>
            <w:tcW w:w="3066" w:type="dxa"/>
            <w:noWrap/>
            <w:hideMark/>
          </w:tcPr>
          <w:p w14:paraId="7914478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3.5 - 5.0 </w:t>
            </w:r>
          </w:p>
        </w:tc>
      </w:tr>
      <w:tr w:rsidR="000C00EA" w:rsidRPr="00B7061C" w14:paraId="3CF7FCC0" w14:textId="77777777" w:rsidTr="00AA1E49">
        <w:trPr>
          <w:trHeight w:val="300"/>
        </w:trPr>
        <w:tc>
          <w:tcPr>
            <w:tcW w:w="1481" w:type="dxa"/>
            <w:noWrap/>
            <w:hideMark/>
          </w:tcPr>
          <w:p w14:paraId="55AEDAF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ALKP</w:t>
            </w:r>
          </w:p>
        </w:tc>
        <w:tc>
          <w:tcPr>
            <w:tcW w:w="2347" w:type="dxa"/>
            <w:noWrap/>
            <w:hideMark/>
          </w:tcPr>
          <w:p w14:paraId="3012A07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55A2458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38 - 126</w:t>
            </w:r>
          </w:p>
        </w:tc>
        <w:tc>
          <w:tcPr>
            <w:tcW w:w="3066" w:type="dxa"/>
            <w:noWrap/>
            <w:hideMark/>
          </w:tcPr>
          <w:p w14:paraId="4D5124A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38 - 126 </w:t>
            </w:r>
          </w:p>
        </w:tc>
      </w:tr>
      <w:tr w:rsidR="000C00EA" w:rsidRPr="00B7061C" w14:paraId="34C58911" w14:textId="77777777" w:rsidTr="00AA1E49">
        <w:trPr>
          <w:trHeight w:val="300"/>
        </w:trPr>
        <w:tc>
          <w:tcPr>
            <w:tcW w:w="1481" w:type="dxa"/>
            <w:noWrap/>
            <w:hideMark/>
          </w:tcPr>
          <w:p w14:paraId="10A822A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ALT</w:t>
            </w:r>
          </w:p>
        </w:tc>
        <w:tc>
          <w:tcPr>
            <w:tcW w:w="2347" w:type="dxa"/>
            <w:noWrap/>
            <w:hideMark/>
          </w:tcPr>
          <w:p w14:paraId="1D4700E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47FB087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21 - 72</w:t>
            </w:r>
          </w:p>
        </w:tc>
        <w:tc>
          <w:tcPr>
            <w:tcW w:w="3066" w:type="dxa"/>
            <w:noWrap/>
            <w:hideMark/>
          </w:tcPr>
          <w:p w14:paraId="047FC56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21 - 72 </w:t>
            </w:r>
          </w:p>
        </w:tc>
      </w:tr>
      <w:tr w:rsidR="000C00EA" w:rsidRPr="00B7061C" w14:paraId="2EAE38D5" w14:textId="77777777" w:rsidTr="00AA1E49">
        <w:trPr>
          <w:trHeight w:val="300"/>
        </w:trPr>
        <w:tc>
          <w:tcPr>
            <w:tcW w:w="1481" w:type="dxa"/>
            <w:noWrap/>
            <w:hideMark/>
          </w:tcPr>
          <w:p w14:paraId="192819E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AMON</w:t>
            </w:r>
          </w:p>
        </w:tc>
        <w:tc>
          <w:tcPr>
            <w:tcW w:w="2347" w:type="dxa"/>
            <w:noWrap/>
            <w:hideMark/>
          </w:tcPr>
          <w:p w14:paraId="3277A79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umol/L</w:t>
            </w:r>
          </w:p>
        </w:tc>
        <w:tc>
          <w:tcPr>
            <w:tcW w:w="2387" w:type="dxa"/>
            <w:noWrap/>
            <w:hideMark/>
          </w:tcPr>
          <w:p w14:paraId="3365F7F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Plasma only</w:t>
            </w:r>
          </w:p>
        </w:tc>
        <w:tc>
          <w:tcPr>
            <w:tcW w:w="3066" w:type="dxa"/>
            <w:noWrap/>
            <w:hideMark/>
          </w:tcPr>
          <w:p w14:paraId="69E5C47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9-30</w:t>
            </w:r>
          </w:p>
        </w:tc>
      </w:tr>
      <w:tr w:rsidR="000C00EA" w:rsidRPr="00B7061C" w14:paraId="4EF60320" w14:textId="77777777" w:rsidTr="00AA1E49">
        <w:trPr>
          <w:trHeight w:val="300"/>
        </w:trPr>
        <w:tc>
          <w:tcPr>
            <w:tcW w:w="1481" w:type="dxa"/>
            <w:noWrap/>
            <w:hideMark/>
          </w:tcPr>
          <w:p w14:paraId="6CC7210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AMYL</w:t>
            </w:r>
          </w:p>
        </w:tc>
        <w:tc>
          <w:tcPr>
            <w:tcW w:w="2347" w:type="dxa"/>
            <w:noWrap/>
            <w:hideMark/>
          </w:tcPr>
          <w:p w14:paraId="2E4B586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1B8BEE5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30 - 110</w:t>
            </w:r>
          </w:p>
        </w:tc>
        <w:tc>
          <w:tcPr>
            <w:tcW w:w="3066" w:type="dxa"/>
            <w:noWrap/>
            <w:hideMark/>
          </w:tcPr>
          <w:p w14:paraId="624367E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30 - 110 </w:t>
            </w:r>
          </w:p>
        </w:tc>
      </w:tr>
      <w:tr w:rsidR="000C00EA" w:rsidRPr="00B7061C" w14:paraId="17F24231" w14:textId="77777777" w:rsidTr="00AA1E49">
        <w:trPr>
          <w:trHeight w:val="300"/>
        </w:trPr>
        <w:tc>
          <w:tcPr>
            <w:tcW w:w="1481" w:type="dxa"/>
            <w:noWrap/>
            <w:hideMark/>
          </w:tcPr>
          <w:p w14:paraId="4EE2C64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AST</w:t>
            </w:r>
          </w:p>
        </w:tc>
        <w:tc>
          <w:tcPr>
            <w:tcW w:w="2347" w:type="dxa"/>
            <w:noWrap/>
            <w:hideMark/>
          </w:tcPr>
          <w:p w14:paraId="6CDD81F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08CF90F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17 - 59</w:t>
            </w:r>
          </w:p>
        </w:tc>
        <w:tc>
          <w:tcPr>
            <w:tcW w:w="3066" w:type="dxa"/>
            <w:noWrap/>
            <w:hideMark/>
          </w:tcPr>
          <w:p w14:paraId="1DF9EC7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17 - 59 </w:t>
            </w:r>
          </w:p>
        </w:tc>
      </w:tr>
      <w:tr w:rsidR="000C00EA" w:rsidRPr="00B7061C" w14:paraId="0894D21E" w14:textId="77777777" w:rsidTr="00AA1E49">
        <w:trPr>
          <w:trHeight w:val="300"/>
        </w:trPr>
        <w:tc>
          <w:tcPr>
            <w:tcW w:w="1481" w:type="dxa"/>
            <w:noWrap/>
            <w:hideMark/>
          </w:tcPr>
          <w:p w14:paraId="43E20FE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BUBC</w:t>
            </w:r>
          </w:p>
        </w:tc>
        <w:tc>
          <w:tcPr>
            <w:tcW w:w="2347" w:type="dxa"/>
            <w:noWrap/>
            <w:hideMark/>
          </w:tcPr>
          <w:p w14:paraId="5289741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7E37D917"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BU 0.1 -1.1 </w:t>
            </w:r>
          </w:p>
          <w:p w14:paraId="3F904AC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BC 0.0 - 0.4</w:t>
            </w:r>
          </w:p>
        </w:tc>
        <w:tc>
          <w:tcPr>
            <w:tcW w:w="3066" w:type="dxa"/>
            <w:noWrap/>
            <w:hideMark/>
          </w:tcPr>
          <w:p w14:paraId="1D91A510"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BU 0.0 -1.1 </w:t>
            </w:r>
          </w:p>
          <w:p w14:paraId="7776187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BC 0.0 - 0.3 </w:t>
            </w:r>
          </w:p>
        </w:tc>
      </w:tr>
      <w:tr w:rsidR="000C00EA" w:rsidRPr="00B7061C" w14:paraId="741ADE08" w14:textId="77777777" w:rsidTr="00AA1E49">
        <w:trPr>
          <w:trHeight w:val="300"/>
        </w:trPr>
        <w:tc>
          <w:tcPr>
            <w:tcW w:w="1481" w:type="dxa"/>
            <w:noWrap/>
            <w:hideMark/>
          </w:tcPr>
          <w:p w14:paraId="504D706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BUN</w:t>
            </w:r>
          </w:p>
        </w:tc>
        <w:tc>
          <w:tcPr>
            <w:tcW w:w="2347" w:type="dxa"/>
            <w:noWrap/>
            <w:hideMark/>
          </w:tcPr>
          <w:p w14:paraId="45DD553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71BE5B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7 - 21</w:t>
            </w:r>
          </w:p>
        </w:tc>
        <w:tc>
          <w:tcPr>
            <w:tcW w:w="3066" w:type="dxa"/>
            <w:noWrap/>
            <w:hideMark/>
          </w:tcPr>
          <w:p w14:paraId="6449890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9-20</w:t>
            </w:r>
          </w:p>
        </w:tc>
      </w:tr>
      <w:tr w:rsidR="000C00EA" w:rsidRPr="00B7061C" w14:paraId="7C8D438F" w14:textId="77777777" w:rsidTr="00AA1E49">
        <w:trPr>
          <w:trHeight w:val="300"/>
        </w:trPr>
        <w:tc>
          <w:tcPr>
            <w:tcW w:w="1481" w:type="dxa"/>
            <w:noWrap/>
            <w:hideMark/>
          </w:tcPr>
          <w:p w14:paraId="45C4C8D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CA</w:t>
            </w:r>
          </w:p>
        </w:tc>
        <w:tc>
          <w:tcPr>
            <w:tcW w:w="2347" w:type="dxa"/>
            <w:noWrap/>
            <w:hideMark/>
          </w:tcPr>
          <w:p w14:paraId="295A14E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7FE0ED9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8.6 - 10.6</w:t>
            </w:r>
          </w:p>
        </w:tc>
        <w:tc>
          <w:tcPr>
            <w:tcW w:w="3066" w:type="dxa"/>
            <w:noWrap/>
            <w:hideMark/>
          </w:tcPr>
          <w:p w14:paraId="73075D2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8.4 - 10.2 </w:t>
            </w:r>
          </w:p>
        </w:tc>
      </w:tr>
      <w:tr w:rsidR="000C00EA" w:rsidRPr="00B7061C" w14:paraId="725C0EA9" w14:textId="77777777" w:rsidTr="00AA1E49">
        <w:trPr>
          <w:trHeight w:val="300"/>
        </w:trPr>
        <w:tc>
          <w:tcPr>
            <w:tcW w:w="1481" w:type="dxa"/>
            <w:noWrap/>
            <w:hideMark/>
          </w:tcPr>
          <w:p w14:paraId="5265AD2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CHOL</w:t>
            </w:r>
          </w:p>
        </w:tc>
        <w:tc>
          <w:tcPr>
            <w:tcW w:w="2347" w:type="dxa"/>
            <w:noWrap/>
            <w:hideMark/>
          </w:tcPr>
          <w:p w14:paraId="21B1644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2D61A65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200</w:t>
            </w:r>
          </w:p>
        </w:tc>
        <w:tc>
          <w:tcPr>
            <w:tcW w:w="3066" w:type="dxa"/>
            <w:noWrap/>
            <w:hideMark/>
          </w:tcPr>
          <w:p w14:paraId="1637B65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&lt; 200 </w:t>
            </w:r>
          </w:p>
        </w:tc>
      </w:tr>
      <w:tr w:rsidR="000C00EA" w:rsidRPr="00B7061C" w14:paraId="24B55EAA" w14:textId="77777777" w:rsidTr="00AA1E49">
        <w:trPr>
          <w:trHeight w:val="300"/>
        </w:trPr>
        <w:tc>
          <w:tcPr>
            <w:tcW w:w="1481" w:type="dxa"/>
            <w:noWrap/>
            <w:hideMark/>
          </w:tcPr>
          <w:p w14:paraId="50AB536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CK</w:t>
            </w:r>
          </w:p>
        </w:tc>
        <w:tc>
          <w:tcPr>
            <w:tcW w:w="2347" w:type="dxa"/>
            <w:noWrap/>
            <w:hideMark/>
          </w:tcPr>
          <w:p w14:paraId="57AC0A9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7E1FDB3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Plasma Only</w:t>
            </w:r>
          </w:p>
        </w:tc>
        <w:tc>
          <w:tcPr>
            <w:tcW w:w="3066" w:type="dxa"/>
            <w:noWrap/>
            <w:hideMark/>
          </w:tcPr>
          <w:p w14:paraId="272A817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55 - 170 </w:t>
            </w:r>
          </w:p>
        </w:tc>
      </w:tr>
      <w:tr w:rsidR="000C00EA" w:rsidRPr="00B7061C" w14:paraId="107583D5" w14:textId="77777777" w:rsidTr="00AA1E49">
        <w:trPr>
          <w:trHeight w:val="300"/>
        </w:trPr>
        <w:tc>
          <w:tcPr>
            <w:tcW w:w="1481" w:type="dxa"/>
            <w:noWrap/>
            <w:hideMark/>
          </w:tcPr>
          <w:p w14:paraId="5CFD6E9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CL</w:t>
            </w:r>
          </w:p>
        </w:tc>
        <w:tc>
          <w:tcPr>
            <w:tcW w:w="2347" w:type="dxa"/>
            <w:noWrap/>
            <w:hideMark/>
          </w:tcPr>
          <w:p w14:paraId="0188274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mmol/L</w:t>
            </w:r>
          </w:p>
        </w:tc>
        <w:tc>
          <w:tcPr>
            <w:tcW w:w="2387" w:type="dxa"/>
            <w:noWrap/>
            <w:hideMark/>
          </w:tcPr>
          <w:p w14:paraId="5F572D1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95 - 111</w:t>
            </w:r>
          </w:p>
        </w:tc>
        <w:tc>
          <w:tcPr>
            <w:tcW w:w="3066" w:type="dxa"/>
            <w:noWrap/>
            <w:hideMark/>
          </w:tcPr>
          <w:p w14:paraId="2E6915C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98 - 107 </w:t>
            </w:r>
          </w:p>
        </w:tc>
      </w:tr>
      <w:tr w:rsidR="000C00EA" w:rsidRPr="00B7061C" w14:paraId="7410190F" w14:textId="77777777" w:rsidTr="00AA1E49">
        <w:trPr>
          <w:trHeight w:val="300"/>
        </w:trPr>
        <w:tc>
          <w:tcPr>
            <w:tcW w:w="1481" w:type="dxa"/>
            <w:noWrap/>
            <w:hideMark/>
          </w:tcPr>
          <w:p w14:paraId="074F449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CREA</w:t>
            </w:r>
          </w:p>
        </w:tc>
        <w:tc>
          <w:tcPr>
            <w:tcW w:w="2347" w:type="dxa"/>
            <w:noWrap/>
            <w:hideMark/>
          </w:tcPr>
          <w:p w14:paraId="07082AC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F5D0148"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0.66 - 1.25 m </w:t>
            </w:r>
          </w:p>
          <w:p w14:paraId="0E0718D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0.52 - 1.04 f</w:t>
            </w:r>
          </w:p>
        </w:tc>
        <w:tc>
          <w:tcPr>
            <w:tcW w:w="3066" w:type="dxa"/>
            <w:noWrap/>
            <w:hideMark/>
          </w:tcPr>
          <w:p w14:paraId="41501F2F"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0.66 - 1.25 m </w:t>
            </w:r>
          </w:p>
          <w:p w14:paraId="39C9215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0.52 - 1.04 f</w:t>
            </w:r>
          </w:p>
        </w:tc>
      </w:tr>
      <w:tr w:rsidR="000C00EA" w:rsidRPr="00B7061C" w14:paraId="29A250B6" w14:textId="77777777" w:rsidTr="00AA1E49">
        <w:trPr>
          <w:trHeight w:val="300"/>
        </w:trPr>
        <w:tc>
          <w:tcPr>
            <w:tcW w:w="1481" w:type="dxa"/>
            <w:noWrap/>
            <w:hideMark/>
          </w:tcPr>
          <w:p w14:paraId="289E3F3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ECO2</w:t>
            </w:r>
          </w:p>
        </w:tc>
        <w:tc>
          <w:tcPr>
            <w:tcW w:w="2347" w:type="dxa"/>
            <w:noWrap/>
            <w:hideMark/>
          </w:tcPr>
          <w:p w14:paraId="59EC416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mmol/L</w:t>
            </w:r>
          </w:p>
        </w:tc>
        <w:tc>
          <w:tcPr>
            <w:tcW w:w="2387" w:type="dxa"/>
            <w:noWrap/>
            <w:hideMark/>
          </w:tcPr>
          <w:p w14:paraId="5795E22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22 - 31 </w:t>
            </w:r>
          </w:p>
        </w:tc>
        <w:tc>
          <w:tcPr>
            <w:tcW w:w="3066" w:type="dxa"/>
            <w:noWrap/>
            <w:hideMark/>
          </w:tcPr>
          <w:p w14:paraId="2C112AC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22 - 30 </w:t>
            </w:r>
          </w:p>
        </w:tc>
      </w:tr>
      <w:tr w:rsidR="000C00EA" w:rsidRPr="00B7061C" w14:paraId="5DEC480C" w14:textId="77777777" w:rsidTr="00AA1E49">
        <w:trPr>
          <w:trHeight w:val="300"/>
        </w:trPr>
        <w:tc>
          <w:tcPr>
            <w:tcW w:w="1481" w:type="dxa"/>
            <w:noWrap/>
            <w:hideMark/>
          </w:tcPr>
          <w:p w14:paraId="52FF0FB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FE</w:t>
            </w:r>
          </w:p>
        </w:tc>
        <w:tc>
          <w:tcPr>
            <w:tcW w:w="2347" w:type="dxa"/>
            <w:noWrap/>
            <w:hideMark/>
          </w:tcPr>
          <w:p w14:paraId="1E0B934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ug/dL     </w:t>
            </w:r>
          </w:p>
        </w:tc>
        <w:tc>
          <w:tcPr>
            <w:tcW w:w="2387" w:type="dxa"/>
            <w:noWrap/>
            <w:hideMark/>
          </w:tcPr>
          <w:p w14:paraId="3D1E384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49 - 181</w:t>
            </w:r>
          </w:p>
        </w:tc>
        <w:tc>
          <w:tcPr>
            <w:tcW w:w="3066" w:type="dxa"/>
            <w:noWrap/>
            <w:hideMark/>
          </w:tcPr>
          <w:p w14:paraId="4B60DC3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Serum Only</w:t>
            </w:r>
          </w:p>
        </w:tc>
      </w:tr>
      <w:tr w:rsidR="000C00EA" w:rsidRPr="00B7061C" w14:paraId="1247C2E2" w14:textId="77777777" w:rsidTr="00AA1E49">
        <w:trPr>
          <w:trHeight w:val="300"/>
        </w:trPr>
        <w:tc>
          <w:tcPr>
            <w:tcW w:w="1481" w:type="dxa"/>
            <w:noWrap/>
            <w:hideMark/>
          </w:tcPr>
          <w:p w14:paraId="4C94E50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GGT</w:t>
            </w:r>
          </w:p>
        </w:tc>
        <w:tc>
          <w:tcPr>
            <w:tcW w:w="2347" w:type="dxa"/>
            <w:noWrap/>
            <w:hideMark/>
          </w:tcPr>
          <w:p w14:paraId="072404C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0BD7429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15 - 73</w:t>
            </w:r>
          </w:p>
        </w:tc>
        <w:tc>
          <w:tcPr>
            <w:tcW w:w="3066" w:type="dxa"/>
            <w:noWrap/>
            <w:hideMark/>
          </w:tcPr>
          <w:p w14:paraId="5C21A87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15 - 73 </w:t>
            </w:r>
          </w:p>
        </w:tc>
      </w:tr>
      <w:tr w:rsidR="000C00EA" w:rsidRPr="00B7061C" w14:paraId="0387C874" w14:textId="77777777" w:rsidTr="00AA1E49">
        <w:trPr>
          <w:trHeight w:val="300"/>
        </w:trPr>
        <w:tc>
          <w:tcPr>
            <w:tcW w:w="1481" w:type="dxa"/>
            <w:noWrap/>
            <w:hideMark/>
          </w:tcPr>
          <w:p w14:paraId="660C04A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GLU</w:t>
            </w:r>
          </w:p>
        </w:tc>
        <w:tc>
          <w:tcPr>
            <w:tcW w:w="2347" w:type="dxa"/>
            <w:noWrap/>
            <w:hideMark/>
          </w:tcPr>
          <w:p w14:paraId="761C8A5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3FF3DA2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65 - 110</w:t>
            </w:r>
          </w:p>
        </w:tc>
        <w:tc>
          <w:tcPr>
            <w:tcW w:w="3066" w:type="dxa"/>
            <w:noWrap/>
            <w:hideMark/>
          </w:tcPr>
          <w:p w14:paraId="090442E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74 - 106 </w:t>
            </w:r>
          </w:p>
        </w:tc>
      </w:tr>
      <w:tr w:rsidR="000C00EA" w:rsidRPr="00B7061C" w14:paraId="6353205B" w14:textId="77777777" w:rsidTr="00AA1E49">
        <w:trPr>
          <w:trHeight w:val="300"/>
        </w:trPr>
        <w:tc>
          <w:tcPr>
            <w:tcW w:w="1481" w:type="dxa"/>
            <w:noWrap/>
            <w:hideMark/>
          </w:tcPr>
          <w:p w14:paraId="0B21BB8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dHDL</w:t>
            </w:r>
          </w:p>
        </w:tc>
        <w:tc>
          <w:tcPr>
            <w:tcW w:w="2347" w:type="dxa"/>
            <w:noWrap/>
            <w:hideMark/>
          </w:tcPr>
          <w:p w14:paraId="2823ABB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7B7E7EFD" w14:textId="77777777" w:rsidR="000C00EA" w:rsidRPr="00B7061C" w:rsidRDefault="000C00EA" w:rsidP="00AA1E49">
            <w:pPr>
              <w:overflowPunct w:val="0"/>
              <w:autoSpaceDE w:val="0"/>
              <w:autoSpaceDN w:val="0"/>
              <w:adjustRightInd w:val="0"/>
              <w:textAlignment w:val="baseline"/>
              <w:rPr>
                <w:rFonts w:ascii="Tahoma" w:hAnsi="Tahoma" w:cs="Tahoma"/>
                <w:sz w:val="24"/>
                <w:u w:val="single"/>
              </w:rPr>
            </w:pPr>
            <w:r w:rsidRPr="005F3B1D">
              <w:rPr>
                <w:rFonts w:ascii="Tahoma" w:hAnsi="Tahoma" w:cs="Tahoma"/>
                <w:sz w:val="24"/>
              </w:rPr>
              <w:t>≥</w:t>
            </w:r>
            <w:r w:rsidRPr="00B7061C">
              <w:rPr>
                <w:rFonts w:ascii="Tahoma" w:hAnsi="Tahoma" w:cs="Tahoma"/>
                <w:sz w:val="24"/>
              </w:rPr>
              <w:t xml:space="preserve"> 40</w:t>
            </w:r>
          </w:p>
        </w:tc>
        <w:tc>
          <w:tcPr>
            <w:tcW w:w="3066" w:type="dxa"/>
            <w:noWrap/>
            <w:hideMark/>
          </w:tcPr>
          <w:p w14:paraId="3EDA9A0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40.0 low ≥ 60 high</w:t>
            </w:r>
          </w:p>
        </w:tc>
      </w:tr>
      <w:tr w:rsidR="000C00EA" w:rsidRPr="00B7061C" w14:paraId="446D5D83" w14:textId="77777777" w:rsidTr="00AA1E49">
        <w:trPr>
          <w:trHeight w:val="300"/>
        </w:trPr>
        <w:tc>
          <w:tcPr>
            <w:tcW w:w="1481" w:type="dxa"/>
            <w:noWrap/>
            <w:hideMark/>
          </w:tcPr>
          <w:p w14:paraId="070D36E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K</w:t>
            </w:r>
          </w:p>
        </w:tc>
        <w:tc>
          <w:tcPr>
            <w:tcW w:w="2347" w:type="dxa"/>
            <w:noWrap/>
            <w:hideMark/>
          </w:tcPr>
          <w:p w14:paraId="20FFE85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mmol/L</w:t>
            </w:r>
          </w:p>
        </w:tc>
        <w:tc>
          <w:tcPr>
            <w:tcW w:w="2387" w:type="dxa"/>
            <w:noWrap/>
            <w:hideMark/>
          </w:tcPr>
          <w:p w14:paraId="1481938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3.5 - 5.0</w:t>
            </w:r>
          </w:p>
        </w:tc>
        <w:tc>
          <w:tcPr>
            <w:tcW w:w="3066" w:type="dxa"/>
            <w:noWrap/>
            <w:hideMark/>
          </w:tcPr>
          <w:p w14:paraId="4A05327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3.5 - 5.0 </w:t>
            </w:r>
          </w:p>
        </w:tc>
      </w:tr>
      <w:tr w:rsidR="000C00EA" w:rsidRPr="00B7061C" w14:paraId="23FE29F3" w14:textId="77777777" w:rsidTr="00AA1E49">
        <w:trPr>
          <w:trHeight w:val="300"/>
        </w:trPr>
        <w:tc>
          <w:tcPr>
            <w:tcW w:w="1481" w:type="dxa"/>
            <w:noWrap/>
            <w:hideMark/>
          </w:tcPr>
          <w:p w14:paraId="32A94E7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LAC</w:t>
            </w:r>
          </w:p>
        </w:tc>
        <w:tc>
          <w:tcPr>
            <w:tcW w:w="2347" w:type="dxa"/>
            <w:noWrap/>
            <w:hideMark/>
          </w:tcPr>
          <w:p w14:paraId="2434304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mmol/L</w:t>
            </w:r>
          </w:p>
        </w:tc>
        <w:tc>
          <w:tcPr>
            <w:tcW w:w="2387" w:type="dxa"/>
            <w:noWrap/>
            <w:hideMark/>
          </w:tcPr>
          <w:p w14:paraId="012DEA9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0.7 - 2.1</w:t>
            </w:r>
          </w:p>
        </w:tc>
        <w:tc>
          <w:tcPr>
            <w:tcW w:w="3066" w:type="dxa"/>
            <w:noWrap/>
            <w:hideMark/>
          </w:tcPr>
          <w:p w14:paraId="598D7CE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0.7 - 2.1 </w:t>
            </w:r>
          </w:p>
        </w:tc>
      </w:tr>
      <w:tr w:rsidR="000C00EA" w:rsidRPr="00B7061C" w14:paraId="67CDCD8C" w14:textId="77777777" w:rsidTr="00AA1E49">
        <w:trPr>
          <w:trHeight w:val="300"/>
        </w:trPr>
        <w:tc>
          <w:tcPr>
            <w:tcW w:w="1481" w:type="dxa"/>
            <w:noWrap/>
            <w:hideMark/>
          </w:tcPr>
          <w:p w14:paraId="689C27C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LDH</w:t>
            </w:r>
          </w:p>
        </w:tc>
        <w:tc>
          <w:tcPr>
            <w:tcW w:w="2347" w:type="dxa"/>
            <w:noWrap/>
            <w:hideMark/>
          </w:tcPr>
          <w:p w14:paraId="49AE77E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453A896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313 - 618</w:t>
            </w:r>
          </w:p>
        </w:tc>
        <w:tc>
          <w:tcPr>
            <w:tcW w:w="3066" w:type="dxa"/>
            <w:noWrap/>
            <w:hideMark/>
          </w:tcPr>
          <w:p w14:paraId="71B5D58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313 - 618 </w:t>
            </w:r>
          </w:p>
        </w:tc>
      </w:tr>
      <w:tr w:rsidR="000C00EA" w:rsidRPr="00B7061C" w14:paraId="44BEAF23" w14:textId="77777777" w:rsidTr="00AA1E49">
        <w:trPr>
          <w:trHeight w:val="300"/>
        </w:trPr>
        <w:tc>
          <w:tcPr>
            <w:tcW w:w="1481" w:type="dxa"/>
            <w:noWrap/>
            <w:hideMark/>
          </w:tcPr>
          <w:p w14:paraId="5D53598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LIPA</w:t>
            </w:r>
          </w:p>
        </w:tc>
        <w:tc>
          <w:tcPr>
            <w:tcW w:w="2347" w:type="dxa"/>
            <w:noWrap/>
            <w:hideMark/>
          </w:tcPr>
          <w:p w14:paraId="619EC94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U/L</w:t>
            </w:r>
          </w:p>
        </w:tc>
        <w:tc>
          <w:tcPr>
            <w:tcW w:w="2387" w:type="dxa"/>
            <w:noWrap/>
            <w:hideMark/>
          </w:tcPr>
          <w:p w14:paraId="239C102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23 - 300</w:t>
            </w:r>
          </w:p>
        </w:tc>
        <w:tc>
          <w:tcPr>
            <w:tcW w:w="3066" w:type="dxa"/>
            <w:noWrap/>
            <w:hideMark/>
          </w:tcPr>
          <w:p w14:paraId="3524182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23 - 300 </w:t>
            </w:r>
          </w:p>
        </w:tc>
      </w:tr>
      <w:tr w:rsidR="000C00EA" w:rsidRPr="00B7061C" w14:paraId="4F86C031" w14:textId="77777777" w:rsidTr="00AA1E49">
        <w:trPr>
          <w:trHeight w:val="300"/>
        </w:trPr>
        <w:tc>
          <w:tcPr>
            <w:tcW w:w="1481" w:type="dxa"/>
            <w:noWrap/>
            <w:hideMark/>
          </w:tcPr>
          <w:p w14:paraId="6251A2E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MG</w:t>
            </w:r>
          </w:p>
        </w:tc>
        <w:tc>
          <w:tcPr>
            <w:tcW w:w="2347" w:type="dxa"/>
            <w:noWrap/>
            <w:hideMark/>
          </w:tcPr>
          <w:p w14:paraId="70E4A72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0EEC83F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1.7 - 2.2</w:t>
            </w:r>
          </w:p>
        </w:tc>
        <w:tc>
          <w:tcPr>
            <w:tcW w:w="3066" w:type="dxa"/>
            <w:noWrap/>
            <w:hideMark/>
          </w:tcPr>
          <w:p w14:paraId="228E7E0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1.6 - 2.3 </w:t>
            </w:r>
          </w:p>
        </w:tc>
      </w:tr>
      <w:tr w:rsidR="000C00EA" w:rsidRPr="00B7061C" w14:paraId="39B88E57" w14:textId="77777777" w:rsidTr="00AA1E49">
        <w:trPr>
          <w:trHeight w:val="300"/>
        </w:trPr>
        <w:tc>
          <w:tcPr>
            <w:tcW w:w="1481" w:type="dxa"/>
            <w:noWrap/>
            <w:hideMark/>
          </w:tcPr>
          <w:p w14:paraId="7F88013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NA</w:t>
            </w:r>
          </w:p>
        </w:tc>
        <w:tc>
          <w:tcPr>
            <w:tcW w:w="2347" w:type="dxa"/>
            <w:noWrap/>
            <w:hideMark/>
          </w:tcPr>
          <w:p w14:paraId="1FA3D75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mmol/L</w:t>
            </w:r>
          </w:p>
        </w:tc>
        <w:tc>
          <w:tcPr>
            <w:tcW w:w="2387" w:type="dxa"/>
            <w:noWrap/>
            <w:hideMark/>
          </w:tcPr>
          <w:p w14:paraId="6B8963E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135 - 145</w:t>
            </w:r>
          </w:p>
        </w:tc>
        <w:tc>
          <w:tcPr>
            <w:tcW w:w="3066" w:type="dxa"/>
            <w:noWrap/>
            <w:hideMark/>
          </w:tcPr>
          <w:p w14:paraId="10CA3DF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137 - 145 </w:t>
            </w:r>
          </w:p>
        </w:tc>
      </w:tr>
      <w:tr w:rsidR="000C00EA" w:rsidRPr="00B7061C" w14:paraId="5CE13E87" w14:textId="77777777" w:rsidTr="00AA1E49">
        <w:trPr>
          <w:trHeight w:val="300"/>
        </w:trPr>
        <w:tc>
          <w:tcPr>
            <w:tcW w:w="1481" w:type="dxa"/>
            <w:noWrap/>
            <w:hideMark/>
          </w:tcPr>
          <w:p w14:paraId="7839765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PHOS</w:t>
            </w:r>
          </w:p>
        </w:tc>
        <w:tc>
          <w:tcPr>
            <w:tcW w:w="2347" w:type="dxa"/>
            <w:noWrap/>
            <w:hideMark/>
          </w:tcPr>
          <w:p w14:paraId="4F7F016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6651BF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2.4 - 4.4</w:t>
            </w:r>
          </w:p>
        </w:tc>
        <w:tc>
          <w:tcPr>
            <w:tcW w:w="3066" w:type="dxa"/>
            <w:noWrap/>
            <w:hideMark/>
          </w:tcPr>
          <w:p w14:paraId="7FEDB26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2.5 -4.5 </w:t>
            </w:r>
          </w:p>
        </w:tc>
      </w:tr>
      <w:tr w:rsidR="004E5B19" w:rsidRPr="00B7061C" w14:paraId="452D1624" w14:textId="77777777" w:rsidTr="00AA1E49">
        <w:trPr>
          <w:trHeight w:val="300"/>
        </w:trPr>
        <w:tc>
          <w:tcPr>
            <w:tcW w:w="1481" w:type="dxa"/>
            <w:noWrap/>
          </w:tcPr>
          <w:p w14:paraId="4828B4A8" w14:textId="77777777" w:rsidR="004E5B19" w:rsidRPr="00B7061C" w:rsidRDefault="004E5B19" w:rsidP="004E5B19">
            <w:pPr>
              <w:overflowPunct w:val="0"/>
              <w:autoSpaceDE w:val="0"/>
              <w:autoSpaceDN w:val="0"/>
              <w:adjustRightInd w:val="0"/>
              <w:textAlignment w:val="baseline"/>
              <w:rPr>
                <w:rFonts w:ascii="Tahoma" w:hAnsi="Tahoma" w:cs="Tahoma"/>
                <w:sz w:val="24"/>
              </w:rPr>
            </w:pPr>
          </w:p>
        </w:tc>
        <w:tc>
          <w:tcPr>
            <w:tcW w:w="2347" w:type="dxa"/>
            <w:noWrap/>
          </w:tcPr>
          <w:p w14:paraId="5CA77549" w14:textId="77777777" w:rsidR="004E5B19" w:rsidRPr="00D90F0E" w:rsidRDefault="004E5B19" w:rsidP="004E5B19">
            <w:pPr>
              <w:overflowPunct w:val="0"/>
              <w:autoSpaceDE w:val="0"/>
              <w:autoSpaceDN w:val="0"/>
              <w:adjustRightInd w:val="0"/>
              <w:textAlignment w:val="baseline"/>
              <w:rPr>
                <w:rFonts w:ascii="Tahoma" w:hAnsi="Tahoma" w:cs="Tahoma"/>
                <w:sz w:val="24"/>
              </w:rPr>
            </w:pPr>
            <w:r w:rsidRPr="00D90F0E">
              <w:rPr>
                <w:rFonts w:ascii="Tahoma" w:hAnsi="Tahoma" w:cs="Tahoma"/>
                <w:sz w:val="24"/>
              </w:rPr>
              <w:t xml:space="preserve">Reporting Units                            </w:t>
            </w:r>
          </w:p>
        </w:tc>
        <w:tc>
          <w:tcPr>
            <w:tcW w:w="2387" w:type="dxa"/>
            <w:noWrap/>
          </w:tcPr>
          <w:p w14:paraId="1F4B4CB6" w14:textId="77777777" w:rsidR="004E5B19" w:rsidRPr="00D90F0E" w:rsidRDefault="004E5B19" w:rsidP="004E5B19">
            <w:pPr>
              <w:overflowPunct w:val="0"/>
              <w:autoSpaceDE w:val="0"/>
              <w:autoSpaceDN w:val="0"/>
              <w:adjustRightInd w:val="0"/>
              <w:textAlignment w:val="baseline"/>
              <w:rPr>
                <w:rFonts w:ascii="Tahoma" w:hAnsi="Tahoma" w:cs="Tahoma"/>
                <w:sz w:val="24"/>
              </w:rPr>
            </w:pPr>
            <w:r w:rsidRPr="00D90F0E">
              <w:rPr>
                <w:rFonts w:ascii="Tahoma" w:hAnsi="Tahoma" w:cs="Tahoma"/>
                <w:sz w:val="24"/>
              </w:rPr>
              <w:t>Serum  Normal Range</w:t>
            </w:r>
          </w:p>
        </w:tc>
        <w:tc>
          <w:tcPr>
            <w:tcW w:w="3066" w:type="dxa"/>
            <w:noWrap/>
          </w:tcPr>
          <w:p w14:paraId="26CA97C5" w14:textId="77777777" w:rsidR="004E5B19" w:rsidRPr="00D90F0E" w:rsidRDefault="004E5B19" w:rsidP="004E5B19">
            <w:pPr>
              <w:overflowPunct w:val="0"/>
              <w:autoSpaceDE w:val="0"/>
              <w:autoSpaceDN w:val="0"/>
              <w:adjustRightInd w:val="0"/>
              <w:textAlignment w:val="baseline"/>
              <w:rPr>
                <w:rFonts w:ascii="Tahoma" w:hAnsi="Tahoma" w:cs="Tahoma"/>
                <w:sz w:val="24"/>
              </w:rPr>
            </w:pPr>
            <w:r w:rsidRPr="00D90F0E">
              <w:rPr>
                <w:rFonts w:ascii="Tahoma" w:hAnsi="Tahoma" w:cs="Tahoma"/>
                <w:sz w:val="24"/>
              </w:rPr>
              <w:t>Plasma Normal Range</w:t>
            </w:r>
          </w:p>
        </w:tc>
      </w:tr>
      <w:tr w:rsidR="000C00EA" w:rsidRPr="00B7061C" w14:paraId="46BF5276" w14:textId="77777777" w:rsidTr="00AA1E49">
        <w:trPr>
          <w:trHeight w:val="300"/>
        </w:trPr>
        <w:tc>
          <w:tcPr>
            <w:tcW w:w="1481" w:type="dxa"/>
            <w:noWrap/>
            <w:hideMark/>
          </w:tcPr>
          <w:p w14:paraId="6DB7380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TBIL</w:t>
            </w:r>
          </w:p>
        </w:tc>
        <w:tc>
          <w:tcPr>
            <w:tcW w:w="2347" w:type="dxa"/>
            <w:noWrap/>
            <w:hideMark/>
          </w:tcPr>
          <w:p w14:paraId="28EDFD7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4D20FD9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0.0 - 1.5</w:t>
            </w:r>
          </w:p>
        </w:tc>
        <w:tc>
          <w:tcPr>
            <w:tcW w:w="3066" w:type="dxa"/>
            <w:noWrap/>
            <w:hideMark/>
          </w:tcPr>
          <w:p w14:paraId="05AC86E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0.2 - 1.3 </w:t>
            </w:r>
          </w:p>
        </w:tc>
      </w:tr>
      <w:tr w:rsidR="000C00EA" w:rsidRPr="00B7061C" w14:paraId="5E5C5D71" w14:textId="77777777" w:rsidTr="00AA1E49">
        <w:trPr>
          <w:trHeight w:val="300"/>
        </w:trPr>
        <w:tc>
          <w:tcPr>
            <w:tcW w:w="1481" w:type="dxa"/>
            <w:noWrap/>
            <w:hideMark/>
          </w:tcPr>
          <w:p w14:paraId="34CB41D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TP</w:t>
            </w:r>
          </w:p>
        </w:tc>
        <w:tc>
          <w:tcPr>
            <w:tcW w:w="2347" w:type="dxa"/>
            <w:noWrap/>
            <w:hideMark/>
          </w:tcPr>
          <w:p w14:paraId="74A9F88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g/dL     </w:t>
            </w:r>
          </w:p>
        </w:tc>
        <w:tc>
          <w:tcPr>
            <w:tcW w:w="2387" w:type="dxa"/>
            <w:noWrap/>
            <w:hideMark/>
          </w:tcPr>
          <w:p w14:paraId="37B00C9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6.0 - 8.3</w:t>
            </w:r>
          </w:p>
        </w:tc>
        <w:tc>
          <w:tcPr>
            <w:tcW w:w="3066" w:type="dxa"/>
            <w:noWrap/>
            <w:hideMark/>
          </w:tcPr>
          <w:p w14:paraId="77DFC38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6.3 - 8.2 </w:t>
            </w:r>
          </w:p>
        </w:tc>
      </w:tr>
      <w:tr w:rsidR="000C00EA" w:rsidRPr="00B7061C" w14:paraId="0CD97817" w14:textId="77777777" w:rsidTr="00AA1E49">
        <w:trPr>
          <w:trHeight w:val="300"/>
        </w:trPr>
        <w:tc>
          <w:tcPr>
            <w:tcW w:w="1481" w:type="dxa"/>
            <w:noWrap/>
            <w:hideMark/>
          </w:tcPr>
          <w:p w14:paraId="1879A4A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TRIG</w:t>
            </w:r>
          </w:p>
        </w:tc>
        <w:tc>
          <w:tcPr>
            <w:tcW w:w="2347" w:type="dxa"/>
            <w:noWrap/>
            <w:hideMark/>
          </w:tcPr>
          <w:p w14:paraId="0DAD492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4BDCD58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150</w:t>
            </w:r>
          </w:p>
        </w:tc>
        <w:tc>
          <w:tcPr>
            <w:tcW w:w="3066" w:type="dxa"/>
            <w:noWrap/>
            <w:hideMark/>
          </w:tcPr>
          <w:p w14:paraId="71F987B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&lt;150 </w:t>
            </w:r>
          </w:p>
        </w:tc>
      </w:tr>
      <w:tr w:rsidR="000C00EA" w:rsidRPr="00B7061C" w14:paraId="4F2C773A" w14:textId="77777777" w:rsidTr="00AA1E49">
        <w:trPr>
          <w:trHeight w:val="300"/>
        </w:trPr>
        <w:tc>
          <w:tcPr>
            <w:tcW w:w="1481" w:type="dxa"/>
            <w:noWrap/>
            <w:hideMark/>
          </w:tcPr>
          <w:p w14:paraId="0DE0CBC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URIC</w:t>
            </w:r>
          </w:p>
        </w:tc>
        <w:tc>
          <w:tcPr>
            <w:tcW w:w="2347" w:type="dxa"/>
            <w:noWrap/>
            <w:hideMark/>
          </w:tcPr>
          <w:p w14:paraId="03F60E0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1183C9C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3.5 - 8.5</w:t>
            </w:r>
          </w:p>
        </w:tc>
        <w:tc>
          <w:tcPr>
            <w:tcW w:w="3066" w:type="dxa"/>
            <w:noWrap/>
            <w:hideMark/>
          </w:tcPr>
          <w:p w14:paraId="07E09E7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3.5 - 8.5 </w:t>
            </w:r>
          </w:p>
        </w:tc>
      </w:tr>
      <w:tr w:rsidR="000C00EA" w:rsidRPr="00B7061C" w14:paraId="567177FF" w14:textId="77777777" w:rsidTr="00AA1E49">
        <w:trPr>
          <w:trHeight w:val="300"/>
        </w:trPr>
        <w:tc>
          <w:tcPr>
            <w:tcW w:w="1481" w:type="dxa"/>
            <w:noWrap/>
            <w:hideMark/>
          </w:tcPr>
          <w:p w14:paraId="77E6BBC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CRP</w:t>
            </w:r>
          </w:p>
        </w:tc>
        <w:tc>
          <w:tcPr>
            <w:tcW w:w="2347" w:type="dxa"/>
            <w:noWrap/>
            <w:hideMark/>
          </w:tcPr>
          <w:p w14:paraId="69BF3EC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     mg/L</w:t>
            </w:r>
          </w:p>
        </w:tc>
        <w:tc>
          <w:tcPr>
            <w:tcW w:w="2387" w:type="dxa"/>
            <w:noWrap/>
            <w:hideMark/>
          </w:tcPr>
          <w:p w14:paraId="68D81EA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10</w:t>
            </w:r>
          </w:p>
        </w:tc>
        <w:tc>
          <w:tcPr>
            <w:tcW w:w="3066" w:type="dxa"/>
            <w:noWrap/>
            <w:hideMark/>
          </w:tcPr>
          <w:p w14:paraId="461CB5A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&lt; 10 </w:t>
            </w:r>
          </w:p>
        </w:tc>
      </w:tr>
      <w:tr w:rsidR="000C00EA" w:rsidRPr="00B7061C" w14:paraId="7239282F" w14:textId="77777777" w:rsidTr="00AA1E49">
        <w:trPr>
          <w:trHeight w:val="300"/>
        </w:trPr>
        <w:tc>
          <w:tcPr>
            <w:tcW w:w="1481" w:type="dxa"/>
            <w:noWrap/>
            <w:hideMark/>
          </w:tcPr>
          <w:p w14:paraId="5A15518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CSF-PROT</w:t>
            </w:r>
          </w:p>
        </w:tc>
        <w:tc>
          <w:tcPr>
            <w:tcW w:w="2347" w:type="dxa"/>
            <w:noWrap/>
            <w:hideMark/>
          </w:tcPr>
          <w:p w14:paraId="7EE62E8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F9362C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12 - 60</w:t>
            </w:r>
          </w:p>
        </w:tc>
        <w:tc>
          <w:tcPr>
            <w:tcW w:w="3066" w:type="dxa"/>
            <w:noWrap/>
            <w:hideMark/>
          </w:tcPr>
          <w:p w14:paraId="3442656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12 - 60</w:t>
            </w:r>
          </w:p>
        </w:tc>
      </w:tr>
      <w:tr w:rsidR="000C00EA" w:rsidRPr="00B7061C" w14:paraId="2EEAA1F5" w14:textId="77777777" w:rsidTr="00AA1E49">
        <w:trPr>
          <w:trHeight w:val="300"/>
        </w:trPr>
        <w:tc>
          <w:tcPr>
            <w:tcW w:w="1481" w:type="dxa"/>
            <w:noWrap/>
            <w:hideMark/>
          </w:tcPr>
          <w:p w14:paraId="15C7986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U-PROT</w:t>
            </w:r>
          </w:p>
        </w:tc>
        <w:tc>
          <w:tcPr>
            <w:tcW w:w="2347" w:type="dxa"/>
            <w:noWrap/>
            <w:hideMark/>
          </w:tcPr>
          <w:p w14:paraId="252D53B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6F29B0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12</w:t>
            </w:r>
          </w:p>
        </w:tc>
        <w:tc>
          <w:tcPr>
            <w:tcW w:w="3066" w:type="dxa"/>
            <w:noWrap/>
            <w:hideMark/>
          </w:tcPr>
          <w:p w14:paraId="34334BA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12</w:t>
            </w:r>
          </w:p>
        </w:tc>
      </w:tr>
      <w:tr w:rsidR="000C00EA" w:rsidRPr="00B7061C" w14:paraId="070F9C79" w14:textId="77777777" w:rsidTr="00AA1E49">
        <w:trPr>
          <w:trHeight w:val="300"/>
        </w:trPr>
        <w:tc>
          <w:tcPr>
            <w:tcW w:w="1481" w:type="dxa"/>
            <w:noWrap/>
            <w:hideMark/>
          </w:tcPr>
          <w:p w14:paraId="7A540EB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ACET</w:t>
            </w:r>
          </w:p>
        </w:tc>
        <w:tc>
          <w:tcPr>
            <w:tcW w:w="2347" w:type="dxa"/>
            <w:noWrap/>
            <w:hideMark/>
          </w:tcPr>
          <w:p w14:paraId="05C6679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hideMark/>
          </w:tcPr>
          <w:p w14:paraId="2780DA2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10 -30 </w:t>
            </w:r>
          </w:p>
        </w:tc>
        <w:tc>
          <w:tcPr>
            <w:tcW w:w="3066" w:type="dxa"/>
            <w:noWrap/>
            <w:hideMark/>
          </w:tcPr>
          <w:p w14:paraId="153E034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10 -30 </w:t>
            </w:r>
          </w:p>
        </w:tc>
      </w:tr>
      <w:tr w:rsidR="000C00EA" w:rsidRPr="00B7061C" w14:paraId="0040369D" w14:textId="77777777" w:rsidTr="00AA1E49">
        <w:trPr>
          <w:trHeight w:val="300"/>
        </w:trPr>
        <w:tc>
          <w:tcPr>
            <w:tcW w:w="1481" w:type="dxa"/>
            <w:noWrap/>
            <w:hideMark/>
          </w:tcPr>
          <w:p w14:paraId="7CF288D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ALC</w:t>
            </w:r>
          </w:p>
        </w:tc>
        <w:tc>
          <w:tcPr>
            <w:tcW w:w="2347" w:type="dxa"/>
            <w:noWrap/>
            <w:hideMark/>
          </w:tcPr>
          <w:p w14:paraId="7F78E43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5BD7134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 10</w:t>
            </w:r>
          </w:p>
        </w:tc>
        <w:tc>
          <w:tcPr>
            <w:tcW w:w="3066" w:type="dxa"/>
            <w:noWrap/>
            <w:hideMark/>
          </w:tcPr>
          <w:p w14:paraId="650B5EC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&lt; 10 </w:t>
            </w:r>
          </w:p>
        </w:tc>
      </w:tr>
      <w:tr w:rsidR="000C00EA" w:rsidRPr="00B7061C" w14:paraId="605A5B06" w14:textId="77777777" w:rsidTr="00AA1E49">
        <w:trPr>
          <w:trHeight w:val="300"/>
        </w:trPr>
        <w:tc>
          <w:tcPr>
            <w:tcW w:w="1481" w:type="dxa"/>
            <w:noWrap/>
            <w:hideMark/>
          </w:tcPr>
          <w:p w14:paraId="3A7BE69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CRBM</w:t>
            </w:r>
          </w:p>
        </w:tc>
        <w:tc>
          <w:tcPr>
            <w:tcW w:w="2347" w:type="dxa"/>
            <w:noWrap/>
            <w:hideMark/>
          </w:tcPr>
          <w:p w14:paraId="3E4A52F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hideMark/>
          </w:tcPr>
          <w:p w14:paraId="445D148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4.0 - 12.0</w:t>
            </w:r>
          </w:p>
        </w:tc>
        <w:tc>
          <w:tcPr>
            <w:tcW w:w="3066" w:type="dxa"/>
            <w:noWrap/>
            <w:hideMark/>
          </w:tcPr>
          <w:p w14:paraId="41EA9B7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4.0 - 12.0</w:t>
            </w:r>
          </w:p>
        </w:tc>
      </w:tr>
      <w:tr w:rsidR="000C00EA" w:rsidRPr="00B7061C" w14:paraId="4131AF41" w14:textId="77777777" w:rsidTr="00AA1E49">
        <w:trPr>
          <w:trHeight w:val="485"/>
        </w:trPr>
        <w:tc>
          <w:tcPr>
            <w:tcW w:w="1481" w:type="dxa"/>
            <w:noWrap/>
            <w:hideMark/>
          </w:tcPr>
          <w:p w14:paraId="0562E3A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DGXN</w:t>
            </w:r>
          </w:p>
        </w:tc>
        <w:tc>
          <w:tcPr>
            <w:tcW w:w="2347" w:type="dxa"/>
            <w:noWrap/>
            <w:hideMark/>
          </w:tcPr>
          <w:p w14:paraId="3DC340E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ng/mL     </w:t>
            </w:r>
          </w:p>
        </w:tc>
        <w:tc>
          <w:tcPr>
            <w:tcW w:w="2387" w:type="dxa"/>
            <w:noWrap/>
            <w:hideMark/>
          </w:tcPr>
          <w:p w14:paraId="069E88B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.8 - 2.0</w:t>
            </w:r>
          </w:p>
        </w:tc>
        <w:tc>
          <w:tcPr>
            <w:tcW w:w="3066" w:type="dxa"/>
            <w:noWrap/>
            <w:hideMark/>
          </w:tcPr>
          <w:p w14:paraId="0AF0567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Serum Only</w:t>
            </w:r>
          </w:p>
        </w:tc>
      </w:tr>
      <w:tr w:rsidR="000C00EA" w:rsidRPr="00B7061C" w14:paraId="76CC8FA6" w14:textId="77777777" w:rsidTr="00AA1E49">
        <w:trPr>
          <w:trHeight w:val="300"/>
        </w:trPr>
        <w:tc>
          <w:tcPr>
            <w:tcW w:w="1481" w:type="dxa"/>
            <w:noWrap/>
            <w:hideMark/>
          </w:tcPr>
          <w:p w14:paraId="2A1D27E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LI</w:t>
            </w:r>
          </w:p>
        </w:tc>
        <w:tc>
          <w:tcPr>
            <w:tcW w:w="2347" w:type="dxa"/>
            <w:noWrap/>
            <w:hideMark/>
          </w:tcPr>
          <w:p w14:paraId="3B90BA3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mEq/L </w:t>
            </w:r>
          </w:p>
        </w:tc>
        <w:tc>
          <w:tcPr>
            <w:tcW w:w="2387" w:type="dxa"/>
            <w:noWrap/>
            <w:hideMark/>
          </w:tcPr>
          <w:p w14:paraId="3A4475AC"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0.6 - 1.4 </w:t>
            </w:r>
          </w:p>
          <w:p w14:paraId="6F6308F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(toxic &gt;1.6)</w:t>
            </w:r>
          </w:p>
        </w:tc>
        <w:tc>
          <w:tcPr>
            <w:tcW w:w="3066" w:type="dxa"/>
            <w:noWrap/>
            <w:hideMark/>
          </w:tcPr>
          <w:p w14:paraId="455C08D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Serum Only</w:t>
            </w:r>
          </w:p>
        </w:tc>
      </w:tr>
      <w:tr w:rsidR="000C00EA" w:rsidRPr="00B7061C" w14:paraId="065A411E" w14:textId="77777777" w:rsidTr="00AA1E49">
        <w:trPr>
          <w:trHeight w:val="300"/>
        </w:trPr>
        <w:tc>
          <w:tcPr>
            <w:tcW w:w="1481" w:type="dxa"/>
            <w:noWrap/>
            <w:hideMark/>
          </w:tcPr>
          <w:p w14:paraId="20AFC83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PHYT</w:t>
            </w:r>
          </w:p>
        </w:tc>
        <w:tc>
          <w:tcPr>
            <w:tcW w:w="2347" w:type="dxa"/>
            <w:noWrap/>
            <w:hideMark/>
          </w:tcPr>
          <w:p w14:paraId="129FE76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hideMark/>
          </w:tcPr>
          <w:p w14:paraId="1B7E227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10.0 - 20.0</w:t>
            </w:r>
          </w:p>
        </w:tc>
        <w:tc>
          <w:tcPr>
            <w:tcW w:w="3066" w:type="dxa"/>
            <w:noWrap/>
            <w:hideMark/>
          </w:tcPr>
          <w:p w14:paraId="50FC9E8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10.0 - 20.0</w:t>
            </w:r>
          </w:p>
        </w:tc>
      </w:tr>
      <w:tr w:rsidR="000C00EA" w:rsidRPr="00B7061C" w14:paraId="0CFE2F5E" w14:textId="77777777" w:rsidTr="00AA1E49">
        <w:trPr>
          <w:trHeight w:val="300"/>
        </w:trPr>
        <w:tc>
          <w:tcPr>
            <w:tcW w:w="1481" w:type="dxa"/>
            <w:noWrap/>
            <w:hideMark/>
          </w:tcPr>
          <w:p w14:paraId="4F80C57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SALI</w:t>
            </w:r>
          </w:p>
        </w:tc>
        <w:tc>
          <w:tcPr>
            <w:tcW w:w="2347" w:type="dxa"/>
            <w:noWrap/>
            <w:hideMark/>
          </w:tcPr>
          <w:p w14:paraId="1A24F89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hideMark/>
          </w:tcPr>
          <w:p w14:paraId="1762A5A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&lt;20</w:t>
            </w:r>
          </w:p>
        </w:tc>
        <w:tc>
          <w:tcPr>
            <w:tcW w:w="3066" w:type="dxa"/>
            <w:noWrap/>
            <w:hideMark/>
          </w:tcPr>
          <w:p w14:paraId="3E7AEDB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&lt;20</w:t>
            </w:r>
          </w:p>
        </w:tc>
      </w:tr>
      <w:tr w:rsidR="000C00EA" w:rsidRPr="00B7061C" w14:paraId="4EEF27DF" w14:textId="77777777" w:rsidTr="00AA1E49">
        <w:trPr>
          <w:trHeight w:val="300"/>
        </w:trPr>
        <w:tc>
          <w:tcPr>
            <w:tcW w:w="1481" w:type="dxa"/>
            <w:noWrap/>
            <w:hideMark/>
          </w:tcPr>
          <w:p w14:paraId="0E6BF13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THEO</w:t>
            </w:r>
          </w:p>
        </w:tc>
        <w:tc>
          <w:tcPr>
            <w:tcW w:w="2347" w:type="dxa"/>
            <w:noWrap/>
            <w:hideMark/>
          </w:tcPr>
          <w:p w14:paraId="5E12343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hideMark/>
          </w:tcPr>
          <w:p w14:paraId="7B6AA66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10.0 - 20.0</w:t>
            </w:r>
          </w:p>
        </w:tc>
        <w:tc>
          <w:tcPr>
            <w:tcW w:w="3066" w:type="dxa"/>
            <w:noWrap/>
            <w:hideMark/>
          </w:tcPr>
          <w:p w14:paraId="457FB27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10.0 - 20.0</w:t>
            </w:r>
          </w:p>
        </w:tc>
      </w:tr>
      <w:tr w:rsidR="000C00EA" w:rsidRPr="00B7061C" w14:paraId="242AF872" w14:textId="77777777" w:rsidTr="00AA1E49">
        <w:trPr>
          <w:trHeight w:val="300"/>
        </w:trPr>
        <w:tc>
          <w:tcPr>
            <w:tcW w:w="1481" w:type="dxa"/>
            <w:noWrap/>
            <w:hideMark/>
          </w:tcPr>
          <w:p w14:paraId="47D97445"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CK-MB</w:t>
            </w:r>
          </w:p>
        </w:tc>
        <w:tc>
          <w:tcPr>
            <w:tcW w:w="2347" w:type="dxa"/>
            <w:noWrap/>
            <w:hideMark/>
          </w:tcPr>
          <w:p w14:paraId="7C4E683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ng/mL</w:t>
            </w:r>
          </w:p>
        </w:tc>
        <w:tc>
          <w:tcPr>
            <w:tcW w:w="2387" w:type="dxa"/>
            <w:noWrap/>
            <w:hideMark/>
          </w:tcPr>
          <w:p w14:paraId="6701B89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Lithium Hep Plasma Only</w:t>
            </w:r>
          </w:p>
        </w:tc>
        <w:tc>
          <w:tcPr>
            <w:tcW w:w="3066" w:type="dxa"/>
            <w:noWrap/>
            <w:hideMark/>
          </w:tcPr>
          <w:p w14:paraId="481336D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&lt;5.0</w:t>
            </w:r>
          </w:p>
        </w:tc>
      </w:tr>
      <w:tr w:rsidR="000C00EA" w:rsidRPr="00B7061C" w14:paraId="5D39822B" w14:textId="77777777" w:rsidTr="00AA1E49">
        <w:trPr>
          <w:trHeight w:val="300"/>
        </w:trPr>
        <w:tc>
          <w:tcPr>
            <w:tcW w:w="1481" w:type="dxa"/>
            <w:noWrap/>
            <w:hideMark/>
          </w:tcPr>
          <w:p w14:paraId="1F8A054F"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NTproBNP</w:t>
            </w:r>
          </w:p>
        </w:tc>
        <w:tc>
          <w:tcPr>
            <w:tcW w:w="2347" w:type="dxa"/>
            <w:noWrap/>
            <w:hideMark/>
          </w:tcPr>
          <w:p w14:paraId="0CFA5DA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pg/mL</w:t>
            </w:r>
          </w:p>
        </w:tc>
        <w:tc>
          <w:tcPr>
            <w:tcW w:w="2387" w:type="dxa"/>
            <w:noWrap/>
            <w:hideMark/>
          </w:tcPr>
          <w:p w14:paraId="7BE77AC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Lithium Hep Plasma Only</w:t>
            </w:r>
          </w:p>
        </w:tc>
        <w:tc>
          <w:tcPr>
            <w:tcW w:w="3066" w:type="dxa"/>
            <w:noWrap/>
            <w:hideMark/>
          </w:tcPr>
          <w:p w14:paraId="7A5D029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&lt;300 negative</w:t>
            </w:r>
          </w:p>
        </w:tc>
      </w:tr>
      <w:tr w:rsidR="000C00EA" w:rsidRPr="00B7061C" w14:paraId="281E02B9" w14:textId="77777777" w:rsidTr="00AA1E49">
        <w:trPr>
          <w:trHeight w:val="300"/>
        </w:trPr>
        <w:tc>
          <w:tcPr>
            <w:tcW w:w="1481" w:type="dxa"/>
            <w:noWrap/>
            <w:hideMark/>
          </w:tcPr>
          <w:p w14:paraId="02439CB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TROP I</w:t>
            </w:r>
          </w:p>
        </w:tc>
        <w:tc>
          <w:tcPr>
            <w:tcW w:w="2347" w:type="dxa"/>
            <w:noWrap/>
            <w:hideMark/>
          </w:tcPr>
          <w:p w14:paraId="76DEE97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ng/mL</w:t>
            </w:r>
          </w:p>
        </w:tc>
        <w:tc>
          <w:tcPr>
            <w:tcW w:w="2387" w:type="dxa"/>
            <w:noWrap/>
            <w:hideMark/>
          </w:tcPr>
          <w:p w14:paraId="60AEAEA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Lithium Hep Plasma Only</w:t>
            </w:r>
          </w:p>
        </w:tc>
        <w:tc>
          <w:tcPr>
            <w:tcW w:w="3066" w:type="dxa"/>
            <w:noWrap/>
            <w:hideMark/>
          </w:tcPr>
          <w:p w14:paraId="286E3CC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&lt;0.034</w:t>
            </w:r>
          </w:p>
        </w:tc>
      </w:tr>
      <w:tr w:rsidR="000C00EA" w:rsidRPr="00B7061C" w14:paraId="00F29A18" w14:textId="77777777" w:rsidTr="00AA1E49">
        <w:trPr>
          <w:trHeight w:val="300"/>
        </w:trPr>
        <w:tc>
          <w:tcPr>
            <w:tcW w:w="1481" w:type="dxa"/>
            <w:noWrap/>
          </w:tcPr>
          <w:p w14:paraId="225B2CA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d-LDL</w:t>
            </w:r>
          </w:p>
        </w:tc>
        <w:tc>
          <w:tcPr>
            <w:tcW w:w="2347" w:type="dxa"/>
            <w:noWrap/>
          </w:tcPr>
          <w:p w14:paraId="1ECDCEE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tcPr>
          <w:p w14:paraId="5887368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&lt;100</w:t>
            </w:r>
          </w:p>
        </w:tc>
        <w:tc>
          <w:tcPr>
            <w:tcW w:w="3066" w:type="dxa"/>
            <w:noWrap/>
          </w:tcPr>
          <w:p w14:paraId="5643C53D"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&lt;100</w:t>
            </w:r>
          </w:p>
        </w:tc>
      </w:tr>
      <w:tr w:rsidR="000C00EA" w:rsidRPr="00B7061C" w14:paraId="54224F6E" w14:textId="77777777" w:rsidTr="00AA1E49">
        <w:trPr>
          <w:trHeight w:val="300"/>
        </w:trPr>
        <w:tc>
          <w:tcPr>
            <w:tcW w:w="1481" w:type="dxa"/>
            <w:noWrap/>
          </w:tcPr>
          <w:p w14:paraId="760E318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d-TIBC</w:t>
            </w:r>
          </w:p>
        </w:tc>
        <w:tc>
          <w:tcPr>
            <w:tcW w:w="2347" w:type="dxa"/>
            <w:noWrap/>
          </w:tcPr>
          <w:p w14:paraId="198F0BB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ug/dL      </w:t>
            </w:r>
          </w:p>
        </w:tc>
        <w:tc>
          <w:tcPr>
            <w:tcW w:w="2387" w:type="dxa"/>
            <w:noWrap/>
          </w:tcPr>
          <w:p w14:paraId="1FC0701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261-462</w:t>
            </w:r>
          </w:p>
        </w:tc>
        <w:tc>
          <w:tcPr>
            <w:tcW w:w="3066" w:type="dxa"/>
            <w:noWrap/>
          </w:tcPr>
          <w:p w14:paraId="34985C86"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Serum Only </w:t>
            </w:r>
          </w:p>
        </w:tc>
      </w:tr>
      <w:tr w:rsidR="000C00EA" w:rsidRPr="00B7061C" w14:paraId="0520ACC7" w14:textId="77777777" w:rsidTr="00AA1E49">
        <w:trPr>
          <w:trHeight w:val="300"/>
        </w:trPr>
        <w:tc>
          <w:tcPr>
            <w:tcW w:w="1481" w:type="dxa"/>
            <w:noWrap/>
          </w:tcPr>
          <w:p w14:paraId="434E052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GENT</w:t>
            </w:r>
          </w:p>
        </w:tc>
        <w:tc>
          <w:tcPr>
            <w:tcW w:w="2347" w:type="dxa"/>
            <w:noWrap/>
          </w:tcPr>
          <w:p w14:paraId="2327987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tcPr>
          <w:p w14:paraId="41118A30"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tr &lt;2.0 </w:t>
            </w:r>
          </w:p>
          <w:p w14:paraId="58EF35A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pk 8.0 - 12.0</w:t>
            </w:r>
          </w:p>
        </w:tc>
        <w:tc>
          <w:tcPr>
            <w:tcW w:w="3066" w:type="dxa"/>
            <w:noWrap/>
          </w:tcPr>
          <w:p w14:paraId="6BEABFFA"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tr &lt;2.0 </w:t>
            </w:r>
          </w:p>
          <w:p w14:paraId="27D3D860"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pk 8.0-12.0</w:t>
            </w:r>
          </w:p>
        </w:tc>
      </w:tr>
      <w:tr w:rsidR="00404CFF" w:rsidRPr="00B7061C" w14:paraId="7263F256" w14:textId="77777777" w:rsidTr="00AA1E49">
        <w:trPr>
          <w:trHeight w:val="300"/>
        </w:trPr>
        <w:tc>
          <w:tcPr>
            <w:tcW w:w="1481" w:type="dxa"/>
            <w:noWrap/>
          </w:tcPr>
          <w:p w14:paraId="5190EFDC" w14:textId="77777777" w:rsidR="00404CFF" w:rsidRPr="00B7061C" w:rsidRDefault="00404CFF"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mALB</w:t>
            </w:r>
          </w:p>
        </w:tc>
        <w:tc>
          <w:tcPr>
            <w:tcW w:w="2347" w:type="dxa"/>
            <w:noWrap/>
          </w:tcPr>
          <w:p w14:paraId="404EB326" w14:textId="77777777" w:rsidR="00404CFF" w:rsidRPr="00B7061C" w:rsidRDefault="00404CFF"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mg/L  </w:t>
            </w:r>
          </w:p>
        </w:tc>
        <w:tc>
          <w:tcPr>
            <w:tcW w:w="5453" w:type="dxa"/>
            <w:gridSpan w:val="2"/>
            <w:noWrap/>
          </w:tcPr>
          <w:p w14:paraId="263B85AF" w14:textId="77777777" w:rsidR="00404CFF" w:rsidRPr="00B7061C" w:rsidRDefault="00404CFF"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 Urine only </w:t>
            </w:r>
          </w:p>
          <w:p w14:paraId="54844BFC" w14:textId="77777777" w:rsidR="00404CFF" w:rsidRPr="00B7061C" w:rsidRDefault="00404CFF"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0.0 -16.6</w:t>
            </w:r>
          </w:p>
        </w:tc>
      </w:tr>
      <w:tr w:rsidR="000C00EA" w:rsidRPr="00B7061C" w14:paraId="5691DE35" w14:textId="77777777" w:rsidTr="00AA1E49">
        <w:trPr>
          <w:trHeight w:val="300"/>
        </w:trPr>
        <w:tc>
          <w:tcPr>
            <w:tcW w:w="1481" w:type="dxa"/>
            <w:noWrap/>
          </w:tcPr>
          <w:p w14:paraId="7F54CDB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PALB</w:t>
            </w:r>
          </w:p>
        </w:tc>
        <w:tc>
          <w:tcPr>
            <w:tcW w:w="2347" w:type="dxa"/>
            <w:noWrap/>
          </w:tcPr>
          <w:p w14:paraId="7365DFA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mg/dL     </w:t>
            </w:r>
          </w:p>
        </w:tc>
        <w:tc>
          <w:tcPr>
            <w:tcW w:w="2387" w:type="dxa"/>
            <w:noWrap/>
          </w:tcPr>
          <w:p w14:paraId="26418CE4"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19 - 37</w:t>
            </w:r>
          </w:p>
        </w:tc>
        <w:tc>
          <w:tcPr>
            <w:tcW w:w="3066" w:type="dxa"/>
            <w:noWrap/>
          </w:tcPr>
          <w:p w14:paraId="3BC6D97A"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17.6 - 36.0 </w:t>
            </w:r>
          </w:p>
        </w:tc>
      </w:tr>
      <w:tr w:rsidR="000C00EA" w:rsidRPr="00B7061C" w14:paraId="014B2B61" w14:textId="77777777" w:rsidTr="00AA1E49">
        <w:trPr>
          <w:trHeight w:val="300"/>
        </w:trPr>
        <w:tc>
          <w:tcPr>
            <w:tcW w:w="1481" w:type="dxa"/>
            <w:noWrap/>
          </w:tcPr>
          <w:p w14:paraId="35067CA2"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TOBRA</w:t>
            </w:r>
          </w:p>
        </w:tc>
        <w:tc>
          <w:tcPr>
            <w:tcW w:w="2347" w:type="dxa"/>
            <w:noWrap/>
          </w:tcPr>
          <w:p w14:paraId="54E82379"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tcPr>
          <w:p w14:paraId="68A5C3E1"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tr &lt;2.0 </w:t>
            </w:r>
          </w:p>
          <w:p w14:paraId="3A58704C"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pk 8.0 - 12.0</w:t>
            </w:r>
          </w:p>
        </w:tc>
        <w:tc>
          <w:tcPr>
            <w:tcW w:w="3066" w:type="dxa"/>
            <w:noWrap/>
          </w:tcPr>
          <w:p w14:paraId="6DD8DA1D" w14:textId="77777777" w:rsidR="000C00EA"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tr &lt;2.0 </w:t>
            </w:r>
          </w:p>
          <w:p w14:paraId="333487D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pk 8.0-12.0</w:t>
            </w:r>
          </w:p>
        </w:tc>
      </w:tr>
      <w:tr w:rsidR="000C00EA" w:rsidRPr="00B7061C" w14:paraId="34CB27F4" w14:textId="77777777" w:rsidTr="00AA1E49">
        <w:trPr>
          <w:trHeight w:val="300"/>
        </w:trPr>
        <w:tc>
          <w:tcPr>
            <w:tcW w:w="1481" w:type="dxa"/>
            <w:noWrap/>
          </w:tcPr>
          <w:p w14:paraId="3BCBE288"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VALP</w:t>
            </w:r>
          </w:p>
        </w:tc>
        <w:tc>
          <w:tcPr>
            <w:tcW w:w="2347" w:type="dxa"/>
            <w:noWrap/>
          </w:tcPr>
          <w:p w14:paraId="17BE6163"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tcPr>
          <w:p w14:paraId="7DAADA1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50.0 - 120.0 </w:t>
            </w:r>
          </w:p>
        </w:tc>
        <w:tc>
          <w:tcPr>
            <w:tcW w:w="3066" w:type="dxa"/>
            <w:noWrap/>
          </w:tcPr>
          <w:p w14:paraId="1E7CCCD7"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50.0 - 120.0 </w:t>
            </w:r>
          </w:p>
        </w:tc>
      </w:tr>
      <w:tr w:rsidR="000C00EA" w:rsidRPr="00B7061C" w14:paraId="2C8968BA" w14:textId="77777777" w:rsidTr="00AA1E49">
        <w:trPr>
          <w:trHeight w:val="300"/>
        </w:trPr>
        <w:tc>
          <w:tcPr>
            <w:tcW w:w="1481" w:type="dxa"/>
            <w:noWrap/>
          </w:tcPr>
          <w:p w14:paraId="70C878E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VANC</w:t>
            </w:r>
          </w:p>
        </w:tc>
        <w:tc>
          <w:tcPr>
            <w:tcW w:w="2347" w:type="dxa"/>
            <w:noWrap/>
          </w:tcPr>
          <w:p w14:paraId="55D432A1"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 xml:space="preserve">ug/mL      </w:t>
            </w:r>
          </w:p>
        </w:tc>
        <w:tc>
          <w:tcPr>
            <w:tcW w:w="2387" w:type="dxa"/>
            <w:noWrap/>
          </w:tcPr>
          <w:p w14:paraId="48A7212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tr 10.0 – 20</w:t>
            </w:r>
          </w:p>
          <w:p w14:paraId="4EB0C19E"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pk 30.0 - 40</w:t>
            </w:r>
          </w:p>
        </w:tc>
        <w:tc>
          <w:tcPr>
            <w:tcW w:w="3066" w:type="dxa"/>
            <w:noWrap/>
          </w:tcPr>
          <w:p w14:paraId="6E00B76B" w14:textId="77777777" w:rsidR="000C00EA" w:rsidRPr="00B7061C" w:rsidRDefault="000C00EA" w:rsidP="00AA1E49">
            <w:pPr>
              <w:overflowPunct w:val="0"/>
              <w:autoSpaceDE w:val="0"/>
              <w:autoSpaceDN w:val="0"/>
              <w:adjustRightInd w:val="0"/>
              <w:textAlignment w:val="baseline"/>
              <w:rPr>
                <w:rFonts w:ascii="Tahoma" w:hAnsi="Tahoma" w:cs="Tahoma"/>
                <w:sz w:val="24"/>
              </w:rPr>
            </w:pPr>
            <w:r w:rsidRPr="00B7061C">
              <w:rPr>
                <w:rFonts w:ascii="Tahoma" w:hAnsi="Tahoma" w:cs="Tahoma"/>
                <w:sz w:val="24"/>
              </w:rPr>
              <w:t>Serum Only</w:t>
            </w:r>
          </w:p>
        </w:tc>
      </w:tr>
    </w:tbl>
    <w:p w14:paraId="2E836DC8" w14:textId="77777777" w:rsidR="00CF2660" w:rsidRDefault="00CF2660" w:rsidP="000C00EA"/>
    <w:p w14:paraId="03174CB4" w14:textId="77777777" w:rsidR="000C00EA" w:rsidRDefault="00CF2660" w:rsidP="000C00EA">
      <w:r>
        <w:br w:type="page"/>
      </w:r>
    </w:p>
    <w:tbl>
      <w:tblPr>
        <w:tblStyle w:val="TableGrid"/>
        <w:tblW w:w="0" w:type="auto"/>
        <w:tblLook w:val="04A0" w:firstRow="1" w:lastRow="0" w:firstColumn="1" w:lastColumn="0" w:noHBand="0" w:noVBand="1"/>
      </w:tblPr>
      <w:tblGrid>
        <w:gridCol w:w="1671"/>
        <w:gridCol w:w="2182"/>
        <w:gridCol w:w="1162"/>
      </w:tblGrid>
      <w:tr w:rsidR="00CF2660" w:rsidRPr="00404CFF" w14:paraId="3149B588" w14:textId="77777777" w:rsidTr="00AA1E49">
        <w:trPr>
          <w:trHeight w:val="315"/>
        </w:trPr>
        <w:tc>
          <w:tcPr>
            <w:tcW w:w="5015" w:type="dxa"/>
            <w:gridSpan w:val="3"/>
            <w:noWrap/>
          </w:tcPr>
          <w:p w14:paraId="2FE64DF6" w14:textId="77777777" w:rsidR="00CF2660" w:rsidRDefault="00CF2660" w:rsidP="00CF2660">
            <w:pPr>
              <w:overflowPunct w:val="0"/>
              <w:autoSpaceDE w:val="0"/>
              <w:autoSpaceDN w:val="0"/>
              <w:adjustRightInd w:val="0"/>
              <w:jc w:val="center"/>
              <w:textAlignment w:val="baseline"/>
              <w:rPr>
                <w:rFonts w:ascii="Tahoma" w:hAnsi="Tahoma" w:cs="Tahoma"/>
                <w:sz w:val="24"/>
              </w:rPr>
            </w:pPr>
            <w:r>
              <w:rPr>
                <w:rFonts w:ascii="Tahoma" w:hAnsi="Tahoma" w:cs="Tahoma"/>
                <w:sz w:val="24"/>
              </w:rPr>
              <w:lastRenderedPageBreak/>
              <w:t>URINE DRUG SCREENS</w:t>
            </w:r>
          </w:p>
        </w:tc>
      </w:tr>
      <w:tr w:rsidR="00404CFF" w:rsidRPr="00404CFF" w14:paraId="67A54649" w14:textId="77777777" w:rsidTr="00AA1E49">
        <w:trPr>
          <w:trHeight w:val="315"/>
        </w:trPr>
        <w:tc>
          <w:tcPr>
            <w:tcW w:w="1671" w:type="dxa"/>
            <w:noWrap/>
          </w:tcPr>
          <w:p w14:paraId="73C5E0BE" w14:textId="77777777" w:rsidR="00404CFF" w:rsidRPr="00404CFF" w:rsidRDefault="00404CFF" w:rsidP="00404CFF">
            <w:pPr>
              <w:overflowPunct w:val="0"/>
              <w:autoSpaceDE w:val="0"/>
              <w:autoSpaceDN w:val="0"/>
              <w:adjustRightInd w:val="0"/>
              <w:textAlignment w:val="baseline"/>
              <w:rPr>
                <w:rFonts w:ascii="Tahoma" w:hAnsi="Tahoma" w:cs="Tahoma"/>
                <w:sz w:val="24"/>
              </w:rPr>
            </w:pPr>
          </w:p>
        </w:tc>
        <w:tc>
          <w:tcPr>
            <w:tcW w:w="2182" w:type="dxa"/>
            <w:noWrap/>
          </w:tcPr>
          <w:p w14:paraId="094BDE06" w14:textId="77777777" w:rsidR="00404CFF" w:rsidRPr="00404CFF" w:rsidRDefault="00404CFF" w:rsidP="00404CFF">
            <w:pPr>
              <w:overflowPunct w:val="0"/>
              <w:autoSpaceDE w:val="0"/>
              <w:autoSpaceDN w:val="0"/>
              <w:adjustRightInd w:val="0"/>
              <w:textAlignment w:val="baseline"/>
              <w:rPr>
                <w:rFonts w:ascii="Tahoma" w:hAnsi="Tahoma" w:cs="Tahoma"/>
                <w:sz w:val="24"/>
              </w:rPr>
            </w:pPr>
            <w:r>
              <w:rPr>
                <w:rFonts w:ascii="Tahoma" w:hAnsi="Tahoma" w:cs="Tahoma"/>
                <w:sz w:val="24"/>
              </w:rPr>
              <w:t>Reporting Units</w:t>
            </w:r>
          </w:p>
        </w:tc>
        <w:tc>
          <w:tcPr>
            <w:tcW w:w="1162" w:type="dxa"/>
            <w:noWrap/>
          </w:tcPr>
          <w:p w14:paraId="3E914F8A" w14:textId="77777777" w:rsidR="00404CFF" w:rsidRPr="00404CFF" w:rsidRDefault="00404CFF" w:rsidP="00404CFF">
            <w:pPr>
              <w:overflowPunct w:val="0"/>
              <w:autoSpaceDE w:val="0"/>
              <w:autoSpaceDN w:val="0"/>
              <w:adjustRightInd w:val="0"/>
              <w:textAlignment w:val="baseline"/>
              <w:rPr>
                <w:rFonts w:ascii="Tahoma" w:hAnsi="Tahoma" w:cs="Tahoma"/>
                <w:sz w:val="24"/>
              </w:rPr>
            </w:pPr>
            <w:r>
              <w:rPr>
                <w:rFonts w:ascii="Tahoma" w:hAnsi="Tahoma" w:cs="Tahoma"/>
                <w:sz w:val="24"/>
              </w:rPr>
              <w:t xml:space="preserve">Cut-off </w:t>
            </w:r>
          </w:p>
        </w:tc>
      </w:tr>
      <w:tr w:rsidR="00404CFF" w:rsidRPr="00404CFF" w14:paraId="5572ABB3" w14:textId="77777777" w:rsidTr="00AA1E49">
        <w:trPr>
          <w:trHeight w:val="315"/>
        </w:trPr>
        <w:tc>
          <w:tcPr>
            <w:tcW w:w="1671" w:type="dxa"/>
            <w:noWrap/>
            <w:hideMark/>
          </w:tcPr>
          <w:p w14:paraId="4A86409A"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AMPH</w:t>
            </w:r>
          </w:p>
        </w:tc>
        <w:tc>
          <w:tcPr>
            <w:tcW w:w="2182" w:type="dxa"/>
            <w:noWrap/>
            <w:hideMark/>
          </w:tcPr>
          <w:p w14:paraId="1B6924DF"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2BB83915"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1000</w:t>
            </w:r>
          </w:p>
        </w:tc>
      </w:tr>
      <w:tr w:rsidR="00404CFF" w:rsidRPr="00404CFF" w14:paraId="0D137E7F" w14:textId="77777777" w:rsidTr="00AA1E49">
        <w:trPr>
          <w:trHeight w:val="300"/>
        </w:trPr>
        <w:tc>
          <w:tcPr>
            <w:tcW w:w="1671" w:type="dxa"/>
            <w:noWrap/>
            <w:hideMark/>
          </w:tcPr>
          <w:p w14:paraId="2B31E066"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BARB</w:t>
            </w:r>
          </w:p>
        </w:tc>
        <w:tc>
          <w:tcPr>
            <w:tcW w:w="2182" w:type="dxa"/>
            <w:noWrap/>
            <w:hideMark/>
          </w:tcPr>
          <w:p w14:paraId="337A71E3"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7B6FDA38"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200</w:t>
            </w:r>
          </w:p>
        </w:tc>
      </w:tr>
      <w:tr w:rsidR="00404CFF" w:rsidRPr="00404CFF" w14:paraId="16B67D8D" w14:textId="77777777" w:rsidTr="00AA1E49">
        <w:trPr>
          <w:trHeight w:val="300"/>
        </w:trPr>
        <w:tc>
          <w:tcPr>
            <w:tcW w:w="1671" w:type="dxa"/>
            <w:noWrap/>
            <w:hideMark/>
          </w:tcPr>
          <w:p w14:paraId="3FE8940C"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BENZ</w:t>
            </w:r>
          </w:p>
        </w:tc>
        <w:tc>
          <w:tcPr>
            <w:tcW w:w="2182" w:type="dxa"/>
            <w:noWrap/>
            <w:hideMark/>
          </w:tcPr>
          <w:p w14:paraId="588455E4"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67DFFB3F"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200</w:t>
            </w:r>
          </w:p>
        </w:tc>
      </w:tr>
      <w:tr w:rsidR="00404CFF" w:rsidRPr="00404CFF" w14:paraId="6C926D5E" w14:textId="77777777" w:rsidTr="00AA1E49">
        <w:trPr>
          <w:trHeight w:val="300"/>
        </w:trPr>
        <w:tc>
          <w:tcPr>
            <w:tcW w:w="1671" w:type="dxa"/>
            <w:noWrap/>
            <w:hideMark/>
          </w:tcPr>
          <w:p w14:paraId="71FB3FA5"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COCM</w:t>
            </w:r>
          </w:p>
        </w:tc>
        <w:tc>
          <w:tcPr>
            <w:tcW w:w="2182" w:type="dxa"/>
            <w:noWrap/>
            <w:hideMark/>
          </w:tcPr>
          <w:p w14:paraId="4EC58A56"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0B58E694"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300</w:t>
            </w:r>
          </w:p>
        </w:tc>
      </w:tr>
      <w:tr w:rsidR="00404CFF" w:rsidRPr="00404CFF" w14:paraId="4DF473FB" w14:textId="77777777" w:rsidTr="00AA1E49">
        <w:trPr>
          <w:trHeight w:val="300"/>
        </w:trPr>
        <w:tc>
          <w:tcPr>
            <w:tcW w:w="1671" w:type="dxa"/>
            <w:noWrap/>
            <w:hideMark/>
          </w:tcPr>
          <w:p w14:paraId="487A926E"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METD</w:t>
            </w:r>
          </w:p>
        </w:tc>
        <w:tc>
          <w:tcPr>
            <w:tcW w:w="2182" w:type="dxa"/>
            <w:noWrap/>
            <w:hideMark/>
          </w:tcPr>
          <w:p w14:paraId="2150535D"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219AE29D"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300</w:t>
            </w:r>
          </w:p>
        </w:tc>
      </w:tr>
      <w:tr w:rsidR="00404CFF" w:rsidRPr="00404CFF" w14:paraId="0C8F59A1" w14:textId="77777777" w:rsidTr="00AA1E49">
        <w:trPr>
          <w:trHeight w:val="300"/>
        </w:trPr>
        <w:tc>
          <w:tcPr>
            <w:tcW w:w="1671" w:type="dxa"/>
            <w:noWrap/>
            <w:hideMark/>
          </w:tcPr>
          <w:p w14:paraId="361240F2"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OP</w:t>
            </w:r>
          </w:p>
        </w:tc>
        <w:tc>
          <w:tcPr>
            <w:tcW w:w="2182" w:type="dxa"/>
            <w:noWrap/>
            <w:hideMark/>
          </w:tcPr>
          <w:p w14:paraId="755258CE"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7325CF51"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300</w:t>
            </w:r>
          </w:p>
        </w:tc>
      </w:tr>
      <w:tr w:rsidR="00404CFF" w:rsidRPr="00404CFF" w14:paraId="5642C61A" w14:textId="77777777" w:rsidTr="00AA1E49">
        <w:trPr>
          <w:trHeight w:val="300"/>
        </w:trPr>
        <w:tc>
          <w:tcPr>
            <w:tcW w:w="1671" w:type="dxa"/>
            <w:noWrap/>
            <w:hideMark/>
          </w:tcPr>
          <w:p w14:paraId="726E2B0F"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OXY</w:t>
            </w:r>
          </w:p>
        </w:tc>
        <w:tc>
          <w:tcPr>
            <w:tcW w:w="2182" w:type="dxa"/>
            <w:noWrap/>
            <w:hideMark/>
          </w:tcPr>
          <w:p w14:paraId="0776D9C9"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758DA6BE"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100</w:t>
            </w:r>
          </w:p>
        </w:tc>
      </w:tr>
      <w:tr w:rsidR="00404CFF" w:rsidRPr="00404CFF" w14:paraId="7BD4AC83" w14:textId="77777777" w:rsidTr="00AA1E49">
        <w:trPr>
          <w:trHeight w:val="300"/>
        </w:trPr>
        <w:tc>
          <w:tcPr>
            <w:tcW w:w="1671" w:type="dxa"/>
            <w:noWrap/>
            <w:hideMark/>
          </w:tcPr>
          <w:p w14:paraId="5AB6AFAE"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THC</w:t>
            </w:r>
          </w:p>
        </w:tc>
        <w:tc>
          <w:tcPr>
            <w:tcW w:w="2182" w:type="dxa"/>
            <w:noWrap/>
            <w:hideMark/>
          </w:tcPr>
          <w:p w14:paraId="2D7E970E"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 xml:space="preserve">ng/mL     </w:t>
            </w:r>
          </w:p>
        </w:tc>
        <w:tc>
          <w:tcPr>
            <w:tcW w:w="1162" w:type="dxa"/>
            <w:noWrap/>
            <w:hideMark/>
          </w:tcPr>
          <w:p w14:paraId="6C75BCB0" w14:textId="77777777" w:rsidR="00404CFF" w:rsidRPr="00404CFF" w:rsidRDefault="00404CFF" w:rsidP="00404CFF">
            <w:pPr>
              <w:overflowPunct w:val="0"/>
              <w:autoSpaceDE w:val="0"/>
              <w:autoSpaceDN w:val="0"/>
              <w:adjustRightInd w:val="0"/>
              <w:textAlignment w:val="baseline"/>
              <w:rPr>
                <w:rFonts w:ascii="Tahoma" w:hAnsi="Tahoma" w:cs="Tahoma"/>
                <w:sz w:val="24"/>
              </w:rPr>
            </w:pPr>
            <w:r w:rsidRPr="00404CFF">
              <w:rPr>
                <w:rFonts w:ascii="Tahoma" w:hAnsi="Tahoma" w:cs="Tahoma"/>
                <w:sz w:val="24"/>
              </w:rPr>
              <w:t>50</w:t>
            </w:r>
          </w:p>
        </w:tc>
      </w:tr>
    </w:tbl>
    <w:p w14:paraId="28EB121B" w14:textId="77777777" w:rsidR="00D90F0E" w:rsidRDefault="00D90F0E" w:rsidP="00D90F0E">
      <w:pPr>
        <w:pStyle w:val="ListParagraph"/>
        <w:ind w:left="1080"/>
        <w:rPr>
          <w:rFonts w:ascii="Tahoma" w:hAnsi="Tahoma" w:cs="Tahoma"/>
        </w:rPr>
      </w:pPr>
    </w:p>
    <w:p w14:paraId="5D225AAB" w14:textId="77777777" w:rsidR="00CF2660" w:rsidRPr="00CF2660" w:rsidRDefault="00CF2660" w:rsidP="001E3273">
      <w:pPr>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CF2660">
        <w:rPr>
          <w:rFonts w:ascii="Tahoma" w:eastAsia="Times New Roman" w:hAnsi="Tahoma" w:cs="Tahoma"/>
          <w:sz w:val="24"/>
          <w:szCs w:val="20"/>
        </w:rPr>
        <w:t>Urine Tests available in lab include: mALB, Total Protein, Sodium, Potassium, Chloride, Creatinine, BUN, Glucose, Amylase, Phosphorus, Uric Acid, Magnesium, and Calcium. See Urine Specimen Collection for details and normal ranges.</w:t>
      </w:r>
    </w:p>
    <w:p w14:paraId="09FD2931" w14:textId="77777777" w:rsidR="00CF2660" w:rsidRPr="00CF2660" w:rsidRDefault="00CF2660" w:rsidP="00CF2660">
      <w:pPr>
        <w:overflowPunct w:val="0"/>
        <w:autoSpaceDE w:val="0"/>
        <w:autoSpaceDN w:val="0"/>
        <w:adjustRightInd w:val="0"/>
        <w:spacing w:after="0" w:line="240" w:lineRule="auto"/>
        <w:textAlignment w:val="baseline"/>
        <w:rPr>
          <w:rFonts w:ascii="Tahoma" w:eastAsia="Times New Roman" w:hAnsi="Tahoma" w:cs="Tahoma"/>
          <w:sz w:val="24"/>
          <w:szCs w:val="20"/>
        </w:rPr>
      </w:pPr>
    </w:p>
    <w:p w14:paraId="5021F2D3" w14:textId="77777777" w:rsidR="00CF2660" w:rsidRPr="00CF2660" w:rsidRDefault="00CF2660" w:rsidP="001E3273">
      <w:p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CF2660">
        <w:rPr>
          <w:rFonts w:ascii="Tahoma" w:eastAsia="Times New Roman" w:hAnsi="Tahoma" w:cs="Tahoma"/>
          <w:sz w:val="24"/>
          <w:szCs w:val="20"/>
        </w:rPr>
        <w:t xml:space="preserve">Only those requests, which are required with minimum time delay for patient </w:t>
      </w:r>
      <w:proofErr w:type="gramStart"/>
      <w:r w:rsidRPr="00CF2660">
        <w:rPr>
          <w:rFonts w:ascii="Tahoma" w:eastAsia="Times New Roman" w:hAnsi="Tahoma" w:cs="Tahoma"/>
          <w:sz w:val="24"/>
          <w:szCs w:val="20"/>
        </w:rPr>
        <w:t>care</w:t>
      </w:r>
      <w:proofErr w:type="gramEnd"/>
      <w:r w:rsidRPr="00CF2660">
        <w:rPr>
          <w:rFonts w:ascii="Tahoma" w:eastAsia="Times New Roman" w:hAnsi="Tahoma" w:cs="Tahoma"/>
          <w:sz w:val="24"/>
          <w:szCs w:val="20"/>
        </w:rPr>
        <w:t xml:space="preserve"> should be designated as "STAT".  </w:t>
      </w:r>
    </w:p>
    <w:p w14:paraId="416D6111" w14:textId="77777777" w:rsidR="00CF2660" w:rsidRPr="00CF2660" w:rsidRDefault="00CF2660" w:rsidP="00CF266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1C31AFE8" w14:textId="77777777" w:rsidR="00CF2660" w:rsidRPr="00CF2660" w:rsidRDefault="00CF2660" w:rsidP="001E3273">
      <w:pPr>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CF2660">
        <w:rPr>
          <w:rFonts w:ascii="Tahoma" w:eastAsia="Times New Roman" w:hAnsi="Tahoma" w:cs="Tahoma"/>
          <w:sz w:val="24"/>
          <w:szCs w:val="20"/>
        </w:rPr>
        <w:t>The physician should NOT rely on the early morning phlebotomy team to collect any "STAT" specimens, as this will result in undue delay in receipt of the specimen by the laboratory.</w:t>
      </w:r>
    </w:p>
    <w:p w14:paraId="39360BE2" w14:textId="77777777" w:rsidR="00CF2660" w:rsidRPr="00CF2660" w:rsidRDefault="00CF2660" w:rsidP="00CF266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972A435" w14:textId="77777777" w:rsidR="00CF2660" w:rsidRDefault="00CF2660" w:rsidP="001E3273">
      <w:pPr>
        <w:tabs>
          <w:tab w:val="left" w:pos="63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CF2660">
        <w:rPr>
          <w:rFonts w:ascii="Tahoma" w:eastAsia="Times New Roman" w:hAnsi="Tahoma" w:cs="Tahoma"/>
          <w:sz w:val="24"/>
          <w:szCs w:val="20"/>
        </w:rPr>
        <w:t>For approval of any procedures not orderable “STAT” but urgently needed by a physician, contact Dr. Hunt, the Head of the Chemistry Section, at Ext. 4497.</w:t>
      </w:r>
    </w:p>
    <w:p w14:paraId="6E126D8D" w14:textId="77777777" w:rsidR="001E3273" w:rsidRDefault="001E3273">
      <w:pPr>
        <w:rPr>
          <w:rFonts w:ascii="Tahoma" w:eastAsia="Times New Roman" w:hAnsi="Tahoma" w:cs="Tahoma"/>
          <w:sz w:val="24"/>
          <w:szCs w:val="20"/>
        </w:rPr>
      </w:pPr>
      <w:r>
        <w:rPr>
          <w:rFonts w:ascii="Tahoma" w:eastAsia="Times New Roman" w:hAnsi="Tahoma" w:cs="Tahoma"/>
          <w:sz w:val="24"/>
          <w:szCs w:val="20"/>
        </w:rPr>
        <w:br w:type="page"/>
      </w:r>
    </w:p>
    <w:p w14:paraId="5401B46E" w14:textId="77777777" w:rsidR="001E3273" w:rsidRDefault="001E3273" w:rsidP="001E327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6073C3B0" w14:textId="77777777" w:rsidR="001E3273" w:rsidRPr="00F762AC" w:rsidRDefault="001E3273" w:rsidP="00913BA8">
      <w:pPr>
        <w:pStyle w:val="Heading3"/>
        <w:numPr>
          <w:ilvl w:val="2"/>
          <w:numId w:val="57"/>
        </w:numPr>
        <w:ind w:left="1080" w:hanging="360"/>
        <w:rPr>
          <w:caps/>
        </w:rPr>
      </w:pPr>
      <w:r w:rsidRPr="00F762AC">
        <w:rPr>
          <w:caps/>
        </w:rPr>
        <w:t>Tests available Monday – Friday are:</w:t>
      </w:r>
    </w:p>
    <w:tbl>
      <w:tblPr>
        <w:tblStyle w:val="TableGrid"/>
        <w:tblW w:w="9381" w:type="dxa"/>
        <w:tblLook w:val="04A0" w:firstRow="1" w:lastRow="0" w:firstColumn="1" w:lastColumn="0" w:noHBand="0" w:noVBand="1"/>
      </w:tblPr>
      <w:tblGrid>
        <w:gridCol w:w="1847"/>
        <w:gridCol w:w="2385"/>
        <w:gridCol w:w="2692"/>
        <w:gridCol w:w="2457"/>
      </w:tblGrid>
      <w:tr w:rsidR="001E3273" w:rsidRPr="001E3273" w14:paraId="50020370" w14:textId="77777777" w:rsidTr="001E3273">
        <w:trPr>
          <w:trHeight w:val="300"/>
        </w:trPr>
        <w:tc>
          <w:tcPr>
            <w:tcW w:w="1847" w:type="dxa"/>
            <w:noWrap/>
          </w:tcPr>
          <w:p w14:paraId="54272E13" w14:textId="77777777" w:rsidR="001E3273" w:rsidRPr="001E3273" w:rsidRDefault="001E3273" w:rsidP="001E3273">
            <w:pPr>
              <w:overflowPunct w:val="0"/>
              <w:autoSpaceDE w:val="0"/>
              <w:autoSpaceDN w:val="0"/>
              <w:adjustRightInd w:val="0"/>
              <w:textAlignment w:val="baseline"/>
              <w:rPr>
                <w:rFonts w:ascii="Tahoma" w:hAnsi="Tahoma" w:cs="Tahoma"/>
                <w:sz w:val="24"/>
              </w:rPr>
            </w:pPr>
          </w:p>
        </w:tc>
        <w:tc>
          <w:tcPr>
            <w:tcW w:w="2385" w:type="dxa"/>
            <w:noWrap/>
          </w:tcPr>
          <w:p w14:paraId="7E1F6165" w14:textId="77777777" w:rsidR="001E3273" w:rsidRPr="001E3273" w:rsidRDefault="001E3273" w:rsidP="00AA1E49">
            <w:pPr>
              <w:overflowPunct w:val="0"/>
              <w:autoSpaceDE w:val="0"/>
              <w:autoSpaceDN w:val="0"/>
              <w:adjustRightInd w:val="0"/>
              <w:textAlignment w:val="baseline"/>
              <w:rPr>
                <w:rFonts w:ascii="Tahoma" w:hAnsi="Tahoma" w:cs="Tahoma"/>
                <w:sz w:val="24"/>
              </w:rPr>
            </w:pPr>
            <w:r w:rsidRPr="001E3273">
              <w:rPr>
                <w:rFonts w:ascii="Tahoma" w:hAnsi="Tahoma" w:cs="Tahoma"/>
                <w:sz w:val="24"/>
              </w:rPr>
              <w:t xml:space="preserve">Reporting Units                            </w:t>
            </w:r>
          </w:p>
        </w:tc>
        <w:tc>
          <w:tcPr>
            <w:tcW w:w="2692" w:type="dxa"/>
            <w:noWrap/>
          </w:tcPr>
          <w:p w14:paraId="14E85F5F" w14:textId="77777777" w:rsidR="001E3273" w:rsidRPr="001E3273" w:rsidRDefault="001E3273" w:rsidP="00AA1E49">
            <w:pPr>
              <w:overflowPunct w:val="0"/>
              <w:autoSpaceDE w:val="0"/>
              <w:autoSpaceDN w:val="0"/>
              <w:adjustRightInd w:val="0"/>
              <w:textAlignment w:val="baseline"/>
              <w:rPr>
                <w:rFonts w:ascii="Tahoma" w:hAnsi="Tahoma" w:cs="Tahoma"/>
                <w:sz w:val="24"/>
              </w:rPr>
            </w:pPr>
            <w:r w:rsidRPr="001E3273">
              <w:rPr>
                <w:rFonts w:ascii="Tahoma" w:hAnsi="Tahoma" w:cs="Tahoma"/>
                <w:sz w:val="24"/>
              </w:rPr>
              <w:t>Serum Normal Range</w:t>
            </w:r>
          </w:p>
        </w:tc>
        <w:tc>
          <w:tcPr>
            <w:tcW w:w="2457" w:type="dxa"/>
            <w:noWrap/>
          </w:tcPr>
          <w:p w14:paraId="319F86C5" w14:textId="77777777" w:rsidR="001E3273" w:rsidRPr="001E3273" w:rsidRDefault="001E3273" w:rsidP="00AA1E49">
            <w:pPr>
              <w:overflowPunct w:val="0"/>
              <w:autoSpaceDE w:val="0"/>
              <w:autoSpaceDN w:val="0"/>
              <w:adjustRightInd w:val="0"/>
              <w:textAlignment w:val="baseline"/>
              <w:rPr>
                <w:rFonts w:ascii="Tahoma" w:hAnsi="Tahoma" w:cs="Tahoma"/>
                <w:sz w:val="24"/>
              </w:rPr>
            </w:pPr>
            <w:r w:rsidRPr="001E3273">
              <w:rPr>
                <w:rFonts w:ascii="Tahoma" w:hAnsi="Tahoma" w:cs="Tahoma"/>
                <w:sz w:val="24"/>
              </w:rPr>
              <w:t>Plasma Normal Range</w:t>
            </w:r>
          </w:p>
        </w:tc>
      </w:tr>
      <w:tr w:rsidR="001E3273" w:rsidRPr="001E3273" w14:paraId="58A9FBBA" w14:textId="77777777" w:rsidTr="001E3273">
        <w:trPr>
          <w:trHeight w:val="300"/>
        </w:trPr>
        <w:tc>
          <w:tcPr>
            <w:tcW w:w="1847" w:type="dxa"/>
            <w:noWrap/>
            <w:hideMark/>
          </w:tcPr>
          <w:p w14:paraId="784AD1A6"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B12</w:t>
            </w:r>
          </w:p>
        </w:tc>
        <w:tc>
          <w:tcPr>
            <w:tcW w:w="2385" w:type="dxa"/>
            <w:noWrap/>
            <w:hideMark/>
          </w:tcPr>
          <w:p w14:paraId="6959D812"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pg/mL</w:t>
            </w:r>
          </w:p>
        </w:tc>
        <w:tc>
          <w:tcPr>
            <w:tcW w:w="2692" w:type="dxa"/>
            <w:noWrap/>
            <w:hideMark/>
          </w:tcPr>
          <w:p w14:paraId="36C313AA"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239 - 931</w:t>
            </w:r>
          </w:p>
        </w:tc>
        <w:tc>
          <w:tcPr>
            <w:tcW w:w="2457" w:type="dxa"/>
            <w:noWrap/>
            <w:hideMark/>
          </w:tcPr>
          <w:p w14:paraId="74D63486"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239 - 931</w:t>
            </w:r>
          </w:p>
        </w:tc>
      </w:tr>
      <w:tr w:rsidR="00F762AC" w:rsidRPr="001E3273" w14:paraId="598A3979" w14:textId="77777777" w:rsidTr="001E3273">
        <w:trPr>
          <w:trHeight w:val="300"/>
        </w:trPr>
        <w:tc>
          <w:tcPr>
            <w:tcW w:w="1847" w:type="dxa"/>
            <w:vMerge w:val="restart"/>
            <w:noWrap/>
            <w:hideMark/>
          </w:tcPr>
          <w:p w14:paraId="0C2B02F0"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Cort</w:t>
            </w:r>
          </w:p>
        </w:tc>
        <w:tc>
          <w:tcPr>
            <w:tcW w:w="2385" w:type="dxa"/>
            <w:vMerge w:val="restart"/>
            <w:noWrap/>
            <w:hideMark/>
          </w:tcPr>
          <w:p w14:paraId="691C6808"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ug/dL</w:t>
            </w:r>
          </w:p>
          <w:p w14:paraId="01CFF99D"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 </w:t>
            </w:r>
          </w:p>
        </w:tc>
        <w:tc>
          <w:tcPr>
            <w:tcW w:w="2692" w:type="dxa"/>
            <w:noWrap/>
            <w:hideMark/>
          </w:tcPr>
          <w:p w14:paraId="22A7B56F"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4.46 - 22.7 (before 10am)</w:t>
            </w:r>
          </w:p>
        </w:tc>
        <w:tc>
          <w:tcPr>
            <w:tcW w:w="2457" w:type="dxa"/>
            <w:noWrap/>
            <w:hideMark/>
          </w:tcPr>
          <w:p w14:paraId="16E81C0D"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4.46 - 22.7</w:t>
            </w:r>
          </w:p>
          <w:p w14:paraId="6188D618"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(before10am)</w:t>
            </w:r>
          </w:p>
        </w:tc>
      </w:tr>
      <w:tr w:rsidR="00F762AC" w:rsidRPr="001E3273" w14:paraId="35B1E721" w14:textId="77777777" w:rsidTr="001E3273">
        <w:trPr>
          <w:trHeight w:val="300"/>
        </w:trPr>
        <w:tc>
          <w:tcPr>
            <w:tcW w:w="1847" w:type="dxa"/>
            <w:vMerge/>
            <w:noWrap/>
            <w:hideMark/>
          </w:tcPr>
          <w:p w14:paraId="26CBC03C"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385" w:type="dxa"/>
            <w:vMerge/>
            <w:noWrap/>
            <w:hideMark/>
          </w:tcPr>
          <w:p w14:paraId="719A7923"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692" w:type="dxa"/>
            <w:noWrap/>
            <w:hideMark/>
          </w:tcPr>
          <w:p w14:paraId="4E262E86"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1.7 - 14.1 (after 5pm)</w:t>
            </w:r>
          </w:p>
        </w:tc>
        <w:tc>
          <w:tcPr>
            <w:tcW w:w="2457" w:type="dxa"/>
            <w:noWrap/>
            <w:hideMark/>
          </w:tcPr>
          <w:p w14:paraId="29D3996E"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1.7 - 14.1 (after 5pm)</w:t>
            </w:r>
          </w:p>
        </w:tc>
      </w:tr>
      <w:tr w:rsidR="001E3273" w:rsidRPr="001E3273" w14:paraId="0446F240" w14:textId="77777777" w:rsidTr="001E3273">
        <w:trPr>
          <w:trHeight w:val="300"/>
        </w:trPr>
        <w:tc>
          <w:tcPr>
            <w:tcW w:w="1847" w:type="dxa"/>
            <w:noWrap/>
            <w:hideMark/>
          </w:tcPr>
          <w:p w14:paraId="04FCB27C"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Ferr</w:t>
            </w:r>
          </w:p>
        </w:tc>
        <w:tc>
          <w:tcPr>
            <w:tcW w:w="2385" w:type="dxa"/>
            <w:noWrap/>
            <w:hideMark/>
          </w:tcPr>
          <w:p w14:paraId="6D57FC30"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ng/mL</w:t>
            </w:r>
          </w:p>
        </w:tc>
        <w:tc>
          <w:tcPr>
            <w:tcW w:w="2692" w:type="dxa"/>
            <w:noWrap/>
            <w:hideMark/>
          </w:tcPr>
          <w:p w14:paraId="63729FAB"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17.9 - 464</w:t>
            </w:r>
          </w:p>
        </w:tc>
        <w:tc>
          <w:tcPr>
            <w:tcW w:w="2457" w:type="dxa"/>
            <w:noWrap/>
            <w:hideMark/>
          </w:tcPr>
          <w:p w14:paraId="3F64420E"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17.9 - 464</w:t>
            </w:r>
          </w:p>
        </w:tc>
      </w:tr>
      <w:tr w:rsidR="001E3273" w:rsidRPr="001E3273" w14:paraId="3375E6C6" w14:textId="77777777" w:rsidTr="001E3273">
        <w:trPr>
          <w:trHeight w:val="300"/>
        </w:trPr>
        <w:tc>
          <w:tcPr>
            <w:tcW w:w="1847" w:type="dxa"/>
            <w:noWrap/>
            <w:hideMark/>
          </w:tcPr>
          <w:p w14:paraId="30C82897"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Fol</w:t>
            </w:r>
          </w:p>
        </w:tc>
        <w:tc>
          <w:tcPr>
            <w:tcW w:w="2385" w:type="dxa"/>
            <w:noWrap/>
            <w:hideMark/>
          </w:tcPr>
          <w:p w14:paraId="09C9EA32"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ng/mL</w:t>
            </w:r>
          </w:p>
        </w:tc>
        <w:tc>
          <w:tcPr>
            <w:tcW w:w="2692" w:type="dxa"/>
            <w:noWrap/>
            <w:hideMark/>
          </w:tcPr>
          <w:p w14:paraId="222A42A1"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2.76 - &gt;20</w:t>
            </w:r>
          </w:p>
        </w:tc>
        <w:tc>
          <w:tcPr>
            <w:tcW w:w="2457" w:type="dxa"/>
            <w:noWrap/>
            <w:hideMark/>
          </w:tcPr>
          <w:p w14:paraId="4A4AD262"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2.76 - &gt;20</w:t>
            </w:r>
          </w:p>
        </w:tc>
      </w:tr>
      <w:tr w:rsidR="001E3273" w:rsidRPr="001E3273" w14:paraId="67951E7A" w14:textId="77777777" w:rsidTr="001E3273">
        <w:trPr>
          <w:trHeight w:val="300"/>
        </w:trPr>
        <w:tc>
          <w:tcPr>
            <w:tcW w:w="1847" w:type="dxa"/>
            <w:noWrap/>
            <w:hideMark/>
          </w:tcPr>
          <w:p w14:paraId="4D23065B"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FT4</w:t>
            </w:r>
          </w:p>
        </w:tc>
        <w:tc>
          <w:tcPr>
            <w:tcW w:w="2385" w:type="dxa"/>
            <w:noWrap/>
            <w:hideMark/>
          </w:tcPr>
          <w:p w14:paraId="53B7B563"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ng/dL</w:t>
            </w:r>
          </w:p>
        </w:tc>
        <w:tc>
          <w:tcPr>
            <w:tcW w:w="2692" w:type="dxa"/>
            <w:noWrap/>
            <w:hideMark/>
          </w:tcPr>
          <w:p w14:paraId="49B6791F"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0.78 - 2.19</w:t>
            </w:r>
          </w:p>
        </w:tc>
        <w:tc>
          <w:tcPr>
            <w:tcW w:w="2457" w:type="dxa"/>
            <w:noWrap/>
            <w:hideMark/>
          </w:tcPr>
          <w:p w14:paraId="78517226"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Serum only</w:t>
            </w:r>
          </w:p>
        </w:tc>
      </w:tr>
      <w:tr w:rsidR="001E3273" w:rsidRPr="001E3273" w14:paraId="2382FAC5" w14:textId="77777777" w:rsidTr="001E3273">
        <w:trPr>
          <w:trHeight w:val="300"/>
        </w:trPr>
        <w:tc>
          <w:tcPr>
            <w:tcW w:w="1847" w:type="dxa"/>
            <w:noWrap/>
            <w:hideMark/>
          </w:tcPr>
          <w:p w14:paraId="5EBF2621"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iPTH</w:t>
            </w:r>
          </w:p>
        </w:tc>
        <w:tc>
          <w:tcPr>
            <w:tcW w:w="2385" w:type="dxa"/>
            <w:noWrap/>
            <w:hideMark/>
          </w:tcPr>
          <w:p w14:paraId="6626AAD6"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pg/mL</w:t>
            </w:r>
          </w:p>
        </w:tc>
        <w:tc>
          <w:tcPr>
            <w:tcW w:w="2692" w:type="dxa"/>
            <w:noWrap/>
            <w:hideMark/>
          </w:tcPr>
          <w:p w14:paraId="7474AE54"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EDTA Only</w:t>
            </w:r>
          </w:p>
        </w:tc>
        <w:tc>
          <w:tcPr>
            <w:tcW w:w="2457" w:type="dxa"/>
            <w:noWrap/>
            <w:hideMark/>
          </w:tcPr>
          <w:p w14:paraId="3B50BD82"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7.5 - 53.5</w:t>
            </w:r>
          </w:p>
        </w:tc>
      </w:tr>
      <w:tr w:rsidR="001E3273" w:rsidRPr="001E3273" w14:paraId="6D7690C0" w14:textId="77777777" w:rsidTr="001E3273">
        <w:trPr>
          <w:trHeight w:val="300"/>
        </w:trPr>
        <w:tc>
          <w:tcPr>
            <w:tcW w:w="1847" w:type="dxa"/>
            <w:noWrap/>
            <w:hideMark/>
          </w:tcPr>
          <w:p w14:paraId="72DB2989"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PSA</w:t>
            </w:r>
          </w:p>
        </w:tc>
        <w:tc>
          <w:tcPr>
            <w:tcW w:w="2385" w:type="dxa"/>
            <w:noWrap/>
            <w:hideMark/>
          </w:tcPr>
          <w:p w14:paraId="5CD56208"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ng/mL</w:t>
            </w:r>
          </w:p>
        </w:tc>
        <w:tc>
          <w:tcPr>
            <w:tcW w:w="2692" w:type="dxa"/>
            <w:noWrap/>
            <w:hideMark/>
          </w:tcPr>
          <w:p w14:paraId="011EB117"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0 -4</w:t>
            </w:r>
          </w:p>
        </w:tc>
        <w:tc>
          <w:tcPr>
            <w:tcW w:w="2457" w:type="dxa"/>
            <w:noWrap/>
            <w:hideMark/>
          </w:tcPr>
          <w:p w14:paraId="117C6D37"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0 - 4</w:t>
            </w:r>
          </w:p>
        </w:tc>
      </w:tr>
      <w:tr w:rsidR="00F762AC" w:rsidRPr="001E3273" w14:paraId="79CD9213" w14:textId="77777777" w:rsidTr="001E3273">
        <w:trPr>
          <w:trHeight w:val="300"/>
        </w:trPr>
        <w:tc>
          <w:tcPr>
            <w:tcW w:w="1847" w:type="dxa"/>
            <w:vMerge w:val="restart"/>
            <w:noWrap/>
            <w:hideMark/>
          </w:tcPr>
          <w:p w14:paraId="789BFCD0"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Testost</w:t>
            </w:r>
          </w:p>
        </w:tc>
        <w:tc>
          <w:tcPr>
            <w:tcW w:w="2385" w:type="dxa"/>
            <w:vMerge w:val="restart"/>
            <w:noWrap/>
            <w:hideMark/>
          </w:tcPr>
          <w:p w14:paraId="133E9EBE"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ng/dL</w:t>
            </w:r>
          </w:p>
          <w:p w14:paraId="645C9725"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 </w:t>
            </w:r>
          </w:p>
          <w:p w14:paraId="4F1F4227"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 </w:t>
            </w:r>
          </w:p>
        </w:tc>
        <w:tc>
          <w:tcPr>
            <w:tcW w:w="2692" w:type="dxa"/>
            <w:noWrap/>
            <w:hideMark/>
          </w:tcPr>
          <w:p w14:paraId="7D39B897"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132 - 813 males (20-49yrs)</w:t>
            </w:r>
          </w:p>
        </w:tc>
        <w:tc>
          <w:tcPr>
            <w:tcW w:w="2457" w:type="dxa"/>
            <w:noWrap/>
            <w:hideMark/>
          </w:tcPr>
          <w:p w14:paraId="2A6B84AC"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132 - 813 males (20-49yrs)</w:t>
            </w:r>
          </w:p>
        </w:tc>
      </w:tr>
      <w:tr w:rsidR="00F762AC" w:rsidRPr="001E3273" w14:paraId="010962A8" w14:textId="77777777" w:rsidTr="001E3273">
        <w:trPr>
          <w:trHeight w:val="315"/>
        </w:trPr>
        <w:tc>
          <w:tcPr>
            <w:tcW w:w="1847" w:type="dxa"/>
            <w:vMerge/>
            <w:noWrap/>
            <w:hideMark/>
          </w:tcPr>
          <w:p w14:paraId="5E69C9B4"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385" w:type="dxa"/>
            <w:vMerge/>
            <w:noWrap/>
            <w:hideMark/>
          </w:tcPr>
          <w:p w14:paraId="1B6BE053"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692" w:type="dxa"/>
            <w:noWrap/>
            <w:hideMark/>
          </w:tcPr>
          <w:p w14:paraId="14899324"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71.8 - 623 males(&gt;50yrs)</w:t>
            </w:r>
          </w:p>
        </w:tc>
        <w:tc>
          <w:tcPr>
            <w:tcW w:w="2457" w:type="dxa"/>
            <w:noWrap/>
            <w:hideMark/>
          </w:tcPr>
          <w:p w14:paraId="7CDE8E63"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71.8 – 623 males(&gt;50yrs)</w:t>
            </w:r>
          </w:p>
        </w:tc>
      </w:tr>
      <w:tr w:rsidR="00F762AC" w:rsidRPr="001E3273" w14:paraId="2C18C4F8" w14:textId="77777777" w:rsidTr="001E3273">
        <w:trPr>
          <w:trHeight w:val="315"/>
        </w:trPr>
        <w:tc>
          <w:tcPr>
            <w:tcW w:w="1847" w:type="dxa"/>
            <w:vMerge/>
            <w:noWrap/>
            <w:hideMark/>
          </w:tcPr>
          <w:p w14:paraId="601A6FB7"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385" w:type="dxa"/>
            <w:vMerge/>
            <w:noWrap/>
            <w:hideMark/>
          </w:tcPr>
          <w:p w14:paraId="713CB185" w14:textId="77777777" w:rsidR="00F762AC" w:rsidRPr="001E3273" w:rsidRDefault="00F762AC" w:rsidP="001E3273">
            <w:pPr>
              <w:overflowPunct w:val="0"/>
              <w:autoSpaceDE w:val="0"/>
              <w:autoSpaceDN w:val="0"/>
              <w:adjustRightInd w:val="0"/>
              <w:textAlignment w:val="baseline"/>
              <w:rPr>
                <w:rFonts w:ascii="Tahoma" w:hAnsi="Tahoma" w:cs="Tahoma"/>
                <w:sz w:val="24"/>
              </w:rPr>
            </w:pPr>
          </w:p>
        </w:tc>
        <w:tc>
          <w:tcPr>
            <w:tcW w:w="2692" w:type="dxa"/>
            <w:noWrap/>
            <w:hideMark/>
          </w:tcPr>
          <w:p w14:paraId="40733227"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5.71 - 77.0 females w/menses</w:t>
            </w:r>
          </w:p>
        </w:tc>
        <w:tc>
          <w:tcPr>
            <w:tcW w:w="2457" w:type="dxa"/>
            <w:noWrap/>
            <w:hideMark/>
          </w:tcPr>
          <w:p w14:paraId="1E57DF28" w14:textId="77777777" w:rsidR="00F762AC" w:rsidRPr="001E3273" w:rsidRDefault="00F762AC"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5.71 - 77.0 females w/menses</w:t>
            </w:r>
          </w:p>
        </w:tc>
      </w:tr>
      <w:tr w:rsidR="001E3273" w:rsidRPr="001E3273" w14:paraId="1B9AAAEE" w14:textId="77777777" w:rsidTr="001E3273">
        <w:trPr>
          <w:trHeight w:val="315"/>
        </w:trPr>
        <w:tc>
          <w:tcPr>
            <w:tcW w:w="1847" w:type="dxa"/>
            <w:noWrap/>
            <w:hideMark/>
          </w:tcPr>
          <w:p w14:paraId="4D4923DA"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TSH</w:t>
            </w:r>
          </w:p>
        </w:tc>
        <w:tc>
          <w:tcPr>
            <w:tcW w:w="2385" w:type="dxa"/>
            <w:noWrap/>
            <w:hideMark/>
          </w:tcPr>
          <w:p w14:paraId="09F14029"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uIU/mL</w:t>
            </w:r>
          </w:p>
        </w:tc>
        <w:tc>
          <w:tcPr>
            <w:tcW w:w="2692" w:type="dxa"/>
            <w:noWrap/>
            <w:hideMark/>
          </w:tcPr>
          <w:p w14:paraId="07370FD5"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0.465 - 4.68</w:t>
            </w:r>
          </w:p>
        </w:tc>
        <w:tc>
          <w:tcPr>
            <w:tcW w:w="2457" w:type="dxa"/>
            <w:noWrap/>
            <w:hideMark/>
          </w:tcPr>
          <w:p w14:paraId="666714ED"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0.465 - 4.68</w:t>
            </w:r>
          </w:p>
        </w:tc>
      </w:tr>
      <w:tr w:rsidR="001E3273" w:rsidRPr="001E3273" w14:paraId="6B7F7D0A" w14:textId="77777777" w:rsidTr="001E3273">
        <w:trPr>
          <w:trHeight w:val="315"/>
        </w:trPr>
        <w:tc>
          <w:tcPr>
            <w:tcW w:w="1847" w:type="dxa"/>
            <w:noWrap/>
            <w:hideMark/>
          </w:tcPr>
          <w:p w14:paraId="179C3658"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TT3</w:t>
            </w:r>
          </w:p>
        </w:tc>
        <w:tc>
          <w:tcPr>
            <w:tcW w:w="2385" w:type="dxa"/>
            <w:noWrap/>
            <w:hideMark/>
          </w:tcPr>
          <w:p w14:paraId="5EDD8530"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ng/mL</w:t>
            </w:r>
          </w:p>
        </w:tc>
        <w:tc>
          <w:tcPr>
            <w:tcW w:w="2692" w:type="dxa"/>
            <w:noWrap/>
            <w:hideMark/>
          </w:tcPr>
          <w:p w14:paraId="734B7D9E" w14:textId="77777777" w:rsidR="001E3273" w:rsidRPr="001E3273" w:rsidRDefault="001E3273" w:rsidP="001E3273">
            <w:pPr>
              <w:overflowPunct w:val="0"/>
              <w:autoSpaceDE w:val="0"/>
              <w:autoSpaceDN w:val="0"/>
              <w:adjustRightInd w:val="0"/>
              <w:textAlignment w:val="baseline"/>
              <w:rPr>
                <w:rFonts w:ascii="Tahoma" w:hAnsi="Tahoma" w:cs="Tahoma"/>
                <w:sz w:val="24"/>
              </w:rPr>
            </w:pPr>
            <w:r w:rsidRPr="001E3273">
              <w:rPr>
                <w:rFonts w:ascii="Tahoma" w:hAnsi="Tahoma" w:cs="Tahoma"/>
                <w:sz w:val="24"/>
              </w:rPr>
              <w:t>0.97 - 1.69</w:t>
            </w:r>
          </w:p>
        </w:tc>
        <w:tc>
          <w:tcPr>
            <w:tcW w:w="2457" w:type="dxa"/>
            <w:noWrap/>
            <w:hideMark/>
          </w:tcPr>
          <w:p w14:paraId="321F07EA" w14:textId="77777777" w:rsidR="001E3273" w:rsidRPr="001E3273" w:rsidRDefault="001E3273" w:rsidP="00913BA8">
            <w:pPr>
              <w:numPr>
                <w:ilvl w:val="1"/>
                <w:numId w:val="56"/>
              </w:numPr>
              <w:overflowPunct w:val="0"/>
              <w:autoSpaceDE w:val="0"/>
              <w:autoSpaceDN w:val="0"/>
              <w:adjustRightInd w:val="0"/>
              <w:contextualSpacing/>
              <w:textAlignment w:val="baseline"/>
              <w:rPr>
                <w:rFonts w:ascii="Tahoma" w:hAnsi="Tahoma" w:cs="Tahoma"/>
                <w:sz w:val="24"/>
              </w:rPr>
            </w:pPr>
            <w:r w:rsidRPr="001E3273">
              <w:rPr>
                <w:rFonts w:ascii="Tahoma" w:hAnsi="Tahoma" w:cs="Tahoma"/>
                <w:sz w:val="24"/>
              </w:rPr>
              <w:t>- 1.69</w:t>
            </w:r>
          </w:p>
        </w:tc>
      </w:tr>
    </w:tbl>
    <w:p w14:paraId="14ECCB17" w14:textId="77777777" w:rsidR="001E3273" w:rsidRPr="001E3273" w:rsidRDefault="001E3273" w:rsidP="001E3273">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B37FEC1" w14:textId="77777777" w:rsidR="001E3273" w:rsidRPr="00CF2660" w:rsidRDefault="001E3273" w:rsidP="001E327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0E35244F" w14:textId="77777777" w:rsidR="001E3273" w:rsidRPr="00F762AC" w:rsidRDefault="001E3273" w:rsidP="00913BA8">
      <w:pPr>
        <w:pStyle w:val="Heading3"/>
        <w:numPr>
          <w:ilvl w:val="2"/>
          <w:numId w:val="57"/>
        </w:numPr>
        <w:ind w:left="1080" w:hanging="360"/>
      </w:pPr>
      <w:r w:rsidRPr="00F762AC">
        <w:t xml:space="preserve">AVAILABLE PANELS </w:t>
      </w:r>
    </w:p>
    <w:p w14:paraId="27BE9749" w14:textId="77777777" w:rsidR="00F762AC" w:rsidRPr="00F762AC" w:rsidRDefault="00F762AC" w:rsidP="00913BA8">
      <w:pPr>
        <w:pStyle w:val="ListParagraph"/>
        <w:numPr>
          <w:ilvl w:val="0"/>
          <w:numId w:val="58"/>
        </w:numPr>
        <w:rPr>
          <w:rFonts w:ascii="Tahoma" w:hAnsi="Tahoma" w:cs="Tahoma"/>
        </w:rPr>
      </w:pPr>
      <w:bookmarkStart w:id="960" w:name="_Toc446291878"/>
      <w:bookmarkStart w:id="961" w:name="_Toc448033863"/>
      <w:bookmarkStart w:id="962" w:name="_Toc448034807"/>
      <w:bookmarkStart w:id="963" w:name="_Toc448046357"/>
      <w:bookmarkStart w:id="964" w:name="_Toc448046889"/>
      <w:bookmarkStart w:id="965" w:name="_Toc448124650"/>
      <w:bookmarkStart w:id="966" w:name="_Toc450464417"/>
      <w:bookmarkStart w:id="967" w:name="_Toc450469294"/>
      <w:bookmarkStart w:id="968" w:name="_Toc450963541"/>
      <w:bookmarkStart w:id="969" w:name="_Toc450963732"/>
      <w:bookmarkStart w:id="970" w:name="_Toc450963868"/>
      <w:bookmarkStart w:id="971" w:name="_Toc450963994"/>
      <w:bookmarkStart w:id="972" w:name="_Toc461867337"/>
      <w:bookmarkStart w:id="973" w:name="_Toc461870950"/>
      <w:bookmarkStart w:id="974" w:name="_Toc474898165"/>
      <w:bookmarkStart w:id="975" w:name="_Toc474899234"/>
      <w:bookmarkStart w:id="976" w:name="_Toc474900679"/>
      <w:bookmarkStart w:id="977" w:name="_Toc474900904"/>
      <w:bookmarkStart w:id="978" w:name="_Toc478438773"/>
      <w:bookmarkStart w:id="979" w:name="_Toc478442324"/>
      <w:bookmarkStart w:id="980" w:name="_Toc503757945"/>
      <w:bookmarkStart w:id="981" w:name="_Toc521815103"/>
      <w:bookmarkStart w:id="982" w:name="_Toc521821012"/>
      <w:bookmarkStart w:id="983" w:name="_Toc527524808"/>
      <w:bookmarkStart w:id="984" w:name="_Toc527526540"/>
      <w:bookmarkStart w:id="985" w:name="_Toc527526734"/>
      <w:bookmarkStart w:id="986" w:name="_Toc527527008"/>
      <w:bookmarkStart w:id="987" w:name="_Toc527527891"/>
      <w:bookmarkStart w:id="988" w:name="_Toc527530377"/>
      <w:bookmarkStart w:id="989" w:name="_Toc527534658"/>
      <w:bookmarkStart w:id="990" w:name="_Toc75676935"/>
      <w:bookmarkStart w:id="991" w:name="_Toc75677217"/>
      <w:bookmarkStart w:id="992" w:name="_Toc88554131"/>
      <w:bookmarkStart w:id="993" w:name="_Toc88556443"/>
      <w:bookmarkStart w:id="994" w:name="_Toc88556644"/>
      <w:bookmarkStart w:id="995" w:name="_Toc88556845"/>
      <w:r w:rsidRPr="00F762AC">
        <w:rPr>
          <w:rFonts w:ascii="Tahoma" w:hAnsi="Tahoma" w:cs="Tahoma"/>
        </w:rPr>
        <w:t>Organ Specific Paneling</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55BE81EB" w14:textId="77777777" w:rsidR="00F762AC" w:rsidRPr="00F762AC" w:rsidRDefault="00F762AC" w:rsidP="00F762AC">
      <w:pPr>
        <w:pStyle w:val="ListParagraph"/>
        <w:ind w:left="1080"/>
        <w:rPr>
          <w:rFonts w:ascii="Tahoma" w:hAnsi="Tahoma" w:cs="Tahoma"/>
        </w:rPr>
      </w:pPr>
    </w:p>
    <w:p w14:paraId="088AE945" w14:textId="77777777" w:rsidR="00F762AC" w:rsidRPr="00F762AC" w:rsidRDefault="00F762AC" w:rsidP="00F762AC">
      <w:pPr>
        <w:pStyle w:val="ListParagraph"/>
        <w:ind w:left="1440"/>
        <w:rPr>
          <w:rFonts w:ascii="Tahoma" w:hAnsi="Tahoma" w:cs="Tahoma"/>
        </w:rPr>
      </w:pPr>
      <w:r w:rsidRPr="00F762AC">
        <w:rPr>
          <w:rFonts w:ascii="Tahoma" w:hAnsi="Tahoma" w:cs="Tahoma"/>
        </w:rPr>
        <w:t>PANEL #1</w:t>
      </w:r>
      <w:r w:rsidRPr="00F762AC">
        <w:rPr>
          <w:rFonts w:ascii="Tahoma" w:hAnsi="Tahoma" w:cs="Tahoma"/>
        </w:rPr>
        <w:tab/>
      </w:r>
      <w:r w:rsidRPr="00F762AC">
        <w:rPr>
          <w:rFonts w:ascii="Tahoma" w:hAnsi="Tahoma" w:cs="Tahoma"/>
          <w:u w:val="single"/>
        </w:rPr>
        <w:t>BASIC METABOLIC</w:t>
      </w:r>
    </w:p>
    <w:p w14:paraId="5423A7D3" w14:textId="77777777" w:rsidR="00F762AC" w:rsidRPr="00F762AC" w:rsidRDefault="00F762AC" w:rsidP="00F762AC">
      <w:pPr>
        <w:pStyle w:val="ListParagraph"/>
        <w:ind w:left="1440"/>
        <w:rPr>
          <w:rFonts w:ascii="Tahoma" w:hAnsi="Tahoma" w:cs="Tahoma"/>
        </w:rPr>
      </w:pPr>
      <w:r w:rsidRPr="00F762AC">
        <w:rPr>
          <w:rFonts w:ascii="Tahoma" w:hAnsi="Tahoma" w:cs="Tahoma"/>
        </w:rPr>
        <w:t>Sodium, potassium, chloride, carbon dioxide, glucose, BUN, creatinine, anion gap, calcium</w:t>
      </w:r>
    </w:p>
    <w:p w14:paraId="76EA267C" w14:textId="77777777" w:rsidR="00F762AC" w:rsidRPr="00F762AC" w:rsidRDefault="00F762AC" w:rsidP="00F762AC">
      <w:pPr>
        <w:pStyle w:val="ListParagraph"/>
        <w:ind w:left="1080"/>
        <w:rPr>
          <w:rFonts w:ascii="Tahoma" w:hAnsi="Tahoma" w:cs="Tahoma"/>
        </w:rPr>
      </w:pPr>
    </w:p>
    <w:p w14:paraId="0FD36547"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PANEL #2</w:t>
      </w:r>
      <w:r w:rsidRPr="00F762AC">
        <w:rPr>
          <w:rFonts w:ascii="Tahoma" w:hAnsi="Tahoma" w:cs="Tahoma"/>
        </w:rPr>
        <w:tab/>
      </w:r>
      <w:proofErr w:type="gramStart"/>
      <w:r w:rsidRPr="00F762AC">
        <w:rPr>
          <w:rFonts w:ascii="Tahoma" w:hAnsi="Tahoma" w:cs="Tahoma"/>
          <w:u w:val="single"/>
        </w:rPr>
        <w:t>LIVER</w:t>
      </w:r>
      <w:proofErr w:type="gramEnd"/>
    </w:p>
    <w:p w14:paraId="3BE0FC6E" w14:textId="77777777" w:rsidR="00F762AC" w:rsidRPr="00F762AC" w:rsidRDefault="00F762AC" w:rsidP="00F762AC">
      <w:pPr>
        <w:pStyle w:val="ListParagraph"/>
        <w:ind w:left="1440"/>
        <w:rPr>
          <w:rFonts w:ascii="Tahoma" w:hAnsi="Tahoma" w:cs="Tahoma"/>
        </w:rPr>
      </w:pPr>
      <w:r w:rsidRPr="00F762AC">
        <w:rPr>
          <w:rFonts w:ascii="Tahoma" w:hAnsi="Tahoma" w:cs="Tahoma"/>
        </w:rPr>
        <w:t xml:space="preserve">AST, ALT, alkaline phosphatase, total protein, albumin, total bilirubin, direct </w:t>
      </w:r>
      <w:proofErr w:type="gramStart"/>
      <w:r w:rsidRPr="00F762AC">
        <w:rPr>
          <w:rFonts w:ascii="Tahoma" w:hAnsi="Tahoma" w:cs="Tahoma"/>
        </w:rPr>
        <w:t>bilirubin  (</w:t>
      </w:r>
      <w:proofErr w:type="gramEnd"/>
      <w:r w:rsidRPr="00F762AC">
        <w:rPr>
          <w:rFonts w:ascii="Tahoma" w:hAnsi="Tahoma" w:cs="Tahoma"/>
        </w:rPr>
        <w:t>direct bilirubin = total bilirubin – unconjugated bilirubin)</w:t>
      </w:r>
    </w:p>
    <w:p w14:paraId="4140E52C" w14:textId="77777777" w:rsidR="00F762AC" w:rsidRPr="00F762AC" w:rsidRDefault="00F762AC" w:rsidP="00F762AC">
      <w:pPr>
        <w:pStyle w:val="ListParagraph"/>
        <w:ind w:left="1080"/>
        <w:rPr>
          <w:rFonts w:ascii="Tahoma" w:hAnsi="Tahoma" w:cs="Tahoma"/>
        </w:rPr>
      </w:pPr>
    </w:p>
    <w:p w14:paraId="71A4A152"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PANEL #4</w:t>
      </w:r>
      <w:r w:rsidRPr="00F762AC">
        <w:rPr>
          <w:rFonts w:ascii="Tahoma" w:hAnsi="Tahoma" w:cs="Tahoma"/>
        </w:rPr>
        <w:tab/>
      </w:r>
      <w:r w:rsidRPr="00F762AC">
        <w:rPr>
          <w:rFonts w:ascii="Tahoma" w:hAnsi="Tahoma" w:cs="Tahoma"/>
          <w:u w:val="single"/>
        </w:rPr>
        <w:t>RENAL</w:t>
      </w:r>
    </w:p>
    <w:p w14:paraId="53CDCCE9" w14:textId="77777777" w:rsidR="00F762AC" w:rsidRPr="00F762AC" w:rsidRDefault="00F762AC" w:rsidP="00F762AC">
      <w:pPr>
        <w:pStyle w:val="ListParagraph"/>
        <w:ind w:left="1440"/>
        <w:rPr>
          <w:rFonts w:ascii="Tahoma" w:hAnsi="Tahoma" w:cs="Tahoma"/>
        </w:rPr>
      </w:pPr>
      <w:r w:rsidRPr="00F762AC">
        <w:rPr>
          <w:rFonts w:ascii="Tahoma" w:hAnsi="Tahoma" w:cs="Tahoma"/>
        </w:rPr>
        <w:t>Sodium, potassium, chloride, carbon dioxide, BUN, creatinine, glucose, calcium, phosphorous, anion gap, albumin</w:t>
      </w:r>
    </w:p>
    <w:p w14:paraId="193AE5BB" w14:textId="77777777" w:rsidR="00F762AC" w:rsidRPr="00F762AC" w:rsidRDefault="00F762AC" w:rsidP="00F762AC">
      <w:pPr>
        <w:pStyle w:val="ListParagraph"/>
        <w:ind w:left="1080"/>
        <w:rPr>
          <w:rFonts w:ascii="Tahoma" w:hAnsi="Tahoma" w:cs="Tahoma"/>
        </w:rPr>
      </w:pPr>
    </w:p>
    <w:p w14:paraId="038BFDAB"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PANEL #5</w:t>
      </w:r>
      <w:r w:rsidRPr="00F762AC">
        <w:rPr>
          <w:rFonts w:ascii="Tahoma" w:hAnsi="Tahoma" w:cs="Tahoma"/>
        </w:rPr>
        <w:tab/>
      </w:r>
      <w:r w:rsidRPr="00F762AC">
        <w:rPr>
          <w:rFonts w:ascii="Tahoma" w:hAnsi="Tahoma" w:cs="Tahoma"/>
          <w:u w:val="single"/>
        </w:rPr>
        <w:t>COMPREHENSIVE METABOLIC</w:t>
      </w:r>
    </w:p>
    <w:p w14:paraId="2C8F4E95" w14:textId="77777777" w:rsidR="00F762AC" w:rsidRPr="00F762AC" w:rsidRDefault="00F762AC" w:rsidP="00F762AC">
      <w:pPr>
        <w:pStyle w:val="ListParagraph"/>
        <w:ind w:left="1440"/>
        <w:rPr>
          <w:rFonts w:ascii="Tahoma" w:hAnsi="Tahoma" w:cs="Tahoma"/>
        </w:rPr>
      </w:pPr>
      <w:r w:rsidRPr="00F762AC">
        <w:rPr>
          <w:rFonts w:ascii="Tahoma" w:hAnsi="Tahoma" w:cs="Tahoma"/>
        </w:rPr>
        <w:lastRenderedPageBreak/>
        <w:t>Sodium, potassium, chloride, carbon dioxide, glucose, BUN, creatinine, calcium, AST, ALT, alkaline phosphatase, total bilirubin, total protein, albumin, anion gap</w:t>
      </w:r>
      <w:r w:rsidRPr="00F762AC">
        <w:rPr>
          <w:rFonts w:ascii="Tahoma" w:hAnsi="Tahoma" w:cs="Tahoma"/>
        </w:rPr>
        <w:tab/>
      </w:r>
    </w:p>
    <w:p w14:paraId="10C66C38" w14:textId="77777777" w:rsidR="00F762AC" w:rsidRPr="00F762AC" w:rsidRDefault="00F762AC" w:rsidP="00F762AC">
      <w:pPr>
        <w:pStyle w:val="ListParagraph"/>
        <w:ind w:left="1080"/>
        <w:rPr>
          <w:rFonts w:ascii="Tahoma" w:hAnsi="Tahoma" w:cs="Tahoma"/>
        </w:rPr>
      </w:pPr>
    </w:p>
    <w:p w14:paraId="27325BC4"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LIPID PROFILE</w:t>
      </w:r>
    </w:p>
    <w:p w14:paraId="51F72340" w14:textId="77777777" w:rsidR="00F762AC" w:rsidRPr="00F762AC" w:rsidRDefault="00F762AC" w:rsidP="00F762AC">
      <w:pPr>
        <w:pStyle w:val="ListParagraph"/>
        <w:ind w:left="1440"/>
        <w:rPr>
          <w:rFonts w:ascii="Tahoma" w:hAnsi="Tahoma" w:cs="Tahoma"/>
        </w:rPr>
      </w:pPr>
      <w:r w:rsidRPr="00F762AC">
        <w:rPr>
          <w:rFonts w:ascii="Tahoma" w:hAnsi="Tahoma" w:cs="Tahoma"/>
        </w:rPr>
        <w:t>Cholesterol, Triglyceride, dHDL, LDL (reflexing to Direct LDL when the Trig &gt;400)</w:t>
      </w:r>
    </w:p>
    <w:p w14:paraId="11103F2C" w14:textId="77777777" w:rsidR="00F762AC" w:rsidRPr="00F762AC" w:rsidRDefault="00F762AC" w:rsidP="00F762AC">
      <w:pPr>
        <w:pStyle w:val="ListParagraph"/>
        <w:ind w:left="1080"/>
        <w:rPr>
          <w:rFonts w:ascii="Tahoma" w:hAnsi="Tahoma" w:cs="Tahoma"/>
        </w:rPr>
      </w:pPr>
    </w:p>
    <w:p w14:paraId="37542432"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THYROID PROFILE</w:t>
      </w:r>
    </w:p>
    <w:p w14:paraId="31FD6842" w14:textId="77777777" w:rsidR="00F762AC" w:rsidRPr="00F762AC" w:rsidRDefault="00F762AC" w:rsidP="00F762AC">
      <w:pPr>
        <w:pStyle w:val="ListParagraph"/>
        <w:ind w:left="1080" w:firstLine="360"/>
        <w:rPr>
          <w:rFonts w:ascii="Tahoma" w:hAnsi="Tahoma" w:cs="Tahoma"/>
        </w:rPr>
      </w:pPr>
      <w:r w:rsidRPr="00F762AC">
        <w:rPr>
          <w:rFonts w:ascii="Tahoma" w:hAnsi="Tahoma" w:cs="Tahoma"/>
        </w:rPr>
        <w:t>TSH, Free T</w:t>
      </w:r>
      <w:r w:rsidRPr="00F762AC">
        <w:rPr>
          <w:rFonts w:ascii="Tahoma" w:hAnsi="Tahoma" w:cs="Tahoma"/>
          <w:vertAlign w:val="subscript"/>
        </w:rPr>
        <w:t>4</w:t>
      </w:r>
      <w:r w:rsidRPr="00F762AC">
        <w:rPr>
          <w:rFonts w:ascii="Tahoma" w:hAnsi="Tahoma" w:cs="Tahoma"/>
        </w:rPr>
        <w:t xml:space="preserve"> (Free Thyroxine)</w:t>
      </w:r>
    </w:p>
    <w:p w14:paraId="61957A80" w14:textId="77777777" w:rsidR="00F762AC" w:rsidRPr="00F762AC" w:rsidRDefault="00F762AC" w:rsidP="00F762AC">
      <w:pPr>
        <w:pStyle w:val="ListParagraph"/>
        <w:ind w:left="1080"/>
        <w:rPr>
          <w:rFonts w:ascii="Tahoma" w:hAnsi="Tahoma" w:cs="Tahoma"/>
        </w:rPr>
      </w:pPr>
    </w:p>
    <w:p w14:paraId="3E896820" w14:textId="77777777" w:rsidR="00F762AC" w:rsidRPr="00F762AC" w:rsidRDefault="00F762AC" w:rsidP="00913BA8">
      <w:pPr>
        <w:pStyle w:val="ListParagraph"/>
        <w:numPr>
          <w:ilvl w:val="0"/>
          <w:numId w:val="58"/>
        </w:numPr>
        <w:rPr>
          <w:rFonts w:ascii="Tahoma" w:hAnsi="Tahoma" w:cs="Tahoma"/>
        </w:rPr>
      </w:pPr>
      <w:bookmarkStart w:id="996" w:name="_Toc446291879"/>
      <w:bookmarkStart w:id="997" w:name="_Toc448033864"/>
      <w:bookmarkStart w:id="998" w:name="_Toc448034808"/>
      <w:bookmarkStart w:id="999" w:name="_Toc448046358"/>
      <w:bookmarkStart w:id="1000" w:name="_Toc448046890"/>
      <w:bookmarkStart w:id="1001" w:name="_Toc448124651"/>
      <w:bookmarkStart w:id="1002" w:name="_Toc450464418"/>
      <w:bookmarkStart w:id="1003" w:name="_Toc450469295"/>
      <w:bookmarkStart w:id="1004" w:name="_Toc450963542"/>
      <w:bookmarkStart w:id="1005" w:name="_Toc450963733"/>
      <w:bookmarkStart w:id="1006" w:name="_Toc450963869"/>
      <w:bookmarkStart w:id="1007" w:name="_Toc450963995"/>
      <w:bookmarkStart w:id="1008" w:name="_Toc461867338"/>
      <w:bookmarkStart w:id="1009" w:name="_Toc461870951"/>
      <w:bookmarkStart w:id="1010" w:name="_Toc474898166"/>
      <w:bookmarkStart w:id="1011" w:name="_Toc474899235"/>
      <w:bookmarkStart w:id="1012" w:name="_Toc474900680"/>
      <w:bookmarkStart w:id="1013" w:name="_Toc474900905"/>
      <w:bookmarkStart w:id="1014" w:name="_Toc478438774"/>
      <w:bookmarkStart w:id="1015" w:name="_Toc478442325"/>
      <w:bookmarkStart w:id="1016" w:name="_Toc503757946"/>
      <w:bookmarkStart w:id="1017" w:name="_Toc521815104"/>
      <w:bookmarkStart w:id="1018" w:name="_Toc521821013"/>
      <w:bookmarkStart w:id="1019" w:name="_Toc527524809"/>
      <w:bookmarkStart w:id="1020" w:name="_Toc527526541"/>
      <w:bookmarkStart w:id="1021" w:name="_Toc527526735"/>
      <w:bookmarkStart w:id="1022" w:name="_Toc527527009"/>
      <w:bookmarkStart w:id="1023" w:name="_Toc527527892"/>
      <w:bookmarkStart w:id="1024" w:name="_Toc527530378"/>
      <w:bookmarkStart w:id="1025" w:name="_Toc527534659"/>
      <w:bookmarkStart w:id="1026" w:name="_Toc75676936"/>
      <w:bookmarkStart w:id="1027" w:name="_Toc75677218"/>
      <w:bookmarkStart w:id="1028" w:name="_Toc88554132"/>
      <w:bookmarkStart w:id="1029" w:name="_Toc88556444"/>
      <w:bookmarkStart w:id="1030" w:name="_Toc88556645"/>
      <w:bookmarkStart w:id="1031" w:name="_Toc88556846"/>
      <w:r w:rsidRPr="00F762AC">
        <w:rPr>
          <w:rFonts w:ascii="Tahoma" w:hAnsi="Tahoma" w:cs="Tahoma"/>
        </w:rPr>
        <w:t xml:space="preserve"> Ionized Calcium</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F762AC">
        <w:rPr>
          <w:rFonts w:ascii="Tahoma" w:hAnsi="Tahoma" w:cs="Tahoma"/>
        </w:rPr>
        <w:tab/>
      </w:r>
    </w:p>
    <w:p w14:paraId="386C757B" w14:textId="77777777" w:rsidR="00F762AC" w:rsidRPr="00F762AC" w:rsidRDefault="00F762AC" w:rsidP="00F762AC">
      <w:pPr>
        <w:pStyle w:val="ListParagraph"/>
        <w:ind w:left="1080"/>
        <w:rPr>
          <w:rFonts w:ascii="Tahoma" w:hAnsi="Tahoma" w:cs="Tahoma"/>
        </w:rPr>
      </w:pPr>
    </w:p>
    <w:p w14:paraId="33E3D211" w14:textId="77777777" w:rsidR="00F762AC" w:rsidRPr="00F762AC" w:rsidRDefault="00F762AC" w:rsidP="00160BCE">
      <w:pPr>
        <w:pStyle w:val="ListParagraph"/>
        <w:ind w:left="1440"/>
        <w:rPr>
          <w:rFonts w:ascii="Tahoma" w:hAnsi="Tahoma" w:cs="Tahoma"/>
        </w:rPr>
      </w:pPr>
      <w:r w:rsidRPr="00F762AC">
        <w:rPr>
          <w:rFonts w:ascii="Tahoma" w:hAnsi="Tahoma" w:cs="Tahoma"/>
        </w:rPr>
        <w:t>The level of ionized calcium is particularly sensitive to specific pathological conditions and the physiological pH.  Thus, samples which are not handled anaerobically acquire an elevated pH due to loss of CO2 upon exposure to the atmosphere. An increase of 0.1 pH unit causes a 4-5% decrease in the serum ionized calcium.</w:t>
      </w:r>
    </w:p>
    <w:p w14:paraId="45FE9C9C" w14:textId="77777777" w:rsidR="00F762AC" w:rsidRPr="00F762AC" w:rsidRDefault="00F762AC" w:rsidP="00F762AC">
      <w:pPr>
        <w:pStyle w:val="ListParagraph"/>
        <w:ind w:left="1080"/>
        <w:rPr>
          <w:rFonts w:ascii="Tahoma" w:hAnsi="Tahoma" w:cs="Tahoma"/>
        </w:rPr>
      </w:pPr>
    </w:p>
    <w:p w14:paraId="53CADC9F" w14:textId="77777777" w:rsidR="00F762AC" w:rsidRPr="00F762AC" w:rsidRDefault="00F762AC" w:rsidP="00160BCE">
      <w:pPr>
        <w:pStyle w:val="ListParagraph"/>
        <w:ind w:left="1440"/>
        <w:rPr>
          <w:rFonts w:ascii="Tahoma" w:hAnsi="Tahoma" w:cs="Tahoma"/>
        </w:rPr>
      </w:pPr>
      <w:r w:rsidRPr="00F762AC">
        <w:rPr>
          <w:rFonts w:ascii="Tahoma" w:hAnsi="Tahoma" w:cs="Tahoma"/>
        </w:rPr>
        <w:t>Ionized calcium is to be collected anaerobically, with a vacutainer (Green top tube-lithium heparin), iced, and delivered to the lab immediately.  Collect with minimal stasis and in absence of muscular exercise.  A fasting specimen is preferred.  This test will be performed as received with results available within an hour.</w:t>
      </w:r>
    </w:p>
    <w:p w14:paraId="287E9256" w14:textId="77777777" w:rsidR="00F762AC" w:rsidRPr="00F762AC" w:rsidRDefault="00F762AC" w:rsidP="00F762AC">
      <w:pPr>
        <w:pStyle w:val="ListParagraph"/>
        <w:ind w:left="1080"/>
        <w:rPr>
          <w:rFonts w:ascii="Tahoma" w:hAnsi="Tahoma" w:cs="Tahoma"/>
        </w:rPr>
      </w:pPr>
    </w:p>
    <w:p w14:paraId="1AC0A72A" w14:textId="77777777" w:rsidR="00F762AC" w:rsidRPr="00F762AC" w:rsidRDefault="00F762AC" w:rsidP="00913BA8">
      <w:pPr>
        <w:pStyle w:val="ListParagraph"/>
        <w:numPr>
          <w:ilvl w:val="0"/>
          <w:numId w:val="58"/>
        </w:numPr>
        <w:rPr>
          <w:rFonts w:ascii="Tahoma" w:hAnsi="Tahoma" w:cs="Tahoma"/>
        </w:rPr>
      </w:pPr>
      <w:bookmarkStart w:id="1032" w:name="_Toc446291881"/>
      <w:bookmarkStart w:id="1033" w:name="_Toc448033866"/>
      <w:bookmarkStart w:id="1034" w:name="_Toc448034810"/>
      <w:bookmarkStart w:id="1035" w:name="_Toc448046360"/>
      <w:bookmarkStart w:id="1036" w:name="_Toc448046892"/>
      <w:bookmarkStart w:id="1037" w:name="_Toc448124653"/>
      <w:bookmarkStart w:id="1038" w:name="_Toc450464419"/>
      <w:bookmarkStart w:id="1039" w:name="_Toc450469296"/>
      <w:bookmarkStart w:id="1040" w:name="_Toc450963543"/>
      <w:bookmarkStart w:id="1041" w:name="_Toc450963734"/>
      <w:bookmarkStart w:id="1042" w:name="_Toc450963870"/>
      <w:bookmarkStart w:id="1043" w:name="_Toc450963996"/>
      <w:bookmarkStart w:id="1044" w:name="_Toc461867339"/>
      <w:bookmarkStart w:id="1045" w:name="_Toc461870952"/>
      <w:bookmarkStart w:id="1046" w:name="_Toc474898167"/>
      <w:bookmarkStart w:id="1047" w:name="_Toc474899236"/>
      <w:bookmarkStart w:id="1048" w:name="_Toc474900681"/>
      <w:bookmarkStart w:id="1049" w:name="_Toc474900906"/>
      <w:bookmarkStart w:id="1050" w:name="_Toc478438775"/>
      <w:bookmarkStart w:id="1051" w:name="_Toc478442326"/>
      <w:bookmarkStart w:id="1052" w:name="_Toc503757947"/>
      <w:bookmarkStart w:id="1053" w:name="_Toc521815105"/>
      <w:bookmarkStart w:id="1054" w:name="_Toc521821014"/>
      <w:bookmarkStart w:id="1055" w:name="_Toc527524810"/>
      <w:bookmarkStart w:id="1056" w:name="_Toc527526542"/>
      <w:bookmarkStart w:id="1057" w:name="_Toc527526736"/>
      <w:bookmarkStart w:id="1058" w:name="_Toc527527010"/>
      <w:bookmarkStart w:id="1059" w:name="_Toc527527893"/>
      <w:bookmarkStart w:id="1060" w:name="_Toc527530379"/>
      <w:bookmarkStart w:id="1061" w:name="_Toc527534660"/>
      <w:bookmarkStart w:id="1062" w:name="_Toc75676937"/>
      <w:bookmarkStart w:id="1063" w:name="_Toc75677219"/>
      <w:bookmarkStart w:id="1064" w:name="_Toc88554133"/>
      <w:bookmarkStart w:id="1065" w:name="_Toc88556445"/>
      <w:bookmarkStart w:id="1066" w:name="_Toc88556646"/>
      <w:bookmarkStart w:id="1067" w:name="_Toc88556847"/>
      <w:r w:rsidRPr="00F762AC">
        <w:rPr>
          <w:rFonts w:ascii="Tahoma" w:hAnsi="Tahoma" w:cs="Tahoma"/>
        </w:rPr>
        <w:t xml:space="preserve">  Referred Test Schedule:</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6BD9B964" w14:textId="77777777" w:rsidR="00F762AC" w:rsidRPr="00F762AC" w:rsidRDefault="00F762AC" w:rsidP="00F762AC">
      <w:pPr>
        <w:pStyle w:val="ListParagraph"/>
        <w:ind w:left="1080"/>
        <w:rPr>
          <w:rFonts w:ascii="Tahoma" w:hAnsi="Tahoma" w:cs="Tahoma"/>
        </w:rPr>
      </w:pPr>
    </w:p>
    <w:p w14:paraId="1AAA27F1" w14:textId="77777777" w:rsidR="00F762AC" w:rsidRPr="00F762AC" w:rsidRDefault="00F762AC" w:rsidP="00160BCE">
      <w:pPr>
        <w:pStyle w:val="ListParagraph"/>
        <w:ind w:left="1440"/>
        <w:rPr>
          <w:rFonts w:ascii="Tahoma" w:hAnsi="Tahoma" w:cs="Tahoma"/>
        </w:rPr>
      </w:pPr>
      <w:r w:rsidRPr="00F762AC">
        <w:rPr>
          <w:rFonts w:ascii="Tahoma" w:hAnsi="Tahoma" w:cs="Tahoma"/>
        </w:rPr>
        <w:t>Several tests are sent to reference laboratories, which require about one week for test completion (see table at end for specific tests).</w:t>
      </w:r>
      <w:bookmarkStart w:id="1068" w:name="_Toc446140910"/>
      <w:bookmarkStart w:id="1069" w:name="_Toc446291882"/>
      <w:bookmarkStart w:id="1070" w:name="_Toc448033867"/>
      <w:bookmarkStart w:id="1071" w:name="_Toc448034811"/>
      <w:bookmarkStart w:id="1072" w:name="_Toc448046361"/>
      <w:bookmarkStart w:id="1073" w:name="_Toc448046893"/>
      <w:bookmarkStart w:id="1074" w:name="_Toc448124654"/>
      <w:bookmarkStart w:id="1075" w:name="_Toc450464420"/>
      <w:bookmarkStart w:id="1076" w:name="_Toc450469297"/>
      <w:bookmarkStart w:id="1077" w:name="_Toc450963544"/>
      <w:bookmarkStart w:id="1078" w:name="_Toc450963735"/>
      <w:bookmarkStart w:id="1079" w:name="_Toc450963871"/>
      <w:bookmarkStart w:id="1080" w:name="_Toc450963997"/>
      <w:bookmarkStart w:id="1081" w:name="_Toc461867340"/>
      <w:bookmarkStart w:id="1082" w:name="_Toc461870953"/>
      <w:bookmarkStart w:id="1083" w:name="_Toc474898168"/>
      <w:bookmarkStart w:id="1084" w:name="_Toc474899237"/>
      <w:bookmarkStart w:id="1085" w:name="_Toc474900682"/>
      <w:bookmarkStart w:id="1086" w:name="_Toc474900907"/>
      <w:bookmarkStart w:id="1087" w:name="_Toc478438776"/>
      <w:bookmarkStart w:id="1088" w:name="_Toc478442327"/>
      <w:bookmarkStart w:id="1089" w:name="_Toc503757166"/>
      <w:bookmarkStart w:id="1090" w:name="_Toc503757427"/>
      <w:bookmarkStart w:id="1091" w:name="_Toc503757948"/>
      <w:bookmarkStart w:id="1092" w:name="_Toc521815106"/>
      <w:bookmarkStart w:id="1093" w:name="_Toc521821015"/>
      <w:bookmarkStart w:id="1094" w:name="_Toc527524811"/>
      <w:bookmarkStart w:id="1095" w:name="_Toc527526543"/>
      <w:bookmarkStart w:id="1096" w:name="_Toc527526737"/>
      <w:bookmarkStart w:id="1097" w:name="_Toc527527011"/>
      <w:bookmarkStart w:id="1098" w:name="_Toc527527894"/>
      <w:bookmarkStart w:id="1099" w:name="_Toc527530380"/>
      <w:bookmarkStart w:id="1100" w:name="_Toc527534661"/>
      <w:bookmarkStart w:id="1101" w:name="_Toc57433565"/>
      <w:bookmarkStart w:id="1102" w:name="_Toc57441815"/>
      <w:bookmarkStart w:id="1103" w:name="_Toc57445666"/>
      <w:bookmarkStart w:id="1104" w:name="_Toc58131117"/>
      <w:bookmarkStart w:id="1105" w:name="_Toc59352727"/>
      <w:bookmarkStart w:id="1106" w:name="_Toc61666880"/>
      <w:bookmarkStart w:id="1107" w:name="_Toc63153969"/>
      <w:bookmarkStart w:id="1108" w:name="_Toc75676938"/>
      <w:bookmarkStart w:id="1109" w:name="_Toc75677220"/>
      <w:bookmarkStart w:id="1110" w:name="_Toc88554134"/>
      <w:bookmarkStart w:id="1111" w:name="_Toc88556446"/>
      <w:bookmarkStart w:id="1112" w:name="_Toc88556647"/>
      <w:bookmarkStart w:id="1113" w:name="_Toc88556848"/>
      <w:bookmarkStart w:id="1114" w:name="_Toc135200110"/>
      <w:bookmarkStart w:id="1115" w:name="_Toc135211710"/>
      <w:bookmarkStart w:id="1116" w:name="_Toc135212506"/>
      <w:bookmarkStart w:id="1117" w:name="_Toc308159036"/>
    </w:p>
    <w:p w14:paraId="0CCB10B6" w14:textId="77777777" w:rsidR="00F762AC" w:rsidRPr="00F762AC" w:rsidRDefault="00F762AC" w:rsidP="00913BA8">
      <w:pPr>
        <w:pStyle w:val="Heading2"/>
        <w:numPr>
          <w:ilvl w:val="0"/>
          <w:numId w:val="59"/>
        </w:numPr>
        <w:ind w:left="720" w:hanging="450"/>
      </w:pPr>
      <w:bookmarkStart w:id="1118" w:name="_Toc391464130"/>
      <w:bookmarkStart w:id="1119" w:name="_Toc468202022"/>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Pr="00F762AC">
        <w:t>COLLECTION AND PRESERVATION OF SPECIMENS</w:t>
      </w:r>
      <w:bookmarkEnd w:id="1118"/>
      <w:bookmarkEnd w:id="1119"/>
    </w:p>
    <w:p w14:paraId="654CC685" w14:textId="77777777" w:rsidR="00F762AC" w:rsidRPr="00F762AC" w:rsidRDefault="00F762AC" w:rsidP="00F762AC">
      <w:pPr>
        <w:pStyle w:val="ListParagraph"/>
        <w:ind w:left="1080"/>
        <w:rPr>
          <w:rFonts w:ascii="Tahoma" w:hAnsi="Tahoma" w:cs="Tahoma"/>
        </w:rPr>
      </w:pPr>
    </w:p>
    <w:p w14:paraId="4D68C331" w14:textId="77777777" w:rsidR="00F762AC" w:rsidRPr="00F762AC" w:rsidRDefault="00F762AC" w:rsidP="00913BA8">
      <w:pPr>
        <w:pStyle w:val="ListParagraph"/>
        <w:numPr>
          <w:ilvl w:val="1"/>
          <w:numId w:val="60"/>
        </w:numPr>
        <w:ind w:left="1080" w:hanging="360"/>
        <w:rPr>
          <w:rFonts w:ascii="Tahoma" w:hAnsi="Tahoma" w:cs="Tahoma"/>
        </w:rPr>
      </w:pPr>
      <w:bookmarkStart w:id="1120" w:name="_Toc445776161"/>
      <w:bookmarkStart w:id="1121" w:name="_Toc445793640"/>
      <w:bookmarkStart w:id="1122" w:name="_Toc446128309"/>
      <w:bookmarkStart w:id="1123" w:name="_Toc446129120"/>
      <w:bookmarkStart w:id="1124" w:name="_Toc446140911"/>
      <w:bookmarkStart w:id="1125" w:name="_Toc446291883"/>
      <w:bookmarkStart w:id="1126" w:name="_Toc448033868"/>
      <w:bookmarkStart w:id="1127" w:name="_Toc448034812"/>
      <w:bookmarkStart w:id="1128" w:name="_Toc448046362"/>
      <w:bookmarkStart w:id="1129" w:name="_Toc448046894"/>
      <w:bookmarkStart w:id="1130" w:name="_Toc448124655"/>
      <w:bookmarkStart w:id="1131" w:name="_Toc450464421"/>
      <w:bookmarkStart w:id="1132" w:name="_Toc450469298"/>
      <w:bookmarkStart w:id="1133" w:name="_Toc450963545"/>
      <w:bookmarkStart w:id="1134" w:name="_Toc450963736"/>
      <w:bookmarkStart w:id="1135" w:name="_Toc450963872"/>
      <w:bookmarkStart w:id="1136" w:name="_Toc450963998"/>
      <w:bookmarkStart w:id="1137" w:name="_Toc461867341"/>
      <w:bookmarkStart w:id="1138" w:name="_Toc461870954"/>
      <w:bookmarkStart w:id="1139" w:name="_Toc474898169"/>
      <w:bookmarkStart w:id="1140" w:name="_Toc474899238"/>
      <w:bookmarkStart w:id="1141" w:name="_Toc474900683"/>
      <w:bookmarkStart w:id="1142" w:name="_Toc474900908"/>
      <w:bookmarkStart w:id="1143" w:name="_Toc478438777"/>
      <w:bookmarkStart w:id="1144" w:name="_Toc478442328"/>
      <w:bookmarkStart w:id="1145" w:name="_Toc503757167"/>
      <w:bookmarkStart w:id="1146" w:name="_Toc503757428"/>
      <w:bookmarkStart w:id="1147" w:name="_Toc503757949"/>
      <w:bookmarkStart w:id="1148" w:name="_Toc521815107"/>
      <w:bookmarkStart w:id="1149" w:name="_Toc521821016"/>
      <w:bookmarkStart w:id="1150" w:name="_Toc527524812"/>
      <w:bookmarkStart w:id="1151" w:name="_Toc527526544"/>
      <w:bookmarkStart w:id="1152" w:name="_Toc527526738"/>
      <w:bookmarkStart w:id="1153" w:name="_Toc527527012"/>
      <w:bookmarkStart w:id="1154" w:name="_Toc527527895"/>
      <w:bookmarkStart w:id="1155" w:name="_Toc527530381"/>
      <w:bookmarkStart w:id="1156" w:name="_Toc527534662"/>
      <w:bookmarkStart w:id="1157" w:name="_Toc57433566"/>
      <w:bookmarkStart w:id="1158" w:name="_Toc57441816"/>
      <w:bookmarkStart w:id="1159" w:name="_Toc57445667"/>
      <w:bookmarkStart w:id="1160" w:name="_Toc58131118"/>
      <w:bookmarkStart w:id="1161" w:name="_Toc59352728"/>
      <w:bookmarkStart w:id="1162" w:name="_Toc61666881"/>
      <w:bookmarkStart w:id="1163" w:name="_Toc63153970"/>
      <w:bookmarkStart w:id="1164" w:name="_Toc75676939"/>
      <w:bookmarkStart w:id="1165" w:name="_Toc75677221"/>
      <w:bookmarkStart w:id="1166" w:name="_Toc88554135"/>
      <w:bookmarkStart w:id="1167" w:name="_Toc88556447"/>
      <w:bookmarkStart w:id="1168" w:name="_Toc88556648"/>
      <w:bookmarkStart w:id="1169" w:name="_Toc88556849"/>
      <w:bookmarkStart w:id="1170" w:name="_Toc135200111"/>
      <w:bookmarkStart w:id="1171" w:name="_Toc391464131"/>
      <w:r w:rsidRPr="00F762AC">
        <w:rPr>
          <w:rFonts w:ascii="Tahoma" w:hAnsi="Tahoma" w:cs="Tahoma"/>
        </w:rPr>
        <w:t>General Rules for Biological Specimens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471517B3" w14:textId="77777777" w:rsidR="002D1BF0" w:rsidRPr="002D1BF0" w:rsidRDefault="002D1BF0" w:rsidP="002D1BF0">
      <w:pPr>
        <w:ind w:left="1080"/>
        <w:rPr>
          <w:rFonts w:ascii="Tahoma" w:hAnsi="Tahoma" w:cs="Tahoma"/>
        </w:rPr>
      </w:pPr>
      <w:r w:rsidRPr="002D1BF0">
        <w:rPr>
          <w:rFonts w:ascii="Tahoma" w:hAnsi="Tahoma" w:cs="Tahoma"/>
        </w:rPr>
        <w:t>Except for metabolic studies, blood specimens should be obtained after an overnight fast, or at least 4 hours after a solid meal.</w:t>
      </w:r>
    </w:p>
    <w:p w14:paraId="0F3B1342" w14:textId="77777777" w:rsidR="00CF2660" w:rsidRDefault="002D1BF0" w:rsidP="00D90F0E">
      <w:pPr>
        <w:pStyle w:val="ListParagraph"/>
        <w:ind w:left="1080"/>
        <w:rPr>
          <w:rFonts w:ascii="Tahoma" w:hAnsi="Tahoma" w:cs="Tahoma"/>
        </w:rPr>
      </w:pPr>
      <w:r w:rsidRPr="002D1BF0">
        <w:rPr>
          <w:rFonts w:ascii="Tahoma" w:hAnsi="Tahoma" w:cs="Tahoma"/>
        </w:rPr>
        <w:t>When the substance analyzed is in blood, plasma is the preferred sample.  Serum or whole blood must be used only when specified. Tests requiring serum are: Lithium, Vancomycin, Fe/TIBC, FT4 and Digoxin.</w:t>
      </w:r>
    </w:p>
    <w:p w14:paraId="685E8DA9" w14:textId="77777777" w:rsidR="002D1BF0" w:rsidRDefault="002D1BF0" w:rsidP="00D90F0E">
      <w:pPr>
        <w:pStyle w:val="ListParagraph"/>
        <w:ind w:left="1080"/>
        <w:rPr>
          <w:rFonts w:ascii="Tahoma" w:hAnsi="Tahoma" w:cs="Tahoma"/>
        </w:rPr>
      </w:pPr>
    </w:p>
    <w:p w14:paraId="0E6D7F90" w14:textId="77777777" w:rsidR="002D1BF0" w:rsidRDefault="002D1BF0" w:rsidP="00D90F0E">
      <w:pPr>
        <w:pStyle w:val="ListParagraph"/>
        <w:ind w:left="1080"/>
        <w:rPr>
          <w:rFonts w:ascii="Tahoma" w:hAnsi="Tahoma" w:cs="Tahoma"/>
        </w:rPr>
      </w:pPr>
      <w:r w:rsidRPr="002D1BF0">
        <w:rPr>
          <w:rFonts w:ascii="Tahoma" w:hAnsi="Tahoma" w:cs="Tahoma"/>
        </w:rPr>
        <w:t>Plasma/serum samples should be free of hemolysis.</w:t>
      </w:r>
    </w:p>
    <w:p w14:paraId="19C371C2" w14:textId="77777777" w:rsidR="002D1BF0" w:rsidRDefault="002D1BF0" w:rsidP="00D90F0E">
      <w:pPr>
        <w:pStyle w:val="ListParagraph"/>
        <w:ind w:left="1080"/>
        <w:rPr>
          <w:rFonts w:ascii="Tahoma" w:hAnsi="Tahoma" w:cs="Tahoma"/>
        </w:rPr>
      </w:pPr>
    </w:p>
    <w:p w14:paraId="79EFED06" w14:textId="77777777" w:rsidR="002D1BF0" w:rsidRDefault="002D1BF0" w:rsidP="00D90F0E">
      <w:pPr>
        <w:pStyle w:val="ListParagraph"/>
        <w:ind w:left="1080"/>
        <w:rPr>
          <w:rFonts w:ascii="Tahoma" w:hAnsi="Tahoma" w:cs="Tahoma"/>
        </w:rPr>
      </w:pPr>
      <w:r w:rsidRPr="002D1BF0">
        <w:rPr>
          <w:rFonts w:ascii="Tahoma" w:hAnsi="Tahoma" w:cs="Tahoma"/>
        </w:rPr>
        <w:lastRenderedPageBreak/>
        <w:t>Cerebrospinal fluid and other body fluids should be analyze</w:t>
      </w:r>
      <w:r>
        <w:rPr>
          <w:rFonts w:ascii="Tahoma" w:hAnsi="Tahoma" w:cs="Tahoma"/>
        </w:rPr>
        <w:t xml:space="preserve">d promptly or refrigerated at 4 </w:t>
      </w:r>
      <w:r w:rsidR="007C1D61">
        <w:rPr>
          <w:rFonts w:ascii="Tahoma" w:hAnsi="Tahoma" w:cs="Tahoma"/>
        </w:rPr>
        <w:t>ͦ</w:t>
      </w:r>
      <w:r>
        <w:rPr>
          <w:rFonts w:ascii="Tahoma" w:hAnsi="Tahoma" w:cs="Tahoma"/>
        </w:rPr>
        <w:t xml:space="preserve"> </w:t>
      </w:r>
      <w:r w:rsidRPr="002D1BF0">
        <w:rPr>
          <w:rFonts w:ascii="Tahoma" w:hAnsi="Tahoma" w:cs="Tahoma"/>
        </w:rPr>
        <w:t>C.</w:t>
      </w:r>
    </w:p>
    <w:p w14:paraId="0464FF50" w14:textId="77777777" w:rsidR="007C1D61" w:rsidRDefault="007C1D61" w:rsidP="00D90F0E">
      <w:pPr>
        <w:pStyle w:val="ListParagraph"/>
        <w:ind w:left="1080"/>
        <w:rPr>
          <w:rFonts w:ascii="Tahoma" w:hAnsi="Tahoma" w:cs="Tahoma"/>
        </w:rPr>
      </w:pPr>
    </w:p>
    <w:p w14:paraId="31A34467" w14:textId="77777777" w:rsidR="007C1D61" w:rsidRDefault="007C1D61" w:rsidP="00913BA8">
      <w:pPr>
        <w:pStyle w:val="ListParagraph"/>
        <w:numPr>
          <w:ilvl w:val="0"/>
          <w:numId w:val="55"/>
        </w:numPr>
        <w:ind w:left="1080"/>
        <w:rPr>
          <w:rFonts w:ascii="Tahoma" w:hAnsi="Tahoma" w:cs="Tahoma"/>
        </w:rPr>
      </w:pPr>
      <w:bookmarkStart w:id="1172" w:name="_Toc445776162"/>
      <w:bookmarkStart w:id="1173" w:name="_Toc445793641"/>
      <w:bookmarkStart w:id="1174" w:name="_Toc446128310"/>
      <w:bookmarkStart w:id="1175" w:name="_Toc446129121"/>
      <w:bookmarkStart w:id="1176" w:name="_Toc446140912"/>
      <w:bookmarkStart w:id="1177" w:name="_Toc446291884"/>
      <w:bookmarkStart w:id="1178" w:name="_Toc448033869"/>
      <w:bookmarkStart w:id="1179" w:name="_Toc448034813"/>
      <w:bookmarkStart w:id="1180" w:name="_Toc448046363"/>
      <w:bookmarkStart w:id="1181" w:name="_Toc448046895"/>
      <w:bookmarkStart w:id="1182" w:name="_Toc448124656"/>
      <w:bookmarkStart w:id="1183" w:name="_Toc450464422"/>
      <w:bookmarkStart w:id="1184" w:name="_Toc450469299"/>
      <w:bookmarkStart w:id="1185" w:name="_Toc450963546"/>
      <w:bookmarkStart w:id="1186" w:name="_Toc450963737"/>
      <w:bookmarkStart w:id="1187" w:name="_Toc450963873"/>
      <w:bookmarkStart w:id="1188" w:name="_Toc450963999"/>
      <w:bookmarkStart w:id="1189" w:name="_Toc461867342"/>
      <w:bookmarkStart w:id="1190" w:name="_Toc461870955"/>
      <w:bookmarkStart w:id="1191" w:name="_Toc474898170"/>
      <w:bookmarkStart w:id="1192" w:name="_Toc474899239"/>
      <w:bookmarkStart w:id="1193" w:name="_Toc474900684"/>
      <w:bookmarkStart w:id="1194" w:name="_Toc474900909"/>
      <w:bookmarkStart w:id="1195" w:name="_Toc478438778"/>
      <w:bookmarkStart w:id="1196" w:name="_Toc478442329"/>
      <w:bookmarkStart w:id="1197" w:name="_Toc503757168"/>
      <w:bookmarkStart w:id="1198" w:name="_Toc503757429"/>
      <w:bookmarkStart w:id="1199" w:name="_Toc503757950"/>
      <w:bookmarkStart w:id="1200" w:name="_Toc521815108"/>
      <w:bookmarkStart w:id="1201" w:name="_Toc521821017"/>
      <w:bookmarkStart w:id="1202" w:name="_Toc527524813"/>
      <w:bookmarkStart w:id="1203" w:name="_Toc527526545"/>
      <w:bookmarkStart w:id="1204" w:name="_Toc527526739"/>
      <w:bookmarkStart w:id="1205" w:name="_Toc527527013"/>
      <w:bookmarkStart w:id="1206" w:name="_Toc527527896"/>
      <w:bookmarkStart w:id="1207" w:name="_Toc527530382"/>
      <w:bookmarkStart w:id="1208" w:name="_Toc527534663"/>
      <w:bookmarkStart w:id="1209" w:name="_Toc57433567"/>
      <w:bookmarkStart w:id="1210" w:name="_Toc57441817"/>
      <w:bookmarkStart w:id="1211" w:name="_Toc57445668"/>
      <w:bookmarkStart w:id="1212" w:name="_Toc58131119"/>
      <w:bookmarkStart w:id="1213" w:name="_Toc59352729"/>
      <w:bookmarkStart w:id="1214" w:name="_Toc61666882"/>
      <w:bookmarkStart w:id="1215" w:name="_Toc63153971"/>
      <w:bookmarkStart w:id="1216" w:name="_Toc75676940"/>
      <w:bookmarkStart w:id="1217" w:name="_Toc75677222"/>
      <w:bookmarkStart w:id="1218" w:name="_Toc88554136"/>
      <w:bookmarkStart w:id="1219" w:name="_Toc88556448"/>
      <w:bookmarkStart w:id="1220" w:name="_Toc88556649"/>
      <w:bookmarkStart w:id="1221" w:name="_Toc88556850"/>
      <w:bookmarkStart w:id="1222" w:name="_Toc135200112"/>
      <w:bookmarkStart w:id="1223" w:name="_Toc391464136"/>
      <w:r w:rsidRPr="007C1D61">
        <w:rPr>
          <w:rFonts w:ascii="Tahoma" w:hAnsi="Tahoma" w:cs="Tahoma"/>
        </w:rPr>
        <w:t>Special Instructions for Blood Chemistry</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5F8400ED" w14:textId="77777777" w:rsidR="007C1D61" w:rsidRPr="007C1D61" w:rsidRDefault="007C1D61" w:rsidP="00913BA8">
      <w:pPr>
        <w:pStyle w:val="ListParagraph"/>
        <w:numPr>
          <w:ilvl w:val="0"/>
          <w:numId w:val="61"/>
        </w:numPr>
        <w:rPr>
          <w:rFonts w:ascii="Tahoma" w:hAnsi="Tahoma" w:cs="Tahoma"/>
        </w:rPr>
      </w:pPr>
      <w:r w:rsidRPr="007C1D61">
        <w:rPr>
          <w:rFonts w:ascii="Tahoma" w:hAnsi="Tahoma" w:cs="Tahoma"/>
        </w:rPr>
        <w:t>Fasting Specimens</w:t>
      </w:r>
      <w:r w:rsidRPr="007C1D61">
        <w:rPr>
          <w:rFonts w:ascii="Tahoma" w:eastAsia="Times New Roman" w:hAnsi="Tahoma" w:cs="Tahoma"/>
          <w:sz w:val="24"/>
          <w:szCs w:val="20"/>
        </w:rPr>
        <w:t xml:space="preserve"> </w:t>
      </w:r>
    </w:p>
    <w:p w14:paraId="6624784F" w14:textId="77777777" w:rsidR="007C1D61" w:rsidRDefault="007C1D61" w:rsidP="007C1D61">
      <w:pPr>
        <w:pStyle w:val="ListParagraph"/>
        <w:ind w:left="1440"/>
        <w:rPr>
          <w:rFonts w:ascii="Tahoma" w:hAnsi="Tahoma" w:cs="Tahoma"/>
        </w:rPr>
      </w:pPr>
      <w:r w:rsidRPr="007C1D61">
        <w:rPr>
          <w:rFonts w:ascii="Tahoma" w:hAnsi="Tahoma" w:cs="Tahoma"/>
        </w:rPr>
        <w:t>A patient who has not eaten for 10-12 hours is considered fasting.  The patient may have had water.  A 14 hour fast is recommended prior to the determination of triglyceride, cholesterol, and HDL-cholesterol determinations.  Of the routine procedures, only glucose and phosphorus levels are si</w:t>
      </w:r>
      <w:r>
        <w:rPr>
          <w:rFonts w:ascii="Tahoma" w:hAnsi="Tahoma" w:cs="Tahoma"/>
        </w:rPr>
        <w:t xml:space="preserve">gnificantly altered between </w:t>
      </w:r>
      <w:r w:rsidRPr="007C1D61">
        <w:rPr>
          <w:rFonts w:ascii="Tahoma" w:hAnsi="Tahoma" w:cs="Tahoma"/>
        </w:rPr>
        <w:t>fasting and non-fasting states.</w:t>
      </w:r>
    </w:p>
    <w:p w14:paraId="20286457" w14:textId="77777777" w:rsidR="007C1D61" w:rsidRDefault="007C1D61" w:rsidP="007C1D61">
      <w:pPr>
        <w:pStyle w:val="ListParagraph"/>
        <w:ind w:left="1440"/>
        <w:rPr>
          <w:rFonts w:ascii="Tahoma" w:hAnsi="Tahoma" w:cs="Tahoma"/>
        </w:rPr>
      </w:pPr>
    </w:p>
    <w:p w14:paraId="489E17D3" w14:textId="77777777" w:rsidR="007C1D61" w:rsidRDefault="007C1D61" w:rsidP="00913BA8">
      <w:pPr>
        <w:pStyle w:val="ListParagraph"/>
        <w:numPr>
          <w:ilvl w:val="0"/>
          <w:numId w:val="61"/>
        </w:numPr>
        <w:rPr>
          <w:rFonts w:ascii="Tahoma" w:hAnsi="Tahoma" w:cs="Tahoma"/>
        </w:rPr>
      </w:pPr>
      <w:r w:rsidRPr="007C1D61">
        <w:rPr>
          <w:rFonts w:ascii="Tahoma" w:hAnsi="Tahoma" w:cs="Tahoma"/>
        </w:rPr>
        <w:t>Therapeutic Drugs</w:t>
      </w:r>
    </w:p>
    <w:p w14:paraId="7404D8A9" w14:textId="77777777" w:rsidR="007C1D61" w:rsidRDefault="007C1D61" w:rsidP="007C1D61">
      <w:pPr>
        <w:pStyle w:val="ListParagraph"/>
        <w:ind w:left="1440"/>
        <w:rPr>
          <w:rFonts w:ascii="Tahoma" w:hAnsi="Tahoma" w:cs="Tahoma"/>
        </w:rPr>
      </w:pPr>
      <w:r w:rsidRPr="007C1D61">
        <w:rPr>
          <w:rFonts w:ascii="Tahoma" w:hAnsi="Tahoma" w:cs="Tahoma"/>
        </w:rPr>
        <w:t>Extensive studies have shown that the therapeutic and toxic effects of therapeutic drugs are closely related to the plasma/serum concentration.  These drugs should be closely monitored to assure that therapeutic levels are achieved.</w:t>
      </w:r>
    </w:p>
    <w:p w14:paraId="78F8B185" w14:textId="77777777" w:rsidR="00450EF3" w:rsidRDefault="00450EF3" w:rsidP="007C1D61">
      <w:pPr>
        <w:pStyle w:val="ListParagraph"/>
        <w:ind w:left="1440"/>
        <w:rPr>
          <w:rFonts w:ascii="Tahoma" w:hAnsi="Tahoma" w:cs="Tahoma"/>
        </w:rPr>
      </w:pPr>
    </w:p>
    <w:p w14:paraId="77BF2B55" w14:textId="77777777" w:rsidR="00450EF3" w:rsidRPr="00450EF3" w:rsidRDefault="00450EF3" w:rsidP="00450EF3">
      <w:pPr>
        <w:pStyle w:val="ListParagraph"/>
        <w:ind w:left="1440"/>
        <w:rPr>
          <w:rFonts w:ascii="Tahoma" w:hAnsi="Tahoma" w:cs="Tahoma"/>
          <w:u w:val="single"/>
        </w:rPr>
      </w:pPr>
      <w:r w:rsidRPr="00450EF3">
        <w:rPr>
          <w:rFonts w:ascii="Tahoma" w:hAnsi="Tahoma" w:cs="Tahoma"/>
          <w:u w:val="single"/>
        </w:rPr>
        <w:t>ANTICONVULSANT DRUGS</w:t>
      </w:r>
    </w:p>
    <w:p w14:paraId="7BEE4AFF" w14:textId="77777777" w:rsidR="00450EF3" w:rsidRPr="00450EF3" w:rsidRDefault="00450EF3" w:rsidP="00450EF3">
      <w:pPr>
        <w:pStyle w:val="ListParagraph"/>
        <w:ind w:left="1440"/>
        <w:rPr>
          <w:rFonts w:ascii="Tahoma" w:hAnsi="Tahoma" w:cs="Tahoma"/>
        </w:rPr>
      </w:pPr>
      <w:r w:rsidRPr="00450EF3">
        <w:rPr>
          <w:rFonts w:ascii="Tahoma" w:hAnsi="Tahoma" w:cs="Tahoma"/>
        </w:rPr>
        <w:t>Phenytoin (Dilantin)</w:t>
      </w:r>
    </w:p>
    <w:p w14:paraId="7FC000DC" w14:textId="77777777" w:rsidR="00450EF3" w:rsidRPr="00450EF3" w:rsidRDefault="00450EF3" w:rsidP="00450EF3">
      <w:pPr>
        <w:pStyle w:val="ListParagraph"/>
        <w:ind w:left="1440"/>
        <w:rPr>
          <w:rFonts w:ascii="Tahoma" w:hAnsi="Tahoma" w:cs="Tahoma"/>
        </w:rPr>
      </w:pPr>
      <w:r w:rsidRPr="00450EF3">
        <w:rPr>
          <w:rFonts w:ascii="Tahoma" w:hAnsi="Tahoma" w:cs="Tahoma"/>
        </w:rPr>
        <w:t>Carbamazepine (Tegretol)</w:t>
      </w:r>
    </w:p>
    <w:p w14:paraId="03EDEB3E" w14:textId="77777777" w:rsidR="00450EF3" w:rsidRPr="00450EF3" w:rsidRDefault="00450EF3" w:rsidP="00450EF3">
      <w:pPr>
        <w:pStyle w:val="ListParagraph"/>
        <w:ind w:left="1440"/>
        <w:rPr>
          <w:rFonts w:ascii="Tahoma" w:hAnsi="Tahoma" w:cs="Tahoma"/>
        </w:rPr>
      </w:pPr>
      <w:r w:rsidRPr="00450EF3">
        <w:rPr>
          <w:rFonts w:ascii="Tahoma" w:hAnsi="Tahoma" w:cs="Tahoma"/>
        </w:rPr>
        <w:t>Valproic Acid</w:t>
      </w:r>
    </w:p>
    <w:p w14:paraId="59664B9D" w14:textId="77777777" w:rsidR="00450EF3" w:rsidRPr="00450EF3" w:rsidRDefault="00450EF3" w:rsidP="00450EF3">
      <w:pPr>
        <w:pStyle w:val="ListParagraph"/>
        <w:ind w:left="1440"/>
        <w:rPr>
          <w:rFonts w:ascii="Tahoma" w:hAnsi="Tahoma" w:cs="Tahoma"/>
        </w:rPr>
      </w:pPr>
    </w:p>
    <w:p w14:paraId="446FB8AD" w14:textId="77777777" w:rsidR="00450EF3" w:rsidRPr="00450EF3" w:rsidRDefault="00450EF3" w:rsidP="00450EF3">
      <w:pPr>
        <w:pStyle w:val="ListParagraph"/>
        <w:ind w:left="1440"/>
        <w:rPr>
          <w:rFonts w:ascii="Tahoma" w:hAnsi="Tahoma" w:cs="Tahoma"/>
          <w:u w:val="single"/>
        </w:rPr>
      </w:pPr>
      <w:r w:rsidRPr="00450EF3">
        <w:rPr>
          <w:rFonts w:ascii="Tahoma" w:hAnsi="Tahoma" w:cs="Tahoma"/>
          <w:u w:val="single"/>
        </w:rPr>
        <w:t>ANTIASTHMATIC DRUGS</w:t>
      </w:r>
    </w:p>
    <w:p w14:paraId="0D0C9B3E" w14:textId="77777777" w:rsidR="00450EF3" w:rsidRPr="00450EF3" w:rsidRDefault="00450EF3" w:rsidP="00450EF3">
      <w:pPr>
        <w:pStyle w:val="ListParagraph"/>
        <w:ind w:left="1440"/>
        <w:rPr>
          <w:rFonts w:ascii="Tahoma" w:hAnsi="Tahoma" w:cs="Tahoma"/>
        </w:rPr>
      </w:pPr>
      <w:r w:rsidRPr="00450EF3">
        <w:rPr>
          <w:rFonts w:ascii="Tahoma" w:hAnsi="Tahoma" w:cs="Tahoma"/>
        </w:rPr>
        <w:t>Theophylline</w:t>
      </w:r>
    </w:p>
    <w:p w14:paraId="37AC5D8F" w14:textId="77777777" w:rsidR="00450EF3" w:rsidRPr="00450EF3" w:rsidRDefault="00450EF3" w:rsidP="00450EF3">
      <w:pPr>
        <w:pStyle w:val="ListParagraph"/>
        <w:ind w:left="1440"/>
        <w:rPr>
          <w:rFonts w:ascii="Tahoma" w:hAnsi="Tahoma" w:cs="Tahoma"/>
        </w:rPr>
      </w:pPr>
    </w:p>
    <w:p w14:paraId="6A8E0E17" w14:textId="77777777" w:rsidR="00450EF3" w:rsidRPr="00450EF3" w:rsidRDefault="00450EF3" w:rsidP="00450EF3">
      <w:pPr>
        <w:pStyle w:val="ListParagraph"/>
        <w:ind w:left="1440"/>
        <w:rPr>
          <w:rFonts w:ascii="Tahoma" w:hAnsi="Tahoma" w:cs="Tahoma"/>
          <w:u w:val="single"/>
        </w:rPr>
      </w:pPr>
      <w:r w:rsidRPr="00450EF3">
        <w:rPr>
          <w:rFonts w:ascii="Tahoma" w:hAnsi="Tahoma" w:cs="Tahoma"/>
          <w:u w:val="single"/>
        </w:rPr>
        <w:t>ANTIBIOTIC, AMINOGLYCOSIDES</w:t>
      </w:r>
    </w:p>
    <w:p w14:paraId="66BF6BB5" w14:textId="77777777" w:rsidR="00450EF3" w:rsidRPr="00450EF3" w:rsidRDefault="00450EF3" w:rsidP="00450EF3">
      <w:pPr>
        <w:pStyle w:val="ListParagraph"/>
        <w:ind w:left="1440"/>
        <w:rPr>
          <w:rFonts w:ascii="Tahoma" w:hAnsi="Tahoma" w:cs="Tahoma"/>
        </w:rPr>
      </w:pPr>
      <w:r w:rsidRPr="00450EF3">
        <w:rPr>
          <w:rFonts w:ascii="Tahoma" w:hAnsi="Tahoma" w:cs="Tahoma"/>
        </w:rPr>
        <w:t>Gentamicin</w:t>
      </w:r>
    </w:p>
    <w:p w14:paraId="5893F969" w14:textId="77777777" w:rsidR="00450EF3" w:rsidRDefault="00450EF3" w:rsidP="00450EF3">
      <w:pPr>
        <w:pStyle w:val="ListParagraph"/>
        <w:ind w:left="1440"/>
        <w:rPr>
          <w:rFonts w:ascii="Tahoma" w:hAnsi="Tahoma" w:cs="Tahoma"/>
        </w:rPr>
      </w:pPr>
      <w:r w:rsidRPr="00450EF3">
        <w:rPr>
          <w:rFonts w:ascii="Tahoma" w:hAnsi="Tahoma" w:cs="Tahoma"/>
        </w:rPr>
        <w:t>Tobramycin</w:t>
      </w:r>
    </w:p>
    <w:p w14:paraId="3FD4183F" w14:textId="77777777" w:rsidR="00450EF3" w:rsidRPr="00450EF3" w:rsidRDefault="00450EF3" w:rsidP="00450EF3">
      <w:pPr>
        <w:pStyle w:val="ListParagraph"/>
        <w:ind w:left="1440"/>
        <w:rPr>
          <w:rFonts w:ascii="Tahoma" w:hAnsi="Tahoma" w:cs="Tahoma"/>
        </w:rPr>
      </w:pPr>
      <w:r>
        <w:rPr>
          <w:rFonts w:ascii="Tahoma" w:hAnsi="Tahoma" w:cs="Tahoma"/>
        </w:rPr>
        <w:t>Vancomycin</w:t>
      </w:r>
    </w:p>
    <w:p w14:paraId="46B30054" w14:textId="77777777" w:rsidR="00450EF3" w:rsidRPr="00450EF3" w:rsidRDefault="00450EF3" w:rsidP="00450EF3">
      <w:pPr>
        <w:pStyle w:val="ListParagraph"/>
        <w:ind w:left="1440"/>
        <w:rPr>
          <w:rFonts w:ascii="Tahoma" w:hAnsi="Tahoma" w:cs="Tahoma"/>
        </w:rPr>
      </w:pPr>
    </w:p>
    <w:p w14:paraId="5C206F61" w14:textId="77777777" w:rsidR="00450EF3" w:rsidRPr="00450EF3" w:rsidRDefault="00450EF3" w:rsidP="00450EF3">
      <w:pPr>
        <w:pStyle w:val="ListParagraph"/>
        <w:ind w:left="1440"/>
        <w:rPr>
          <w:rFonts w:ascii="Tahoma" w:hAnsi="Tahoma" w:cs="Tahoma"/>
        </w:rPr>
      </w:pPr>
      <w:r w:rsidRPr="00450EF3">
        <w:rPr>
          <w:rFonts w:ascii="Tahoma" w:hAnsi="Tahoma" w:cs="Tahoma"/>
        </w:rPr>
        <w:t>Procedure/Guidelines for Optimal Specimen Collection Time in Relation to Drug Dosing:</w:t>
      </w:r>
    </w:p>
    <w:p w14:paraId="635DC669" w14:textId="77777777" w:rsidR="00450EF3" w:rsidRPr="00450EF3" w:rsidRDefault="00450EF3" w:rsidP="00450EF3">
      <w:pPr>
        <w:pStyle w:val="ListParagraph"/>
        <w:ind w:left="1440"/>
        <w:rPr>
          <w:rFonts w:ascii="Tahoma" w:hAnsi="Tahoma" w:cs="Tahoma"/>
        </w:rPr>
      </w:pPr>
    </w:p>
    <w:p w14:paraId="1F9192BF" w14:textId="77777777" w:rsidR="00450EF3" w:rsidRPr="00450EF3" w:rsidRDefault="00450EF3" w:rsidP="00913BA8">
      <w:pPr>
        <w:pStyle w:val="ListParagraph"/>
        <w:numPr>
          <w:ilvl w:val="0"/>
          <w:numId w:val="62"/>
        </w:numPr>
        <w:rPr>
          <w:rFonts w:ascii="Tahoma" w:hAnsi="Tahoma" w:cs="Tahoma"/>
        </w:rPr>
      </w:pPr>
      <w:r w:rsidRPr="00450EF3">
        <w:rPr>
          <w:rFonts w:ascii="Tahoma" w:hAnsi="Tahoma" w:cs="Tahoma"/>
        </w:rPr>
        <w:t>Dosage must be stable three doses prior to sampling. Doses cannot be changed or missed.  A peak and trough must be collected.</w:t>
      </w:r>
    </w:p>
    <w:p w14:paraId="2EB772BE" w14:textId="77777777" w:rsidR="00450EF3" w:rsidRPr="00450EF3" w:rsidRDefault="00450EF3" w:rsidP="00450EF3">
      <w:pPr>
        <w:pStyle w:val="ListParagraph"/>
        <w:ind w:left="1440"/>
        <w:rPr>
          <w:rFonts w:ascii="Tahoma" w:hAnsi="Tahoma" w:cs="Tahoma"/>
        </w:rPr>
      </w:pPr>
    </w:p>
    <w:p w14:paraId="4EB9B631" w14:textId="77777777" w:rsidR="00450EF3" w:rsidRPr="00450EF3" w:rsidRDefault="00450EF3" w:rsidP="00913BA8">
      <w:pPr>
        <w:pStyle w:val="ListParagraph"/>
        <w:numPr>
          <w:ilvl w:val="0"/>
          <w:numId w:val="62"/>
        </w:numPr>
        <w:rPr>
          <w:rFonts w:ascii="Tahoma" w:hAnsi="Tahoma" w:cs="Tahoma"/>
        </w:rPr>
      </w:pPr>
      <w:r w:rsidRPr="00450EF3">
        <w:rPr>
          <w:rFonts w:ascii="Tahoma" w:hAnsi="Tahoma" w:cs="Tahoma"/>
        </w:rPr>
        <w:t>Elevated peak and trough values for the aminoglycoside antibiotics have been associated with irreversible oto</w:t>
      </w:r>
      <w:r w:rsidR="008B3396">
        <w:rPr>
          <w:rFonts w:ascii="Tahoma" w:hAnsi="Tahoma" w:cs="Tahoma"/>
        </w:rPr>
        <w:t>toxicity</w:t>
      </w:r>
      <w:r w:rsidRPr="00450EF3">
        <w:rPr>
          <w:rFonts w:ascii="Tahoma" w:hAnsi="Tahoma" w:cs="Tahoma"/>
        </w:rPr>
        <w:t xml:space="preserve"> and/or nephrotoxicity.  Because the time interval required to achieve a peak aminoglycoside level is short (30-45 min.) after I.V. infusion, it is not possible to collect accurately timed blood samples by laboratory personnel.  Therefore, these accurately timed blood samples must be collected on the floor by the physician. </w:t>
      </w:r>
    </w:p>
    <w:p w14:paraId="458F6778" w14:textId="77777777" w:rsidR="00450EF3" w:rsidRPr="00450EF3" w:rsidRDefault="00450EF3" w:rsidP="00450EF3">
      <w:pPr>
        <w:pStyle w:val="ListParagraph"/>
        <w:ind w:left="1440"/>
        <w:rPr>
          <w:rFonts w:ascii="Tahoma" w:hAnsi="Tahoma" w:cs="Tahoma"/>
        </w:rPr>
      </w:pPr>
    </w:p>
    <w:p w14:paraId="29812F20" w14:textId="77777777" w:rsidR="00450EF3" w:rsidRPr="006207B8" w:rsidRDefault="00450EF3" w:rsidP="006207B8">
      <w:pPr>
        <w:ind w:firstLine="1440"/>
        <w:rPr>
          <w:rFonts w:ascii="Tahoma" w:hAnsi="Tahoma" w:cs="Tahoma"/>
        </w:rPr>
      </w:pPr>
      <w:r w:rsidRPr="006207B8">
        <w:rPr>
          <w:rFonts w:ascii="Tahoma" w:hAnsi="Tahoma" w:cs="Tahoma"/>
        </w:rPr>
        <w:t>IF ADMINISTERED IV:</w:t>
      </w:r>
    </w:p>
    <w:p w14:paraId="5BF9B1DE" w14:textId="77777777" w:rsidR="00450EF3" w:rsidRPr="00450EF3" w:rsidRDefault="00450EF3" w:rsidP="00913BA8">
      <w:pPr>
        <w:pStyle w:val="ListParagraph"/>
        <w:numPr>
          <w:ilvl w:val="0"/>
          <w:numId w:val="63"/>
        </w:numPr>
        <w:ind w:left="2160"/>
        <w:rPr>
          <w:rFonts w:ascii="Tahoma" w:hAnsi="Tahoma" w:cs="Tahoma"/>
        </w:rPr>
      </w:pPr>
      <w:r w:rsidRPr="00450EF3">
        <w:rPr>
          <w:rFonts w:ascii="Tahoma" w:hAnsi="Tahoma" w:cs="Tahoma"/>
        </w:rPr>
        <w:t>Trough:  Collect not more than 30 min. before next dose.</w:t>
      </w:r>
    </w:p>
    <w:p w14:paraId="15298A49" w14:textId="77777777" w:rsidR="00450EF3" w:rsidRPr="00450EF3" w:rsidRDefault="00450EF3" w:rsidP="006207B8">
      <w:pPr>
        <w:pStyle w:val="ListParagraph"/>
        <w:ind w:left="2160"/>
        <w:rPr>
          <w:rFonts w:ascii="Tahoma" w:hAnsi="Tahoma" w:cs="Tahoma"/>
        </w:rPr>
      </w:pPr>
      <w:r w:rsidRPr="00450EF3">
        <w:rPr>
          <w:rFonts w:ascii="Tahoma" w:hAnsi="Tahoma" w:cs="Tahoma"/>
        </w:rPr>
        <w:t>Peak:    Collect 30-45 min. following completion of infusion.</w:t>
      </w:r>
    </w:p>
    <w:p w14:paraId="75AAD6ED" w14:textId="77777777" w:rsidR="00450EF3" w:rsidRPr="00450EF3" w:rsidRDefault="00450EF3" w:rsidP="00450EF3">
      <w:pPr>
        <w:pStyle w:val="ListParagraph"/>
        <w:ind w:left="1440"/>
        <w:rPr>
          <w:rFonts w:ascii="Tahoma" w:hAnsi="Tahoma" w:cs="Tahoma"/>
        </w:rPr>
      </w:pPr>
    </w:p>
    <w:p w14:paraId="36043C15" w14:textId="77777777" w:rsidR="00450EF3" w:rsidRPr="00450EF3" w:rsidRDefault="00450EF3" w:rsidP="006207B8">
      <w:pPr>
        <w:pStyle w:val="ListParagraph"/>
        <w:ind w:left="2160"/>
        <w:rPr>
          <w:rFonts w:ascii="Tahoma" w:hAnsi="Tahoma" w:cs="Tahoma"/>
        </w:rPr>
      </w:pPr>
      <w:r w:rsidRPr="00450EF3">
        <w:rPr>
          <w:rFonts w:ascii="Tahoma" w:hAnsi="Tahoma" w:cs="Tahoma"/>
        </w:rPr>
        <w:t xml:space="preserve">Patient samples, which contain penicillins or cephalosporins, have been shown to inactivate aminoglycosides in vitro. </w:t>
      </w:r>
    </w:p>
    <w:p w14:paraId="5B81C061" w14:textId="77777777" w:rsidR="00450EF3" w:rsidRPr="00450EF3" w:rsidRDefault="00450EF3" w:rsidP="006207B8">
      <w:pPr>
        <w:pStyle w:val="ListParagraph"/>
        <w:ind w:left="2160"/>
        <w:rPr>
          <w:rFonts w:ascii="Tahoma" w:hAnsi="Tahoma" w:cs="Tahoma"/>
        </w:rPr>
      </w:pPr>
      <w:r w:rsidRPr="00450EF3">
        <w:rPr>
          <w:rFonts w:ascii="Tahoma" w:hAnsi="Tahoma" w:cs="Tahoma"/>
        </w:rPr>
        <w:t>These specimens should be delivered to the Lab immediately after collection.</w:t>
      </w:r>
    </w:p>
    <w:p w14:paraId="1BBE1F69" w14:textId="77777777" w:rsidR="00450EF3" w:rsidRPr="00450EF3" w:rsidRDefault="00450EF3" w:rsidP="00450EF3">
      <w:pPr>
        <w:pStyle w:val="ListParagraph"/>
        <w:ind w:left="1440"/>
        <w:rPr>
          <w:rFonts w:ascii="Tahoma" w:hAnsi="Tahoma" w:cs="Tahoma"/>
        </w:rPr>
      </w:pPr>
    </w:p>
    <w:p w14:paraId="67C7AE46" w14:textId="77777777" w:rsidR="00450EF3" w:rsidRPr="00450EF3" w:rsidRDefault="00450EF3" w:rsidP="006207B8">
      <w:pPr>
        <w:pStyle w:val="ListParagraph"/>
        <w:ind w:left="2160" w:hanging="720"/>
        <w:rPr>
          <w:rFonts w:ascii="Tahoma" w:hAnsi="Tahoma" w:cs="Tahoma"/>
        </w:rPr>
      </w:pPr>
      <w:r w:rsidRPr="00450EF3">
        <w:rPr>
          <w:rFonts w:ascii="Tahoma" w:hAnsi="Tahoma" w:cs="Tahoma"/>
        </w:rPr>
        <w:t>IF ADMINISTERED EXTENDED-INTERVAL DOSING:  Collect two levels post dose.  One at 4-6 hours and the second at 12-24 hours post dose. The MD must indicate the exact date and time that the level should be drawn.  Levels can be drawn in the phlebotomy lab area from 7 AM-3:30 PM, Monday through Friday only.  If the time of the draw falls outside of this time, the MD must draw and time the sample.  The time the sample is drawn must be on the label of the drug sample.</w:t>
      </w:r>
    </w:p>
    <w:p w14:paraId="727596EF" w14:textId="77777777" w:rsidR="00450EF3" w:rsidRPr="00450EF3" w:rsidRDefault="00450EF3" w:rsidP="00450EF3">
      <w:pPr>
        <w:pStyle w:val="ListParagraph"/>
        <w:ind w:left="1440"/>
        <w:rPr>
          <w:rFonts w:ascii="Tahoma" w:hAnsi="Tahoma" w:cs="Tahoma"/>
        </w:rPr>
      </w:pPr>
    </w:p>
    <w:p w14:paraId="242C310F" w14:textId="77777777" w:rsidR="00450EF3" w:rsidRPr="00450EF3" w:rsidRDefault="00450EF3" w:rsidP="00450EF3">
      <w:pPr>
        <w:pStyle w:val="ListParagraph"/>
        <w:ind w:left="1440"/>
        <w:rPr>
          <w:rFonts w:ascii="Tahoma" w:hAnsi="Tahoma" w:cs="Tahoma"/>
        </w:rPr>
      </w:pPr>
      <w:r w:rsidRPr="00450EF3">
        <w:rPr>
          <w:rFonts w:ascii="Tahoma" w:hAnsi="Tahoma" w:cs="Tahoma"/>
        </w:rPr>
        <w:t>Reference:</w:t>
      </w:r>
    </w:p>
    <w:p w14:paraId="4E62C505" w14:textId="77777777" w:rsidR="00450EF3" w:rsidRPr="00450EF3" w:rsidRDefault="00450EF3" w:rsidP="00EF4AEB">
      <w:pPr>
        <w:pStyle w:val="ListParagraph"/>
        <w:spacing w:line="240" w:lineRule="auto"/>
        <w:ind w:left="1440"/>
        <w:rPr>
          <w:rFonts w:ascii="Tahoma" w:hAnsi="Tahoma" w:cs="Tahoma"/>
        </w:rPr>
      </w:pPr>
      <w:bookmarkStart w:id="1224" w:name="_GoBack"/>
      <w:r w:rsidRPr="00450EF3">
        <w:rPr>
          <w:rFonts w:ascii="Tahoma" w:hAnsi="Tahoma" w:cs="Tahoma"/>
        </w:rPr>
        <w:t xml:space="preserve">Hammett-Stablen, C.A. and Daggupta, A.: Therapeutic Drug Monitoring Data: A </w:t>
      </w:r>
      <w:bookmarkEnd w:id="1224"/>
      <w:r w:rsidRPr="00450EF3">
        <w:rPr>
          <w:rFonts w:ascii="Tahoma" w:hAnsi="Tahoma" w:cs="Tahoma"/>
        </w:rPr>
        <w:t>Concise Guide. 3rd Edition, AACC Press, 2007</w:t>
      </w:r>
    </w:p>
    <w:p w14:paraId="3E2D2FFA" w14:textId="77777777" w:rsidR="00450EF3" w:rsidRPr="00450EF3" w:rsidRDefault="00450EF3" w:rsidP="00EF4AEB">
      <w:pPr>
        <w:pStyle w:val="ListParagraph"/>
        <w:spacing w:line="240" w:lineRule="auto"/>
        <w:ind w:left="1440"/>
        <w:rPr>
          <w:rFonts w:ascii="Tahoma" w:hAnsi="Tahoma" w:cs="Tahoma"/>
        </w:rPr>
      </w:pPr>
    </w:p>
    <w:p w14:paraId="66965785" w14:textId="77777777" w:rsidR="00EF4AEB" w:rsidRPr="00EF4AEB" w:rsidRDefault="00EF4AEB" w:rsidP="00EF4AEB">
      <w:pPr>
        <w:spacing w:line="240" w:lineRule="auto"/>
        <w:rPr>
          <w:rFonts w:ascii="Tahoma" w:hAnsi="Tahoma" w:cs="Tahoma"/>
          <w:u w:val="single"/>
        </w:rPr>
      </w:pPr>
      <w:r w:rsidRPr="00EF4AEB">
        <w:rPr>
          <w:rFonts w:ascii="Tahoma" w:hAnsi="Tahoma" w:cs="Tahoma"/>
          <w:u w:val="single"/>
        </w:rPr>
        <w:t>Therapeutic Drug Ranges</w:t>
      </w:r>
    </w:p>
    <w:tbl>
      <w:tblPr>
        <w:tblW w:w="8925" w:type="dxa"/>
        <w:tblInd w:w="93" w:type="dxa"/>
        <w:tblLook w:val="04A0" w:firstRow="1" w:lastRow="0" w:firstColumn="1" w:lastColumn="0" w:noHBand="0" w:noVBand="1"/>
      </w:tblPr>
      <w:tblGrid>
        <w:gridCol w:w="2060"/>
        <w:gridCol w:w="3340"/>
        <w:gridCol w:w="3525"/>
      </w:tblGrid>
      <w:tr w:rsidR="005F6554" w:rsidRPr="00225699" w14:paraId="530C60E4" w14:textId="77777777" w:rsidTr="00225699">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7105" w14:textId="77777777" w:rsidR="005F6554" w:rsidRPr="00225699" w:rsidRDefault="005F6554" w:rsidP="00EF4AEB">
            <w:pPr>
              <w:spacing w:after="0" w:line="240" w:lineRule="auto"/>
              <w:rPr>
                <w:rFonts w:ascii="Tahoma" w:eastAsia="Times New Roman" w:hAnsi="Tahoma" w:cs="Tahoma"/>
                <w:b/>
                <w:bCs/>
                <w:color w:val="000000"/>
                <w:sz w:val="20"/>
                <w:szCs w:val="20"/>
              </w:rPr>
            </w:pPr>
            <w:r w:rsidRPr="00225699">
              <w:rPr>
                <w:rFonts w:ascii="Tahoma" w:eastAsia="Times New Roman" w:hAnsi="Tahoma" w:cs="Tahoma"/>
                <w:b/>
                <w:bCs/>
                <w:color w:val="000000"/>
                <w:sz w:val="20"/>
                <w:szCs w:val="20"/>
              </w:rPr>
              <w:t xml:space="preserve">Drug </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49048F47" w14:textId="77777777" w:rsidR="005F6554" w:rsidRPr="00225699" w:rsidRDefault="005F6554" w:rsidP="00EF4AEB">
            <w:pPr>
              <w:spacing w:after="0" w:line="240" w:lineRule="auto"/>
              <w:rPr>
                <w:rFonts w:ascii="Tahoma" w:eastAsia="Times New Roman" w:hAnsi="Tahoma" w:cs="Tahoma"/>
                <w:b/>
                <w:bCs/>
                <w:color w:val="000000"/>
                <w:sz w:val="20"/>
                <w:szCs w:val="20"/>
              </w:rPr>
            </w:pPr>
            <w:r w:rsidRPr="00225699">
              <w:rPr>
                <w:rFonts w:ascii="Tahoma" w:eastAsia="Times New Roman" w:hAnsi="Tahoma" w:cs="Tahoma"/>
                <w:b/>
                <w:bCs/>
                <w:color w:val="000000"/>
                <w:sz w:val="20"/>
                <w:szCs w:val="20"/>
              </w:rPr>
              <w:t>Therapeutic</w:t>
            </w:r>
          </w:p>
        </w:tc>
        <w:tc>
          <w:tcPr>
            <w:tcW w:w="3525" w:type="dxa"/>
            <w:tcBorders>
              <w:top w:val="single" w:sz="4" w:space="0" w:color="auto"/>
              <w:left w:val="nil"/>
              <w:bottom w:val="single" w:sz="4" w:space="0" w:color="auto"/>
              <w:right w:val="single" w:sz="4" w:space="0" w:color="auto"/>
            </w:tcBorders>
            <w:shd w:val="clear" w:color="auto" w:fill="auto"/>
            <w:noWrap/>
            <w:vAlign w:val="center"/>
            <w:hideMark/>
          </w:tcPr>
          <w:p w14:paraId="4EF9750D" w14:textId="77777777" w:rsidR="005F6554" w:rsidRPr="00225699" w:rsidRDefault="005F6554" w:rsidP="00EF4AEB">
            <w:pPr>
              <w:spacing w:after="0" w:line="240" w:lineRule="auto"/>
              <w:rPr>
                <w:rFonts w:ascii="Tahoma" w:eastAsia="Times New Roman" w:hAnsi="Tahoma" w:cs="Tahoma"/>
                <w:b/>
                <w:bCs/>
                <w:color w:val="000000"/>
                <w:sz w:val="20"/>
                <w:szCs w:val="20"/>
              </w:rPr>
            </w:pPr>
            <w:r w:rsidRPr="00225699">
              <w:rPr>
                <w:rFonts w:ascii="Tahoma" w:eastAsia="Times New Roman" w:hAnsi="Tahoma" w:cs="Tahoma"/>
                <w:b/>
                <w:bCs/>
                <w:color w:val="000000"/>
                <w:sz w:val="20"/>
                <w:szCs w:val="20"/>
              </w:rPr>
              <w:t>Critical</w:t>
            </w:r>
          </w:p>
        </w:tc>
      </w:tr>
      <w:tr w:rsidR="005F6554" w:rsidRPr="00225699" w14:paraId="08AD9E77"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EDFD9F"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Carbamazepine</w:t>
            </w:r>
          </w:p>
        </w:tc>
        <w:tc>
          <w:tcPr>
            <w:tcW w:w="3340" w:type="dxa"/>
            <w:tcBorders>
              <w:top w:val="nil"/>
              <w:left w:val="nil"/>
              <w:bottom w:val="single" w:sz="4" w:space="0" w:color="auto"/>
              <w:right w:val="single" w:sz="4" w:space="0" w:color="auto"/>
            </w:tcBorders>
            <w:shd w:val="clear" w:color="auto" w:fill="auto"/>
            <w:noWrap/>
            <w:vAlign w:val="center"/>
            <w:hideMark/>
          </w:tcPr>
          <w:p w14:paraId="71277ABA"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4.0 – 12.0 ug/mL</w:t>
            </w:r>
          </w:p>
        </w:tc>
        <w:tc>
          <w:tcPr>
            <w:tcW w:w="3525" w:type="dxa"/>
            <w:tcBorders>
              <w:top w:val="nil"/>
              <w:left w:val="nil"/>
              <w:bottom w:val="single" w:sz="4" w:space="0" w:color="auto"/>
              <w:right w:val="single" w:sz="4" w:space="0" w:color="auto"/>
            </w:tcBorders>
            <w:shd w:val="clear" w:color="auto" w:fill="auto"/>
            <w:noWrap/>
            <w:vAlign w:val="center"/>
            <w:hideMark/>
          </w:tcPr>
          <w:p w14:paraId="129C13BB"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≥12.0 ug/mL</w:t>
            </w:r>
          </w:p>
        </w:tc>
      </w:tr>
      <w:tr w:rsidR="00EF4AEB" w:rsidRPr="00225699" w14:paraId="3DE1C6B8" w14:textId="77777777" w:rsidTr="00225699">
        <w:trPr>
          <w:trHeight w:val="300"/>
        </w:trPr>
        <w:tc>
          <w:tcPr>
            <w:tcW w:w="2060" w:type="dxa"/>
            <w:vMerge w:val="restart"/>
            <w:tcBorders>
              <w:top w:val="nil"/>
              <w:left w:val="single" w:sz="4" w:space="0" w:color="auto"/>
              <w:right w:val="single" w:sz="4" w:space="0" w:color="auto"/>
            </w:tcBorders>
            <w:shd w:val="clear" w:color="auto" w:fill="auto"/>
            <w:noWrap/>
            <w:vAlign w:val="center"/>
            <w:hideMark/>
          </w:tcPr>
          <w:p w14:paraId="07A4F12F" w14:textId="77777777" w:rsidR="00EF4AEB" w:rsidRPr="00225699" w:rsidRDefault="00EF4AEB" w:rsidP="00EF4AEB">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Gentamicin</w:t>
            </w:r>
          </w:p>
          <w:p w14:paraId="5DC54328" w14:textId="77777777" w:rsidR="00EF4AEB" w:rsidRPr="00225699" w:rsidRDefault="00EF4AEB" w:rsidP="00EF4AEB">
            <w:pPr>
              <w:spacing w:after="0" w:line="240" w:lineRule="auto"/>
              <w:rPr>
                <w:rFonts w:ascii="Tahoma" w:eastAsia="Times New Roman" w:hAnsi="Tahoma" w:cs="Tahoma"/>
                <w:color w:val="000000"/>
                <w:sz w:val="20"/>
                <w:szCs w:val="20"/>
              </w:rPr>
            </w:pPr>
            <w:r w:rsidRPr="00225699">
              <w:rPr>
                <w:rFonts w:ascii="Calibri" w:eastAsia="Times New Roman" w:hAnsi="Calibri" w:cs="Times New Roman"/>
                <w:color w:val="000000"/>
                <w:sz w:val="20"/>
                <w:szCs w:val="20"/>
              </w:rPr>
              <w:t> </w:t>
            </w:r>
          </w:p>
        </w:tc>
        <w:tc>
          <w:tcPr>
            <w:tcW w:w="3340" w:type="dxa"/>
            <w:tcBorders>
              <w:top w:val="nil"/>
              <w:left w:val="nil"/>
              <w:bottom w:val="single" w:sz="4" w:space="0" w:color="auto"/>
              <w:right w:val="single" w:sz="4" w:space="0" w:color="auto"/>
            </w:tcBorders>
            <w:shd w:val="clear" w:color="auto" w:fill="auto"/>
            <w:noWrap/>
            <w:vAlign w:val="center"/>
            <w:hideMark/>
          </w:tcPr>
          <w:p w14:paraId="73AE4060"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 &lt;2.0 ug/mL</w:t>
            </w:r>
          </w:p>
        </w:tc>
        <w:tc>
          <w:tcPr>
            <w:tcW w:w="3525" w:type="dxa"/>
            <w:tcBorders>
              <w:top w:val="nil"/>
              <w:left w:val="nil"/>
              <w:bottom w:val="single" w:sz="4" w:space="0" w:color="auto"/>
              <w:right w:val="single" w:sz="4" w:space="0" w:color="auto"/>
            </w:tcBorders>
            <w:shd w:val="clear" w:color="auto" w:fill="auto"/>
            <w:noWrap/>
            <w:vAlign w:val="center"/>
            <w:hideMark/>
          </w:tcPr>
          <w:p w14:paraId="7EE8A3D3"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 ≥2.0 ug/mL</w:t>
            </w:r>
          </w:p>
        </w:tc>
      </w:tr>
      <w:tr w:rsidR="00EF4AEB" w:rsidRPr="00225699" w14:paraId="7C01633A" w14:textId="77777777" w:rsidTr="00225699">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14:paraId="19915E6F" w14:textId="77777777" w:rsidR="00EF4AEB" w:rsidRPr="00225699" w:rsidRDefault="00EF4AEB" w:rsidP="005F6554">
            <w:pPr>
              <w:spacing w:after="0" w:line="240" w:lineRule="auto"/>
              <w:rPr>
                <w:rFonts w:ascii="Calibri" w:eastAsia="Times New Roman" w:hAnsi="Calibri" w:cs="Times New Roman"/>
                <w:color w:val="000000"/>
                <w:sz w:val="20"/>
                <w:szCs w:val="20"/>
              </w:rPr>
            </w:pPr>
          </w:p>
        </w:tc>
        <w:tc>
          <w:tcPr>
            <w:tcW w:w="3340" w:type="dxa"/>
            <w:tcBorders>
              <w:top w:val="nil"/>
              <w:left w:val="nil"/>
              <w:bottom w:val="single" w:sz="4" w:space="0" w:color="auto"/>
              <w:right w:val="single" w:sz="4" w:space="0" w:color="auto"/>
            </w:tcBorders>
            <w:shd w:val="clear" w:color="auto" w:fill="auto"/>
            <w:noWrap/>
            <w:vAlign w:val="center"/>
            <w:hideMark/>
          </w:tcPr>
          <w:p w14:paraId="78E076C7"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8.0 – 12.0 ug/mL</w:t>
            </w:r>
          </w:p>
        </w:tc>
        <w:tc>
          <w:tcPr>
            <w:tcW w:w="3525" w:type="dxa"/>
            <w:tcBorders>
              <w:top w:val="nil"/>
              <w:left w:val="nil"/>
              <w:bottom w:val="single" w:sz="4" w:space="0" w:color="auto"/>
              <w:right w:val="single" w:sz="4" w:space="0" w:color="auto"/>
            </w:tcBorders>
            <w:shd w:val="clear" w:color="auto" w:fill="auto"/>
            <w:noWrap/>
            <w:vAlign w:val="center"/>
            <w:hideMark/>
          </w:tcPr>
          <w:p w14:paraId="5639A1CF"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≥12.0 ug/mL</w:t>
            </w:r>
          </w:p>
        </w:tc>
      </w:tr>
      <w:tr w:rsidR="005F6554" w:rsidRPr="00225699" w14:paraId="5C093C49"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C48B0E3"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Phenytoin</w:t>
            </w:r>
          </w:p>
        </w:tc>
        <w:tc>
          <w:tcPr>
            <w:tcW w:w="3340" w:type="dxa"/>
            <w:tcBorders>
              <w:top w:val="nil"/>
              <w:left w:val="nil"/>
              <w:bottom w:val="single" w:sz="4" w:space="0" w:color="auto"/>
              <w:right w:val="single" w:sz="4" w:space="0" w:color="auto"/>
            </w:tcBorders>
            <w:shd w:val="clear" w:color="auto" w:fill="auto"/>
            <w:noWrap/>
            <w:vAlign w:val="center"/>
            <w:hideMark/>
          </w:tcPr>
          <w:p w14:paraId="6BB6E83A"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10.0 – 20.0 ug/mL</w:t>
            </w:r>
          </w:p>
        </w:tc>
        <w:tc>
          <w:tcPr>
            <w:tcW w:w="3525" w:type="dxa"/>
            <w:tcBorders>
              <w:top w:val="nil"/>
              <w:left w:val="nil"/>
              <w:bottom w:val="single" w:sz="4" w:space="0" w:color="auto"/>
              <w:right w:val="single" w:sz="4" w:space="0" w:color="auto"/>
            </w:tcBorders>
            <w:shd w:val="clear" w:color="auto" w:fill="auto"/>
            <w:noWrap/>
            <w:vAlign w:val="center"/>
            <w:hideMark/>
          </w:tcPr>
          <w:p w14:paraId="62F7EB42"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≥20.0 ug/mL</w:t>
            </w:r>
          </w:p>
        </w:tc>
      </w:tr>
      <w:tr w:rsidR="005F6554" w:rsidRPr="00225699" w14:paraId="68DE434E"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95A9947"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Theophylline</w:t>
            </w:r>
          </w:p>
        </w:tc>
        <w:tc>
          <w:tcPr>
            <w:tcW w:w="3340" w:type="dxa"/>
            <w:tcBorders>
              <w:top w:val="nil"/>
              <w:left w:val="nil"/>
              <w:bottom w:val="single" w:sz="4" w:space="0" w:color="auto"/>
              <w:right w:val="single" w:sz="4" w:space="0" w:color="auto"/>
            </w:tcBorders>
            <w:shd w:val="clear" w:color="auto" w:fill="auto"/>
            <w:noWrap/>
            <w:vAlign w:val="center"/>
            <w:hideMark/>
          </w:tcPr>
          <w:p w14:paraId="53B7340D"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10.0 – 20.0 ug/mL</w:t>
            </w:r>
          </w:p>
        </w:tc>
        <w:tc>
          <w:tcPr>
            <w:tcW w:w="3525" w:type="dxa"/>
            <w:tcBorders>
              <w:top w:val="nil"/>
              <w:left w:val="nil"/>
              <w:bottom w:val="single" w:sz="4" w:space="0" w:color="auto"/>
              <w:right w:val="single" w:sz="4" w:space="0" w:color="auto"/>
            </w:tcBorders>
            <w:shd w:val="clear" w:color="auto" w:fill="auto"/>
            <w:noWrap/>
            <w:vAlign w:val="center"/>
            <w:hideMark/>
          </w:tcPr>
          <w:p w14:paraId="3654A8D8"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≥20.0 ug/mL</w:t>
            </w:r>
          </w:p>
        </w:tc>
      </w:tr>
      <w:tr w:rsidR="00EF4AEB" w:rsidRPr="00225699" w14:paraId="3F040D67" w14:textId="77777777" w:rsidTr="00225699">
        <w:trPr>
          <w:trHeight w:val="300"/>
        </w:trPr>
        <w:tc>
          <w:tcPr>
            <w:tcW w:w="2060" w:type="dxa"/>
            <w:vMerge w:val="restart"/>
            <w:tcBorders>
              <w:top w:val="nil"/>
              <w:left w:val="single" w:sz="4" w:space="0" w:color="auto"/>
              <w:right w:val="single" w:sz="4" w:space="0" w:color="auto"/>
            </w:tcBorders>
            <w:shd w:val="clear" w:color="auto" w:fill="auto"/>
            <w:noWrap/>
            <w:vAlign w:val="center"/>
            <w:hideMark/>
          </w:tcPr>
          <w:p w14:paraId="31C8E333"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Tobramycin</w:t>
            </w:r>
          </w:p>
          <w:p w14:paraId="02C0E988"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Calibri" w:eastAsia="Times New Roman" w:hAnsi="Calibri" w:cs="Times New Roman"/>
                <w:color w:val="000000"/>
                <w:sz w:val="20"/>
                <w:szCs w:val="20"/>
              </w:rPr>
              <w:t> </w:t>
            </w:r>
          </w:p>
        </w:tc>
        <w:tc>
          <w:tcPr>
            <w:tcW w:w="3340" w:type="dxa"/>
            <w:tcBorders>
              <w:top w:val="nil"/>
              <w:left w:val="nil"/>
              <w:bottom w:val="single" w:sz="4" w:space="0" w:color="auto"/>
              <w:right w:val="single" w:sz="4" w:space="0" w:color="auto"/>
            </w:tcBorders>
            <w:shd w:val="clear" w:color="auto" w:fill="auto"/>
            <w:noWrap/>
            <w:vAlign w:val="center"/>
            <w:hideMark/>
          </w:tcPr>
          <w:p w14:paraId="3DCBBD41"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 &lt;2.0 ug/mL</w:t>
            </w:r>
          </w:p>
        </w:tc>
        <w:tc>
          <w:tcPr>
            <w:tcW w:w="3525" w:type="dxa"/>
            <w:tcBorders>
              <w:top w:val="nil"/>
              <w:left w:val="nil"/>
              <w:bottom w:val="single" w:sz="4" w:space="0" w:color="auto"/>
              <w:right w:val="single" w:sz="4" w:space="0" w:color="auto"/>
            </w:tcBorders>
            <w:shd w:val="clear" w:color="auto" w:fill="auto"/>
            <w:noWrap/>
            <w:vAlign w:val="center"/>
            <w:hideMark/>
          </w:tcPr>
          <w:p w14:paraId="4C283EF5"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 ≥2.0 ug/mL</w:t>
            </w:r>
          </w:p>
        </w:tc>
      </w:tr>
      <w:tr w:rsidR="00EF4AEB" w:rsidRPr="00225699" w14:paraId="7BB1DC8B" w14:textId="77777777" w:rsidTr="00225699">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14:paraId="1982FE70" w14:textId="77777777" w:rsidR="00EF4AEB" w:rsidRPr="00225699" w:rsidRDefault="00EF4AEB" w:rsidP="005F6554">
            <w:pPr>
              <w:spacing w:after="0" w:line="240" w:lineRule="auto"/>
              <w:rPr>
                <w:rFonts w:ascii="Calibri" w:eastAsia="Times New Roman" w:hAnsi="Calibri" w:cs="Times New Roman"/>
                <w:color w:val="000000"/>
                <w:sz w:val="20"/>
                <w:szCs w:val="20"/>
              </w:rPr>
            </w:pPr>
          </w:p>
        </w:tc>
        <w:tc>
          <w:tcPr>
            <w:tcW w:w="3340" w:type="dxa"/>
            <w:tcBorders>
              <w:top w:val="nil"/>
              <w:left w:val="nil"/>
              <w:bottom w:val="single" w:sz="4" w:space="0" w:color="auto"/>
              <w:right w:val="single" w:sz="4" w:space="0" w:color="auto"/>
            </w:tcBorders>
            <w:shd w:val="clear" w:color="auto" w:fill="auto"/>
            <w:noWrap/>
            <w:vAlign w:val="center"/>
            <w:hideMark/>
          </w:tcPr>
          <w:p w14:paraId="5167D63E"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8.0 – 12.0 ug/mL</w:t>
            </w:r>
          </w:p>
        </w:tc>
        <w:tc>
          <w:tcPr>
            <w:tcW w:w="3525" w:type="dxa"/>
            <w:tcBorders>
              <w:top w:val="nil"/>
              <w:left w:val="nil"/>
              <w:bottom w:val="single" w:sz="4" w:space="0" w:color="auto"/>
              <w:right w:val="single" w:sz="4" w:space="0" w:color="auto"/>
            </w:tcBorders>
            <w:shd w:val="clear" w:color="auto" w:fill="auto"/>
            <w:noWrap/>
            <w:vAlign w:val="center"/>
            <w:hideMark/>
          </w:tcPr>
          <w:p w14:paraId="1792F446"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≥12.0 ug/mL</w:t>
            </w:r>
          </w:p>
        </w:tc>
      </w:tr>
      <w:tr w:rsidR="005F6554" w:rsidRPr="00225699" w14:paraId="1E45279D"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66CCC2"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Valproic Acid</w:t>
            </w:r>
          </w:p>
        </w:tc>
        <w:tc>
          <w:tcPr>
            <w:tcW w:w="3340" w:type="dxa"/>
            <w:tcBorders>
              <w:top w:val="nil"/>
              <w:left w:val="nil"/>
              <w:bottom w:val="single" w:sz="4" w:space="0" w:color="auto"/>
              <w:right w:val="single" w:sz="4" w:space="0" w:color="auto"/>
            </w:tcBorders>
            <w:shd w:val="clear" w:color="auto" w:fill="auto"/>
            <w:noWrap/>
            <w:vAlign w:val="center"/>
            <w:hideMark/>
          </w:tcPr>
          <w:p w14:paraId="0FCA2FE2"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50.0 – 120.0 ug/mL</w:t>
            </w:r>
          </w:p>
        </w:tc>
        <w:tc>
          <w:tcPr>
            <w:tcW w:w="3525" w:type="dxa"/>
            <w:tcBorders>
              <w:top w:val="nil"/>
              <w:left w:val="nil"/>
              <w:bottom w:val="single" w:sz="4" w:space="0" w:color="auto"/>
              <w:right w:val="single" w:sz="4" w:space="0" w:color="auto"/>
            </w:tcBorders>
            <w:shd w:val="clear" w:color="auto" w:fill="auto"/>
            <w:noWrap/>
            <w:vAlign w:val="center"/>
            <w:hideMark/>
          </w:tcPr>
          <w:p w14:paraId="5A9B98E3"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≥100.0 ug/mL</w:t>
            </w:r>
          </w:p>
        </w:tc>
      </w:tr>
      <w:tr w:rsidR="00EF4AEB" w:rsidRPr="00225699" w14:paraId="6AFD429A" w14:textId="77777777" w:rsidTr="00225699">
        <w:trPr>
          <w:trHeight w:val="300"/>
        </w:trPr>
        <w:tc>
          <w:tcPr>
            <w:tcW w:w="2060" w:type="dxa"/>
            <w:vMerge w:val="restart"/>
            <w:tcBorders>
              <w:top w:val="nil"/>
              <w:left w:val="single" w:sz="4" w:space="0" w:color="auto"/>
              <w:right w:val="single" w:sz="4" w:space="0" w:color="auto"/>
            </w:tcBorders>
            <w:shd w:val="clear" w:color="auto" w:fill="auto"/>
            <w:noWrap/>
            <w:vAlign w:val="center"/>
            <w:hideMark/>
          </w:tcPr>
          <w:p w14:paraId="5E0D8222"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Vancomycin</w:t>
            </w:r>
          </w:p>
          <w:p w14:paraId="474632DC"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Calibri" w:eastAsia="Times New Roman" w:hAnsi="Calibri" w:cs="Times New Roman"/>
                <w:color w:val="000000"/>
                <w:sz w:val="20"/>
                <w:szCs w:val="20"/>
              </w:rPr>
              <w:t> </w:t>
            </w:r>
          </w:p>
        </w:tc>
        <w:tc>
          <w:tcPr>
            <w:tcW w:w="3340" w:type="dxa"/>
            <w:tcBorders>
              <w:top w:val="nil"/>
              <w:left w:val="nil"/>
              <w:bottom w:val="single" w:sz="4" w:space="0" w:color="auto"/>
              <w:right w:val="single" w:sz="4" w:space="0" w:color="auto"/>
            </w:tcBorders>
            <w:shd w:val="clear" w:color="auto" w:fill="auto"/>
            <w:noWrap/>
            <w:vAlign w:val="center"/>
            <w:hideMark/>
          </w:tcPr>
          <w:p w14:paraId="6B19F9F6"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 10.0 – 20.0 ug/mL</w:t>
            </w:r>
          </w:p>
        </w:tc>
        <w:tc>
          <w:tcPr>
            <w:tcW w:w="3525" w:type="dxa"/>
            <w:tcBorders>
              <w:top w:val="nil"/>
              <w:left w:val="nil"/>
              <w:bottom w:val="single" w:sz="4" w:space="0" w:color="auto"/>
              <w:right w:val="single" w:sz="4" w:space="0" w:color="auto"/>
            </w:tcBorders>
            <w:shd w:val="clear" w:color="auto" w:fill="auto"/>
            <w:noWrap/>
            <w:vAlign w:val="center"/>
            <w:hideMark/>
          </w:tcPr>
          <w:p w14:paraId="5E973C9D"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trough≥20.0 ug/mL</w:t>
            </w:r>
          </w:p>
        </w:tc>
      </w:tr>
      <w:tr w:rsidR="00EF4AEB" w:rsidRPr="00225699" w14:paraId="64480A94" w14:textId="77777777" w:rsidTr="00225699">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14:paraId="10F0F98C" w14:textId="77777777" w:rsidR="00EF4AEB" w:rsidRPr="00225699" w:rsidRDefault="00EF4AEB" w:rsidP="005F6554">
            <w:pPr>
              <w:spacing w:after="0" w:line="240" w:lineRule="auto"/>
              <w:rPr>
                <w:rFonts w:ascii="Calibri" w:eastAsia="Times New Roman" w:hAnsi="Calibri" w:cs="Times New Roman"/>
                <w:color w:val="000000"/>
                <w:sz w:val="20"/>
                <w:szCs w:val="20"/>
              </w:rPr>
            </w:pPr>
          </w:p>
        </w:tc>
        <w:tc>
          <w:tcPr>
            <w:tcW w:w="3340" w:type="dxa"/>
            <w:tcBorders>
              <w:top w:val="nil"/>
              <w:left w:val="nil"/>
              <w:bottom w:val="single" w:sz="4" w:space="0" w:color="auto"/>
              <w:right w:val="single" w:sz="4" w:space="0" w:color="auto"/>
            </w:tcBorders>
            <w:shd w:val="clear" w:color="auto" w:fill="auto"/>
            <w:noWrap/>
            <w:vAlign w:val="center"/>
            <w:hideMark/>
          </w:tcPr>
          <w:p w14:paraId="07A21D0B"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30.0 – 40.0 ug/mL</w:t>
            </w:r>
          </w:p>
        </w:tc>
        <w:tc>
          <w:tcPr>
            <w:tcW w:w="3525" w:type="dxa"/>
            <w:tcBorders>
              <w:top w:val="nil"/>
              <w:left w:val="nil"/>
              <w:bottom w:val="single" w:sz="4" w:space="0" w:color="auto"/>
              <w:right w:val="single" w:sz="4" w:space="0" w:color="auto"/>
            </w:tcBorders>
            <w:shd w:val="clear" w:color="auto" w:fill="auto"/>
            <w:noWrap/>
            <w:vAlign w:val="center"/>
            <w:hideMark/>
          </w:tcPr>
          <w:p w14:paraId="7140F6C6"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peak ≥40.0 ug/mL</w:t>
            </w:r>
          </w:p>
        </w:tc>
      </w:tr>
      <w:tr w:rsidR="005F6554" w:rsidRPr="00225699" w14:paraId="2B899EE0"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ACACB53"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Digoxin</w:t>
            </w:r>
          </w:p>
        </w:tc>
        <w:tc>
          <w:tcPr>
            <w:tcW w:w="3340" w:type="dxa"/>
            <w:tcBorders>
              <w:top w:val="nil"/>
              <w:left w:val="nil"/>
              <w:bottom w:val="single" w:sz="4" w:space="0" w:color="auto"/>
              <w:right w:val="single" w:sz="4" w:space="0" w:color="auto"/>
            </w:tcBorders>
            <w:shd w:val="clear" w:color="auto" w:fill="auto"/>
            <w:noWrap/>
            <w:vAlign w:val="center"/>
            <w:hideMark/>
          </w:tcPr>
          <w:p w14:paraId="10E6F6C9"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.8 – 2.0 ng/mL</w:t>
            </w:r>
          </w:p>
        </w:tc>
        <w:tc>
          <w:tcPr>
            <w:tcW w:w="3525" w:type="dxa"/>
            <w:tcBorders>
              <w:top w:val="nil"/>
              <w:left w:val="nil"/>
              <w:bottom w:val="single" w:sz="4" w:space="0" w:color="auto"/>
              <w:right w:val="single" w:sz="4" w:space="0" w:color="auto"/>
            </w:tcBorders>
            <w:shd w:val="clear" w:color="auto" w:fill="auto"/>
            <w:noWrap/>
            <w:vAlign w:val="center"/>
            <w:hideMark/>
          </w:tcPr>
          <w:p w14:paraId="07964960"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≥2.0 ng/mL</w:t>
            </w:r>
          </w:p>
        </w:tc>
      </w:tr>
      <w:tr w:rsidR="005F6554" w:rsidRPr="00225699" w14:paraId="48F4E384" w14:textId="77777777" w:rsidTr="0022569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9A0B74A"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Lithium</w:t>
            </w:r>
          </w:p>
        </w:tc>
        <w:tc>
          <w:tcPr>
            <w:tcW w:w="3340" w:type="dxa"/>
            <w:tcBorders>
              <w:top w:val="nil"/>
              <w:left w:val="nil"/>
              <w:bottom w:val="single" w:sz="4" w:space="0" w:color="auto"/>
              <w:right w:val="single" w:sz="4" w:space="0" w:color="auto"/>
            </w:tcBorders>
            <w:shd w:val="clear" w:color="auto" w:fill="auto"/>
            <w:noWrap/>
            <w:vAlign w:val="center"/>
            <w:hideMark/>
          </w:tcPr>
          <w:p w14:paraId="05A46967"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.6 – 1.4 mEq/L</w:t>
            </w:r>
          </w:p>
        </w:tc>
        <w:tc>
          <w:tcPr>
            <w:tcW w:w="3525" w:type="dxa"/>
            <w:tcBorders>
              <w:top w:val="nil"/>
              <w:left w:val="nil"/>
              <w:bottom w:val="single" w:sz="4" w:space="0" w:color="auto"/>
              <w:right w:val="single" w:sz="4" w:space="0" w:color="auto"/>
            </w:tcBorders>
            <w:shd w:val="clear" w:color="auto" w:fill="auto"/>
            <w:noWrap/>
            <w:vAlign w:val="center"/>
            <w:hideMark/>
          </w:tcPr>
          <w:p w14:paraId="0F6C4DE4" w14:textId="77777777" w:rsidR="005F6554" w:rsidRPr="00225699" w:rsidRDefault="005F6554"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≥1.6 mEq/L</w:t>
            </w:r>
          </w:p>
        </w:tc>
      </w:tr>
      <w:tr w:rsidR="00EF4AEB" w:rsidRPr="00225699" w14:paraId="744529F6" w14:textId="77777777" w:rsidTr="00225699">
        <w:trPr>
          <w:trHeight w:val="300"/>
        </w:trPr>
        <w:tc>
          <w:tcPr>
            <w:tcW w:w="2060" w:type="dxa"/>
            <w:vMerge w:val="restart"/>
            <w:tcBorders>
              <w:top w:val="nil"/>
              <w:left w:val="single" w:sz="4" w:space="0" w:color="auto"/>
              <w:right w:val="single" w:sz="4" w:space="0" w:color="auto"/>
            </w:tcBorders>
            <w:shd w:val="clear" w:color="auto" w:fill="auto"/>
            <w:noWrap/>
            <w:vAlign w:val="center"/>
            <w:hideMark/>
          </w:tcPr>
          <w:p w14:paraId="75C927ED"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Acetaminophen</w:t>
            </w:r>
          </w:p>
          <w:p w14:paraId="410D9B4B"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Calibri" w:eastAsia="Times New Roman" w:hAnsi="Calibri" w:cs="Times New Roman"/>
                <w:color w:val="000000"/>
                <w:sz w:val="20"/>
                <w:szCs w:val="20"/>
              </w:rPr>
              <w:t> </w:t>
            </w:r>
          </w:p>
        </w:tc>
        <w:tc>
          <w:tcPr>
            <w:tcW w:w="3340" w:type="dxa"/>
            <w:tcBorders>
              <w:top w:val="nil"/>
              <w:left w:val="nil"/>
              <w:bottom w:val="single" w:sz="4" w:space="0" w:color="auto"/>
              <w:right w:val="single" w:sz="4" w:space="0" w:color="auto"/>
            </w:tcBorders>
            <w:shd w:val="clear" w:color="auto" w:fill="auto"/>
            <w:noWrap/>
            <w:vAlign w:val="center"/>
            <w:hideMark/>
          </w:tcPr>
          <w:p w14:paraId="420B712D"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10 – 30 ug/mL</w:t>
            </w:r>
          </w:p>
        </w:tc>
        <w:tc>
          <w:tcPr>
            <w:tcW w:w="3525" w:type="dxa"/>
            <w:tcBorders>
              <w:top w:val="nil"/>
              <w:left w:val="nil"/>
              <w:bottom w:val="single" w:sz="4" w:space="0" w:color="auto"/>
              <w:right w:val="single" w:sz="4" w:space="0" w:color="auto"/>
            </w:tcBorders>
            <w:shd w:val="clear" w:color="auto" w:fill="auto"/>
            <w:noWrap/>
            <w:vAlign w:val="center"/>
            <w:hideMark/>
          </w:tcPr>
          <w:p w14:paraId="4C019886"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150 -200 ug/mL  (possible toxicity)</w:t>
            </w:r>
          </w:p>
        </w:tc>
      </w:tr>
      <w:tr w:rsidR="00EF4AEB" w:rsidRPr="00225699" w14:paraId="1B4EF742" w14:textId="77777777" w:rsidTr="00225699">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14:paraId="1C67C80B" w14:textId="77777777" w:rsidR="00EF4AEB" w:rsidRPr="00225699" w:rsidRDefault="00EF4AEB" w:rsidP="005F6554">
            <w:pPr>
              <w:spacing w:after="0" w:line="240" w:lineRule="auto"/>
              <w:rPr>
                <w:rFonts w:ascii="Calibri" w:eastAsia="Times New Roman" w:hAnsi="Calibri" w:cs="Times New Roman"/>
                <w:color w:val="000000"/>
                <w:sz w:val="20"/>
                <w:szCs w:val="20"/>
              </w:rPr>
            </w:pPr>
          </w:p>
        </w:tc>
        <w:tc>
          <w:tcPr>
            <w:tcW w:w="3340" w:type="dxa"/>
            <w:tcBorders>
              <w:top w:val="nil"/>
              <w:left w:val="nil"/>
              <w:bottom w:val="single" w:sz="4" w:space="0" w:color="auto"/>
              <w:right w:val="single" w:sz="4" w:space="0" w:color="auto"/>
            </w:tcBorders>
            <w:shd w:val="clear" w:color="auto" w:fill="auto"/>
            <w:noWrap/>
            <w:vAlign w:val="bottom"/>
            <w:hideMark/>
          </w:tcPr>
          <w:p w14:paraId="54720345" w14:textId="77777777" w:rsidR="00EF4AEB" w:rsidRPr="00225699" w:rsidRDefault="00EF4AEB" w:rsidP="005F6554">
            <w:pPr>
              <w:spacing w:after="0" w:line="240" w:lineRule="auto"/>
              <w:rPr>
                <w:rFonts w:ascii="Calibri" w:eastAsia="Times New Roman" w:hAnsi="Calibri" w:cs="Times New Roman"/>
                <w:color w:val="000000"/>
                <w:sz w:val="20"/>
                <w:szCs w:val="20"/>
              </w:rPr>
            </w:pPr>
            <w:r w:rsidRPr="00225699">
              <w:rPr>
                <w:rFonts w:ascii="Calibri" w:eastAsia="Times New Roman" w:hAnsi="Calibri" w:cs="Times New Roman"/>
                <w:color w:val="000000"/>
                <w:sz w:val="20"/>
                <w:szCs w:val="20"/>
              </w:rPr>
              <w:t> </w:t>
            </w:r>
          </w:p>
        </w:tc>
        <w:tc>
          <w:tcPr>
            <w:tcW w:w="3525" w:type="dxa"/>
            <w:tcBorders>
              <w:top w:val="nil"/>
              <w:left w:val="nil"/>
              <w:bottom w:val="single" w:sz="4" w:space="0" w:color="auto"/>
              <w:right w:val="single" w:sz="4" w:space="0" w:color="auto"/>
            </w:tcBorders>
            <w:shd w:val="clear" w:color="auto" w:fill="auto"/>
            <w:noWrap/>
            <w:vAlign w:val="center"/>
            <w:hideMark/>
          </w:tcPr>
          <w:p w14:paraId="34F44D87"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&gt;200 ug/mL       (probable toxicity)</w:t>
            </w:r>
          </w:p>
        </w:tc>
      </w:tr>
      <w:tr w:rsidR="00EF4AEB" w:rsidRPr="00225699" w14:paraId="1CB6D97D" w14:textId="77777777" w:rsidTr="00225699">
        <w:trPr>
          <w:trHeight w:val="300"/>
        </w:trPr>
        <w:tc>
          <w:tcPr>
            <w:tcW w:w="2060" w:type="dxa"/>
            <w:vMerge w:val="restart"/>
            <w:tcBorders>
              <w:top w:val="nil"/>
              <w:left w:val="single" w:sz="4" w:space="0" w:color="auto"/>
              <w:right w:val="single" w:sz="4" w:space="0" w:color="auto"/>
            </w:tcBorders>
            <w:shd w:val="clear" w:color="auto" w:fill="auto"/>
            <w:noWrap/>
            <w:vAlign w:val="center"/>
            <w:hideMark/>
          </w:tcPr>
          <w:p w14:paraId="3F704FD5"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Salicylate</w:t>
            </w:r>
          </w:p>
          <w:p w14:paraId="52B36257"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Calibri" w:eastAsia="Times New Roman" w:hAnsi="Calibri" w:cs="Times New Roman"/>
                <w:color w:val="000000"/>
                <w:sz w:val="20"/>
                <w:szCs w:val="20"/>
              </w:rPr>
              <w:t> </w:t>
            </w:r>
          </w:p>
        </w:tc>
        <w:tc>
          <w:tcPr>
            <w:tcW w:w="3340" w:type="dxa"/>
            <w:tcBorders>
              <w:top w:val="nil"/>
              <w:left w:val="nil"/>
              <w:bottom w:val="single" w:sz="4" w:space="0" w:color="auto"/>
              <w:right w:val="single" w:sz="4" w:space="0" w:color="auto"/>
            </w:tcBorders>
            <w:shd w:val="clear" w:color="auto" w:fill="auto"/>
            <w:noWrap/>
            <w:vAlign w:val="center"/>
            <w:hideMark/>
          </w:tcPr>
          <w:p w14:paraId="46D073C7"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&lt;20 mg/dL</w:t>
            </w:r>
          </w:p>
        </w:tc>
        <w:tc>
          <w:tcPr>
            <w:tcW w:w="3525" w:type="dxa"/>
            <w:tcBorders>
              <w:top w:val="nil"/>
              <w:left w:val="nil"/>
              <w:bottom w:val="single" w:sz="4" w:space="0" w:color="auto"/>
              <w:right w:val="single" w:sz="4" w:space="0" w:color="auto"/>
            </w:tcBorders>
            <w:shd w:val="clear" w:color="auto" w:fill="auto"/>
            <w:noWrap/>
            <w:vAlign w:val="center"/>
            <w:hideMark/>
          </w:tcPr>
          <w:p w14:paraId="45F680C5"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&gt;30 mg/dL  (toxic)</w:t>
            </w:r>
          </w:p>
        </w:tc>
      </w:tr>
      <w:tr w:rsidR="00EF4AEB" w:rsidRPr="00225699" w14:paraId="7AE11473" w14:textId="77777777" w:rsidTr="00225699">
        <w:trPr>
          <w:trHeight w:val="300"/>
        </w:trPr>
        <w:tc>
          <w:tcPr>
            <w:tcW w:w="2060" w:type="dxa"/>
            <w:vMerge/>
            <w:tcBorders>
              <w:left w:val="single" w:sz="4" w:space="0" w:color="auto"/>
              <w:bottom w:val="single" w:sz="4" w:space="0" w:color="auto"/>
              <w:right w:val="single" w:sz="4" w:space="0" w:color="auto"/>
            </w:tcBorders>
            <w:shd w:val="clear" w:color="auto" w:fill="auto"/>
            <w:noWrap/>
            <w:vAlign w:val="bottom"/>
            <w:hideMark/>
          </w:tcPr>
          <w:p w14:paraId="2DC254AC" w14:textId="77777777" w:rsidR="00EF4AEB" w:rsidRPr="00225699" w:rsidRDefault="00EF4AEB" w:rsidP="005F6554">
            <w:pPr>
              <w:spacing w:after="0" w:line="240" w:lineRule="auto"/>
              <w:rPr>
                <w:rFonts w:ascii="Calibri" w:eastAsia="Times New Roman" w:hAnsi="Calibri" w:cs="Times New Roman"/>
                <w:color w:val="000000"/>
                <w:sz w:val="20"/>
                <w:szCs w:val="20"/>
              </w:rPr>
            </w:pPr>
          </w:p>
        </w:tc>
        <w:tc>
          <w:tcPr>
            <w:tcW w:w="3340" w:type="dxa"/>
            <w:tcBorders>
              <w:top w:val="nil"/>
              <w:left w:val="nil"/>
              <w:bottom w:val="single" w:sz="4" w:space="0" w:color="auto"/>
              <w:right w:val="single" w:sz="4" w:space="0" w:color="auto"/>
            </w:tcBorders>
            <w:shd w:val="clear" w:color="auto" w:fill="auto"/>
            <w:noWrap/>
            <w:vAlign w:val="bottom"/>
            <w:hideMark/>
          </w:tcPr>
          <w:p w14:paraId="1337102C" w14:textId="77777777" w:rsidR="00EF4AEB" w:rsidRPr="00225699" w:rsidRDefault="00EF4AEB" w:rsidP="005F6554">
            <w:pPr>
              <w:spacing w:after="0" w:line="240" w:lineRule="auto"/>
              <w:rPr>
                <w:rFonts w:ascii="Calibri" w:eastAsia="Times New Roman" w:hAnsi="Calibri" w:cs="Times New Roman"/>
                <w:color w:val="000000"/>
                <w:sz w:val="20"/>
                <w:szCs w:val="20"/>
              </w:rPr>
            </w:pPr>
            <w:r w:rsidRPr="00225699">
              <w:rPr>
                <w:rFonts w:ascii="Calibri" w:eastAsia="Times New Roman" w:hAnsi="Calibri" w:cs="Times New Roman"/>
                <w:color w:val="000000"/>
                <w:sz w:val="20"/>
                <w:szCs w:val="20"/>
              </w:rPr>
              <w:t> </w:t>
            </w:r>
          </w:p>
        </w:tc>
        <w:tc>
          <w:tcPr>
            <w:tcW w:w="3525" w:type="dxa"/>
            <w:tcBorders>
              <w:top w:val="nil"/>
              <w:left w:val="nil"/>
              <w:bottom w:val="single" w:sz="4" w:space="0" w:color="auto"/>
              <w:right w:val="single" w:sz="4" w:space="0" w:color="auto"/>
            </w:tcBorders>
            <w:shd w:val="clear" w:color="auto" w:fill="auto"/>
            <w:noWrap/>
            <w:vAlign w:val="center"/>
            <w:hideMark/>
          </w:tcPr>
          <w:p w14:paraId="4274189D" w14:textId="77777777" w:rsidR="00EF4AEB" w:rsidRPr="00225699" w:rsidRDefault="00EF4AEB" w:rsidP="005F6554">
            <w:pPr>
              <w:spacing w:after="0" w:line="240" w:lineRule="auto"/>
              <w:rPr>
                <w:rFonts w:ascii="Tahoma" w:eastAsia="Times New Roman" w:hAnsi="Tahoma" w:cs="Tahoma"/>
                <w:color w:val="000000"/>
                <w:sz w:val="20"/>
                <w:szCs w:val="20"/>
              </w:rPr>
            </w:pPr>
            <w:r w:rsidRPr="00225699">
              <w:rPr>
                <w:rFonts w:ascii="Tahoma" w:eastAsia="Times New Roman" w:hAnsi="Tahoma" w:cs="Tahoma"/>
                <w:color w:val="000000"/>
                <w:sz w:val="20"/>
                <w:szCs w:val="20"/>
              </w:rPr>
              <w:t>&gt;60 mg/dL  (lethal)</w:t>
            </w:r>
          </w:p>
        </w:tc>
      </w:tr>
    </w:tbl>
    <w:p w14:paraId="27DA82AE" w14:textId="77777777" w:rsidR="00EF4AEB" w:rsidRPr="00EF4AEB" w:rsidRDefault="00EF4AEB" w:rsidP="00913BA8">
      <w:pPr>
        <w:pStyle w:val="ListParagraph"/>
        <w:numPr>
          <w:ilvl w:val="0"/>
          <w:numId w:val="55"/>
        </w:numPr>
        <w:ind w:left="1080"/>
        <w:rPr>
          <w:rFonts w:ascii="Tahoma" w:hAnsi="Tahoma" w:cs="Tahoma"/>
        </w:rPr>
      </w:pPr>
      <w:bookmarkStart w:id="1225" w:name="_Toc446291887"/>
      <w:bookmarkStart w:id="1226" w:name="_Toc448033872"/>
      <w:bookmarkStart w:id="1227" w:name="_Toc448034816"/>
      <w:bookmarkStart w:id="1228" w:name="_Toc448046366"/>
      <w:bookmarkStart w:id="1229" w:name="_Toc448046898"/>
      <w:bookmarkStart w:id="1230" w:name="_Toc448124659"/>
      <w:bookmarkStart w:id="1231" w:name="_Toc450464425"/>
      <w:bookmarkStart w:id="1232" w:name="_Toc450469302"/>
      <w:bookmarkStart w:id="1233" w:name="_Toc450963549"/>
      <w:bookmarkStart w:id="1234" w:name="_Toc450963740"/>
      <w:bookmarkStart w:id="1235" w:name="_Toc450963876"/>
      <w:bookmarkStart w:id="1236" w:name="_Toc450964002"/>
      <w:bookmarkStart w:id="1237" w:name="_Toc461867345"/>
      <w:bookmarkStart w:id="1238" w:name="_Toc461870958"/>
      <w:bookmarkStart w:id="1239" w:name="_Toc474898173"/>
      <w:bookmarkStart w:id="1240" w:name="_Toc474899242"/>
      <w:bookmarkStart w:id="1241" w:name="_Toc474900687"/>
      <w:bookmarkStart w:id="1242" w:name="_Toc474900912"/>
      <w:bookmarkStart w:id="1243" w:name="_Toc478438781"/>
      <w:bookmarkStart w:id="1244" w:name="_Toc478442332"/>
      <w:bookmarkStart w:id="1245" w:name="_Toc503757953"/>
      <w:bookmarkStart w:id="1246" w:name="_Toc521815111"/>
      <w:bookmarkStart w:id="1247" w:name="_Toc521821020"/>
      <w:bookmarkStart w:id="1248" w:name="_Toc527524816"/>
      <w:bookmarkStart w:id="1249" w:name="_Toc527526548"/>
      <w:bookmarkStart w:id="1250" w:name="_Toc527526742"/>
      <w:bookmarkStart w:id="1251" w:name="_Toc527527016"/>
      <w:bookmarkStart w:id="1252" w:name="_Toc527527899"/>
      <w:bookmarkStart w:id="1253" w:name="_Toc527530385"/>
      <w:bookmarkStart w:id="1254" w:name="_Toc527534666"/>
      <w:bookmarkStart w:id="1255" w:name="_Toc75676943"/>
      <w:bookmarkStart w:id="1256" w:name="_Toc75677225"/>
      <w:bookmarkStart w:id="1257" w:name="_Toc88554139"/>
      <w:bookmarkStart w:id="1258" w:name="_Toc88556451"/>
      <w:bookmarkStart w:id="1259" w:name="_Toc88556652"/>
      <w:bookmarkStart w:id="1260" w:name="_Toc88556853"/>
      <w:bookmarkStart w:id="1261" w:name="_Toc308159040"/>
      <w:r w:rsidRPr="00EF4AEB">
        <w:rPr>
          <w:rFonts w:ascii="Tahoma" w:hAnsi="Tahoma" w:cs="Tahoma"/>
        </w:rPr>
        <w:lastRenderedPageBreak/>
        <w:t>CK-MB and Troponin I for MI Detection</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04D40D47" w14:textId="77777777" w:rsidR="00EF4AEB" w:rsidRPr="00EF4AEB" w:rsidRDefault="00EF4AEB" w:rsidP="00EF4AEB">
      <w:pPr>
        <w:pStyle w:val="ListParagraph"/>
        <w:ind w:left="1080"/>
        <w:rPr>
          <w:rFonts w:ascii="Tahoma" w:hAnsi="Tahoma" w:cs="Tahoma"/>
        </w:rPr>
      </w:pPr>
      <w:r w:rsidRPr="00EF4AEB">
        <w:rPr>
          <w:rFonts w:ascii="Tahoma" w:hAnsi="Tahoma" w:cs="Tahoma"/>
        </w:rPr>
        <w:t>Refer to doctor's orders for patients admitted to CCU with possible, impending or proven acute myocardial infarction.</w:t>
      </w:r>
    </w:p>
    <w:p w14:paraId="560E1BE2" w14:textId="77777777" w:rsidR="00EF4AEB" w:rsidRPr="00EF4AEB" w:rsidRDefault="00EF4AEB" w:rsidP="00EF4AEB">
      <w:pPr>
        <w:pStyle w:val="ListParagraph"/>
        <w:ind w:left="1440"/>
        <w:rPr>
          <w:rFonts w:ascii="Tahoma" w:hAnsi="Tahoma" w:cs="Tahoma"/>
        </w:rPr>
      </w:pPr>
    </w:p>
    <w:p w14:paraId="765084B1"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CPK total Normal:  55-170 U/L</w:t>
      </w:r>
    </w:p>
    <w:p w14:paraId="09FF611B"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CK-MB</w:t>
      </w:r>
      <w:r w:rsidRPr="00EF4AEB">
        <w:rPr>
          <w:rFonts w:ascii="Tahoma" w:hAnsi="Tahoma" w:cs="Tahoma"/>
        </w:rPr>
        <w:tab/>
        <w:t xml:space="preserve"> Normal:  0-5.0 ng/mL</w:t>
      </w:r>
    </w:p>
    <w:p w14:paraId="253D0461"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Relative Index: Normal:  &lt;3%</w:t>
      </w:r>
    </w:p>
    <w:p w14:paraId="30DDC03A" w14:textId="77777777" w:rsidR="00EF4AEB" w:rsidRPr="00EF4AEB" w:rsidRDefault="00EF4AEB" w:rsidP="00EF4AEB">
      <w:pPr>
        <w:pStyle w:val="ListParagraph"/>
        <w:ind w:left="1440"/>
        <w:rPr>
          <w:rFonts w:ascii="Tahoma" w:hAnsi="Tahoma" w:cs="Tahoma"/>
        </w:rPr>
      </w:pPr>
    </w:p>
    <w:p w14:paraId="46243362"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CKMB positive criteria for MI (all criteria must be met):</w:t>
      </w:r>
    </w:p>
    <w:p w14:paraId="75D406EC" w14:textId="77777777" w:rsidR="00EF4AEB" w:rsidRPr="00EF4AEB" w:rsidRDefault="00EF4AEB" w:rsidP="00913BA8">
      <w:pPr>
        <w:pStyle w:val="ListParagraph"/>
        <w:numPr>
          <w:ilvl w:val="0"/>
          <w:numId w:val="63"/>
        </w:numPr>
        <w:ind w:left="1530" w:hanging="270"/>
        <w:rPr>
          <w:rFonts w:ascii="Tahoma" w:hAnsi="Tahoma" w:cs="Tahoma"/>
        </w:rPr>
      </w:pPr>
      <w:r w:rsidRPr="00EF4AEB">
        <w:rPr>
          <w:rFonts w:ascii="Tahoma" w:hAnsi="Tahoma" w:cs="Tahoma"/>
        </w:rPr>
        <w:t>A peaking of the CKMB Isoenzyme within 12-24 hours after the onset of pain.</w:t>
      </w:r>
    </w:p>
    <w:p w14:paraId="621A8125" w14:textId="77777777" w:rsidR="00EF4AEB" w:rsidRPr="00EF4AEB" w:rsidRDefault="00EF4AEB" w:rsidP="00913BA8">
      <w:pPr>
        <w:pStyle w:val="ListParagraph"/>
        <w:numPr>
          <w:ilvl w:val="0"/>
          <w:numId w:val="63"/>
        </w:numPr>
        <w:ind w:left="1530" w:hanging="270"/>
        <w:rPr>
          <w:rFonts w:ascii="Tahoma" w:hAnsi="Tahoma" w:cs="Tahoma"/>
        </w:rPr>
      </w:pPr>
      <w:r w:rsidRPr="00EF4AEB">
        <w:rPr>
          <w:rFonts w:ascii="Tahoma" w:hAnsi="Tahoma" w:cs="Tahoma"/>
        </w:rPr>
        <w:t>A peak value of CKMB Isoenzyme of 5.0 ng/mL or greater.</w:t>
      </w:r>
    </w:p>
    <w:p w14:paraId="2DD95A8F" w14:textId="77777777" w:rsidR="00EF4AEB" w:rsidRPr="00EF4AEB" w:rsidRDefault="00EF4AEB" w:rsidP="00913BA8">
      <w:pPr>
        <w:pStyle w:val="ListParagraph"/>
        <w:numPr>
          <w:ilvl w:val="0"/>
          <w:numId w:val="63"/>
        </w:numPr>
        <w:ind w:left="1530" w:hanging="270"/>
        <w:rPr>
          <w:rFonts w:ascii="Tahoma" w:hAnsi="Tahoma" w:cs="Tahoma"/>
        </w:rPr>
      </w:pPr>
      <w:r w:rsidRPr="00EF4AEB">
        <w:rPr>
          <w:rFonts w:ascii="Tahoma" w:hAnsi="Tahoma" w:cs="Tahoma"/>
        </w:rPr>
        <w:t>A Relative Index % value of 3.0% or greater within 12-24 hours after the onset of chest pain.</w:t>
      </w:r>
    </w:p>
    <w:p w14:paraId="0673EBEE" w14:textId="77777777" w:rsidR="00EF4AEB" w:rsidRPr="00EF4AEB" w:rsidRDefault="00EF4AEB" w:rsidP="00913BA8">
      <w:pPr>
        <w:pStyle w:val="ListParagraph"/>
        <w:numPr>
          <w:ilvl w:val="0"/>
          <w:numId w:val="63"/>
        </w:numPr>
        <w:ind w:left="1530" w:hanging="270"/>
        <w:rPr>
          <w:rFonts w:ascii="Tahoma" w:hAnsi="Tahoma" w:cs="Tahoma"/>
        </w:rPr>
      </w:pPr>
      <w:r w:rsidRPr="00EF4AEB">
        <w:rPr>
          <w:rFonts w:ascii="Tahoma" w:hAnsi="Tahoma" w:cs="Tahoma"/>
        </w:rPr>
        <w:t>Total CK may not be elevated in 10-15% of acute MI cases. CKMB and Relative Index are not performed on CK Totals of 150 U/L or less. Both CKMB and TropI positive criteria must be met to be diagnostic of acute MI.</w:t>
      </w:r>
    </w:p>
    <w:p w14:paraId="282EC3FB" w14:textId="77777777" w:rsidR="00EF4AEB" w:rsidRPr="00EF4AEB" w:rsidRDefault="00EF4AEB" w:rsidP="00EF4AEB">
      <w:pPr>
        <w:pStyle w:val="ListParagraph"/>
        <w:ind w:left="1440" w:hanging="360"/>
        <w:rPr>
          <w:rFonts w:ascii="Tahoma" w:hAnsi="Tahoma" w:cs="Tahoma"/>
        </w:rPr>
      </w:pPr>
    </w:p>
    <w:p w14:paraId="252148B4"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Troponin (cTn-I)</w:t>
      </w:r>
    </w:p>
    <w:p w14:paraId="08EEF70A" w14:textId="77777777" w:rsidR="00EF4AEB" w:rsidRPr="00EF4AEB" w:rsidRDefault="00EF4AEB" w:rsidP="00913BA8">
      <w:pPr>
        <w:pStyle w:val="ListParagraph"/>
        <w:numPr>
          <w:ilvl w:val="0"/>
          <w:numId w:val="64"/>
        </w:numPr>
        <w:ind w:left="1530" w:hanging="270"/>
        <w:rPr>
          <w:rFonts w:ascii="Tahoma" w:hAnsi="Tahoma" w:cs="Tahoma"/>
        </w:rPr>
      </w:pPr>
      <w:r w:rsidRPr="00EF4AEB">
        <w:rPr>
          <w:rFonts w:ascii="Tahoma" w:hAnsi="Tahoma" w:cs="Tahoma"/>
        </w:rPr>
        <w:t>Negative:  &lt;0.012 ng/ml Limit of Detection</w:t>
      </w:r>
    </w:p>
    <w:p w14:paraId="5287DF59" w14:textId="77777777" w:rsidR="00EF4AEB" w:rsidRPr="00EF4AEB" w:rsidRDefault="00EF4AEB" w:rsidP="00913BA8">
      <w:pPr>
        <w:pStyle w:val="ListParagraph"/>
        <w:numPr>
          <w:ilvl w:val="0"/>
          <w:numId w:val="63"/>
        </w:numPr>
        <w:ind w:left="1530" w:hanging="270"/>
        <w:rPr>
          <w:rFonts w:ascii="Tahoma" w:hAnsi="Tahoma" w:cs="Tahoma"/>
        </w:rPr>
      </w:pPr>
      <w:r w:rsidRPr="00EF4AEB">
        <w:rPr>
          <w:rFonts w:ascii="Tahoma" w:hAnsi="Tahoma" w:cs="Tahoma"/>
        </w:rPr>
        <w:t xml:space="preserve">The 99th percentile Upper Reference Limit (URL) for cardiac troponin I (cTnI) will now be </w:t>
      </w:r>
      <w:proofErr w:type="gramStart"/>
      <w:r w:rsidRPr="00EF4AEB">
        <w:rPr>
          <w:rFonts w:ascii="Tahoma" w:hAnsi="Tahoma" w:cs="Tahoma"/>
        </w:rPr>
        <w:t>0.034 ng/ml as recommended by the American Society of Cardiology and the American Heart Association</w:t>
      </w:r>
      <w:proofErr w:type="gramEnd"/>
      <w:r w:rsidRPr="00EF4AEB">
        <w:rPr>
          <w:rFonts w:ascii="Tahoma" w:hAnsi="Tahoma" w:cs="Tahoma"/>
        </w:rPr>
        <w:t>.  This value is based on 21 estimates of the URL using &gt;10,000 serum and plasma samples from individual donors as well as our own laboratory normal range studies.</w:t>
      </w:r>
    </w:p>
    <w:p w14:paraId="41903352" w14:textId="77777777" w:rsidR="00EF4AEB" w:rsidRPr="00EF4AEB" w:rsidRDefault="00EF4AEB" w:rsidP="00EF4AEB">
      <w:pPr>
        <w:pStyle w:val="ListParagraph"/>
        <w:ind w:left="1440" w:hanging="360"/>
        <w:rPr>
          <w:rFonts w:ascii="Tahoma" w:hAnsi="Tahoma" w:cs="Tahoma"/>
        </w:rPr>
      </w:pPr>
    </w:p>
    <w:p w14:paraId="540DB066"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AMI – Criteria</w:t>
      </w:r>
    </w:p>
    <w:p w14:paraId="2C350A34"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A change of cTnI &gt;30% when added to either the initial cTnI &gt;0.034 ng/ml or follow up cTnI &gt;0.034 ng/ml improves risk stratification for acute myocardial infarction (AMI) or death (p&lt;0.001</w:t>
      </w:r>
      <w:proofErr w:type="gramStart"/>
      <w:r w:rsidRPr="00EF4AEB">
        <w:rPr>
          <w:rFonts w:ascii="Tahoma" w:hAnsi="Tahoma" w:cs="Tahoma"/>
        </w:rPr>
        <w:t>)  (</w:t>
      </w:r>
      <w:proofErr w:type="gramEnd"/>
      <w:r w:rsidRPr="00EF4AEB">
        <w:rPr>
          <w:rFonts w:ascii="Tahoma" w:hAnsi="Tahoma" w:cs="Tahoma"/>
        </w:rPr>
        <w:t>See Apple et al,  Clin Chem 2009; 55:5, 930-937).</w:t>
      </w:r>
    </w:p>
    <w:p w14:paraId="09D53BDE" w14:textId="77777777" w:rsidR="00EF4AEB" w:rsidRPr="00EF4AEB" w:rsidRDefault="00EF4AEB" w:rsidP="00EF4AEB">
      <w:pPr>
        <w:pStyle w:val="ListParagraph"/>
        <w:ind w:left="1440" w:hanging="360"/>
        <w:rPr>
          <w:rFonts w:ascii="Tahoma" w:hAnsi="Tahoma" w:cs="Tahoma"/>
        </w:rPr>
      </w:pPr>
    </w:p>
    <w:p w14:paraId="5466785B"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ACS – Criteria</w:t>
      </w:r>
    </w:p>
    <w:p w14:paraId="7A242A8C"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 xml:space="preserve">Patients with symptoms and cTnI values between </w:t>
      </w:r>
      <w:proofErr w:type="gramStart"/>
      <w:r w:rsidRPr="00EF4AEB">
        <w:rPr>
          <w:rFonts w:ascii="Tahoma" w:hAnsi="Tahoma" w:cs="Tahoma"/>
        </w:rPr>
        <w:t>0.012 ng/ml, the Limit of Detection (LoD),</w:t>
      </w:r>
      <w:proofErr w:type="gramEnd"/>
      <w:r w:rsidRPr="00EF4AEB">
        <w:rPr>
          <w:rFonts w:ascii="Tahoma" w:hAnsi="Tahoma" w:cs="Tahoma"/>
        </w:rPr>
        <w:t xml:space="preserve"> and 0.034 ng/ml, the 99th Percentile URL, should be fully evaluated for acute coronary syndrome (ACS).</w:t>
      </w:r>
    </w:p>
    <w:p w14:paraId="588147DA" w14:textId="77777777" w:rsidR="00EF4AEB" w:rsidRPr="00EF4AEB" w:rsidRDefault="00EF4AEB" w:rsidP="00EF4AEB">
      <w:pPr>
        <w:pStyle w:val="ListParagraph"/>
        <w:ind w:left="1440" w:hanging="360"/>
        <w:rPr>
          <w:rFonts w:ascii="Tahoma" w:hAnsi="Tahoma" w:cs="Tahoma"/>
        </w:rPr>
      </w:pPr>
    </w:p>
    <w:p w14:paraId="72AE4DEF"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CK-MB isoenzyme and Troponin I (cTn-I) are performed 24 hours/day, 7 days/week.</w:t>
      </w:r>
    </w:p>
    <w:p w14:paraId="23F0BE91" w14:textId="77777777" w:rsidR="00EF4AEB" w:rsidRPr="00EF4AEB" w:rsidRDefault="00EF4AEB" w:rsidP="00EF4AEB">
      <w:pPr>
        <w:pStyle w:val="ListParagraph"/>
        <w:ind w:left="1440" w:hanging="360"/>
        <w:rPr>
          <w:rFonts w:ascii="Tahoma" w:hAnsi="Tahoma" w:cs="Tahoma"/>
        </w:rPr>
      </w:pPr>
    </w:p>
    <w:p w14:paraId="65CB7400"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t xml:space="preserve">Refer to "CCU Protocol for CK-MB, cTn-I ".  </w:t>
      </w:r>
      <w:proofErr w:type="gramStart"/>
      <w:r w:rsidRPr="00EF4AEB">
        <w:rPr>
          <w:rFonts w:ascii="Tahoma" w:hAnsi="Tahoma" w:cs="Tahoma"/>
        </w:rPr>
        <w:t>Copies available in Coronary Care Unit or Clinical Chemistry.</w:t>
      </w:r>
      <w:proofErr w:type="gramEnd"/>
      <w:r w:rsidRPr="00EF4AEB">
        <w:rPr>
          <w:rFonts w:ascii="Tahoma" w:hAnsi="Tahoma" w:cs="Tahoma"/>
        </w:rPr>
        <w:t xml:space="preserve">  On admission to CCU, CK-MB, </w:t>
      </w:r>
      <w:proofErr w:type="gramStart"/>
      <w:r w:rsidRPr="00EF4AEB">
        <w:rPr>
          <w:rFonts w:ascii="Tahoma" w:hAnsi="Tahoma" w:cs="Tahoma"/>
        </w:rPr>
        <w:t>cTn</w:t>
      </w:r>
      <w:proofErr w:type="gramEnd"/>
      <w:r w:rsidRPr="00EF4AEB">
        <w:rPr>
          <w:rFonts w:ascii="Tahoma" w:hAnsi="Tahoma" w:cs="Tahoma"/>
        </w:rPr>
        <w:t xml:space="preserve">-I should be ordered.  Collect CK-MB isoenzyme, cTn-I at 0, 6, 12, 24, and 48 hours.  </w:t>
      </w:r>
    </w:p>
    <w:p w14:paraId="492E0E19" w14:textId="77777777" w:rsidR="00EF4AEB" w:rsidRPr="00EF4AEB" w:rsidRDefault="00EF4AEB" w:rsidP="00EF4AEB">
      <w:pPr>
        <w:pStyle w:val="ListParagraph"/>
        <w:ind w:left="1440" w:hanging="360"/>
        <w:rPr>
          <w:rFonts w:ascii="Tahoma" w:hAnsi="Tahoma" w:cs="Tahoma"/>
        </w:rPr>
      </w:pPr>
    </w:p>
    <w:p w14:paraId="06DFB6B8" w14:textId="77777777" w:rsidR="00EF4AEB" w:rsidRPr="00EF4AEB" w:rsidRDefault="00EF4AEB" w:rsidP="00EF4AEB">
      <w:pPr>
        <w:pStyle w:val="ListParagraph"/>
        <w:ind w:left="1440" w:hanging="360"/>
        <w:rPr>
          <w:rFonts w:ascii="Tahoma" w:hAnsi="Tahoma" w:cs="Tahoma"/>
        </w:rPr>
      </w:pPr>
      <w:r w:rsidRPr="00EF4AEB">
        <w:rPr>
          <w:rFonts w:ascii="Tahoma" w:hAnsi="Tahoma" w:cs="Tahoma"/>
        </w:rPr>
        <w:lastRenderedPageBreak/>
        <w:t xml:space="preserve">Elevations of cTn-I (above the values established for non-AMI specimens) occur within 4-6 hr. after onset of chest pain, reach peak concentrations in approximately 12 hr., and remain elevated for as long as 83 to 144 hours following AMI.  The temporal pattern of cTn-I release is similar to CK-MB but remains elevated longer.  </w:t>
      </w:r>
      <w:proofErr w:type="gramStart"/>
      <w:r w:rsidRPr="00EF4AEB">
        <w:rPr>
          <w:rFonts w:ascii="Tahoma" w:hAnsi="Tahoma" w:cs="Tahoma"/>
        </w:rPr>
        <w:t>cTn-</w:t>
      </w:r>
      <w:proofErr w:type="gramEnd"/>
      <w:r w:rsidRPr="00EF4AEB">
        <w:rPr>
          <w:rFonts w:ascii="Tahoma" w:hAnsi="Tahoma" w:cs="Tahoma"/>
        </w:rPr>
        <w:t>I is highly cardio-specific.</w:t>
      </w:r>
    </w:p>
    <w:p w14:paraId="4F7157F5" w14:textId="77777777" w:rsidR="00D61520" w:rsidRPr="00D61520" w:rsidRDefault="00D61520" w:rsidP="00913BA8">
      <w:pPr>
        <w:pStyle w:val="ListParagraph"/>
        <w:numPr>
          <w:ilvl w:val="0"/>
          <w:numId w:val="55"/>
        </w:numPr>
        <w:ind w:left="1080"/>
        <w:rPr>
          <w:rFonts w:ascii="Tahoma" w:hAnsi="Tahoma" w:cs="Tahoma"/>
        </w:rPr>
      </w:pPr>
      <w:r w:rsidRPr="00D61520">
        <w:rPr>
          <w:rFonts w:ascii="Tahoma" w:hAnsi="Tahoma" w:cs="Tahoma"/>
        </w:rPr>
        <w:t>NT-proBNP for congestive heart failure</w:t>
      </w:r>
    </w:p>
    <w:p w14:paraId="4A4824CD" w14:textId="77777777" w:rsidR="00D61520" w:rsidRPr="00141D11" w:rsidRDefault="00D61520" w:rsidP="00D61520">
      <w:pPr>
        <w:ind w:firstLine="1080"/>
        <w:rPr>
          <w:rFonts w:ascii="Tahoma" w:hAnsi="Tahoma" w:cs="Tahoma"/>
        </w:rPr>
      </w:pPr>
      <w:r w:rsidRPr="00141D11">
        <w:rPr>
          <w:rFonts w:ascii="Tahoma" w:hAnsi="Tahoma" w:cs="Tahoma"/>
        </w:rPr>
        <w:t>&lt;300pg/mL (negative predictive value 98%)</w:t>
      </w:r>
    </w:p>
    <w:p w14:paraId="4CB89B4C" w14:textId="77777777" w:rsidR="00D61520" w:rsidRPr="00141D11" w:rsidRDefault="00D61520" w:rsidP="00D61520">
      <w:pPr>
        <w:ind w:left="1080"/>
        <w:rPr>
          <w:rFonts w:ascii="Tahoma" w:hAnsi="Tahoma" w:cs="Tahoma"/>
        </w:rPr>
      </w:pPr>
      <w:r w:rsidRPr="00141D11">
        <w:rPr>
          <w:rFonts w:ascii="Tahoma" w:hAnsi="Tahoma" w:cs="Tahoma"/>
        </w:rPr>
        <w:t>When used for the evaluation of patients with acute symptoms in the emergency department setting, amino terminal pro-B-type natriuretic peptide (NT-proBNP) testing is highly sensitive and specific for the diagnosis or exclusion of acute destabilized heart failure (HF), with results comparable to those reported for B-type natiuretic peptide (BNP) testing.</w:t>
      </w:r>
    </w:p>
    <w:p w14:paraId="612A8FBE" w14:textId="77777777" w:rsidR="00D61520" w:rsidRPr="00141D11" w:rsidRDefault="00D61520" w:rsidP="00D61520">
      <w:pPr>
        <w:ind w:left="1080"/>
        <w:rPr>
          <w:rFonts w:ascii="Tahoma" w:hAnsi="Tahoma" w:cs="Tahoma"/>
        </w:rPr>
      </w:pPr>
      <w:r w:rsidRPr="00141D11">
        <w:rPr>
          <w:rFonts w:ascii="Tahoma" w:hAnsi="Tahoma" w:cs="Tahoma"/>
        </w:rPr>
        <w:t>BNP and NT-proBNP are cleaved from a common precursor peptide; however, there are considerable differences in the two analytes.  BNP is biologically active with a half-life of approximately 18 minutes and is rapidly cleared from the circulation, while NT-pro BNP is not biologically active and has a half-life of 60-120 minutes.  NT-Pro BNP is more stable in vitro (at least 22 hour) while BNP levels decrease significantly after 25 hour post collection.</w:t>
      </w:r>
    </w:p>
    <w:p w14:paraId="38D963C2" w14:textId="77777777" w:rsidR="00D61520" w:rsidRPr="00141D11" w:rsidRDefault="00D61520" w:rsidP="00D61520">
      <w:pPr>
        <w:ind w:left="990"/>
        <w:rPr>
          <w:rFonts w:ascii="Tahoma" w:hAnsi="Tahoma" w:cs="Tahoma"/>
        </w:rPr>
      </w:pPr>
      <w:r w:rsidRPr="00141D11">
        <w:rPr>
          <w:rFonts w:ascii="Tahoma" w:hAnsi="Tahoma" w:cs="Tahoma"/>
        </w:rPr>
        <w:t>Natrecor® (Nesiride) therapy does not interfere with the NT-proBNP assay results.</w:t>
      </w:r>
    </w:p>
    <w:p w14:paraId="06D4ED5C" w14:textId="77777777" w:rsidR="00D61520" w:rsidRPr="00141D11" w:rsidRDefault="00D61520" w:rsidP="00D61520">
      <w:pPr>
        <w:ind w:left="1080"/>
        <w:rPr>
          <w:rFonts w:ascii="Tahoma" w:hAnsi="Tahoma" w:cs="Tahoma"/>
        </w:rPr>
      </w:pPr>
      <w:r w:rsidRPr="00141D11">
        <w:rPr>
          <w:rFonts w:ascii="Tahoma" w:hAnsi="Tahoma" w:cs="Tahoma"/>
        </w:rPr>
        <w:t xml:space="preserve">NT-proBNP was superior to BNP for predicting mortality and morbidity (P=0.032) or hospitalization for HF (P=0.0143) in a study by </w:t>
      </w:r>
      <w:hyperlink r:id="rId21" w:history="1">
        <w:r w:rsidRPr="00141D11">
          <w:rPr>
            <w:rStyle w:val="Hyperlink"/>
            <w:rFonts w:ascii="Tahoma" w:hAnsi="Tahoma" w:cs="Tahoma"/>
            <w:bCs/>
          </w:rPr>
          <w:t>Massen et al (Clin Chem 2006; 52:1528-1538</w:t>
        </w:r>
      </w:hyperlink>
      <w:r w:rsidRPr="00141D11">
        <w:rPr>
          <w:rFonts w:ascii="Tahoma" w:hAnsi="Tahoma" w:cs="Tahoma"/>
        </w:rPr>
        <w:t>).</w:t>
      </w:r>
    </w:p>
    <w:p w14:paraId="31A29AC5" w14:textId="77777777" w:rsidR="00D61520" w:rsidRPr="00141D11" w:rsidRDefault="00D61520" w:rsidP="00D61520">
      <w:pPr>
        <w:ind w:left="1080"/>
        <w:rPr>
          <w:rFonts w:ascii="Tahoma" w:hAnsi="Tahoma" w:cs="Tahoma"/>
        </w:rPr>
      </w:pPr>
      <w:r w:rsidRPr="00141D11">
        <w:rPr>
          <w:rFonts w:ascii="Tahoma" w:hAnsi="Tahoma" w:cs="Tahoma"/>
        </w:rPr>
        <w:t xml:space="preserve">Studies indicate a dual use for NT-proBNP, both to exclude acute heart failure (HF) (where NT-proBNP concentrations &lt;300 pg/ml have a 98% negative predictive value), as well as identify the diagnosis.  To identify acute HF in patients with dyspnea, an age-independent NT-proBNP cut point </w:t>
      </w:r>
      <w:proofErr w:type="gramStart"/>
      <w:r w:rsidRPr="00141D11">
        <w:rPr>
          <w:rFonts w:ascii="Tahoma" w:hAnsi="Tahoma" w:cs="Tahoma"/>
        </w:rPr>
        <w:t>of 900 pg/ml</w:t>
      </w:r>
      <w:proofErr w:type="gramEnd"/>
      <w:r w:rsidRPr="00141D11">
        <w:rPr>
          <w:rFonts w:ascii="Tahoma" w:hAnsi="Tahoma" w:cs="Tahoma"/>
        </w:rPr>
        <w:t xml:space="preserve"> has a similar value as that reported for BNP value of 100 pg/ml.  However, age stratification of NT-proBNP using cut points of 450,900, and 1,800 pg/ml (for age groups of &lt;50, 50-75, and &gt;75 years) reduces false negative findings in younger patients, reduces false-positive findings in older patients, and improves overall positive predictive value of the marker without a change in overall sensitivity and specificity.</w:t>
      </w:r>
    </w:p>
    <w:p w14:paraId="461841D2" w14:textId="77777777" w:rsidR="00D61520" w:rsidRDefault="00D61520" w:rsidP="00D61520">
      <w:pPr>
        <w:ind w:left="990"/>
        <w:rPr>
          <w:rFonts w:ascii="Tahoma" w:hAnsi="Tahoma" w:cs="Tahoma"/>
        </w:rPr>
      </w:pPr>
      <w:r w:rsidRPr="00141D11">
        <w:rPr>
          <w:rFonts w:ascii="Tahoma" w:hAnsi="Tahoma" w:cs="Tahoma"/>
        </w:rPr>
        <w:t xml:space="preserve">Results of the International Collaborative of NT-proBNP (ICON) study (reviewed in </w:t>
      </w:r>
      <w:hyperlink r:id="rId22" w:history="1">
        <w:r w:rsidRPr="00141D11">
          <w:rPr>
            <w:rStyle w:val="Hyperlink"/>
            <w:rFonts w:ascii="Tahoma" w:hAnsi="Tahoma" w:cs="Tahoma"/>
            <w:bCs/>
          </w:rPr>
          <w:t>Januzzi et al, Am.J. Cardiol 2008; 1012 29A-38A</w:t>
        </w:r>
      </w:hyperlink>
      <w:r w:rsidRPr="00141D11">
        <w:rPr>
          <w:rFonts w:ascii="Tahoma" w:hAnsi="Tahoma" w:cs="Tahoma"/>
        </w:rPr>
        <w:t>) support the efficacy of NT-proBNP in the evaluation of patients with suspected acute congestive heart failure.</w:t>
      </w:r>
    </w:p>
    <w:p w14:paraId="2BA1EF5B" w14:textId="77777777" w:rsidR="00D61520" w:rsidRDefault="00D61520" w:rsidP="00D61520">
      <w:pPr>
        <w:ind w:left="990"/>
        <w:rPr>
          <w:rFonts w:ascii="Tahoma" w:hAnsi="Tahoma" w:cs="Tahoma"/>
        </w:rPr>
      </w:pPr>
    </w:p>
    <w:p w14:paraId="7E683645" w14:textId="77777777" w:rsidR="004E5B19" w:rsidRDefault="004E5B19" w:rsidP="00D61520">
      <w:pPr>
        <w:ind w:left="990"/>
        <w:rPr>
          <w:rFonts w:ascii="Tahoma" w:hAnsi="Tahoma" w:cs="Tahoma"/>
        </w:rPr>
      </w:pPr>
    </w:p>
    <w:p w14:paraId="7EF6E874" w14:textId="77777777" w:rsidR="00D61520" w:rsidRPr="00D61520" w:rsidRDefault="00D61520" w:rsidP="00D61520">
      <w:pPr>
        <w:ind w:left="990"/>
        <w:rPr>
          <w:rFonts w:ascii="Tahoma" w:hAnsi="Tahoma" w:cs="Tahoma"/>
        </w:rPr>
      </w:pPr>
      <w:r w:rsidRPr="00D61520">
        <w:rPr>
          <w:rFonts w:ascii="Tahoma" w:hAnsi="Tahoma" w:cs="Tahoma"/>
        </w:rPr>
        <w:lastRenderedPageBreak/>
        <w:t>Below is an excerpt from this study:</w:t>
      </w:r>
    </w:p>
    <w:tbl>
      <w:tblPr>
        <w:tblW w:w="0" w:type="auto"/>
        <w:tblCellMar>
          <w:left w:w="0" w:type="dxa"/>
          <w:right w:w="0" w:type="dxa"/>
        </w:tblCellMar>
        <w:tblLook w:val="04A0" w:firstRow="1" w:lastRow="0" w:firstColumn="1" w:lastColumn="0" w:noHBand="0" w:noVBand="1"/>
      </w:tblPr>
      <w:tblGrid>
        <w:gridCol w:w="1298"/>
        <w:gridCol w:w="1286"/>
        <w:gridCol w:w="1422"/>
        <w:gridCol w:w="1416"/>
        <w:gridCol w:w="1400"/>
        <w:gridCol w:w="1400"/>
        <w:gridCol w:w="1354"/>
      </w:tblGrid>
      <w:tr w:rsidR="00D61520" w:rsidRPr="00D61520" w14:paraId="6042E0E7" w14:textId="77777777" w:rsidTr="00232B7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409FDA"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155D3"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Optimal Cut Point (pg/ml)</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63B2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Sensitivity</w:t>
            </w:r>
          </w:p>
          <w:p w14:paraId="6897DCD2"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F512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Specificity</w:t>
            </w:r>
          </w:p>
          <w:p w14:paraId="71D968C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96C203"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Positive Predictive Value (%)</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DCDD2"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Negative Predictive Value (%)</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DDE3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Accuracy</w:t>
            </w:r>
          </w:p>
          <w:p w14:paraId="6E7381A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w:t>
            </w:r>
          </w:p>
        </w:tc>
      </w:tr>
      <w:tr w:rsidR="00D61520" w:rsidRPr="00D61520" w14:paraId="541A2C04"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DEF4"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Rule-in cut points</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1C07F2BC"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7F7E3B2"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BE7215A"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6CF781B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6E3730D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659F50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D61520" w:rsidRPr="00D61520" w14:paraId="290B17BE"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775D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&lt;50 yrs old</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1E0F76AB"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&gt;450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2484A3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97</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3A5541B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73C68907"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76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283CE4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358E241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94</w:t>
            </w:r>
          </w:p>
        </w:tc>
      </w:tr>
      <w:tr w:rsidR="00D61520" w:rsidRPr="00D61520" w14:paraId="3E1CD743"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8CE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50-75 yrs old</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91C01D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&gt;900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3280388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7C046FB2"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13E00C4"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2B037D8"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4D5B2EB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85</w:t>
            </w:r>
          </w:p>
        </w:tc>
      </w:tr>
      <w:tr w:rsidR="00D61520" w:rsidRPr="00D61520" w14:paraId="1DC8D429"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ED9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&gt;75 yrs old</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4DF8D7C6"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&gt;1800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E7AA9C2"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2CF67B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73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09CADB6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4650DFC8"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55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7A5C6D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83</w:t>
            </w:r>
          </w:p>
        </w:tc>
      </w:tr>
      <w:tr w:rsidR="00D61520" w:rsidRPr="00D61520" w14:paraId="1F476E82"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FDE0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Rule in, overall</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10753757"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7BD8D00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47B2A5EB"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2B93F36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65EC7CE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66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3C8040EC"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85</w:t>
            </w:r>
          </w:p>
        </w:tc>
      </w:tr>
      <w:tr w:rsidR="00D61520" w:rsidRPr="00D61520" w14:paraId="42136256"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743BA"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1E9DE986"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2B1480F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4CA3471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2EE9FC6B"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618552E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2CA9DC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D61520" w:rsidRPr="00D61520" w14:paraId="0B1A7836"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059E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Rule-out cut point</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1476CD64"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2CB2253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494A3EB7"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4054D1D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1103EDE5"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ECA1F2A"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tc>
      </w:tr>
      <w:tr w:rsidR="00D61520" w:rsidRPr="00D61520" w14:paraId="5F3152AE" w14:textId="77777777" w:rsidTr="00232B7C">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25CF4"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All patients</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5134ABF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&lt;300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6CB727A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497A3A7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60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7120E108"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77</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1565E3E6"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98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14:paraId="00E4A8E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83</w:t>
            </w:r>
          </w:p>
        </w:tc>
      </w:tr>
    </w:tbl>
    <w:p w14:paraId="023DBB1A"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p w14:paraId="153F83E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p>
    <w:p w14:paraId="40B30164"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sz w:val="24"/>
          <w:szCs w:val="20"/>
        </w:rPr>
      </w:pPr>
      <w:r w:rsidRPr="00D61520">
        <w:rPr>
          <w:rFonts w:ascii="Tahoma" w:eastAsia="Times New Roman" w:hAnsi="Tahoma" w:cs="Tahoma"/>
          <w:sz w:val="24"/>
          <w:szCs w:val="20"/>
        </w:rPr>
        <w:t>When utilizing the NT-proBNP rule-in cut points listed above, further adjustment for impaired renal function is typically not required (Am. J. Cardiol 2008; 101: 82-88A).</w:t>
      </w:r>
    </w:p>
    <w:p w14:paraId="2E494214" w14:textId="77777777" w:rsidR="00D61520" w:rsidRPr="00D61520" w:rsidRDefault="00D61520" w:rsidP="00D61520">
      <w:pPr>
        <w:spacing w:after="0" w:line="240" w:lineRule="auto"/>
        <w:rPr>
          <w:rFonts w:ascii="Tahoma" w:eastAsia="Times New Roman" w:hAnsi="Tahoma" w:cs="Tahoma"/>
          <w:sz w:val="24"/>
          <w:szCs w:val="20"/>
        </w:rPr>
      </w:pPr>
    </w:p>
    <w:p w14:paraId="4B78D08F" w14:textId="77777777" w:rsidR="00D61520" w:rsidRPr="00D61520" w:rsidRDefault="00D61520" w:rsidP="00913BA8">
      <w:pPr>
        <w:numPr>
          <w:ilvl w:val="0"/>
          <w:numId w:val="55"/>
        </w:numPr>
        <w:ind w:left="1080"/>
        <w:rPr>
          <w:rFonts w:ascii="Tahoma" w:hAnsi="Tahoma" w:cs="Tahoma"/>
          <w:b/>
        </w:rPr>
      </w:pPr>
      <w:r w:rsidRPr="00D61520">
        <w:rPr>
          <w:rFonts w:ascii="Tahoma" w:hAnsi="Tahoma" w:cs="Tahoma"/>
          <w:b/>
        </w:rPr>
        <w:t>Glucose Tolerance Testing</w:t>
      </w:r>
    </w:p>
    <w:p w14:paraId="74E5C8E0" w14:textId="77777777" w:rsidR="00D61520" w:rsidRPr="00D61520" w:rsidRDefault="00D61520" w:rsidP="00913BA8">
      <w:pPr>
        <w:numPr>
          <w:ilvl w:val="0"/>
          <w:numId w:val="65"/>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Principle</w:t>
      </w:r>
    </w:p>
    <w:p w14:paraId="2E582BCB" w14:textId="77777777" w:rsidR="00D61520" w:rsidRPr="00D61520" w:rsidRDefault="00D61520" w:rsidP="00D61520">
      <w:pPr>
        <w:overflowPunct w:val="0"/>
        <w:autoSpaceDE w:val="0"/>
        <w:autoSpaceDN w:val="0"/>
        <w:adjustRightInd w:val="0"/>
        <w:spacing w:after="0" w:line="240" w:lineRule="auto"/>
        <w:ind w:left="720"/>
        <w:textAlignment w:val="baseline"/>
        <w:rPr>
          <w:rFonts w:ascii="Tahoma" w:eastAsia="Times New Roman" w:hAnsi="Tahoma" w:cs="Tahoma"/>
        </w:rPr>
      </w:pPr>
    </w:p>
    <w:p w14:paraId="0794CC50" w14:textId="77777777" w:rsidR="00D61520" w:rsidRPr="00D61520" w:rsidRDefault="00D61520" w:rsidP="00D61520">
      <w:pPr>
        <w:overflowPunct w:val="0"/>
        <w:autoSpaceDE w:val="0"/>
        <w:autoSpaceDN w:val="0"/>
        <w:adjustRightInd w:val="0"/>
        <w:spacing w:after="0" w:line="240" w:lineRule="auto"/>
        <w:ind w:left="1080"/>
        <w:textAlignment w:val="baseline"/>
        <w:rPr>
          <w:rFonts w:ascii="Tahoma" w:eastAsia="Times New Roman" w:hAnsi="Tahoma" w:cs="Tahoma"/>
        </w:rPr>
      </w:pPr>
      <w:r w:rsidRPr="00D61520">
        <w:rPr>
          <w:rFonts w:ascii="Tahoma" w:eastAsia="Times New Roman" w:hAnsi="Tahoma" w:cs="Tahoma"/>
        </w:rPr>
        <w:t xml:space="preserve">Either the fasting plasma glucose or random plasma glucose should be obtained when considering the diagnosis of diabetes. Clinicians observe the response of a patient to an oral dose of glucose (beverage form) over a period of 2-3 hours.  A fasting specimen is drawn, oral glucose administered, and blood is collected at regular intervals.  Each specimen is then analyzed for glucose content.  Diet restrictions require the glucose tolerance test to be started as early in the morning as possible (approximately 8 am). </w:t>
      </w:r>
    </w:p>
    <w:p w14:paraId="726ECA10" w14:textId="77777777" w:rsidR="00D61520" w:rsidRPr="00D61520" w:rsidRDefault="00D61520" w:rsidP="00D61520">
      <w:pPr>
        <w:overflowPunct w:val="0"/>
        <w:autoSpaceDE w:val="0"/>
        <w:autoSpaceDN w:val="0"/>
        <w:adjustRightInd w:val="0"/>
        <w:spacing w:after="0" w:line="240" w:lineRule="auto"/>
        <w:ind w:left="720"/>
        <w:textAlignment w:val="baseline"/>
        <w:rPr>
          <w:rFonts w:ascii="Tahoma" w:eastAsia="Times New Roman" w:hAnsi="Tahoma" w:cs="Tahoma"/>
        </w:rPr>
      </w:pPr>
    </w:p>
    <w:p w14:paraId="1F4AC013" w14:textId="77777777" w:rsidR="00D61520" w:rsidRPr="00D61520" w:rsidRDefault="00D61520" w:rsidP="00913BA8">
      <w:pPr>
        <w:numPr>
          <w:ilvl w:val="0"/>
          <w:numId w:val="65"/>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Collection / Specimen Handling</w:t>
      </w:r>
    </w:p>
    <w:p w14:paraId="11B760E9" w14:textId="77777777" w:rsidR="00D61520" w:rsidRPr="00D61520" w:rsidRDefault="00D61520" w:rsidP="00D61520">
      <w:pPr>
        <w:overflowPunct w:val="0"/>
        <w:autoSpaceDE w:val="0"/>
        <w:autoSpaceDN w:val="0"/>
        <w:adjustRightInd w:val="0"/>
        <w:spacing w:after="0" w:line="240" w:lineRule="auto"/>
        <w:ind w:left="720"/>
        <w:textAlignment w:val="baseline"/>
        <w:rPr>
          <w:rFonts w:ascii="Tahoma" w:eastAsia="Times New Roman" w:hAnsi="Tahoma" w:cs="Tahoma"/>
          <w:u w:val="single"/>
        </w:rPr>
      </w:pPr>
    </w:p>
    <w:p w14:paraId="430D937A" w14:textId="77777777" w:rsidR="00D61520" w:rsidRPr="00D61520" w:rsidRDefault="00D61520" w:rsidP="00D61520">
      <w:pPr>
        <w:overflowPunct w:val="0"/>
        <w:autoSpaceDE w:val="0"/>
        <w:autoSpaceDN w:val="0"/>
        <w:adjustRightInd w:val="0"/>
        <w:spacing w:after="0" w:line="240" w:lineRule="auto"/>
        <w:ind w:left="1080"/>
        <w:textAlignment w:val="baseline"/>
        <w:rPr>
          <w:rFonts w:ascii="Tahoma" w:eastAsia="Times New Roman" w:hAnsi="Tahoma" w:cs="Tahoma"/>
        </w:rPr>
      </w:pPr>
      <w:r w:rsidRPr="00D61520">
        <w:rPr>
          <w:rFonts w:ascii="Tahoma" w:eastAsia="Times New Roman" w:hAnsi="Tahoma" w:cs="Tahoma"/>
        </w:rPr>
        <w:t xml:space="preserve">Serum, plasma, and whole blood have essentially similar glucose concentrations.  When blood is allowed to stand without a preservative at room temperature, the glucose is metabolized at ~5% per hour, resulting in a falsely decreased value.  Thus, the specimen is centrifuged and processed immediately after collection.  </w:t>
      </w:r>
    </w:p>
    <w:p w14:paraId="7ADF7813" w14:textId="77777777" w:rsidR="00D61520" w:rsidRPr="00D61520" w:rsidRDefault="00D61520" w:rsidP="00D61520">
      <w:pPr>
        <w:overflowPunct w:val="0"/>
        <w:autoSpaceDE w:val="0"/>
        <w:autoSpaceDN w:val="0"/>
        <w:adjustRightInd w:val="0"/>
        <w:spacing w:after="0" w:line="240" w:lineRule="auto"/>
        <w:ind w:left="720"/>
        <w:textAlignment w:val="baseline"/>
        <w:rPr>
          <w:rFonts w:ascii="Tahoma" w:eastAsia="Times New Roman" w:hAnsi="Tahoma" w:cs="Tahoma"/>
        </w:rPr>
      </w:pPr>
    </w:p>
    <w:p w14:paraId="6A0E590D" w14:textId="77777777" w:rsidR="00D61520" w:rsidRPr="00D61520" w:rsidRDefault="00D61520" w:rsidP="00913BA8">
      <w:pPr>
        <w:numPr>
          <w:ilvl w:val="0"/>
          <w:numId w:val="65"/>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Discontinuing the Glucose Tolerance Test</w:t>
      </w:r>
    </w:p>
    <w:p w14:paraId="437B33FF" w14:textId="77777777" w:rsidR="00D61520" w:rsidRPr="00D61520" w:rsidRDefault="00D61520" w:rsidP="00D61520">
      <w:pPr>
        <w:overflowPunct w:val="0"/>
        <w:autoSpaceDE w:val="0"/>
        <w:autoSpaceDN w:val="0"/>
        <w:adjustRightInd w:val="0"/>
        <w:spacing w:after="0" w:line="240" w:lineRule="auto"/>
        <w:ind w:left="720"/>
        <w:textAlignment w:val="baseline"/>
        <w:rPr>
          <w:rFonts w:ascii="Tahoma" w:eastAsia="Times New Roman" w:hAnsi="Tahoma" w:cs="Tahoma"/>
          <w:u w:val="single"/>
        </w:rPr>
      </w:pPr>
    </w:p>
    <w:p w14:paraId="6886832B" w14:textId="77777777" w:rsidR="00D61520" w:rsidRPr="00D61520" w:rsidRDefault="00D61520" w:rsidP="00D61520">
      <w:pPr>
        <w:overflowPunct w:val="0"/>
        <w:autoSpaceDE w:val="0"/>
        <w:autoSpaceDN w:val="0"/>
        <w:adjustRightInd w:val="0"/>
        <w:spacing w:after="0" w:line="240" w:lineRule="auto"/>
        <w:ind w:left="1080"/>
        <w:textAlignment w:val="baseline"/>
        <w:rPr>
          <w:rFonts w:ascii="Tahoma" w:eastAsia="Times New Roman" w:hAnsi="Tahoma" w:cs="Tahoma"/>
        </w:rPr>
      </w:pPr>
      <w:r w:rsidRPr="00D61520">
        <w:rPr>
          <w:rFonts w:ascii="Tahoma" w:eastAsia="Times New Roman" w:hAnsi="Tahoma" w:cs="Tahoma"/>
        </w:rPr>
        <w:lastRenderedPageBreak/>
        <w:t xml:space="preserve">If the fasting plasma glucose is </w:t>
      </w:r>
      <w:r w:rsidRPr="00D61520">
        <w:rPr>
          <w:rFonts w:ascii="Tahoma" w:eastAsia="Times New Roman" w:hAnsi="Tahoma" w:cs="Tahoma"/>
          <w:b/>
        </w:rPr>
        <w:t>≥</w:t>
      </w:r>
      <w:r w:rsidRPr="00D61520">
        <w:rPr>
          <w:rFonts w:ascii="Tahoma" w:eastAsia="Times New Roman" w:hAnsi="Tahoma" w:cs="Tahoma"/>
        </w:rPr>
        <w:t xml:space="preserve">126, the glucose beverage should </w:t>
      </w:r>
      <w:r w:rsidRPr="00D61520">
        <w:rPr>
          <w:rFonts w:ascii="Tahoma" w:eastAsia="Times New Roman" w:hAnsi="Tahoma" w:cs="Tahoma"/>
          <w:b/>
          <w:bCs/>
        </w:rPr>
        <w:t>NOT</w:t>
      </w:r>
      <w:r w:rsidRPr="00D61520">
        <w:rPr>
          <w:rFonts w:ascii="Tahoma" w:eastAsia="Times New Roman" w:hAnsi="Tahoma" w:cs="Tahoma"/>
        </w:rPr>
        <w:t xml:space="preserve"> be administered and the test canceled and the ordering physician notified.  In addition, vomiting of the ingested glucose during the first hour will invalidate results and the test is to be canceled.  Should the patient become ill during the testing, he/she should be taken to the AEU or their Primary Care physician for evaluation.  The provider requesting the glucose tolerance test is to be notified.</w:t>
      </w:r>
    </w:p>
    <w:p w14:paraId="0B62F80B"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p>
    <w:p w14:paraId="6ED2754A" w14:textId="77777777" w:rsidR="00D61520" w:rsidRPr="00D61520" w:rsidRDefault="00D61520" w:rsidP="00913BA8">
      <w:pPr>
        <w:numPr>
          <w:ilvl w:val="0"/>
          <w:numId w:val="65"/>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Diagnostic Criteria</w:t>
      </w:r>
    </w:p>
    <w:p w14:paraId="1AEA9A0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u w:val="single"/>
        </w:rPr>
      </w:pPr>
    </w:p>
    <w:p w14:paraId="35241261" w14:textId="77777777" w:rsidR="00D61520" w:rsidRPr="00D61520" w:rsidRDefault="00D61520" w:rsidP="00D61520">
      <w:pPr>
        <w:overflowPunct w:val="0"/>
        <w:autoSpaceDE w:val="0"/>
        <w:autoSpaceDN w:val="0"/>
        <w:adjustRightInd w:val="0"/>
        <w:spacing w:after="0" w:line="240" w:lineRule="auto"/>
        <w:ind w:left="1080"/>
        <w:textAlignment w:val="baseline"/>
        <w:rPr>
          <w:rFonts w:ascii="Tahoma" w:eastAsia="Times New Roman" w:hAnsi="Tahoma" w:cs="Tahoma"/>
        </w:rPr>
      </w:pPr>
      <w:r w:rsidRPr="00D61520">
        <w:rPr>
          <w:rFonts w:ascii="Tahoma" w:eastAsia="Times New Roman" w:hAnsi="Tahoma" w:cs="Tahoma"/>
        </w:rPr>
        <w:t>The following criteria established by the American Diabetes Association should be used, along with the physical exam, for the diagnosis of diabetes.</w:t>
      </w:r>
    </w:p>
    <w:p w14:paraId="43E1D52D"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49BBF331" w14:textId="77777777" w:rsidR="00D61520" w:rsidRPr="00D61520" w:rsidRDefault="00D61520" w:rsidP="00913BA8">
      <w:pPr>
        <w:numPr>
          <w:ilvl w:val="0"/>
          <w:numId w:val="66"/>
        </w:numPr>
        <w:overflowPunct w:val="0"/>
        <w:autoSpaceDE w:val="0"/>
        <w:autoSpaceDN w:val="0"/>
        <w:adjustRightInd w:val="0"/>
        <w:spacing w:after="0" w:line="240" w:lineRule="auto"/>
        <w:contextualSpacing/>
        <w:textAlignment w:val="baseline"/>
        <w:rPr>
          <w:rFonts w:ascii="Tahoma" w:eastAsia="Times New Roman" w:hAnsi="Tahoma" w:cs="Tahoma"/>
        </w:rPr>
      </w:pPr>
      <w:r w:rsidRPr="00D61520">
        <w:rPr>
          <w:rFonts w:ascii="Tahoma" w:eastAsia="Times New Roman" w:hAnsi="Tahoma" w:cs="Tahoma"/>
        </w:rPr>
        <w:t xml:space="preserve">Symptoms of diabetes plus random plasma glucose concentration </w:t>
      </w:r>
      <w:r w:rsidRPr="00D61520">
        <w:rPr>
          <w:rFonts w:ascii="Tahoma" w:eastAsia="Times New Roman" w:hAnsi="Tahoma" w:cs="Tahoma"/>
          <w:b/>
        </w:rPr>
        <w:t>≥</w:t>
      </w:r>
      <w:r w:rsidRPr="00D61520">
        <w:rPr>
          <w:rFonts w:ascii="Tahoma" w:eastAsia="Times New Roman" w:hAnsi="Tahoma" w:cs="Tahoma"/>
        </w:rPr>
        <w:t>200 mg/dl.  Random is defined as any time of day without regard to time since last meal.  The classic symptoms of diabetes include polyuria, polydipsia, and unexplained weight loss.</w:t>
      </w:r>
    </w:p>
    <w:p w14:paraId="4A6D8275"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t xml:space="preserve"> </w:t>
      </w:r>
      <w:r w:rsidRPr="00D61520">
        <w:rPr>
          <w:rFonts w:ascii="Tahoma" w:eastAsia="Times New Roman" w:hAnsi="Tahoma" w:cs="Tahoma"/>
        </w:rPr>
        <w:tab/>
      </w:r>
      <w:proofErr w:type="gramStart"/>
      <w:r w:rsidRPr="00D61520">
        <w:rPr>
          <w:rFonts w:ascii="Tahoma" w:eastAsia="Times New Roman" w:hAnsi="Tahoma" w:cs="Tahoma"/>
        </w:rPr>
        <w:t>or</w:t>
      </w:r>
      <w:proofErr w:type="gramEnd"/>
    </w:p>
    <w:p w14:paraId="66328C4E" w14:textId="77777777" w:rsidR="00D61520" w:rsidRPr="00D61520" w:rsidRDefault="00D61520" w:rsidP="00913BA8">
      <w:pPr>
        <w:numPr>
          <w:ilvl w:val="0"/>
          <w:numId w:val="66"/>
        </w:numPr>
        <w:overflowPunct w:val="0"/>
        <w:autoSpaceDE w:val="0"/>
        <w:autoSpaceDN w:val="0"/>
        <w:adjustRightInd w:val="0"/>
        <w:spacing w:after="0" w:line="240" w:lineRule="auto"/>
        <w:contextualSpacing/>
        <w:textAlignment w:val="baseline"/>
        <w:rPr>
          <w:rFonts w:ascii="Tahoma" w:eastAsia="Times New Roman" w:hAnsi="Tahoma" w:cs="Tahoma"/>
        </w:rPr>
      </w:pPr>
      <w:r w:rsidRPr="00D61520">
        <w:rPr>
          <w:rFonts w:ascii="Tahoma" w:eastAsia="Times New Roman" w:hAnsi="Tahoma" w:cs="Tahoma"/>
        </w:rPr>
        <w:t xml:space="preserve">Fasting plasma glucose </w:t>
      </w:r>
      <w:r w:rsidRPr="00D61520">
        <w:rPr>
          <w:rFonts w:ascii="Tahoma" w:eastAsia="Times New Roman" w:hAnsi="Tahoma" w:cs="Tahoma"/>
          <w:b/>
        </w:rPr>
        <w:t>≥</w:t>
      </w:r>
      <w:r w:rsidRPr="00D61520">
        <w:rPr>
          <w:rFonts w:ascii="Tahoma" w:eastAsia="Times New Roman" w:hAnsi="Tahoma" w:cs="Tahoma"/>
        </w:rPr>
        <w:t>126 mg/dl.  Fasting is defined as no caloric intake for at least 8 hours.  This test should be repeated on a successive day and if the second fasting plasma glucose is ≥126, diabetes is highly probable.</w:t>
      </w:r>
    </w:p>
    <w:p w14:paraId="3C3D8951"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u w:val="single"/>
        </w:rPr>
      </w:pP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r w:rsidRPr="00D61520">
        <w:rPr>
          <w:rFonts w:ascii="Tahoma" w:eastAsia="Times New Roman" w:hAnsi="Tahoma" w:cs="Tahoma"/>
        </w:rPr>
        <w:tab/>
      </w:r>
      <w:proofErr w:type="gramStart"/>
      <w:r w:rsidRPr="00D61520">
        <w:rPr>
          <w:rFonts w:ascii="Tahoma" w:eastAsia="Times New Roman" w:hAnsi="Tahoma" w:cs="Tahoma"/>
        </w:rPr>
        <w:t>or</w:t>
      </w:r>
      <w:proofErr w:type="gramEnd"/>
    </w:p>
    <w:p w14:paraId="1FC9C15E" w14:textId="77777777" w:rsidR="00D61520" w:rsidRPr="00D61520" w:rsidRDefault="00D61520" w:rsidP="00913BA8">
      <w:pPr>
        <w:numPr>
          <w:ilvl w:val="0"/>
          <w:numId w:val="66"/>
        </w:numPr>
        <w:overflowPunct w:val="0"/>
        <w:autoSpaceDE w:val="0"/>
        <w:autoSpaceDN w:val="0"/>
        <w:adjustRightInd w:val="0"/>
        <w:spacing w:after="0" w:line="240" w:lineRule="auto"/>
        <w:contextualSpacing/>
        <w:textAlignment w:val="baseline"/>
        <w:rPr>
          <w:rFonts w:ascii="Tahoma" w:eastAsia="Times New Roman" w:hAnsi="Tahoma" w:cs="Tahoma"/>
        </w:rPr>
      </w:pPr>
      <w:r w:rsidRPr="00D61520">
        <w:rPr>
          <w:rFonts w:ascii="Tahoma" w:eastAsia="Times New Roman" w:hAnsi="Tahoma" w:cs="Tahoma"/>
        </w:rPr>
        <w:t>Two-hour post load glucose ≥200 mg/dl during an Oral Glucose Tolerance Test.  The test should be performed as described by the World Health Organization, using a glucose load containing the equivalent of 75 g anhydrous glucose dissolved in water.</w:t>
      </w:r>
    </w:p>
    <w:p w14:paraId="1A0BFDE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p>
    <w:p w14:paraId="59195193" w14:textId="77777777" w:rsidR="00D61520" w:rsidRPr="00D61520" w:rsidRDefault="00D61520" w:rsidP="00913BA8">
      <w:pPr>
        <w:numPr>
          <w:ilvl w:val="0"/>
          <w:numId w:val="65"/>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Interpretation of Results</w:t>
      </w:r>
    </w:p>
    <w:p w14:paraId="3B5B647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u w:val="single"/>
        </w:rPr>
      </w:pPr>
    </w:p>
    <w:p w14:paraId="3C2B2BC9" w14:textId="77777777" w:rsidR="00D61520" w:rsidRPr="00D61520" w:rsidRDefault="00D61520" w:rsidP="00913BA8">
      <w:pPr>
        <w:numPr>
          <w:ilvl w:val="0"/>
          <w:numId w:val="67"/>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Fasting Glucose Test</w:t>
      </w:r>
    </w:p>
    <w:p w14:paraId="5F3B9B14"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u w:val="single"/>
        </w:rPr>
      </w:pPr>
    </w:p>
    <w:p w14:paraId="0CB93F09" w14:textId="77777777" w:rsidR="00D61520" w:rsidRPr="00D61520" w:rsidRDefault="00D61520" w:rsidP="00D61520">
      <w:pPr>
        <w:overflowPunct w:val="0"/>
        <w:autoSpaceDE w:val="0"/>
        <w:autoSpaceDN w:val="0"/>
        <w:adjustRightInd w:val="0"/>
        <w:spacing w:after="0" w:line="240" w:lineRule="auto"/>
        <w:ind w:left="1800"/>
        <w:textAlignment w:val="baseline"/>
        <w:rPr>
          <w:rFonts w:ascii="Tahoma" w:eastAsia="Times New Roman" w:hAnsi="Tahoma" w:cs="Tahoma"/>
        </w:rPr>
      </w:pPr>
      <w:r w:rsidRPr="00D61520">
        <w:rPr>
          <w:rFonts w:ascii="Tahoma" w:eastAsia="Times New Roman" w:hAnsi="Tahoma" w:cs="Tahoma"/>
        </w:rPr>
        <w:t>Normal fasting glucose: 74 - 106 mg/dl</w:t>
      </w:r>
    </w:p>
    <w:p w14:paraId="39B3FDE8" w14:textId="77777777" w:rsidR="00D61520" w:rsidRPr="00D61520" w:rsidRDefault="00D61520" w:rsidP="00D61520">
      <w:pPr>
        <w:overflowPunct w:val="0"/>
        <w:autoSpaceDE w:val="0"/>
        <w:autoSpaceDN w:val="0"/>
        <w:adjustRightInd w:val="0"/>
        <w:spacing w:after="0" w:line="240" w:lineRule="auto"/>
        <w:ind w:left="1440" w:firstLine="360"/>
        <w:textAlignment w:val="baseline"/>
        <w:rPr>
          <w:rFonts w:ascii="Tahoma" w:eastAsia="Times New Roman" w:hAnsi="Tahoma" w:cs="Tahoma"/>
        </w:rPr>
      </w:pPr>
      <w:r w:rsidRPr="00D61520">
        <w:rPr>
          <w:rFonts w:ascii="Tahoma" w:eastAsia="Times New Roman" w:hAnsi="Tahoma" w:cs="Tahoma"/>
        </w:rPr>
        <w:t>Impaired fasting glucose: 106-125 mg/dl</w:t>
      </w:r>
    </w:p>
    <w:p w14:paraId="49208B9E" w14:textId="77777777" w:rsidR="00D61520" w:rsidRPr="00D61520" w:rsidRDefault="00D61520" w:rsidP="00D61520">
      <w:pPr>
        <w:overflowPunct w:val="0"/>
        <w:autoSpaceDE w:val="0"/>
        <w:autoSpaceDN w:val="0"/>
        <w:adjustRightInd w:val="0"/>
        <w:spacing w:after="0" w:line="240" w:lineRule="auto"/>
        <w:ind w:left="1800"/>
        <w:textAlignment w:val="baseline"/>
        <w:rPr>
          <w:rFonts w:ascii="Tahoma" w:eastAsia="Times New Roman" w:hAnsi="Tahoma" w:cs="Tahoma"/>
        </w:rPr>
      </w:pPr>
      <w:r w:rsidRPr="00D61520">
        <w:rPr>
          <w:rFonts w:ascii="Tahoma" w:eastAsia="Times New Roman" w:hAnsi="Tahoma" w:cs="Tahoma"/>
        </w:rPr>
        <w:t xml:space="preserve">Provisional diagnosis of diabetes: </w:t>
      </w:r>
      <w:r w:rsidRPr="00D61520">
        <w:rPr>
          <w:rFonts w:ascii="Tahoma" w:eastAsia="Times New Roman" w:hAnsi="Tahoma" w:cs="Tahoma"/>
          <w:b/>
        </w:rPr>
        <w:t>≥</w:t>
      </w:r>
      <w:r w:rsidRPr="00D61520">
        <w:rPr>
          <w:rFonts w:ascii="Tahoma" w:eastAsia="Times New Roman" w:hAnsi="Tahoma" w:cs="Tahoma"/>
        </w:rPr>
        <w:t>126 mg/</w:t>
      </w:r>
      <w:proofErr w:type="gramStart"/>
      <w:r w:rsidRPr="00D61520">
        <w:rPr>
          <w:rFonts w:ascii="Tahoma" w:eastAsia="Times New Roman" w:hAnsi="Tahoma" w:cs="Tahoma"/>
        </w:rPr>
        <w:t>dl  (</w:t>
      </w:r>
      <w:proofErr w:type="gramEnd"/>
      <w:r w:rsidRPr="00D61520">
        <w:rPr>
          <w:rFonts w:ascii="Tahoma" w:eastAsia="Times New Roman" w:hAnsi="Tahoma" w:cs="Tahoma"/>
        </w:rPr>
        <w:t>preferably the diagnosis can be confirmed by repeat fasting glucose testing on successive day or by OGTT).</w:t>
      </w:r>
    </w:p>
    <w:p w14:paraId="0098FA2E"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07C258A8" w14:textId="77777777" w:rsidR="00D61520" w:rsidRPr="00D61520" w:rsidRDefault="00D61520" w:rsidP="00913BA8">
      <w:pPr>
        <w:numPr>
          <w:ilvl w:val="0"/>
          <w:numId w:val="67"/>
        </w:numPr>
        <w:overflowPunct w:val="0"/>
        <w:autoSpaceDE w:val="0"/>
        <w:autoSpaceDN w:val="0"/>
        <w:adjustRightInd w:val="0"/>
        <w:spacing w:after="0" w:line="240" w:lineRule="auto"/>
        <w:contextualSpacing/>
        <w:textAlignment w:val="baseline"/>
        <w:rPr>
          <w:rFonts w:ascii="Tahoma" w:eastAsia="Times New Roman" w:hAnsi="Tahoma" w:cs="Tahoma"/>
          <w:u w:val="single"/>
        </w:rPr>
      </w:pPr>
      <w:r w:rsidRPr="00D61520">
        <w:rPr>
          <w:rFonts w:ascii="Tahoma" w:eastAsia="Times New Roman" w:hAnsi="Tahoma" w:cs="Tahoma"/>
          <w:u w:val="single"/>
        </w:rPr>
        <w:t>Two hour Oral Glucose Tolerance Test</w:t>
      </w:r>
    </w:p>
    <w:p w14:paraId="45CFE35F"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u w:val="single"/>
        </w:rPr>
      </w:pPr>
    </w:p>
    <w:p w14:paraId="53529DA6"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Normal Glucose Tolerance: 2-hour post load glucose &lt;140 mg/dl</w:t>
      </w:r>
    </w:p>
    <w:p w14:paraId="2376BB47"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Impaired Glucose Tolerance: 2-hour post load glucose 140-199 mg/dl</w:t>
      </w:r>
    </w:p>
    <w:p w14:paraId="1CFB61B2"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 xml:space="preserve">Provisional diagnosis of diabetes: 2-hour post load glucose </w:t>
      </w:r>
      <w:r w:rsidRPr="00D61520">
        <w:rPr>
          <w:rFonts w:ascii="Tahoma" w:eastAsia="Times New Roman" w:hAnsi="Tahoma" w:cs="Tahoma"/>
          <w:b/>
        </w:rPr>
        <w:t>≥</w:t>
      </w:r>
      <w:r w:rsidRPr="00D61520">
        <w:rPr>
          <w:rFonts w:ascii="Tahoma" w:eastAsia="Times New Roman" w:hAnsi="Tahoma" w:cs="Tahoma"/>
        </w:rPr>
        <w:t>200 mg/dl</w:t>
      </w:r>
    </w:p>
    <w:p w14:paraId="72DFA767"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09260E09"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u w:val="single"/>
        </w:rPr>
        <w:t>NOTE:</w:t>
      </w:r>
      <w:r w:rsidRPr="00D61520">
        <w:rPr>
          <w:rFonts w:ascii="Tahoma" w:eastAsia="Times New Roman" w:hAnsi="Tahoma" w:cs="Tahoma"/>
        </w:rPr>
        <w:t xml:space="preserve"> Patients with Impaired Fasting Glucose or Impaired Glucose Tolerance are referred to as having “pre-diabetes” indicating the relatively high risk for development of diabetes.</w:t>
      </w:r>
    </w:p>
    <w:p w14:paraId="13F52D3D" w14:textId="77777777" w:rsid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3FD538F4" w14:textId="77777777" w:rsidR="004E5B19" w:rsidRDefault="004E5B19"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71F6C087" w14:textId="77777777" w:rsidR="004E5B19" w:rsidRPr="00D61520" w:rsidRDefault="004E5B19"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2244FDB8"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lastRenderedPageBreak/>
        <w:t xml:space="preserve">            </w:t>
      </w:r>
      <w:proofErr w:type="gramStart"/>
      <w:r w:rsidRPr="00D61520">
        <w:rPr>
          <w:rFonts w:ascii="Tahoma" w:eastAsia="Times New Roman" w:hAnsi="Tahoma" w:cs="Tahoma"/>
        </w:rPr>
        <w:t xml:space="preserve">f.  </w:t>
      </w:r>
      <w:r w:rsidRPr="00D61520">
        <w:rPr>
          <w:rFonts w:ascii="Tahoma" w:eastAsia="Times New Roman" w:hAnsi="Tahoma" w:cs="Tahoma"/>
          <w:u w:val="single"/>
        </w:rPr>
        <w:t>Diagnosis</w:t>
      </w:r>
      <w:proofErr w:type="gramEnd"/>
      <w:r w:rsidRPr="00D61520">
        <w:rPr>
          <w:rFonts w:ascii="Tahoma" w:eastAsia="Times New Roman" w:hAnsi="Tahoma" w:cs="Tahoma"/>
          <w:u w:val="single"/>
        </w:rPr>
        <w:t xml:space="preserve"> of Gestational Diabetes Mellitus</w:t>
      </w:r>
    </w:p>
    <w:p w14:paraId="4BC64D4A"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p w14:paraId="118FFABC"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These patients should have a 2-hour Glucose Tolerance Test performed, which includes a fasting, 1 hour, and 2 hour collection.  The following information should be used in diagnosing GDM using a 75 g glucose load.</w:t>
      </w:r>
    </w:p>
    <w:p w14:paraId="5B92B285"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p>
    <w:tbl>
      <w:tblPr>
        <w:tblW w:w="0" w:type="auto"/>
        <w:tblInd w:w="1440" w:type="dxa"/>
        <w:tblLook w:val="01E0" w:firstRow="1" w:lastRow="1" w:firstColumn="1" w:lastColumn="1" w:noHBand="0" w:noVBand="0"/>
      </w:tblPr>
      <w:tblGrid>
        <w:gridCol w:w="1458"/>
        <w:gridCol w:w="1440"/>
      </w:tblGrid>
      <w:tr w:rsidR="00D61520" w:rsidRPr="00D61520" w14:paraId="2A1A867F" w14:textId="77777777" w:rsidTr="00232B7C">
        <w:tc>
          <w:tcPr>
            <w:tcW w:w="1458" w:type="dxa"/>
          </w:tcPr>
          <w:p w14:paraId="25D7894F"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Fasting</w:t>
            </w:r>
          </w:p>
        </w:tc>
        <w:tc>
          <w:tcPr>
            <w:tcW w:w="1440" w:type="dxa"/>
          </w:tcPr>
          <w:p w14:paraId="58BB723D"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95 mg/dl</w:t>
            </w:r>
          </w:p>
        </w:tc>
      </w:tr>
      <w:tr w:rsidR="00D61520" w:rsidRPr="00D61520" w14:paraId="4044C620" w14:textId="77777777" w:rsidTr="00232B7C">
        <w:tc>
          <w:tcPr>
            <w:tcW w:w="1458" w:type="dxa"/>
          </w:tcPr>
          <w:p w14:paraId="56A68509"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1-hour</w:t>
            </w:r>
            <w:r w:rsidRPr="00D61520">
              <w:rPr>
                <w:rFonts w:ascii="Tahoma" w:eastAsia="Times New Roman" w:hAnsi="Tahoma" w:cs="Tahoma"/>
              </w:rPr>
              <w:tab/>
            </w:r>
          </w:p>
        </w:tc>
        <w:tc>
          <w:tcPr>
            <w:tcW w:w="1440" w:type="dxa"/>
          </w:tcPr>
          <w:p w14:paraId="4D4A8E60"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180 mg/dl</w:t>
            </w:r>
          </w:p>
        </w:tc>
      </w:tr>
      <w:tr w:rsidR="00D61520" w:rsidRPr="00D61520" w14:paraId="72E4AF1B" w14:textId="77777777" w:rsidTr="00232B7C">
        <w:tc>
          <w:tcPr>
            <w:tcW w:w="1458" w:type="dxa"/>
          </w:tcPr>
          <w:p w14:paraId="29719DE1"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2-hour</w:t>
            </w:r>
            <w:r w:rsidRPr="00D61520">
              <w:rPr>
                <w:rFonts w:ascii="Tahoma" w:eastAsia="Times New Roman" w:hAnsi="Tahoma" w:cs="Tahoma"/>
              </w:rPr>
              <w:tab/>
            </w:r>
          </w:p>
        </w:tc>
        <w:tc>
          <w:tcPr>
            <w:tcW w:w="1440" w:type="dxa"/>
          </w:tcPr>
          <w:p w14:paraId="06C29BEE"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r w:rsidRPr="00D61520">
              <w:rPr>
                <w:rFonts w:ascii="Tahoma" w:eastAsia="Times New Roman" w:hAnsi="Tahoma" w:cs="Tahoma"/>
              </w:rPr>
              <w:t>155 mg/dl</w:t>
            </w:r>
          </w:p>
        </w:tc>
      </w:tr>
    </w:tbl>
    <w:p w14:paraId="4A1EA11C" w14:textId="77777777" w:rsidR="00D61520" w:rsidRPr="00D61520" w:rsidRDefault="00D61520" w:rsidP="00D61520">
      <w:pPr>
        <w:overflowPunct w:val="0"/>
        <w:autoSpaceDE w:val="0"/>
        <w:autoSpaceDN w:val="0"/>
        <w:adjustRightInd w:val="0"/>
        <w:spacing w:after="0" w:line="240" w:lineRule="auto"/>
        <w:textAlignment w:val="baseline"/>
        <w:rPr>
          <w:rFonts w:ascii="Tahoma" w:eastAsia="Times New Roman" w:hAnsi="Tahoma" w:cs="Tahoma"/>
        </w:rPr>
      </w:pPr>
    </w:p>
    <w:p w14:paraId="14178438" w14:textId="77777777" w:rsidR="00D61520" w:rsidRPr="00D61520" w:rsidRDefault="00D61520" w:rsidP="00D61520">
      <w:pPr>
        <w:overflowPunct w:val="0"/>
        <w:autoSpaceDE w:val="0"/>
        <w:autoSpaceDN w:val="0"/>
        <w:adjustRightInd w:val="0"/>
        <w:spacing w:after="0" w:line="240" w:lineRule="auto"/>
        <w:ind w:left="1440"/>
        <w:textAlignment w:val="baseline"/>
        <w:rPr>
          <w:rFonts w:ascii="Tahoma" w:eastAsia="Times New Roman" w:hAnsi="Tahoma" w:cs="Tahoma"/>
        </w:rPr>
      </w:pPr>
      <w:r w:rsidRPr="00D61520">
        <w:rPr>
          <w:rFonts w:ascii="Tahoma" w:eastAsia="Times New Roman" w:hAnsi="Tahoma" w:cs="Tahoma"/>
        </w:rPr>
        <w:t>Two or more of the glucose concentrations must be met or exceeded for a positive diagnosis.  The test should be done in the morning after an overnight fast of 8-14 hours and at least 3 days of unrestricted diet (</w:t>
      </w:r>
      <w:r w:rsidRPr="00D61520">
        <w:rPr>
          <w:rFonts w:ascii="Tahoma" w:eastAsia="Times New Roman" w:hAnsi="Tahoma" w:cs="Tahoma"/>
          <w:b/>
        </w:rPr>
        <w:t>≥</w:t>
      </w:r>
      <w:r w:rsidRPr="00D61520">
        <w:rPr>
          <w:rFonts w:ascii="Tahoma" w:eastAsia="Times New Roman" w:hAnsi="Tahoma" w:cs="Tahoma"/>
        </w:rPr>
        <w:t xml:space="preserve">150g carbohydrate per day) and unlimited physical activity.  </w:t>
      </w:r>
    </w:p>
    <w:p w14:paraId="65381209" w14:textId="77777777" w:rsidR="00D61520" w:rsidRDefault="00D61520" w:rsidP="00D61520">
      <w:pPr>
        <w:ind w:left="990"/>
        <w:rPr>
          <w:rFonts w:ascii="Tahoma" w:hAnsi="Tahoma" w:cs="Tahoma"/>
        </w:rPr>
      </w:pPr>
    </w:p>
    <w:p w14:paraId="3318DE3A" w14:textId="77777777" w:rsidR="00D61520" w:rsidRPr="00D61520" w:rsidRDefault="00D61520" w:rsidP="00913BA8">
      <w:pPr>
        <w:numPr>
          <w:ilvl w:val="0"/>
          <w:numId w:val="68"/>
        </w:numPr>
        <w:ind w:left="1080"/>
        <w:rPr>
          <w:rFonts w:ascii="Tahoma" w:hAnsi="Tahoma" w:cs="Tahoma"/>
        </w:rPr>
      </w:pPr>
      <w:bookmarkStart w:id="1262" w:name="_Toc446291892"/>
      <w:bookmarkStart w:id="1263" w:name="_Toc448033877"/>
      <w:bookmarkStart w:id="1264" w:name="_Toc448034821"/>
      <w:bookmarkStart w:id="1265" w:name="_Toc448046371"/>
      <w:bookmarkStart w:id="1266" w:name="_Toc448046903"/>
      <w:bookmarkStart w:id="1267" w:name="_Toc448124664"/>
      <w:bookmarkStart w:id="1268" w:name="_Toc450464430"/>
      <w:bookmarkStart w:id="1269" w:name="_Toc450469307"/>
      <w:bookmarkStart w:id="1270" w:name="_Toc450963554"/>
      <w:bookmarkStart w:id="1271" w:name="_Toc450963745"/>
      <w:bookmarkStart w:id="1272" w:name="_Toc450963881"/>
      <w:bookmarkStart w:id="1273" w:name="_Toc450964007"/>
      <w:bookmarkStart w:id="1274" w:name="_Toc461867350"/>
      <w:bookmarkStart w:id="1275" w:name="_Toc461870963"/>
      <w:bookmarkStart w:id="1276" w:name="_Toc474898178"/>
      <w:bookmarkStart w:id="1277" w:name="_Toc474899247"/>
      <w:bookmarkStart w:id="1278" w:name="_Toc474900692"/>
      <w:bookmarkStart w:id="1279" w:name="_Toc474900917"/>
      <w:bookmarkStart w:id="1280" w:name="_Toc478438786"/>
      <w:bookmarkStart w:id="1281" w:name="_Toc478442337"/>
      <w:bookmarkStart w:id="1282" w:name="_Toc503757958"/>
      <w:bookmarkStart w:id="1283" w:name="_Toc521815116"/>
      <w:bookmarkStart w:id="1284" w:name="_Toc521821025"/>
      <w:bookmarkStart w:id="1285" w:name="_Toc527524821"/>
      <w:bookmarkStart w:id="1286" w:name="_Toc527526553"/>
      <w:bookmarkStart w:id="1287" w:name="_Toc527526747"/>
      <w:bookmarkStart w:id="1288" w:name="_Toc527527021"/>
      <w:bookmarkStart w:id="1289" w:name="_Toc527527904"/>
      <w:bookmarkStart w:id="1290" w:name="_Toc527530390"/>
      <w:bookmarkStart w:id="1291" w:name="_Toc527534671"/>
      <w:bookmarkStart w:id="1292" w:name="_Toc75676948"/>
      <w:bookmarkStart w:id="1293" w:name="_Toc75677230"/>
      <w:bookmarkStart w:id="1294" w:name="_Toc88554144"/>
      <w:bookmarkStart w:id="1295" w:name="_Toc88556456"/>
      <w:bookmarkStart w:id="1296" w:name="_Toc88556657"/>
      <w:bookmarkStart w:id="1297" w:name="_Toc88556858"/>
      <w:bookmarkStart w:id="1298" w:name="_Toc308159042"/>
      <w:r w:rsidRPr="00D61520">
        <w:rPr>
          <w:rFonts w:ascii="Tahoma" w:hAnsi="Tahoma" w:cs="Tahoma"/>
        </w:rPr>
        <w:t>Cortrosyn Stimulation Test</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5C1233AE" w14:textId="77777777" w:rsidR="00D61520" w:rsidRDefault="00D61520" w:rsidP="00D61520">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141D11">
        <w:rPr>
          <w:rFonts w:ascii="Tahoma" w:hAnsi="Tahoma" w:cs="Tahoma"/>
        </w:rPr>
        <w:t xml:space="preserve">The Cortrosyn test is done to evaluate adrenal reserve.  A fasting blood sample is drawn for plasma cortisol measurement.  A dose of 0.25 mg Cortrosyn is given intramuscularly.  Blood is drawn at timed intervals for plasma cortisol determination (examples:  15 min, 30 min, 45 min, 60 min, </w:t>
      </w:r>
      <w:proofErr w:type="gramStart"/>
      <w:r w:rsidRPr="00141D11">
        <w:rPr>
          <w:rFonts w:ascii="Tahoma" w:hAnsi="Tahoma" w:cs="Tahoma"/>
        </w:rPr>
        <w:t>90</w:t>
      </w:r>
      <w:proofErr w:type="gramEnd"/>
      <w:r w:rsidRPr="00141D11">
        <w:rPr>
          <w:rFonts w:ascii="Tahoma" w:hAnsi="Tahoma" w:cs="Tahoma"/>
        </w:rPr>
        <w:t xml:space="preserve"> min).</w:t>
      </w:r>
    </w:p>
    <w:p w14:paraId="41558788" w14:textId="77777777" w:rsidR="00934BCC" w:rsidRDefault="00934BCC" w:rsidP="00913BA8">
      <w:pPr>
        <w:numPr>
          <w:ilvl w:val="0"/>
          <w:numId w:val="68"/>
        </w:numPr>
        <w:ind w:left="1080"/>
        <w:rPr>
          <w:rFonts w:ascii="Tahoma" w:hAnsi="Tahoma" w:cs="Tahoma"/>
        </w:rPr>
      </w:pPr>
      <w:r w:rsidRPr="003E3D7D">
        <w:rPr>
          <w:rFonts w:ascii="Tahoma" w:hAnsi="Tahoma" w:cs="Tahoma"/>
        </w:rPr>
        <w:t>Intact PTH (also orderable as IntraOperative PTH)- EDTA plasma</w:t>
      </w:r>
    </w:p>
    <w:p w14:paraId="093D46C6" w14:textId="77777777" w:rsidR="003E3D7D" w:rsidRPr="00141D11" w:rsidRDefault="003E3D7D" w:rsidP="003E3D7D">
      <w:pPr>
        <w:ind w:firstLine="1170"/>
        <w:rPr>
          <w:rFonts w:ascii="Tahoma" w:hAnsi="Tahoma" w:cs="Tahoma"/>
        </w:rPr>
      </w:pPr>
      <w:r w:rsidRPr="00141D11">
        <w:rPr>
          <w:rFonts w:ascii="Tahoma" w:hAnsi="Tahoma" w:cs="Tahoma"/>
        </w:rPr>
        <w:t xml:space="preserve">Normal Range </w:t>
      </w:r>
      <w:r w:rsidRPr="00141D11">
        <w:rPr>
          <w:rFonts w:ascii="Tahoma" w:hAnsi="Tahoma" w:cs="Tahoma"/>
        </w:rPr>
        <w:tab/>
        <w:t>7.5-53.5 pg/mL</w:t>
      </w:r>
    </w:p>
    <w:p w14:paraId="0ED0CFA8" w14:textId="77777777" w:rsidR="003E3D7D" w:rsidRPr="00141D11" w:rsidRDefault="003E3D7D" w:rsidP="003E3D7D">
      <w:pPr>
        <w:ind w:left="1170"/>
        <w:rPr>
          <w:rFonts w:ascii="Tahoma" w:hAnsi="Tahoma" w:cs="Tahoma"/>
        </w:rPr>
      </w:pPr>
      <w:r w:rsidRPr="00141D11">
        <w:rPr>
          <w:rFonts w:ascii="Tahoma" w:hAnsi="Tahoma" w:cs="Tahoma"/>
        </w:rPr>
        <w:t>The primary role of PTH is to maintain calcium homeostasis via its interaction with calcitonin. PTH measurement is an important aid in the diagnosis of disorders of calcium metabolism. PTH synthesis and secretion are triggered rapidly by low concentrations of ionized calcium (</w:t>
      </w:r>
      <w:proofErr w:type="gramStart"/>
      <w:r w:rsidRPr="00141D11">
        <w:rPr>
          <w:rFonts w:ascii="Tahoma" w:hAnsi="Tahoma" w:cs="Tahoma"/>
        </w:rPr>
        <w:t>Cai</w:t>
      </w:r>
      <w:proofErr w:type="gramEnd"/>
      <w:r w:rsidRPr="00141D11">
        <w:rPr>
          <w:rFonts w:ascii="Tahoma" w:hAnsi="Tahoma" w:cs="Tahoma"/>
        </w:rPr>
        <w:t xml:space="preserve">). The biological activities of PTH are to increase absorption of dietary calcium, decrease renal clearance and mobilize skeletal calcium stores. Abnormally high </w:t>
      </w:r>
      <w:proofErr w:type="gramStart"/>
      <w:r w:rsidRPr="00141D11">
        <w:rPr>
          <w:rFonts w:ascii="Tahoma" w:hAnsi="Tahoma" w:cs="Tahoma"/>
        </w:rPr>
        <w:t>Cai</w:t>
      </w:r>
      <w:proofErr w:type="gramEnd"/>
      <w:r w:rsidRPr="00141D11">
        <w:rPr>
          <w:rFonts w:ascii="Tahoma" w:hAnsi="Tahoma" w:cs="Tahoma"/>
        </w:rPr>
        <w:t xml:space="preserve"> concentrations suppress secretion of PTH.</w:t>
      </w:r>
      <w:r w:rsidRPr="00141D11">
        <w:rPr>
          <w:rFonts w:ascii="Tahoma" w:hAnsi="Tahoma" w:cs="Tahoma"/>
          <w:vertAlign w:val="superscript"/>
        </w:rPr>
        <w:t xml:space="preserve"> </w:t>
      </w:r>
      <w:r w:rsidRPr="00141D11">
        <w:rPr>
          <w:rFonts w:ascii="Tahoma" w:hAnsi="Tahoma" w:cs="Tahoma"/>
        </w:rPr>
        <w:t>In conjunction with serum calcium levels, the PTH assay may be used as an aid in the differential diagnosis of hypercalcemia, hypocalcemia and parathyroid disorders. PTH determination is important in monitoring dialysis patients to manage renal osteodystrophy.</w:t>
      </w:r>
    </w:p>
    <w:p w14:paraId="7BBB1C92" w14:textId="77777777" w:rsidR="003E3D7D" w:rsidRPr="00141D11" w:rsidRDefault="003E3D7D" w:rsidP="003E3D7D">
      <w:pPr>
        <w:ind w:left="1170"/>
        <w:rPr>
          <w:rFonts w:ascii="Tahoma" w:hAnsi="Tahoma" w:cs="Tahoma"/>
        </w:rPr>
      </w:pPr>
      <w:r w:rsidRPr="00141D11">
        <w:rPr>
          <w:rFonts w:ascii="Tahoma" w:hAnsi="Tahoma" w:cs="Tahoma"/>
        </w:rPr>
        <w:t>Guidelines from the National Academy of Clinical Biochemistry recommend the use of intraoperative parathyroid hormone testing for patients during surgery for hyperparathyroidism, especially in minimally invasive or directed procedures, as well as for patients undergoing reoperation. For patients undergoing parathyroidectomy it is recommended that preoperative and pre</w:t>
      </w:r>
      <w:r w:rsidRPr="00141D11">
        <w:rPr>
          <w:rFonts w:ascii="Tahoma" w:hAnsi="Tahoma" w:cs="Tahoma"/>
        </w:rPr>
        <w:noBreakHyphen/>
        <w:t>excision samples are taken. Samples should also be drawn at 5 and 10 minutes post resection and a &gt;50% reduction in PTH levels from the highest baseline may be used as criteria for surgical success.</w:t>
      </w:r>
    </w:p>
    <w:p w14:paraId="54440440" w14:textId="77777777" w:rsidR="003E3D7D" w:rsidRPr="00141D11" w:rsidRDefault="003E3D7D" w:rsidP="003E3D7D">
      <w:pPr>
        <w:rPr>
          <w:rFonts w:ascii="Tahoma" w:hAnsi="Tahoma" w:cs="Tahoma"/>
        </w:rPr>
      </w:pPr>
    </w:p>
    <w:p w14:paraId="5063E4CA" w14:textId="77777777" w:rsidR="003E3D7D" w:rsidRPr="003E3D7D" w:rsidRDefault="003E3D7D" w:rsidP="003E3D7D">
      <w:pPr>
        <w:ind w:left="1080"/>
        <w:rPr>
          <w:rFonts w:ascii="Tahoma" w:hAnsi="Tahoma" w:cs="Tahoma"/>
        </w:rPr>
      </w:pPr>
    </w:p>
    <w:p w14:paraId="234CF58C" w14:textId="77777777" w:rsidR="00D61520" w:rsidRPr="00D61520" w:rsidRDefault="00D61520" w:rsidP="00913BA8">
      <w:pPr>
        <w:numPr>
          <w:ilvl w:val="0"/>
          <w:numId w:val="68"/>
        </w:numPr>
        <w:ind w:left="1080"/>
        <w:rPr>
          <w:rFonts w:ascii="Tahoma" w:hAnsi="Tahoma" w:cs="Tahoma"/>
        </w:rPr>
      </w:pPr>
      <w:bookmarkStart w:id="1299" w:name="_Toc308159044"/>
      <w:r w:rsidRPr="00D61520">
        <w:rPr>
          <w:rFonts w:ascii="Tahoma" w:hAnsi="Tahoma" w:cs="Tahoma"/>
        </w:rPr>
        <w:t>Urine Collection</w:t>
      </w:r>
      <w:bookmarkEnd w:id="1299"/>
    </w:p>
    <w:p w14:paraId="5A74BF5E" w14:textId="77777777" w:rsidR="00D61520" w:rsidRDefault="00D61520" w:rsidP="00E45D45">
      <w:pPr>
        <w:spacing w:line="240" w:lineRule="auto"/>
        <w:ind w:firstLine="1080"/>
        <w:contextualSpacing/>
        <w:rPr>
          <w:rFonts w:ascii="Tahoma" w:hAnsi="Tahoma" w:cs="Tahoma"/>
        </w:rPr>
      </w:pPr>
      <w:r w:rsidRPr="00141D11">
        <w:rPr>
          <w:rFonts w:ascii="Tahoma" w:hAnsi="Tahoma" w:cs="Tahoma"/>
        </w:rPr>
        <w:t>Urine tests performed in house with reference ranges:</w:t>
      </w:r>
    </w:p>
    <w:tbl>
      <w:tblPr>
        <w:tblpPr w:leftFromText="180" w:rightFromText="180" w:vertAnchor="text" w:horzAnchor="margin" w:tblpXSpec="center" w:tblpY="284"/>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4588"/>
      </w:tblGrid>
      <w:tr w:rsidR="00934BCC" w:rsidRPr="00934BCC" w14:paraId="111CE3AD" w14:textId="77777777" w:rsidTr="003E3D7D">
        <w:trPr>
          <w:trHeight w:val="288"/>
        </w:trPr>
        <w:tc>
          <w:tcPr>
            <w:tcW w:w="3440" w:type="dxa"/>
            <w:shd w:val="clear" w:color="auto" w:fill="auto"/>
            <w:noWrap/>
            <w:vAlign w:val="bottom"/>
            <w:hideMark/>
          </w:tcPr>
          <w:p w14:paraId="4BDE6C3D" w14:textId="77777777" w:rsidR="00934BCC" w:rsidRPr="00934BCC" w:rsidRDefault="00934BCC" w:rsidP="00934BCC">
            <w:pPr>
              <w:spacing w:after="0" w:line="240" w:lineRule="auto"/>
              <w:contextualSpacing/>
              <w:rPr>
                <w:rFonts w:ascii="Calibri" w:eastAsia="Times New Roman" w:hAnsi="Calibri" w:cs="Times New Roman"/>
                <w:b/>
                <w:bCs/>
                <w:color w:val="000000"/>
              </w:rPr>
            </w:pPr>
            <w:r w:rsidRPr="00934BCC">
              <w:rPr>
                <w:rFonts w:ascii="Calibri" w:eastAsia="Times New Roman" w:hAnsi="Calibri" w:cs="Times New Roman"/>
                <w:b/>
                <w:bCs/>
                <w:color w:val="000000"/>
              </w:rPr>
              <w:t>URINE TEST</w:t>
            </w:r>
          </w:p>
        </w:tc>
        <w:tc>
          <w:tcPr>
            <w:tcW w:w="4588" w:type="dxa"/>
            <w:shd w:val="clear" w:color="auto" w:fill="auto"/>
            <w:noWrap/>
            <w:vAlign w:val="bottom"/>
            <w:hideMark/>
          </w:tcPr>
          <w:p w14:paraId="2EEB3A00" w14:textId="77777777" w:rsidR="00934BCC" w:rsidRPr="00934BCC" w:rsidRDefault="00934BCC" w:rsidP="00934BCC">
            <w:pPr>
              <w:spacing w:after="0" w:line="240" w:lineRule="auto"/>
              <w:contextualSpacing/>
              <w:rPr>
                <w:rFonts w:ascii="Calibri" w:eastAsia="Times New Roman" w:hAnsi="Calibri" w:cs="Times New Roman"/>
                <w:b/>
                <w:bCs/>
                <w:color w:val="000000"/>
              </w:rPr>
            </w:pPr>
            <w:r w:rsidRPr="00934BCC">
              <w:rPr>
                <w:rFonts w:ascii="Calibri" w:eastAsia="Times New Roman" w:hAnsi="Calibri" w:cs="Times New Roman"/>
                <w:b/>
                <w:bCs/>
                <w:color w:val="000000"/>
              </w:rPr>
              <w:t>REFERENCE RANGES</w:t>
            </w:r>
          </w:p>
        </w:tc>
      </w:tr>
      <w:tr w:rsidR="00934BCC" w:rsidRPr="00934BCC" w14:paraId="52B4A8B2" w14:textId="77777777" w:rsidTr="003E3D7D">
        <w:trPr>
          <w:trHeight w:val="300"/>
        </w:trPr>
        <w:tc>
          <w:tcPr>
            <w:tcW w:w="3440" w:type="dxa"/>
            <w:shd w:val="clear" w:color="auto" w:fill="auto"/>
            <w:noWrap/>
            <w:vAlign w:val="bottom"/>
            <w:hideMark/>
          </w:tcPr>
          <w:p w14:paraId="1C5716E0" w14:textId="77777777" w:rsidR="00934BCC" w:rsidRPr="00934BCC" w:rsidRDefault="00934BCC" w:rsidP="00934BCC">
            <w:pPr>
              <w:spacing w:after="0" w:line="240" w:lineRule="auto"/>
              <w:contextualSpacing/>
              <w:rPr>
                <w:rFonts w:ascii="Tahoma" w:eastAsia="Times New Roman" w:hAnsi="Tahoma" w:cs="Tahoma"/>
                <w:color w:val="000000"/>
              </w:rPr>
            </w:pPr>
            <w:r w:rsidRPr="00934BCC">
              <w:rPr>
                <w:rFonts w:ascii="Tahoma" w:eastAsia="Times New Roman" w:hAnsi="Tahoma" w:cs="Tahoma"/>
                <w:color w:val="000000"/>
              </w:rPr>
              <w:t>URINE Microalbumin</w:t>
            </w:r>
          </w:p>
        </w:tc>
        <w:tc>
          <w:tcPr>
            <w:tcW w:w="4588" w:type="dxa"/>
            <w:shd w:val="clear" w:color="auto" w:fill="auto"/>
            <w:noWrap/>
            <w:vAlign w:val="bottom"/>
            <w:hideMark/>
          </w:tcPr>
          <w:p w14:paraId="54155D99" w14:textId="77777777" w:rsidR="00934BCC" w:rsidRPr="00934BCC" w:rsidRDefault="00934BCC" w:rsidP="00934BCC">
            <w:pPr>
              <w:spacing w:after="0" w:line="240" w:lineRule="auto"/>
              <w:contextualSpacing/>
              <w:rPr>
                <w:rFonts w:ascii="Tahoma" w:eastAsia="Times New Roman" w:hAnsi="Tahoma" w:cs="Tahoma"/>
                <w:color w:val="000000"/>
              </w:rPr>
            </w:pPr>
            <w:r w:rsidRPr="00934BCC">
              <w:rPr>
                <w:rFonts w:ascii="Tahoma" w:eastAsia="Times New Roman" w:hAnsi="Tahoma" w:cs="Tahoma"/>
                <w:color w:val="000000"/>
              </w:rPr>
              <w:t>&lt;16.6 mg/L</w:t>
            </w:r>
          </w:p>
        </w:tc>
      </w:tr>
      <w:tr w:rsidR="00934BCC" w:rsidRPr="00934BCC" w14:paraId="4A21EF7B" w14:textId="77777777" w:rsidTr="003E3D7D">
        <w:trPr>
          <w:trHeight w:val="300"/>
        </w:trPr>
        <w:tc>
          <w:tcPr>
            <w:tcW w:w="3440" w:type="dxa"/>
            <w:vMerge w:val="restart"/>
            <w:shd w:val="clear" w:color="auto" w:fill="auto"/>
            <w:noWrap/>
            <w:vAlign w:val="center"/>
            <w:hideMark/>
          </w:tcPr>
          <w:p w14:paraId="77B8A700"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URINE Malb/Creat Ratio</w:t>
            </w:r>
          </w:p>
        </w:tc>
        <w:tc>
          <w:tcPr>
            <w:tcW w:w="4588" w:type="dxa"/>
            <w:shd w:val="clear" w:color="auto" w:fill="auto"/>
            <w:noWrap/>
            <w:vAlign w:val="center"/>
            <w:hideMark/>
          </w:tcPr>
          <w:p w14:paraId="01EBB240"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Normal &lt;30 ug/mg creatinine</w:t>
            </w:r>
          </w:p>
        </w:tc>
      </w:tr>
      <w:tr w:rsidR="00934BCC" w:rsidRPr="00934BCC" w14:paraId="59EADD56" w14:textId="77777777" w:rsidTr="003E3D7D">
        <w:trPr>
          <w:trHeight w:val="300"/>
        </w:trPr>
        <w:tc>
          <w:tcPr>
            <w:tcW w:w="3440" w:type="dxa"/>
            <w:vMerge/>
            <w:vAlign w:val="center"/>
            <w:hideMark/>
          </w:tcPr>
          <w:p w14:paraId="12ED1E4D" w14:textId="77777777" w:rsidR="00934BCC" w:rsidRPr="00934BCC" w:rsidRDefault="00934BCC" w:rsidP="00934BCC">
            <w:pPr>
              <w:spacing w:after="0" w:line="240" w:lineRule="auto"/>
              <w:rPr>
                <w:rFonts w:ascii="Tahoma" w:eastAsia="Times New Roman" w:hAnsi="Tahoma" w:cs="Tahoma"/>
                <w:color w:val="000000"/>
              </w:rPr>
            </w:pPr>
          </w:p>
        </w:tc>
        <w:tc>
          <w:tcPr>
            <w:tcW w:w="4588" w:type="dxa"/>
            <w:shd w:val="clear" w:color="auto" w:fill="auto"/>
            <w:noWrap/>
            <w:vAlign w:val="center"/>
            <w:hideMark/>
          </w:tcPr>
          <w:p w14:paraId="2DB02792"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Microalbuminuria 30-300 ug/mg</w:t>
            </w:r>
          </w:p>
        </w:tc>
      </w:tr>
      <w:tr w:rsidR="00934BCC" w:rsidRPr="00934BCC" w14:paraId="27D2C9E2" w14:textId="77777777" w:rsidTr="003E3D7D">
        <w:trPr>
          <w:trHeight w:val="300"/>
        </w:trPr>
        <w:tc>
          <w:tcPr>
            <w:tcW w:w="3440" w:type="dxa"/>
            <w:vMerge/>
            <w:vAlign w:val="center"/>
            <w:hideMark/>
          </w:tcPr>
          <w:p w14:paraId="223A0928" w14:textId="77777777" w:rsidR="00934BCC" w:rsidRPr="00934BCC" w:rsidRDefault="00934BCC" w:rsidP="00934BCC">
            <w:pPr>
              <w:spacing w:after="0" w:line="240" w:lineRule="auto"/>
              <w:rPr>
                <w:rFonts w:ascii="Tahoma" w:eastAsia="Times New Roman" w:hAnsi="Tahoma" w:cs="Tahoma"/>
                <w:color w:val="000000"/>
              </w:rPr>
            </w:pPr>
          </w:p>
        </w:tc>
        <w:tc>
          <w:tcPr>
            <w:tcW w:w="4588" w:type="dxa"/>
            <w:shd w:val="clear" w:color="auto" w:fill="auto"/>
            <w:noWrap/>
            <w:vAlign w:val="center"/>
            <w:hideMark/>
          </w:tcPr>
          <w:p w14:paraId="277E0000"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Clinical albuminuria &gt;300 ug/mg</w:t>
            </w:r>
          </w:p>
        </w:tc>
      </w:tr>
      <w:tr w:rsidR="00934BCC" w:rsidRPr="00934BCC" w14:paraId="3931B99C" w14:textId="77777777" w:rsidTr="003E3D7D">
        <w:trPr>
          <w:trHeight w:val="300"/>
        </w:trPr>
        <w:tc>
          <w:tcPr>
            <w:tcW w:w="3440" w:type="dxa"/>
            <w:shd w:val="clear" w:color="auto" w:fill="auto"/>
            <w:noWrap/>
            <w:vAlign w:val="center"/>
            <w:hideMark/>
          </w:tcPr>
          <w:p w14:paraId="5C979A53"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PROTEIN(</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3F0836F9"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42 – 225 mg/24hr</w:t>
            </w:r>
          </w:p>
        </w:tc>
      </w:tr>
      <w:tr w:rsidR="00934BCC" w:rsidRPr="00934BCC" w14:paraId="78D81D57" w14:textId="77777777" w:rsidTr="003E3D7D">
        <w:trPr>
          <w:trHeight w:val="300"/>
        </w:trPr>
        <w:tc>
          <w:tcPr>
            <w:tcW w:w="3440" w:type="dxa"/>
            <w:shd w:val="clear" w:color="auto" w:fill="auto"/>
            <w:noWrap/>
            <w:vAlign w:val="center"/>
            <w:hideMark/>
          </w:tcPr>
          <w:p w14:paraId="43AA76A1"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URINE PROTEIN(random)</w:t>
            </w:r>
          </w:p>
        </w:tc>
        <w:tc>
          <w:tcPr>
            <w:tcW w:w="4588" w:type="dxa"/>
            <w:shd w:val="clear" w:color="auto" w:fill="auto"/>
            <w:noWrap/>
            <w:vAlign w:val="center"/>
            <w:hideMark/>
          </w:tcPr>
          <w:p w14:paraId="7D95D9F9"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&lt;12 mg/dl</w:t>
            </w:r>
          </w:p>
        </w:tc>
      </w:tr>
      <w:tr w:rsidR="00934BCC" w:rsidRPr="00934BCC" w14:paraId="18091944" w14:textId="77777777" w:rsidTr="003E3D7D">
        <w:trPr>
          <w:trHeight w:val="300"/>
        </w:trPr>
        <w:tc>
          <w:tcPr>
            <w:tcW w:w="3440" w:type="dxa"/>
            <w:shd w:val="clear" w:color="auto" w:fill="auto"/>
            <w:noWrap/>
            <w:vAlign w:val="center"/>
            <w:hideMark/>
          </w:tcPr>
          <w:p w14:paraId="15EA846D"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SODIUM(</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60E6F9C6"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40 – 220 mEq/24hr</w:t>
            </w:r>
          </w:p>
        </w:tc>
      </w:tr>
      <w:tr w:rsidR="00934BCC" w:rsidRPr="00934BCC" w14:paraId="7CF68BF8" w14:textId="77777777" w:rsidTr="003E3D7D">
        <w:trPr>
          <w:trHeight w:val="300"/>
        </w:trPr>
        <w:tc>
          <w:tcPr>
            <w:tcW w:w="3440" w:type="dxa"/>
            <w:shd w:val="clear" w:color="auto" w:fill="auto"/>
            <w:noWrap/>
            <w:vAlign w:val="center"/>
            <w:hideMark/>
          </w:tcPr>
          <w:p w14:paraId="301B149B"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URINE SODIUM(random)</w:t>
            </w:r>
          </w:p>
        </w:tc>
        <w:tc>
          <w:tcPr>
            <w:tcW w:w="4588" w:type="dxa"/>
            <w:shd w:val="clear" w:color="auto" w:fill="auto"/>
            <w:noWrap/>
            <w:vAlign w:val="center"/>
            <w:hideMark/>
          </w:tcPr>
          <w:p w14:paraId="19F23C0D"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30 – 90 mmol/L</w:t>
            </w:r>
          </w:p>
        </w:tc>
      </w:tr>
      <w:tr w:rsidR="00934BCC" w:rsidRPr="00934BCC" w14:paraId="42CA1459" w14:textId="77777777" w:rsidTr="003E3D7D">
        <w:trPr>
          <w:trHeight w:val="300"/>
        </w:trPr>
        <w:tc>
          <w:tcPr>
            <w:tcW w:w="3440" w:type="dxa"/>
            <w:shd w:val="clear" w:color="auto" w:fill="auto"/>
            <w:noWrap/>
            <w:vAlign w:val="center"/>
            <w:hideMark/>
          </w:tcPr>
          <w:p w14:paraId="1964B3B7"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POTASSIUM(</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474F284E"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25 – 125 mmol/24hr</w:t>
            </w:r>
          </w:p>
        </w:tc>
      </w:tr>
      <w:tr w:rsidR="00934BCC" w:rsidRPr="00934BCC" w14:paraId="790ED45B" w14:textId="77777777" w:rsidTr="003E3D7D">
        <w:trPr>
          <w:trHeight w:val="300"/>
        </w:trPr>
        <w:tc>
          <w:tcPr>
            <w:tcW w:w="3440" w:type="dxa"/>
            <w:shd w:val="clear" w:color="auto" w:fill="auto"/>
            <w:noWrap/>
            <w:vAlign w:val="center"/>
            <w:hideMark/>
          </w:tcPr>
          <w:p w14:paraId="5D7B7644"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CHLORIDE(</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64750A08"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110 – 250 mEq/24hr</w:t>
            </w:r>
          </w:p>
        </w:tc>
      </w:tr>
      <w:tr w:rsidR="00934BCC" w:rsidRPr="00934BCC" w14:paraId="1F0E231F" w14:textId="77777777" w:rsidTr="003E3D7D">
        <w:trPr>
          <w:trHeight w:val="300"/>
        </w:trPr>
        <w:tc>
          <w:tcPr>
            <w:tcW w:w="3440" w:type="dxa"/>
            <w:shd w:val="clear" w:color="auto" w:fill="auto"/>
            <w:noWrap/>
            <w:vAlign w:val="center"/>
            <w:hideMark/>
          </w:tcPr>
          <w:p w14:paraId="48F5A623"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CREATININE(</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12F368F4"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800 –2800 mg/24hr</w:t>
            </w:r>
          </w:p>
        </w:tc>
      </w:tr>
      <w:tr w:rsidR="00934BCC" w:rsidRPr="00934BCC" w14:paraId="4429166F" w14:textId="77777777" w:rsidTr="003E3D7D">
        <w:trPr>
          <w:trHeight w:val="300"/>
        </w:trPr>
        <w:tc>
          <w:tcPr>
            <w:tcW w:w="3440" w:type="dxa"/>
            <w:shd w:val="clear" w:color="auto" w:fill="auto"/>
            <w:noWrap/>
            <w:vAlign w:val="center"/>
            <w:hideMark/>
          </w:tcPr>
          <w:p w14:paraId="7C6624DD"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BUN(</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75A132DC"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12 –20 g/24hr</w:t>
            </w:r>
          </w:p>
        </w:tc>
      </w:tr>
      <w:tr w:rsidR="00934BCC" w:rsidRPr="00934BCC" w14:paraId="59C9707C" w14:textId="77777777" w:rsidTr="003E3D7D">
        <w:trPr>
          <w:trHeight w:val="300"/>
        </w:trPr>
        <w:tc>
          <w:tcPr>
            <w:tcW w:w="3440" w:type="dxa"/>
            <w:shd w:val="clear" w:color="auto" w:fill="auto"/>
            <w:noWrap/>
            <w:vAlign w:val="center"/>
            <w:hideMark/>
          </w:tcPr>
          <w:p w14:paraId="774E8B8B"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GLUCOSE(</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1B4C50EE"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&lt;500 mg/24hr</w:t>
            </w:r>
          </w:p>
        </w:tc>
      </w:tr>
      <w:tr w:rsidR="00934BCC" w:rsidRPr="00934BCC" w14:paraId="41F2882F" w14:textId="77777777" w:rsidTr="003E3D7D">
        <w:trPr>
          <w:trHeight w:val="300"/>
        </w:trPr>
        <w:tc>
          <w:tcPr>
            <w:tcW w:w="3440" w:type="dxa"/>
            <w:shd w:val="clear" w:color="auto" w:fill="auto"/>
            <w:noWrap/>
            <w:vAlign w:val="center"/>
            <w:hideMark/>
          </w:tcPr>
          <w:p w14:paraId="1FED1D77"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URINE GLUCOSE(random)</w:t>
            </w:r>
          </w:p>
        </w:tc>
        <w:tc>
          <w:tcPr>
            <w:tcW w:w="4588" w:type="dxa"/>
            <w:shd w:val="clear" w:color="auto" w:fill="auto"/>
            <w:noWrap/>
            <w:vAlign w:val="center"/>
            <w:hideMark/>
          </w:tcPr>
          <w:p w14:paraId="66901E98"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&lt;30 mg/dL</w:t>
            </w:r>
          </w:p>
        </w:tc>
      </w:tr>
      <w:tr w:rsidR="00934BCC" w:rsidRPr="00934BCC" w14:paraId="504349EF" w14:textId="77777777" w:rsidTr="003E3D7D">
        <w:trPr>
          <w:trHeight w:val="300"/>
        </w:trPr>
        <w:tc>
          <w:tcPr>
            <w:tcW w:w="3440" w:type="dxa"/>
            <w:shd w:val="clear" w:color="auto" w:fill="auto"/>
            <w:noWrap/>
            <w:vAlign w:val="center"/>
            <w:hideMark/>
          </w:tcPr>
          <w:p w14:paraId="105F3A2F"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AMYLASE(</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3047DF03"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32 – 641 U/L</w:t>
            </w:r>
          </w:p>
        </w:tc>
      </w:tr>
      <w:tr w:rsidR="00934BCC" w:rsidRPr="00934BCC" w14:paraId="7F40AB06" w14:textId="77777777" w:rsidTr="003E3D7D">
        <w:trPr>
          <w:trHeight w:val="300"/>
        </w:trPr>
        <w:tc>
          <w:tcPr>
            <w:tcW w:w="3440" w:type="dxa"/>
            <w:shd w:val="clear" w:color="auto" w:fill="auto"/>
            <w:noWrap/>
            <w:vAlign w:val="center"/>
            <w:hideMark/>
          </w:tcPr>
          <w:p w14:paraId="4078397B"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PHOSPHORUS(</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5F41ED7D"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400 – 1300mg/24hr</w:t>
            </w:r>
          </w:p>
        </w:tc>
      </w:tr>
      <w:tr w:rsidR="00934BCC" w:rsidRPr="00934BCC" w14:paraId="6B840A13" w14:textId="77777777" w:rsidTr="003E3D7D">
        <w:trPr>
          <w:trHeight w:val="300"/>
        </w:trPr>
        <w:tc>
          <w:tcPr>
            <w:tcW w:w="3440" w:type="dxa"/>
            <w:shd w:val="clear" w:color="auto" w:fill="auto"/>
            <w:noWrap/>
            <w:vAlign w:val="center"/>
            <w:hideMark/>
          </w:tcPr>
          <w:p w14:paraId="6EEE047B"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URIC </w:t>
            </w:r>
            <w:proofErr w:type="gramStart"/>
            <w:r w:rsidRPr="00934BCC">
              <w:rPr>
                <w:rFonts w:ascii="Tahoma" w:eastAsia="Times New Roman" w:hAnsi="Tahoma" w:cs="Tahoma"/>
                <w:color w:val="000000"/>
              </w:rPr>
              <w:t>ACID(</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3C2ED3E7"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250 –700 mg/24hr</w:t>
            </w:r>
          </w:p>
        </w:tc>
      </w:tr>
      <w:tr w:rsidR="00934BCC" w:rsidRPr="00934BCC" w14:paraId="0B68ED6E" w14:textId="77777777" w:rsidTr="003E3D7D">
        <w:trPr>
          <w:trHeight w:val="300"/>
        </w:trPr>
        <w:tc>
          <w:tcPr>
            <w:tcW w:w="3440" w:type="dxa"/>
            <w:shd w:val="clear" w:color="auto" w:fill="auto"/>
            <w:noWrap/>
            <w:vAlign w:val="center"/>
            <w:hideMark/>
          </w:tcPr>
          <w:p w14:paraId="43836DD8"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MAGNESIUM(</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2419C360"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73 – 122 mg/24hr</w:t>
            </w:r>
          </w:p>
        </w:tc>
      </w:tr>
      <w:tr w:rsidR="00934BCC" w:rsidRPr="00934BCC" w14:paraId="65227E8F" w14:textId="77777777" w:rsidTr="003E3D7D">
        <w:trPr>
          <w:trHeight w:val="300"/>
        </w:trPr>
        <w:tc>
          <w:tcPr>
            <w:tcW w:w="3440" w:type="dxa"/>
            <w:shd w:val="clear" w:color="auto" w:fill="auto"/>
            <w:noWrap/>
            <w:vAlign w:val="center"/>
            <w:hideMark/>
          </w:tcPr>
          <w:p w14:paraId="5369473D"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 xml:space="preserve">URINE </w:t>
            </w:r>
            <w:proofErr w:type="gramStart"/>
            <w:r w:rsidRPr="00934BCC">
              <w:rPr>
                <w:rFonts w:ascii="Tahoma" w:eastAsia="Times New Roman" w:hAnsi="Tahoma" w:cs="Tahoma"/>
                <w:color w:val="000000"/>
              </w:rPr>
              <w:t>CALCIUM(</w:t>
            </w:r>
            <w:proofErr w:type="gramEnd"/>
            <w:r w:rsidRPr="00934BCC">
              <w:rPr>
                <w:rFonts w:ascii="Tahoma" w:eastAsia="Times New Roman" w:hAnsi="Tahoma" w:cs="Tahoma"/>
                <w:color w:val="000000"/>
              </w:rPr>
              <w:t>24 hr.)</w:t>
            </w:r>
          </w:p>
        </w:tc>
        <w:tc>
          <w:tcPr>
            <w:tcW w:w="4588" w:type="dxa"/>
            <w:shd w:val="clear" w:color="auto" w:fill="auto"/>
            <w:noWrap/>
            <w:vAlign w:val="center"/>
            <w:hideMark/>
          </w:tcPr>
          <w:p w14:paraId="08DEC46F" w14:textId="77777777" w:rsidR="00934BCC" w:rsidRPr="00934BCC" w:rsidRDefault="00934BCC" w:rsidP="00934BCC">
            <w:pPr>
              <w:spacing w:after="0" w:line="240" w:lineRule="auto"/>
              <w:rPr>
                <w:rFonts w:ascii="Tahoma" w:eastAsia="Times New Roman" w:hAnsi="Tahoma" w:cs="Tahoma"/>
                <w:color w:val="000000"/>
              </w:rPr>
            </w:pPr>
            <w:r w:rsidRPr="00934BCC">
              <w:rPr>
                <w:rFonts w:ascii="Tahoma" w:eastAsia="Times New Roman" w:hAnsi="Tahoma" w:cs="Tahoma"/>
                <w:color w:val="000000"/>
              </w:rPr>
              <w:t>50 – 150 mg/24hr</w:t>
            </w:r>
          </w:p>
        </w:tc>
      </w:tr>
    </w:tbl>
    <w:p w14:paraId="775E228A" w14:textId="77777777" w:rsidR="00934BCC" w:rsidRDefault="00934BCC" w:rsidP="00934BCC">
      <w:pPr>
        <w:ind w:left="990"/>
      </w:pPr>
    </w:p>
    <w:p w14:paraId="71600C3B" w14:textId="77777777" w:rsidR="00934BCC" w:rsidRDefault="00934BCC" w:rsidP="00934BCC">
      <w:pPr>
        <w:ind w:left="990"/>
      </w:pPr>
    </w:p>
    <w:p w14:paraId="0CC21644" w14:textId="77777777" w:rsidR="003E3D7D" w:rsidRDefault="003E3D7D" w:rsidP="00934BCC">
      <w:pPr>
        <w:ind w:left="990"/>
        <w:rPr>
          <w:rFonts w:ascii="Tahoma" w:eastAsia="Times New Roman" w:hAnsi="Tahoma" w:cs="Tahoma"/>
          <w:sz w:val="24"/>
          <w:szCs w:val="20"/>
        </w:rPr>
      </w:pPr>
    </w:p>
    <w:p w14:paraId="0CDCF8A9" w14:textId="77777777" w:rsidR="00E45D45" w:rsidRPr="00E45D45" w:rsidRDefault="00934BCC" w:rsidP="00934BCC">
      <w:pPr>
        <w:ind w:left="990"/>
        <w:rPr>
          <w:rFonts w:ascii="Tahoma" w:eastAsia="Times New Roman" w:hAnsi="Tahoma" w:cs="Tahoma"/>
          <w:sz w:val="24"/>
          <w:szCs w:val="20"/>
        </w:rPr>
      </w:pPr>
      <w:r>
        <w:rPr>
          <w:rFonts w:ascii="Tahoma" w:eastAsia="Times New Roman" w:hAnsi="Tahoma" w:cs="Tahoma"/>
          <w:sz w:val="24"/>
          <w:szCs w:val="20"/>
        </w:rPr>
        <w:t xml:space="preserve">Timed </w:t>
      </w:r>
      <w:r w:rsidR="00E45D45" w:rsidRPr="00E45D45">
        <w:rPr>
          <w:rFonts w:ascii="Tahoma" w:eastAsia="Times New Roman" w:hAnsi="Tahoma" w:cs="Tahoma"/>
          <w:sz w:val="24"/>
          <w:szCs w:val="20"/>
        </w:rPr>
        <w:t xml:space="preserve">specimens, such as those for uric acid, should be refrigerated during collection and collected in brown plastic jugs obtained from SPD.  Volumes will be measured on all timed urine specimens and reported with the results of the test.  </w:t>
      </w:r>
    </w:p>
    <w:p w14:paraId="143C2997" w14:textId="77777777" w:rsidR="00E45D45" w:rsidRPr="00E45D45" w:rsidRDefault="00E45D45" w:rsidP="00E45D45">
      <w:pPr>
        <w:tabs>
          <w:tab w:val="left" w:pos="720"/>
          <w:tab w:val="left" w:pos="108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080"/>
        <w:textAlignment w:val="baseline"/>
        <w:rPr>
          <w:rFonts w:ascii="Tahoma" w:eastAsia="Times New Roman" w:hAnsi="Tahoma" w:cs="Tahoma"/>
          <w:b/>
          <w:sz w:val="24"/>
          <w:szCs w:val="20"/>
        </w:rPr>
      </w:pPr>
      <w:r w:rsidRPr="00E45D45">
        <w:rPr>
          <w:rFonts w:ascii="Tahoma" w:eastAsia="Times New Roman" w:hAnsi="Tahoma" w:cs="Tahoma"/>
          <w:sz w:val="24"/>
          <w:szCs w:val="20"/>
        </w:rPr>
        <w:t xml:space="preserve">Those ordering or performing urine collections should be careful to note the specimen’s preservative requirements.  These requirements are displayed as a ‘Ward Instruction’ in the VistA/CPRS lab test order dialog.  Preservatives are also stated in the VistA/CPRS Lab Test Description information.  </w:t>
      </w:r>
      <w:r w:rsidRPr="00E45D45">
        <w:rPr>
          <w:rFonts w:ascii="Tahoma" w:eastAsia="Times New Roman" w:hAnsi="Tahoma" w:cs="Tahoma"/>
          <w:b/>
          <w:sz w:val="24"/>
          <w:szCs w:val="20"/>
        </w:rPr>
        <w:t>(Preservatives, for urine specimen collection must be added, to the container, by the laboratory.)</w:t>
      </w:r>
    </w:p>
    <w:p w14:paraId="63143030" w14:textId="77777777" w:rsidR="00E45D45" w:rsidRDefault="00E45D45" w:rsidP="00E45D4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b/>
          <w:sz w:val="24"/>
          <w:szCs w:val="20"/>
        </w:rPr>
      </w:pPr>
    </w:p>
    <w:p w14:paraId="18899355" w14:textId="77777777" w:rsidR="00934BCC" w:rsidRPr="00E45D45" w:rsidRDefault="003E3D7D" w:rsidP="00E45D4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b/>
          <w:sz w:val="24"/>
          <w:szCs w:val="20"/>
        </w:rPr>
      </w:pPr>
      <w:r w:rsidRPr="00141D11">
        <w:rPr>
          <w:rFonts w:ascii="Tahoma" w:hAnsi="Tahoma" w:cs="Tahoma"/>
          <w:noProof/>
        </w:rPr>
        <w:lastRenderedPageBreak/>
        <w:drawing>
          <wp:anchor distT="0" distB="0" distL="114300" distR="114300" simplePos="0" relativeHeight="251659264" behindDoc="0" locked="0" layoutInCell="1" allowOverlap="1" wp14:anchorId="44E8D483" wp14:editId="332D6F65">
            <wp:simplePos x="0" y="0"/>
            <wp:positionH relativeFrom="column">
              <wp:posOffset>978535</wp:posOffset>
            </wp:positionH>
            <wp:positionV relativeFrom="paragraph">
              <wp:posOffset>-589280</wp:posOffset>
            </wp:positionV>
            <wp:extent cx="3362325" cy="2235200"/>
            <wp:effectExtent l="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362325" cy="2235200"/>
                    </a:xfrm>
                    <a:prstGeom prst="rect">
                      <a:avLst/>
                    </a:prstGeom>
                    <a:noFill/>
                    <a:ln w="9525">
                      <a:noFill/>
                      <a:miter lim="800000"/>
                      <a:headEnd/>
                      <a:tailEnd/>
                    </a:ln>
                  </pic:spPr>
                </pic:pic>
              </a:graphicData>
            </a:graphic>
          </wp:anchor>
        </w:drawing>
      </w:r>
    </w:p>
    <w:p w14:paraId="70E5DAF3" w14:textId="77777777" w:rsidR="00E45D45" w:rsidRPr="00E45D45" w:rsidRDefault="00E45D45" w:rsidP="00E45D4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b/>
          <w:sz w:val="24"/>
          <w:szCs w:val="20"/>
        </w:rPr>
      </w:pPr>
    </w:p>
    <w:p w14:paraId="3D0D8986" w14:textId="77777777" w:rsidR="00D61520" w:rsidRDefault="00D61520" w:rsidP="00D61520">
      <w:pPr>
        <w:ind w:left="990"/>
        <w:rPr>
          <w:rFonts w:ascii="Tahoma" w:hAnsi="Tahoma" w:cs="Tahoma"/>
        </w:rPr>
      </w:pPr>
    </w:p>
    <w:p w14:paraId="4B61AD13" w14:textId="77777777" w:rsidR="00934BCC" w:rsidRDefault="00934BCC" w:rsidP="00D61520">
      <w:pPr>
        <w:ind w:left="990"/>
        <w:rPr>
          <w:rFonts w:ascii="Tahoma" w:hAnsi="Tahoma" w:cs="Tahoma"/>
        </w:rPr>
      </w:pPr>
    </w:p>
    <w:p w14:paraId="7D39921B" w14:textId="77777777" w:rsidR="00934BCC" w:rsidRDefault="00934BCC" w:rsidP="00D61520">
      <w:pPr>
        <w:ind w:left="990"/>
        <w:rPr>
          <w:rFonts w:ascii="Tahoma" w:hAnsi="Tahoma" w:cs="Tahoma"/>
        </w:rPr>
      </w:pPr>
    </w:p>
    <w:p w14:paraId="24A71EB4" w14:textId="77777777" w:rsidR="00934BCC" w:rsidRDefault="00934BCC" w:rsidP="00D61520">
      <w:pPr>
        <w:ind w:left="990"/>
        <w:rPr>
          <w:rFonts w:ascii="Tahoma" w:hAnsi="Tahoma" w:cs="Tahoma"/>
        </w:rPr>
      </w:pPr>
    </w:p>
    <w:p w14:paraId="3A51B3D6" w14:textId="77777777" w:rsidR="00934BCC" w:rsidRDefault="00934BCC" w:rsidP="00D61520">
      <w:pPr>
        <w:ind w:left="990"/>
        <w:rPr>
          <w:rFonts w:ascii="Tahoma" w:hAnsi="Tahoma" w:cs="Tahoma"/>
        </w:rPr>
      </w:pPr>
    </w:p>
    <w:p w14:paraId="6B6CE76A" w14:textId="77777777" w:rsidR="00934BCC" w:rsidRDefault="003E3D7D" w:rsidP="00D61520">
      <w:pPr>
        <w:ind w:left="990"/>
        <w:rPr>
          <w:rFonts w:ascii="Tahoma" w:hAnsi="Tahoma" w:cs="Tahoma"/>
        </w:rPr>
      </w:pPr>
      <w:r w:rsidRPr="00141D11">
        <w:rPr>
          <w:rFonts w:ascii="Tahoma" w:hAnsi="Tahoma" w:cs="Tahoma"/>
          <w:noProof/>
        </w:rPr>
        <w:drawing>
          <wp:inline distT="0" distB="0" distL="0" distR="0" wp14:anchorId="71174C4E" wp14:editId="25D74BA4">
            <wp:extent cx="3457575" cy="1779453"/>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3457575" cy="1779453"/>
                    </a:xfrm>
                    <a:prstGeom prst="rect">
                      <a:avLst/>
                    </a:prstGeom>
                    <a:noFill/>
                    <a:ln w="9525">
                      <a:noFill/>
                      <a:miter lim="800000"/>
                      <a:headEnd/>
                      <a:tailEnd/>
                    </a:ln>
                  </pic:spPr>
                </pic:pic>
              </a:graphicData>
            </a:graphic>
          </wp:inline>
        </w:drawing>
      </w:r>
    </w:p>
    <w:p w14:paraId="4BF6C312" w14:textId="77777777" w:rsidR="00934BCC" w:rsidRDefault="00934BCC" w:rsidP="00D61520">
      <w:pPr>
        <w:ind w:left="990"/>
        <w:rPr>
          <w:rFonts w:ascii="Tahoma" w:hAnsi="Tahoma" w:cs="Tahoma"/>
        </w:rPr>
      </w:pPr>
    </w:p>
    <w:p w14:paraId="54A6633A" w14:textId="77777777" w:rsidR="00934BCC" w:rsidRDefault="003E3D7D" w:rsidP="00913BA8">
      <w:pPr>
        <w:pStyle w:val="Heading2"/>
        <w:numPr>
          <w:ilvl w:val="0"/>
          <w:numId w:val="69"/>
        </w:numPr>
        <w:ind w:left="720"/>
      </w:pPr>
      <w:bookmarkStart w:id="1300" w:name="_Toc468202023"/>
      <w:r w:rsidRPr="003E3D7D">
        <w:t xml:space="preserve">DRUG </w:t>
      </w:r>
      <w:r w:rsidRPr="00232B7C">
        <w:t>INTERFERENCE</w:t>
      </w:r>
      <w:r w:rsidRPr="003E3D7D">
        <w:t xml:space="preserve"> WITH LABORATORY TESTS</w:t>
      </w:r>
      <w:bookmarkEnd w:id="1300"/>
    </w:p>
    <w:p w14:paraId="0E39922C" w14:textId="77777777" w:rsidR="00232B7C" w:rsidRPr="00141D11" w:rsidRDefault="00232B7C" w:rsidP="00232B7C">
      <w:pPr>
        <w:pStyle w:val="BodyText2"/>
        <w:ind w:left="720"/>
        <w:jc w:val="left"/>
        <w:rPr>
          <w:rFonts w:ascii="Tahoma" w:hAnsi="Tahoma" w:cs="Tahoma"/>
        </w:rPr>
      </w:pPr>
      <w:r w:rsidRPr="00141D11">
        <w:rPr>
          <w:rFonts w:ascii="Tahoma" w:hAnsi="Tahoma" w:cs="Tahoma"/>
        </w:rPr>
        <w:t>The average hospitalized patient is taking six different medications, any of which may interfere with laboratory tests.  An unexpected laboratory result may be due to drug interference with the test procedure.  The scope of the problem precludes a complete list of drugs, which interfere with specific tests; however, several excellent references are available and are listed as follows:</w:t>
      </w:r>
    </w:p>
    <w:p w14:paraId="51A95D40" w14:textId="77777777" w:rsidR="00232B7C" w:rsidRPr="00141D11" w:rsidRDefault="00232B7C" w:rsidP="00232B7C">
      <w:pPr>
        <w:pStyle w:val="BodyText2"/>
        <w:ind w:left="720"/>
        <w:jc w:val="left"/>
        <w:rPr>
          <w:rFonts w:ascii="Tahoma" w:hAnsi="Tahoma" w:cs="Tahoma"/>
        </w:rPr>
      </w:pPr>
    </w:p>
    <w:p w14:paraId="696B5416" w14:textId="77777777" w:rsidR="00232B7C" w:rsidRPr="00141D11" w:rsidRDefault="00232B7C" w:rsidP="00232B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rPr>
          <w:rFonts w:ascii="Tahoma" w:hAnsi="Tahoma" w:cs="Tahoma"/>
        </w:rPr>
      </w:pPr>
      <w:proofErr w:type="gramStart"/>
      <w:r w:rsidRPr="00141D11">
        <w:rPr>
          <w:rFonts w:ascii="Tahoma" w:hAnsi="Tahoma" w:cs="Tahoma"/>
        </w:rPr>
        <w:t>a.  Sunderman</w:t>
      </w:r>
      <w:proofErr w:type="gramEnd"/>
      <w:r w:rsidRPr="00141D11">
        <w:rPr>
          <w:rFonts w:ascii="Tahoma" w:hAnsi="Tahoma" w:cs="Tahoma"/>
        </w:rPr>
        <w:t>, Jr., F.:  Drug Interference in Clinical Biochemistry.  CRC Critical Reviews in Clinical Laboratory Science, July, 1970, pp. 427-449.</w:t>
      </w:r>
    </w:p>
    <w:p w14:paraId="5585C926" w14:textId="77777777" w:rsidR="00232B7C" w:rsidRPr="00141D11" w:rsidRDefault="00232B7C" w:rsidP="00232B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rPr>
          <w:rFonts w:ascii="Tahoma" w:hAnsi="Tahoma" w:cs="Tahoma"/>
        </w:rPr>
      </w:pPr>
      <w:proofErr w:type="gramStart"/>
      <w:r w:rsidRPr="00141D11">
        <w:rPr>
          <w:rFonts w:ascii="Tahoma" w:hAnsi="Tahoma" w:cs="Tahoma"/>
        </w:rPr>
        <w:t>b.  Young</w:t>
      </w:r>
      <w:proofErr w:type="gramEnd"/>
      <w:r w:rsidRPr="00141D11">
        <w:rPr>
          <w:rFonts w:ascii="Tahoma" w:hAnsi="Tahoma" w:cs="Tahoma"/>
        </w:rPr>
        <w:t xml:space="preserve">, D.S., </w:t>
      </w:r>
      <w:r w:rsidRPr="00141D11">
        <w:rPr>
          <w:rFonts w:ascii="Tahoma" w:hAnsi="Tahoma" w:cs="Tahoma"/>
          <w:u w:val="single"/>
        </w:rPr>
        <w:t>et</w:t>
      </w:r>
      <w:r w:rsidRPr="00141D11">
        <w:rPr>
          <w:rFonts w:ascii="Tahoma" w:hAnsi="Tahoma" w:cs="Tahoma"/>
        </w:rPr>
        <w:t xml:space="preserve"> </w:t>
      </w:r>
      <w:r w:rsidRPr="00141D11">
        <w:rPr>
          <w:rFonts w:ascii="Tahoma" w:hAnsi="Tahoma" w:cs="Tahoma"/>
          <w:u w:val="single"/>
        </w:rPr>
        <w:t>al</w:t>
      </w:r>
      <w:r w:rsidRPr="00141D11">
        <w:rPr>
          <w:rFonts w:ascii="Tahoma" w:hAnsi="Tahoma" w:cs="Tahoma"/>
        </w:rPr>
        <w:t xml:space="preserve">  Effects of Drug on Clinical Laboratory Tests. </w:t>
      </w:r>
      <w:proofErr w:type="gramStart"/>
      <w:r w:rsidRPr="00141D11">
        <w:rPr>
          <w:rFonts w:ascii="Tahoma" w:hAnsi="Tahoma" w:cs="Tahoma"/>
        </w:rPr>
        <w:t>Clinical Chemistry, 18, 1041-1303, 1972.</w:t>
      </w:r>
      <w:proofErr w:type="gramEnd"/>
    </w:p>
    <w:p w14:paraId="0882ABFF" w14:textId="77777777" w:rsidR="00232B7C" w:rsidRPr="00141D11" w:rsidRDefault="00232B7C" w:rsidP="00232B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rPr>
          <w:rFonts w:ascii="Tahoma" w:hAnsi="Tahoma" w:cs="Tahoma"/>
        </w:rPr>
      </w:pPr>
      <w:proofErr w:type="gramStart"/>
      <w:r w:rsidRPr="00141D11">
        <w:rPr>
          <w:rFonts w:ascii="Tahoma" w:hAnsi="Tahoma" w:cs="Tahoma"/>
        </w:rPr>
        <w:t>c.  Young</w:t>
      </w:r>
      <w:proofErr w:type="gramEnd"/>
      <w:r w:rsidRPr="00141D11">
        <w:rPr>
          <w:rFonts w:ascii="Tahoma" w:hAnsi="Tahoma" w:cs="Tahoma"/>
        </w:rPr>
        <w:t xml:space="preserve">, D.S., </w:t>
      </w:r>
      <w:r w:rsidRPr="00141D11">
        <w:rPr>
          <w:rFonts w:ascii="Tahoma" w:hAnsi="Tahoma" w:cs="Tahoma"/>
          <w:u w:val="single"/>
        </w:rPr>
        <w:t>et</w:t>
      </w:r>
      <w:r w:rsidRPr="00141D11">
        <w:rPr>
          <w:rFonts w:ascii="Tahoma" w:hAnsi="Tahoma" w:cs="Tahoma"/>
        </w:rPr>
        <w:t xml:space="preserve"> </w:t>
      </w:r>
      <w:r w:rsidRPr="00141D11">
        <w:rPr>
          <w:rFonts w:ascii="Tahoma" w:hAnsi="Tahoma" w:cs="Tahoma"/>
          <w:u w:val="single"/>
        </w:rPr>
        <w:t>al</w:t>
      </w:r>
      <w:r w:rsidRPr="00141D11">
        <w:rPr>
          <w:rFonts w:ascii="Tahoma" w:hAnsi="Tahoma" w:cs="Tahoma"/>
        </w:rPr>
        <w:t xml:space="preserve">  Effects of Drugs on Clinical Laboratory Tests. </w:t>
      </w:r>
      <w:proofErr w:type="gramStart"/>
      <w:r w:rsidRPr="00141D11">
        <w:rPr>
          <w:rFonts w:ascii="Tahoma" w:hAnsi="Tahoma" w:cs="Tahoma"/>
        </w:rPr>
        <w:t>Clinical Chemistry, 12, 10-432D, 1975.</w:t>
      </w:r>
      <w:proofErr w:type="gramEnd"/>
    </w:p>
    <w:p w14:paraId="180D0C69" w14:textId="77777777" w:rsidR="00232B7C" w:rsidRPr="00141D11" w:rsidRDefault="00232B7C" w:rsidP="00232B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rPr>
          <w:rFonts w:ascii="Tahoma" w:hAnsi="Tahoma" w:cs="Tahoma"/>
        </w:rPr>
      </w:pPr>
      <w:proofErr w:type="gramStart"/>
      <w:r w:rsidRPr="00141D11">
        <w:rPr>
          <w:rFonts w:ascii="Tahoma" w:hAnsi="Tahoma" w:cs="Tahoma"/>
        </w:rPr>
        <w:t>d.  Friedman</w:t>
      </w:r>
      <w:proofErr w:type="gramEnd"/>
      <w:r w:rsidRPr="00141D11">
        <w:rPr>
          <w:rFonts w:ascii="Tahoma" w:hAnsi="Tahoma" w:cs="Tahoma"/>
        </w:rPr>
        <w:t xml:space="preserve">, R.B.:  Effect of Disease on Clinical Laboratory Tests. </w:t>
      </w:r>
      <w:proofErr w:type="gramStart"/>
      <w:r w:rsidRPr="00141D11">
        <w:rPr>
          <w:rFonts w:ascii="Tahoma" w:hAnsi="Tahoma" w:cs="Tahoma"/>
        </w:rPr>
        <w:t>Clinical Chemistry, 26, No. 4, 1980.</w:t>
      </w:r>
      <w:proofErr w:type="gramEnd"/>
    </w:p>
    <w:p w14:paraId="47A1E984" w14:textId="77777777" w:rsidR="003E3D7D" w:rsidRDefault="00232B7C" w:rsidP="00913BA8">
      <w:pPr>
        <w:pStyle w:val="Heading2"/>
        <w:numPr>
          <w:ilvl w:val="0"/>
          <w:numId w:val="70"/>
        </w:numPr>
        <w:ind w:left="720"/>
      </w:pPr>
      <w:bookmarkStart w:id="1301" w:name="_Toc468202024"/>
      <w:r w:rsidRPr="00232B7C">
        <w:t>CRITICAL VALUES</w:t>
      </w:r>
      <w:bookmarkEnd w:id="1301"/>
    </w:p>
    <w:p w14:paraId="298850D6" w14:textId="77777777" w:rsidR="00232B7C" w:rsidRPr="00232B7C" w:rsidRDefault="00232B7C" w:rsidP="00232B7C">
      <w:pPr>
        <w:pStyle w:val="NoSpacing"/>
        <w:ind w:left="720"/>
        <w:rPr>
          <w:rFonts w:ascii="Tahoma" w:hAnsi="Tahoma" w:cs="Tahoma"/>
          <w:sz w:val="22"/>
          <w:szCs w:val="22"/>
        </w:rPr>
      </w:pPr>
      <w:bookmarkStart w:id="1302" w:name="_Toc207516330"/>
      <w:bookmarkStart w:id="1303" w:name="_Toc208649092"/>
      <w:bookmarkStart w:id="1304" w:name="_Toc275942059"/>
      <w:bookmarkStart w:id="1305" w:name="_Toc308159047"/>
      <w:r w:rsidRPr="00232B7C">
        <w:rPr>
          <w:rFonts w:ascii="Tahoma" w:hAnsi="Tahoma" w:cs="Tahoma"/>
          <w:sz w:val="22"/>
          <w:szCs w:val="22"/>
        </w:rPr>
        <w:t>Chemistry Specific Panic or Toxic Test Results</w:t>
      </w:r>
      <w:bookmarkEnd w:id="1302"/>
      <w:bookmarkEnd w:id="1303"/>
      <w:bookmarkEnd w:id="1304"/>
      <w:bookmarkEnd w:id="1305"/>
    </w:p>
    <w:p w14:paraId="6D91DA16" w14:textId="77777777" w:rsidR="00232B7C" w:rsidRPr="00141D11" w:rsidRDefault="00232B7C" w:rsidP="00232B7C">
      <w:pPr>
        <w:ind w:left="720"/>
        <w:rPr>
          <w:rFonts w:ascii="Tahoma" w:hAnsi="Tahoma" w:cs="Tahoma"/>
        </w:rPr>
      </w:pPr>
      <w:r w:rsidRPr="00141D11">
        <w:rPr>
          <w:rFonts w:ascii="Tahoma" w:hAnsi="Tahoma" w:cs="Tahoma"/>
        </w:rPr>
        <w:t xml:space="preserve">The following list of panic or toxic values must be promptly released and then called to the provider responsible for the patient’s care. Hemolysis should also be conveyed to the physician if it is known to affect the test results. </w:t>
      </w:r>
    </w:p>
    <w:p w14:paraId="0F686E9D" w14:textId="77777777" w:rsidR="00232B7C" w:rsidRPr="00141D11" w:rsidRDefault="00232B7C" w:rsidP="00232B7C">
      <w:pPr>
        <w:ind w:firstLine="450"/>
        <w:rPr>
          <w:rFonts w:ascii="Tahoma" w:hAnsi="Tahoma" w:cs="Tahoma"/>
        </w:rPr>
      </w:pPr>
      <w:r w:rsidRPr="00141D11">
        <w:rPr>
          <w:rFonts w:ascii="Tahoma" w:hAnsi="Tahoma" w:cs="Tahoma"/>
        </w:rPr>
        <w:lastRenderedPageBreak/>
        <w:t>Values listed have been established in association of the Chief of Staff’s office.</w:t>
      </w:r>
    </w:p>
    <w:tbl>
      <w:tblPr>
        <w:tblStyle w:val="TableGrid"/>
        <w:tblpPr w:leftFromText="180" w:rightFromText="180" w:vertAnchor="text" w:horzAnchor="page" w:tblpX="1888" w:tblpY="77"/>
        <w:tblOverlap w:val="never"/>
        <w:tblW w:w="0" w:type="auto"/>
        <w:tblLook w:val="04A0" w:firstRow="1" w:lastRow="0" w:firstColumn="1" w:lastColumn="0" w:noHBand="0" w:noVBand="1"/>
      </w:tblPr>
      <w:tblGrid>
        <w:gridCol w:w="2620"/>
        <w:gridCol w:w="1708"/>
        <w:gridCol w:w="2260"/>
      </w:tblGrid>
      <w:tr w:rsidR="00232B7C" w:rsidRPr="00232B7C" w14:paraId="6F46C6F8" w14:textId="77777777" w:rsidTr="00232B7C">
        <w:trPr>
          <w:trHeight w:val="600"/>
          <w:tblHeader/>
        </w:trPr>
        <w:tc>
          <w:tcPr>
            <w:tcW w:w="2620" w:type="dxa"/>
            <w:noWrap/>
            <w:hideMark/>
          </w:tcPr>
          <w:p w14:paraId="346830D0" w14:textId="77777777" w:rsidR="00232B7C" w:rsidRPr="00232B7C" w:rsidRDefault="00232B7C" w:rsidP="00232B7C">
            <w:pPr>
              <w:overflowPunct w:val="0"/>
              <w:autoSpaceDE w:val="0"/>
              <w:autoSpaceDN w:val="0"/>
              <w:adjustRightInd w:val="0"/>
              <w:textAlignment w:val="baseline"/>
              <w:rPr>
                <w:rFonts w:ascii="Tahoma" w:hAnsi="Tahoma" w:cs="Tahoma"/>
                <w:b/>
                <w:bCs/>
                <w:sz w:val="24"/>
              </w:rPr>
            </w:pPr>
            <w:r w:rsidRPr="00232B7C">
              <w:rPr>
                <w:rFonts w:ascii="Tahoma" w:hAnsi="Tahoma" w:cs="Tahoma"/>
                <w:b/>
                <w:bCs/>
                <w:sz w:val="24"/>
              </w:rPr>
              <w:t>Chemistry Critical Values</w:t>
            </w:r>
          </w:p>
        </w:tc>
        <w:tc>
          <w:tcPr>
            <w:tcW w:w="1708" w:type="dxa"/>
            <w:hideMark/>
          </w:tcPr>
          <w:p w14:paraId="1C2562BF" w14:textId="77777777" w:rsidR="00232B7C" w:rsidRPr="00232B7C" w:rsidRDefault="00232B7C" w:rsidP="00232B7C">
            <w:pPr>
              <w:overflowPunct w:val="0"/>
              <w:autoSpaceDE w:val="0"/>
              <w:autoSpaceDN w:val="0"/>
              <w:adjustRightInd w:val="0"/>
              <w:textAlignment w:val="baseline"/>
              <w:rPr>
                <w:rFonts w:ascii="Tahoma" w:hAnsi="Tahoma" w:cs="Tahoma"/>
                <w:b/>
                <w:sz w:val="24"/>
              </w:rPr>
            </w:pPr>
            <w:r w:rsidRPr="00232B7C">
              <w:rPr>
                <w:rFonts w:ascii="Tahoma" w:hAnsi="Tahoma" w:cs="Tahoma"/>
                <w:b/>
                <w:sz w:val="24"/>
              </w:rPr>
              <w:t>CRITICAL LOW</w:t>
            </w:r>
          </w:p>
        </w:tc>
        <w:tc>
          <w:tcPr>
            <w:tcW w:w="2260" w:type="dxa"/>
            <w:hideMark/>
          </w:tcPr>
          <w:p w14:paraId="614A024A" w14:textId="77777777" w:rsidR="00232B7C" w:rsidRPr="00232B7C" w:rsidRDefault="00232B7C" w:rsidP="00232B7C">
            <w:pPr>
              <w:overflowPunct w:val="0"/>
              <w:autoSpaceDE w:val="0"/>
              <w:autoSpaceDN w:val="0"/>
              <w:adjustRightInd w:val="0"/>
              <w:textAlignment w:val="baseline"/>
              <w:rPr>
                <w:rFonts w:ascii="Tahoma" w:hAnsi="Tahoma" w:cs="Tahoma"/>
                <w:b/>
                <w:sz w:val="24"/>
              </w:rPr>
            </w:pPr>
            <w:r w:rsidRPr="00232B7C">
              <w:rPr>
                <w:rFonts w:ascii="Tahoma" w:hAnsi="Tahoma" w:cs="Tahoma"/>
                <w:b/>
                <w:sz w:val="24"/>
              </w:rPr>
              <w:t>CRITICAL HIGH</w:t>
            </w:r>
          </w:p>
        </w:tc>
      </w:tr>
      <w:tr w:rsidR="00232B7C" w:rsidRPr="00232B7C" w14:paraId="2479B2BD" w14:textId="77777777" w:rsidTr="00232B7C">
        <w:trPr>
          <w:trHeight w:val="300"/>
          <w:tblHeader/>
        </w:trPr>
        <w:tc>
          <w:tcPr>
            <w:tcW w:w="2620" w:type="dxa"/>
            <w:noWrap/>
            <w:hideMark/>
          </w:tcPr>
          <w:p w14:paraId="094BFC20"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DIGOXIN</w:t>
            </w:r>
          </w:p>
        </w:tc>
        <w:tc>
          <w:tcPr>
            <w:tcW w:w="1708" w:type="dxa"/>
            <w:noWrap/>
            <w:hideMark/>
          </w:tcPr>
          <w:p w14:paraId="43141DF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75CF1586"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≤2.0 ng/mL</w:t>
            </w:r>
          </w:p>
        </w:tc>
      </w:tr>
      <w:tr w:rsidR="00232B7C" w:rsidRPr="00232B7C" w14:paraId="2A08B4EA" w14:textId="77777777" w:rsidTr="00232B7C">
        <w:trPr>
          <w:trHeight w:val="300"/>
          <w:tblHeader/>
        </w:trPr>
        <w:tc>
          <w:tcPr>
            <w:tcW w:w="2620" w:type="dxa"/>
            <w:noWrap/>
            <w:hideMark/>
          </w:tcPr>
          <w:p w14:paraId="6BCAB647"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GLUCOSE</w:t>
            </w:r>
          </w:p>
        </w:tc>
        <w:tc>
          <w:tcPr>
            <w:tcW w:w="1708" w:type="dxa"/>
            <w:noWrap/>
            <w:hideMark/>
          </w:tcPr>
          <w:p w14:paraId="5ABFB5C8"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50 mg/dl</w:t>
            </w:r>
          </w:p>
        </w:tc>
        <w:tc>
          <w:tcPr>
            <w:tcW w:w="2260" w:type="dxa"/>
            <w:noWrap/>
            <w:hideMark/>
          </w:tcPr>
          <w:p w14:paraId="07AD9A6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≥500 mg/dl</w:t>
            </w:r>
          </w:p>
        </w:tc>
      </w:tr>
      <w:tr w:rsidR="00232B7C" w:rsidRPr="00232B7C" w14:paraId="7570D0F8" w14:textId="77777777" w:rsidTr="00232B7C">
        <w:trPr>
          <w:trHeight w:val="300"/>
          <w:tblHeader/>
        </w:trPr>
        <w:tc>
          <w:tcPr>
            <w:tcW w:w="2620" w:type="dxa"/>
            <w:noWrap/>
            <w:hideMark/>
          </w:tcPr>
          <w:p w14:paraId="2B112C88"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SODIUM</w:t>
            </w:r>
          </w:p>
        </w:tc>
        <w:tc>
          <w:tcPr>
            <w:tcW w:w="1708" w:type="dxa"/>
            <w:noWrap/>
            <w:hideMark/>
          </w:tcPr>
          <w:p w14:paraId="4CE627B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≤115 mmol/L</w:t>
            </w:r>
          </w:p>
        </w:tc>
        <w:tc>
          <w:tcPr>
            <w:tcW w:w="2260" w:type="dxa"/>
            <w:noWrap/>
            <w:hideMark/>
          </w:tcPr>
          <w:p w14:paraId="348F385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≥160 mmol/L</w:t>
            </w:r>
          </w:p>
        </w:tc>
      </w:tr>
      <w:tr w:rsidR="00232B7C" w:rsidRPr="00232B7C" w14:paraId="0B6BA752" w14:textId="77777777" w:rsidTr="00232B7C">
        <w:trPr>
          <w:trHeight w:val="300"/>
          <w:tblHeader/>
        </w:trPr>
        <w:tc>
          <w:tcPr>
            <w:tcW w:w="2620" w:type="dxa"/>
            <w:noWrap/>
            <w:hideMark/>
          </w:tcPr>
          <w:p w14:paraId="040DADDD"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xml:space="preserve">POTASSIUM </w:t>
            </w:r>
          </w:p>
        </w:tc>
        <w:tc>
          <w:tcPr>
            <w:tcW w:w="1708" w:type="dxa"/>
            <w:noWrap/>
            <w:hideMark/>
          </w:tcPr>
          <w:p w14:paraId="1BD39CD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≤2.5 mmol/L</w:t>
            </w:r>
          </w:p>
        </w:tc>
        <w:tc>
          <w:tcPr>
            <w:tcW w:w="2260" w:type="dxa"/>
            <w:noWrap/>
            <w:hideMark/>
          </w:tcPr>
          <w:p w14:paraId="2034249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≥6.1 mmol/L</w:t>
            </w:r>
          </w:p>
        </w:tc>
      </w:tr>
      <w:tr w:rsidR="00232B7C" w:rsidRPr="00232B7C" w14:paraId="0C788890" w14:textId="77777777" w:rsidTr="00232B7C">
        <w:trPr>
          <w:trHeight w:val="300"/>
          <w:tblHeader/>
        </w:trPr>
        <w:tc>
          <w:tcPr>
            <w:tcW w:w="2620" w:type="dxa"/>
            <w:noWrap/>
            <w:hideMark/>
          </w:tcPr>
          <w:p w14:paraId="3BFEA3B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CHLORIDE</w:t>
            </w:r>
          </w:p>
        </w:tc>
        <w:tc>
          <w:tcPr>
            <w:tcW w:w="1708" w:type="dxa"/>
            <w:noWrap/>
            <w:hideMark/>
          </w:tcPr>
          <w:p w14:paraId="32DAB24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≤70  mmol/L</w:t>
            </w:r>
          </w:p>
        </w:tc>
        <w:tc>
          <w:tcPr>
            <w:tcW w:w="2260" w:type="dxa"/>
            <w:noWrap/>
            <w:hideMark/>
          </w:tcPr>
          <w:p w14:paraId="0AF5A2F0"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125 mmol/L</w:t>
            </w:r>
          </w:p>
        </w:tc>
      </w:tr>
      <w:tr w:rsidR="00232B7C" w:rsidRPr="00232B7C" w14:paraId="7F04C2AC" w14:textId="77777777" w:rsidTr="00232B7C">
        <w:trPr>
          <w:trHeight w:val="300"/>
          <w:tblHeader/>
        </w:trPr>
        <w:tc>
          <w:tcPr>
            <w:tcW w:w="2620" w:type="dxa"/>
            <w:noWrap/>
            <w:hideMark/>
          </w:tcPr>
          <w:p w14:paraId="071BB8B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CO2</w:t>
            </w:r>
          </w:p>
        </w:tc>
        <w:tc>
          <w:tcPr>
            <w:tcW w:w="1708" w:type="dxa"/>
            <w:noWrap/>
            <w:hideMark/>
          </w:tcPr>
          <w:p w14:paraId="4D89BAAA"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≤15 mmol/L</w:t>
            </w:r>
          </w:p>
        </w:tc>
        <w:tc>
          <w:tcPr>
            <w:tcW w:w="2260" w:type="dxa"/>
            <w:noWrap/>
            <w:hideMark/>
          </w:tcPr>
          <w:p w14:paraId="37CAED77"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≥40 mmol/L</w:t>
            </w:r>
          </w:p>
        </w:tc>
      </w:tr>
      <w:tr w:rsidR="00232B7C" w:rsidRPr="00232B7C" w14:paraId="1DC130B3" w14:textId="77777777" w:rsidTr="00232B7C">
        <w:trPr>
          <w:trHeight w:val="300"/>
          <w:tblHeader/>
        </w:trPr>
        <w:tc>
          <w:tcPr>
            <w:tcW w:w="2620" w:type="dxa"/>
            <w:noWrap/>
            <w:hideMark/>
          </w:tcPr>
          <w:p w14:paraId="74AD358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CALCIUM</w:t>
            </w:r>
          </w:p>
        </w:tc>
        <w:tc>
          <w:tcPr>
            <w:tcW w:w="1708" w:type="dxa"/>
            <w:noWrap/>
            <w:hideMark/>
          </w:tcPr>
          <w:p w14:paraId="33EB24E1"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≤6.0 mg/dl</w:t>
            </w:r>
          </w:p>
        </w:tc>
        <w:tc>
          <w:tcPr>
            <w:tcW w:w="2260" w:type="dxa"/>
            <w:noWrap/>
            <w:hideMark/>
          </w:tcPr>
          <w:p w14:paraId="5EF2A56D"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≥12 mg/dl</w:t>
            </w:r>
          </w:p>
        </w:tc>
      </w:tr>
      <w:tr w:rsidR="00232B7C" w:rsidRPr="00232B7C" w14:paraId="03636936" w14:textId="77777777" w:rsidTr="00232B7C">
        <w:trPr>
          <w:trHeight w:val="300"/>
          <w:tblHeader/>
        </w:trPr>
        <w:tc>
          <w:tcPr>
            <w:tcW w:w="2620" w:type="dxa"/>
            <w:noWrap/>
            <w:hideMark/>
          </w:tcPr>
          <w:p w14:paraId="1775FE4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PHOSPHORUS</w:t>
            </w:r>
          </w:p>
        </w:tc>
        <w:tc>
          <w:tcPr>
            <w:tcW w:w="1708" w:type="dxa"/>
            <w:noWrap/>
            <w:hideMark/>
          </w:tcPr>
          <w:p w14:paraId="24A97716"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≤1.0 mg/dl</w:t>
            </w:r>
          </w:p>
        </w:tc>
        <w:tc>
          <w:tcPr>
            <w:tcW w:w="2260" w:type="dxa"/>
            <w:noWrap/>
            <w:hideMark/>
          </w:tcPr>
          <w:p w14:paraId="144A59CA"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r>
      <w:tr w:rsidR="00232B7C" w:rsidRPr="00232B7C" w14:paraId="158D7512" w14:textId="77777777" w:rsidTr="00232B7C">
        <w:trPr>
          <w:trHeight w:val="300"/>
          <w:tblHeader/>
        </w:trPr>
        <w:tc>
          <w:tcPr>
            <w:tcW w:w="2620" w:type="dxa"/>
            <w:noWrap/>
            <w:hideMark/>
          </w:tcPr>
          <w:p w14:paraId="17C7F36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TOTAL PROTEIN</w:t>
            </w:r>
          </w:p>
        </w:tc>
        <w:tc>
          <w:tcPr>
            <w:tcW w:w="1708" w:type="dxa"/>
            <w:noWrap/>
            <w:hideMark/>
          </w:tcPr>
          <w:p w14:paraId="6CD114B3"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2C13FAE9"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≥15 g/dl</w:t>
            </w:r>
          </w:p>
        </w:tc>
      </w:tr>
      <w:tr w:rsidR="00232B7C" w:rsidRPr="00232B7C" w14:paraId="51C3B73B" w14:textId="77777777" w:rsidTr="00232B7C">
        <w:trPr>
          <w:trHeight w:val="300"/>
          <w:tblHeader/>
        </w:trPr>
        <w:tc>
          <w:tcPr>
            <w:tcW w:w="2620" w:type="dxa"/>
            <w:noWrap/>
            <w:hideMark/>
          </w:tcPr>
          <w:p w14:paraId="6ED0DE6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ALBUMIN</w:t>
            </w:r>
          </w:p>
        </w:tc>
        <w:tc>
          <w:tcPr>
            <w:tcW w:w="1708" w:type="dxa"/>
            <w:noWrap/>
            <w:hideMark/>
          </w:tcPr>
          <w:p w14:paraId="5DF0C4FF"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78C251A9"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≥10g/dl</w:t>
            </w:r>
          </w:p>
        </w:tc>
      </w:tr>
      <w:tr w:rsidR="00232B7C" w:rsidRPr="00232B7C" w14:paraId="1EB8F17C" w14:textId="77777777" w:rsidTr="00232B7C">
        <w:trPr>
          <w:trHeight w:val="300"/>
          <w:tblHeader/>
        </w:trPr>
        <w:tc>
          <w:tcPr>
            <w:tcW w:w="2620" w:type="dxa"/>
            <w:noWrap/>
            <w:hideMark/>
          </w:tcPr>
          <w:p w14:paraId="5C592F6B"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LITHIUM</w:t>
            </w:r>
          </w:p>
        </w:tc>
        <w:tc>
          <w:tcPr>
            <w:tcW w:w="1708" w:type="dxa"/>
            <w:noWrap/>
            <w:hideMark/>
          </w:tcPr>
          <w:p w14:paraId="647D05AB"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2B4F5D3F" w14:textId="77777777" w:rsidR="00232B7C" w:rsidRPr="00232B7C" w:rsidRDefault="00232B7C" w:rsidP="00232B7C">
            <w:pPr>
              <w:overflowPunct w:val="0"/>
              <w:autoSpaceDE w:val="0"/>
              <w:autoSpaceDN w:val="0"/>
              <w:adjustRightInd w:val="0"/>
              <w:textAlignment w:val="baseline"/>
              <w:rPr>
                <w:rFonts w:ascii="Tahoma" w:hAnsi="Tahoma" w:cs="Tahoma"/>
                <w:sz w:val="24"/>
                <w:u w:val="single"/>
              </w:rPr>
            </w:pPr>
            <w:r w:rsidRPr="00232B7C">
              <w:rPr>
                <w:rFonts w:ascii="Tahoma" w:hAnsi="Tahoma" w:cs="Tahoma"/>
                <w:sz w:val="24"/>
              </w:rPr>
              <w:t>≥1.6 mEq/L</w:t>
            </w:r>
          </w:p>
        </w:tc>
      </w:tr>
      <w:tr w:rsidR="00232B7C" w:rsidRPr="00232B7C" w14:paraId="1B7CC7EC" w14:textId="77777777" w:rsidTr="00232B7C">
        <w:trPr>
          <w:trHeight w:val="300"/>
          <w:tblHeader/>
        </w:trPr>
        <w:tc>
          <w:tcPr>
            <w:tcW w:w="2620" w:type="dxa"/>
            <w:noWrap/>
            <w:hideMark/>
          </w:tcPr>
          <w:p w14:paraId="3814F358"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MAGNESIUM</w:t>
            </w:r>
          </w:p>
        </w:tc>
        <w:tc>
          <w:tcPr>
            <w:tcW w:w="1708" w:type="dxa"/>
            <w:noWrap/>
            <w:hideMark/>
          </w:tcPr>
          <w:p w14:paraId="16C853E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≤1.0 mg/dl</w:t>
            </w:r>
          </w:p>
        </w:tc>
        <w:tc>
          <w:tcPr>
            <w:tcW w:w="2260" w:type="dxa"/>
            <w:noWrap/>
            <w:hideMark/>
          </w:tcPr>
          <w:p w14:paraId="1E46C19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r>
      <w:tr w:rsidR="00232B7C" w:rsidRPr="00232B7C" w14:paraId="4CE8E2CB" w14:textId="77777777" w:rsidTr="00232B7C">
        <w:trPr>
          <w:trHeight w:val="300"/>
          <w:tblHeader/>
        </w:trPr>
        <w:tc>
          <w:tcPr>
            <w:tcW w:w="2620" w:type="dxa"/>
            <w:noWrap/>
            <w:hideMark/>
          </w:tcPr>
          <w:p w14:paraId="1D0E5FF6"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TRIGLYCERIDE</w:t>
            </w:r>
          </w:p>
        </w:tc>
        <w:tc>
          <w:tcPr>
            <w:tcW w:w="1708" w:type="dxa"/>
            <w:noWrap/>
            <w:hideMark/>
          </w:tcPr>
          <w:p w14:paraId="4B840ED3"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24397FCF"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≥2000 mg/dl</w:t>
            </w:r>
          </w:p>
        </w:tc>
      </w:tr>
      <w:tr w:rsidR="00232B7C" w:rsidRPr="00232B7C" w14:paraId="14A22DFE" w14:textId="77777777" w:rsidTr="00232B7C">
        <w:trPr>
          <w:trHeight w:val="300"/>
          <w:tblHeader/>
        </w:trPr>
        <w:tc>
          <w:tcPr>
            <w:tcW w:w="2620" w:type="dxa"/>
            <w:noWrap/>
            <w:hideMark/>
          </w:tcPr>
          <w:p w14:paraId="1D51613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THEOPHYLLINE</w:t>
            </w:r>
          </w:p>
        </w:tc>
        <w:tc>
          <w:tcPr>
            <w:tcW w:w="1708" w:type="dxa"/>
            <w:noWrap/>
            <w:hideMark/>
          </w:tcPr>
          <w:p w14:paraId="560C0C51"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2741713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≥20.0 ug/mL</w:t>
            </w:r>
          </w:p>
        </w:tc>
      </w:tr>
      <w:tr w:rsidR="00232B7C" w:rsidRPr="00232B7C" w14:paraId="22752B05" w14:textId="77777777" w:rsidTr="00232B7C">
        <w:trPr>
          <w:trHeight w:val="300"/>
          <w:tblHeader/>
        </w:trPr>
        <w:tc>
          <w:tcPr>
            <w:tcW w:w="2620" w:type="dxa"/>
            <w:noWrap/>
            <w:hideMark/>
          </w:tcPr>
          <w:p w14:paraId="2CCB3447" w14:textId="77777777" w:rsidR="00232B7C" w:rsidRPr="00232B7C" w:rsidRDefault="00232B7C" w:rsidP="00232B7C">
            <w:pPr>
              <w:overflowPunct w:val="0"/>
              <w:autoSpaceDE w:val="0"/>
              <w:autoSpaceDN w:val="0"/>
              <w:adjustRightInd w:val="0"/>
              <w:textAlignment w:val="baseline"/>
              <w:rPr>
                <w:rFonts w:ascii="Tahoma" w:hAnsi="Tahoma" w:cs="Tahoma"/>
                <w:b/>
                <w:bCs/>
                <w:sz w:val="24"/>
              </w:rPr>
            </w:pPr>
            <w:r w:rsidRPr="00232B7C">
              <w:rPr>
                <w:rFonts w:ascii="Tahoma" w:hAnsi="Tahoma" w:cs="Tahoma"/>
                <w:sz w:val="24"/>
              </w:rPr>
              <w:t>GENTAMICIN PEAK/TRO</w:t>
            </w:r>
          </w:p>
        </w:tc>
        <w:tc>
          <w:tcPr>
            <w:tcW w:w="1708" w:type="dxa"/>
            <w:noWrap/>
            <w:hideMark/>
          </w:tcPr>
          <w:p w14:paraId="0AA15AD1" w14:textId="77777777" w:rsidR="00232B7C" w:rsidRPr="00232B7C" w:rsidRDefault="00232B7C" w:rsidP="00232B7C">
            <w:pPr>
              <w:overflowPunct w:val="0"/>
              <w:autoSpaceDE w:val="0"/>
              <w:autoSpaceDN w:val="0"/>
              <w:adjustRightInd w:val="0"/>
              <w:textAlignment w:val="baseline"/>
              <w:rPr>
                <w:rFonts w:ascii="Tahoma" w:hAnsi="Tahoma" w:cs="Tahoma"/>
                <w:b/>
                <w:sz w:val="24"/>
              </w:rPr>
            </w:pPr>
            <w:r w:rsidRPr="00232B7C">
              <w:rPr>
                <w:rFonts w:ascii="Tahoma" w:hAnsi="Tahoma" w:cs="Tahoma"/>
                <w:sz w:val="24"/>
              </w:rPr>
              <w:t>tr≥2.0 ug/mL</w:t>
            </w:r>
          </w:p>
        </w:tc>
        <w:tc>
          <w:tcPr>
            <w:tcW w:w="2260" w:type="dxa"/>
            <w:noWrap/>
            <w:hideMark/>
          </w:tcPr>
          <w:p w14:paraId="6B25C14A" w14:textId="77777777" w:rsidR="00232B7C" w:rsidRPr="00232B7C" w:rsidRDefault="00232B7C" w:rsidP="00232B7C">
            <w:pPr>
              <w:overflowPunct w:val="0"/>
              <w:autoSpaceDE w:val="0"/>
              <w:autoSpaceDN w:val="0"/>
              <w:adjustRightInd w:val="0"/>
              <w:textAlignment w:val="baseline"/>
              <w:rPr>
                <w:rFonts w:ascii="Tahoma" w:hAnsi="Tahoma" w:cs="Tahoma"/>
                <w:b/>
                <w:sz w:val="24"/>
              </w:rPr>
            </w:pPr>
            <w:r w:rsidRPr="00232B7C">
              <w:rPr>
                <w:rFonts w:ascii="Tahoma" w:hAnsi="Tahoma" w:cs="Tahoma"/>
                <w:sz w:val="24"/>
              </w:rPr>
              <w:t xml:space="preserve">pk ≥12.0 ug/mL </w:t>
            </w:r>
          </w:p>
        </w:tc>
      </w:tr>
      <w:tr w:rsidR="00232B7C" w:rsidRPr="00232B7C" w14:paraId="65B2E302" w14:textId="77777777" w:rsidTr="00232B7C">
        <w:trPr>
          <w:trHeight w:val="300"/>
          <w:tblHeader/>
        </w:trPr>
        <w:tc>
          <w:tcPr>
            <w:tcW w:w="2620" w:type="dxa"/>
            <w:noWrap/>
            <w:hideMark/>
          </w:tcPr>
          <w:p w14:paraId="04003151"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TOBRAMYCIN PEAK/TRO</w:t>
            </w:r>
          </w:p>
        </w:tc>
        <w:tc>
          <w:tcPr>
            <w:tcW w:w="1708" w:type="dxa"/>
            <w:noWrap/>
            <w:hideMark/>
          </w:tcPr>
          <w:p w14:paraId="1670A361"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tr &gt;2.0 ug/mL</w:t>
            </w:r>
          </w:p>
        </w:tc>
        <w:tc>
          <w:tcPr>
            <w:tcW w:w="2260" w:type="dxa"/>
            <w:noWrap/>
            <w:hideMark/>
          </w:tcPr>
          <w:p w14:paraId="7A38877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xml:space="preserve">pk ≥12.0 ug/mL </w:t>
            </w:r>
          </w:p>
        </w:tc>
      </w:tr>
      <w:tr w:rsidR="00232B7C" w:rsidRPr="00232B7C" w14:paraId="3F7078B9" w14:textId="77777777" w:rsidTr="00232B7C">
        <w:trPr>
          <w:trHeight w:val="300"/>
          <w:tblHeader/>
        </w:trPr>
        <w:tc>
          <w:tcPr>
            <w:tcW w:w="2620" w:type="dxa"/>
            <w:noWrap/>
            <w:hideMark/>
          </w:tcPr>
          <w:p w14:paraId="1ABBB5B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CARBAMAZEPINE</w:t>
            </w:r>
          </w:p>
        </w:tc>
        <w:tc>
          <w:tcPr>
            <w:tcW w:w="1708" w:type="dxa"/>
            <w:noWrap/>
            <w:hideMark/>
          </w:tcPr>
          <w:p w14:paraId="2E362BB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6F378183"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≥12.0 ug/mL</w:t>
            </w:r>
          </w:p>
        </w:tc>
      </w:tr>
      <w:tr w:rsidR="00232B7C" w:rsidRPr="00232B7C" w14:paraId="5C2B5A8A" w14:textId="77777777" w:rsidTr="00232B7C">
        <w:trPr>
          <w:trHeight w:val="300"/>
          <w:tblHeader/>
        </w:trPr>
        <w:tc>
          <w:tcPr>
            <w:tcW w:w="2620" w:type="dxa"/>
            <w:noWrap/>
            <w:hideMark/>
          </w:tcPr>
          <w:p w14:paraId="58D42DE4"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VANCOMYCIN PEAK/TRO</w:t>
            </w:r>
          </w:p>
        </w:tc>
        <w:tc>
          <w:tcPr>
            <w:tcW w:w="1708" w:type="dxa"/>
            <w:noWrap/>
            <w:hideMark/>
          </w:tcPr>
          <w:p w14:paraId="5EF1781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tr &gt;20.0 ug/mL</w:t>
            </w:r>
          </w:p>
        </w:tc>
        <w:tc>
          <w:tcPr>
            <w:tcW w:w="2260" w:type="dxa"/>
            <w:noWrap/>
            <w:hideMark/>
          </w:tcPr>
          <w:p w14:paraId="7099ED23"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xml:space="preserve">pk </w:t>
            </w:r>
            <w:r w:rsidRPr="00232B7C">
              <w:rPr>
                <w:rFonts w:ascii="Tahoma" w:hAnsi="Tahoma" w:cs="Tahoma"/>
                <w:sz w:val="24"/>
                <w:u w:val="single"/>
              </w:rPr>
              <w:t>&gt;</w:t>
            </w:r>
            <w:r w:rsidRPr="00232B7C">
              <w:rPr>
                <w:rFonts w:ascii="Tahoma" w:hAnsi="Tahoma" w:cs="Tahoma"/>
                <w:sz w:val="24"/>
              </w:rPr>
              <w:t xml:space="preserve">40.0 ug/mL </w:t>
            </w:r>
          </w:p>
        </w:tc>
      </w:tr>
      <w:tr w:rsidR="00232B7C" w:rsidRPr="00232B7C" w14:paraId="32F4148B" w14:textId="77777777" w:rsidTr="00232B7C">
        <w:trPr>
          <w:trHeight w:val="300"/>
          <w:tblHeader/>
        </w:trPr>
        <w:tc>
          <w:tcPr>
            <w:tcW w:w="2620" w:type="dxa"/>
            <w:noWrap/>
            <w:hideMark/>
          </w:tcPr>
          <w:p w14:paraId="063D3F8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IONIZED CALCIUM</w:t>
            </w:r>
          </w:p>
        </w:tc>
        <w:tc>
          <w:tcPr>
            <w:tcW w:w="1708" w:type="dxa"/>
            <w:noWrap/>
            <w:hideMark/>
          </w:tcPr>
          <w:p w14:paraId="76BA8D8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≤0.75 mmol/L</w:t>
            </w:r>
          </w:p>
        </w:tc>
        <w:tc>
          <w:tcPr>
            <w:tcW w:w="2260" w:type="dxa"/>
            <w:noWrap/>
            <w:hideMark/>
          </w:tcPr>
          <w:p w14:paraId="6DD58249"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≥1.5 mmol/L</w:t>
            </w:r>
          </w:p>
        </w:tc>
      </w:tr>
      <w:tr w:rsidR="00232B7C" w:rsidRPr="00232B7C" w14:paraId="5BCEE9B6" w14:textId="77777777" w:rsidTr="00232B7C">
        <w:trPr>
          <w:trHeight w:val="300"/>
          <w:tblHeader/>
        </w:trPr>
        <w:tc>
          <w:tcPr>
            <w:tcW w:w="2620" w:type="dxa"/>
            <w:noWrap/>
            <w:hideMark/>
          </w:tcPr>
          <w:p w14:paraId="58C4F33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VALPROIC ACID</w:t>
            </w:r>
          </w:p>
        </w:tc>
        <w:tc>
          <w:tcPr>
            <w:tcW w:w="1708" w:type="dxa"/>
            <w:noWrap/>
            <w:hideMark/>
          </w:tcPr>
          <w:p w14:paraId="16B41D5D"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16D74717"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≥100.0 ug/mL</w:t>
            </w:r>
          </w:p>
        </w:tc>
      </w:tr>
      <w:tr w:rsidR="00232B7C" w:rsidRPr="00232B7C" w14:paraId="5E9CB389" w14:textId="77777777" w:rsidTr="00232B7C">
        <w:trPr>
          <w:trHeight w:val="300"/>
          <w:tblHeader/>
        </w:trPr>
        <w:tc>
          <w:tcPr>
            <w:tcW w:w="2620" w:type="dxa"/>
            <w:noWrap/>
            <w:hideMark/>
          </w:tcPr>
          <w:p w14:paraId="2BE8D957"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ETHYL ALCOHOL</w:t>
            </w:r>
          </w:p>
        </w:tc>
        <w:tc>
          <w:tcPr>
            <w:tcW w:w="1708" w:type="dxa"/>
            <w:noWrap/>
            <w:hideMark/>
          </w:tcPr>
          <w:p w14:paraId="1EE69980"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0F9B9480"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≥300 mg/dl</w:t>
            </w:r>
          </w:p>
        </w:tc>
      </w:tr>
      <w:tr w:rsidR="00232B7C" w:rsidRPr="00232B7C" w14:paraId="40F7ABAA" w14:textId="77777777" w:rsidTr="00232B7C">
        <w:trPr>
          <w:trHeight w:val="300"/>
          <w:tblHeader/>
        </w:trPr>
        <w:tc>
          <w:tcPr>
            <w:tcW w:w="2620" w:type="dxa"/>
            <w:noWrap/>
            <w:hideMark/>
          </w:tcPr>
          <w:p w14:paraId="3CA08216"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ACETAMINOPHEN</w:t>
            </w:r>
          </w:p>
        </w:tc>
        <w:tc>
          <w:tcPr>
            <w:tcW w:w="1708" w:type="dxa"/>
            <w:noWrap/>
            <w:hideMark/>
          </w:tcPr>
          <w:p w14:paraId="74AB4E5F"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6AEA7E2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&gt;200 ug/mL</w:t>
            </w:r>
          </w:p>
        </w:tc>
      </w:tr>
      <w:tr w:rsidR="00232B7C" w:rsidRPr="00232B7C" w14:paraId="581FB7A1" w14:textId="77777777" w:rsidTr="00232B7C">
        <w:trPr>
          <w:trHeight w:val="300"/>
          <w:tblHeader/>
        </w:trPr>
        <w:tc>
          <w:tcPr>
            <w:tcW w:w="2620" w:type="dxa"/>
            <w:noWrap/>
            <w:hideMark/>
          </w:tcPr>
          <w:p w14:paraId="78816375"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SALICYLATE</w:t>
            </w:r>
          </w:p>
        </w:tc>
        <w:tc>
          <w:tcPr>
            <w:tcW w:w="1708" w:type="dxa"/>
            <w:noWrap/>
            <w:hideMark/>
          </w:tcPr>
          <w:p w14:paraId="16D18361"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7EA9EE16"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&gt;30 mg/dl</w:t>
            </w:r>
          </w:p>
        </w:tc>
      </w:tr>
      <w:tr w:rsidR="00232B7C" w:rsidRPr="00232B7C" w14:paraId="420D587D" w14:textId="77777777" w:rsidTr="00232B7C">
        <w:trPr>
          <w:trHeight w:val="300"/>
          <w:tblHeader/>
        </w:trPr>
        <w:tc>
          <w:tcPr>
            <w:tcW w:w="2620" w:type="dxa"/>
            <w:noWrap/>
            <w:hideMark/>
          </w:tcPr>
          <w:p w14:paraId="53D47C12"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TROPONIN*</w:t>
            </w:r>
          </w:p>
        </w:tc>
        <w:tc>
          <w:tcPr>
            <w:tcW w:w="1708" w:type="dxa"/>
            <w:noWrap/>
            <w:hideMark/>
          </w:tcPr>
          <w:p w14:paraId="19A89D8D"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74B0E9FC"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≥0.034 ng/mL</w:t>
            </w:r>
          </w:p>
        </w:tc>
      </w:tr>
      <w:tr w:rsidR="00232B7C" w:rsidRPr="00232B7C" w14:paraId="4C158460" w14:textId="77777777" w:rsidTr="00232B7C">
        <w:trPr>
          <w:trHeight w:val="300"/>
          <w:tblHeader/>
        </w:trPr>
        <w:tc>
          <w:tcPr>
            <w:tcW w:w="2620" w:type="dxa"/>
            <w:noWrap/>
            <w:hideMark/>
          </w:tcPr>
          <w:p w14:paraId="15089B7D"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PSA**</w:t>
            </w:r>
          </w:p>
        </w:tc>
        <w:tc>
          <w:tcPr>
            <w:tcW w:w="1708" w:type="dxa"/>
            <w:noWrap/>
            <w:hideMark/>
          </w:tcPr>
          <w:p w14:paraId="0641C95B"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24D64B5A"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4.0 ng/mL</w:t>
            </w:r>
          </w:p>
        </w:tc>
      </w:tr>
      <w:tr w:rsidR="00232B7C" w:rsidRPr="00232B7C" w14:paraId="4CDCDB0C" w14:textId="77777777" w:rsidTr="00232B7C">
        <w:trPr>
          <w:trHeight w:val="300"/>
          <w:tblHeader/>
        </w:trPr>
        <w:tc>
          <w:tcPr>
            <w:tcW w:w="2620" w:type="dxa"/>
            <w:noWrap/>
            <w:hideMark/>
          </w:tcPr>
          <w:p w14:paraId="7084380E"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TSH**</w:t>
            </w:r>
          </w:p>
        </w:tc>
        <w:tc>
          <w:tcPr>
            <w:tcW w:w="1708" w:type="dxa"/>
            <w:noWrap/>
            <w:hideMark/>
          </w:tcPr>
          <w:p w14:paraId="1B67617B" w14:textId="77777777" w:rsidR="00232B7C" w:rsidRPr="00232B7C" w:rsidRDefault="00232B7C" w:rsidP="00232B7C">
            <w:pPr>
              <w:overflowPunct w:val="0"/>
              <w:autoSpaceDE w:val="0"/>
              <w:autoSpaceDN w:val="0"/>
              <w:adjustRightInd w:val="0"/>
              <w:textAlignment w:val="baseline"/>
              <w:rPr>
                <w:rFonts w:ascii="Tahoma" w:hAnsi="Tahoma" w:cs="Tahoma"/>
                <w:sz w:val="24"/>
              </w:rPr>
            </w:pPr>
            <w:r w:rsidRPr="00232B7C">
              <w:rPr>
                <w:rFonts w:ascii="Tahoma" w:hAnsi="Tahoma" w:cs="Tahoma"/>
                <w:sz w:val="24"/>
              </w:rPr>
              <w:t> </w:t>
            </w:r>
          </w:p>
        </w:tc>
        <w:tc>
          <w:tcPr>
            <w:tcW w:w="2260" w:type="dxa"/>
            <w:noWrap/>
            <w:hideMark/>
          </w:tcPr>
          <w:p w14:paraId="681370D7" w14:textId="77777777" w:rsidR="00232B7C" w:rsidRPr="00232B7C" w:rsidRDefault="00232B7C" w:rsidP="00232B7C">
            <w:pPr>
              <w:overflowPunct w:val="0"/>
              <w:autoSpaceDE w:val="0"/>
              <w:autoSpaceDN w:val="0"/>
              <w:adjustRightInd w:val="0"/>
              <w:textAlignment w:val="baseline"/>
              <w:rPr>
                <w:rFonts w:ascii="Tahoma" w:hAnsi="Tahoma" w:cs="Tahoma"/>
                <w:sz w:val="24"/>
                <w:u w:val="single"/>
              </w:rPr>
            </w:pPr>
            <w:r w:rsidRPr="00232B7C">
              <w:rPr>
                <w:rFonts w:ascii="Tahoma" w:hAnsi="Tahoma" w:cs="Tahoma"/>
                <w:sz w:val="24"/>
              </w:rPr>
              <w:t>≥10.0 uIU/mL</w:t>
            </w:r>
          </w:p>
        </w:tc>
      </w:tr>
    </w:tbl>
    <w:p w14:paraId="4FCC2743" w14:textId="77777777" w:rsidR="00232B7C" w:rsidRDefault="00232B7C" w:rsidP="00232B7C">
      <w:pPr>
        <w:overflowPunct w:val="0"/>
        <w:autoSpaceDE w:val="0"/>
        <w:autoSpaceDN w:val="0"/>
        <w:adjustRightInd w:val="0"/>
        <w:spacing w:after="0" w:line="240" w:lineRule="auto"/>
        <w:ind w:left="360" w:firstLine="360"/>
        <w:textAlignment w:val="baseline"/>
        <w:rPr>
          <w:rFonts w:ascii="Tahoma" w:eastAsia="Times New Roman" w:hAnsi="Tahoma" w:cs="Tahoma"/>
          <w:sz w:val="24"/>
          <w:szCs w:val="20"/>
        </w:rPr>
      </w:pPr>
      <w:r w:rsidRPr="00232B7C">
        <w:rPr>
          <w:rFonts w:ascii="Tahoma" w:eastAsia="Times New Roman" w:hAnsi="Tahoma" w:cs="Tahoma"/>
          <w:sz w:val="24"/>
          <w:szCs w:val="20"/>
        </w:rPr>
        <w:br w:type="textWrapping" w:clear="all"/>
      </w:r>
      <w:r>
        <w:rPr>
          <w:rFonts w:ascii="Tahoma" w:eastAsia="Times New Roman" w:hAnsi="Tahoma" w:cs="Tahoma"/>
          <w:sz w:val="24"/>
          <w:szCs w:val="20"/>
        </w:rPr>
        <w:t>*called to ED only</w:t>
      </w:r>
    </w:p>
    <w:p w14:paraId="660B0F40" w14:textId="77777777" w:rsidR="00232B7C" w:rsidRPr="00232B7C" w:rsidRDefault="00232B7C" w:rsidP="00232B7C">
      <w:pPr>
        <w:overflowPunct w:val="0"/>
        <w:autoSpaceDE w:val="0"/>
        <w:autoSpaceDN w:val="0"/>
        <w:adjustRightInd w:val="0"/>
        <w:spacing w:after="0" w:line="240" w:lineRule="auto"/>
        <w:ind w:firstLine="270"/>
        <w:textAlignment w:val="baseline"/>
        <w:rPr>
          <w:rFonts w:ascii="Tahoma" w:eastAsia="Times New Roman" w:hAnsi="Tahoma" w:cs="Tahoma"/>
          <w:sz w:val="24"/>
          <w:szCs w:val="20"/>
        </w:rPr>
      </w:pPr>
      <w:r>
        <w:rPr>
          <w:rFonts w:ascii="Tahoma" w:eastAsia="Times New Roman" w:hAnsi="Tahoma" w:cs="Tahoma"/>
          <w:sz w:val="24"/>
          <w:szCs w:val="20"/>
        </w:rPr>
        <w:t>**flagged but not called</w:t>
      </w:r>
    </w:p>
    <w:p w14:paraId="51550941" w14:textId="77777777" w:rsidR="00232B7C" w:rsidRDefault="00232B7C" w:rsidP="00232B7C">
      <w:pPr>
        <w:pStyle w:val="ListParagraph"/>
        <w:rPr>
          <w:rFonts w:ascii="Tahoma" w:hAnsi="Tahoma" w:cs="Tahoma"/>
        </w:rPr>
      </w:pPr>
    </w:p>
    <w:p w14:paraId="4650D7E2" w14:textId="77777777" w:rsidR="00232B7C" w:rsidRDefault="00232B7C" w:rsidP="00232B7C">
      <w:pPr>
        <w:pStyle w:val="ListParagraph"/>
        <w:rPr>
          <w:rFonts w:ascii="Tahoma" w:hAnsi="Tahoma" w:cs="Tahoma"/>
        </w:rPr>
      </w:pPr>
    </w:p>
    <w:p w14:paraId="2676C7B4" w14:textId="77777777" w:rsidR="00232B7C" w:rsidRDefault="00232B7C" w:rsidP="00913BA8">
      <w:pPr>
        <w:pStyle w:val="Heading2"/>
        <w:numPr>
          <w:ilvl w:val="0"/>
          <w:numId w:val="71"/>
        </w:numPr>
        <w:ind w:left="720"/>
      </w:pPr>
      <w:bookmarkStart w:id="1306" w:name="_Toc468202025"/>
      <w:r w:rsidRPr="00232B7C">
        <w:lastRenderedPageBreak/>
        <w:t>SPECIAL PROCEDURES REFERRED TO OUTSIDE LABORATORIES</w:t>
      </w:r>
      <w:bookmarkEnd w:id="1306"/>
    </w:p>
    <w:p w14:paraId="35D80C9F" w14:textId="77777777" w:rsidR="00232B7C" w:rsidRDefault="00232B7C" w:rsidP="00232B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rPr>
      </w:pPr>
      <w:r w:rsidRPr="00141D11">
        <w:rPr>
          <w:rFonts w:ascii="Tahoma" w:hAnsi="Tahoma" w:cs="Tahoma"/>
        </w:rPr>
        <w:t>Procedures not available within the medical center complex are sent to outside laboratories.  All specimens for such outside procedures MUST be sent to the central laboratory from which they will be mailed and to which reports will be returned.</w:t>
      </w:r>
    </w:p>
    <w:p w14:paraId="3C690D7F" w14:textId="77777777" w:rsidR="00905DC3" w:rsidRDefault="00905DC3">
      <w:pPr>
        <w:rPr>
          <w:rFonts w:ascii="Tahoma" w:hAnsi="Tahoma" w:cs="Tahoma"/>
        </w:rPr>
      </w:pPr>
      <w:r>
        <w:rPr>
          <w:rFonts w:ascii="Tahoma" w:hAnsi="Tahoma" w:cs="Tahoma"/>
        </w:rPr>
        <w:br w:type="page"/>
      </w:r>
    </w:p>
    <w:p w14:paraId="2537A3E5" w14:textId="77777777" w:rsidR="00905DC3" w:rsidRPr="00360154" w:rsidRDefault="00360154" w:rsidP="0019655C">
      <w:pPr>
        <w:pStyle w:val="Heading1"/>
        <w:jc w:val="left"/>
      </w:pPr>
      <w:bookmarkStart w:id="1307" w:name="_Toc445776167"/>
      <w:bookmarkStart w:id="1308" w:name="_Toc445793646"/>
      <w:bookmarkStart w:id="1309" w:name="_Toc446128315"/>
      <w:bookmarkStart w:id="1310" w:name="_Toc446129126"/>
      <w:bookmarkStart w:id="1311" w:name="_Toc446140917"/>
      <w:bookmarkStart w:id="1312" w:name="_Toc446291897"/>
      <w:bookmarkStart w:id="1313" w:name="_Toc448033882"/>
      <w:bookmarkStart w:id="1314" w:name="_Toc448034826"/>
      <w:bookmarkStart w:id="1315" w:name="_Toc448046376"/>
      <w:bookmarkStart w:id="1316" w:name="_Toc448046908"/>
      <w:bookmarkStart w:id="1317" w:name="_Toc448124669"/>
      <w:bookmarkStart w:id="1318" w:name="_Toc450464435"/>
      <w:bookmarkStart w:id="1319" w:name="_Toc450469312"/>
      <w:bookmarkStart w:id="1320" w:name="_Toc450963559"/>
      <w:bookmarkStart w:id="1321" w:name="_Toc450963750"/>
      <w:bookmarkStart w:id="1322" w:name="_Toc450963886"/>
      <w:bookmarkStart w:id="1323" w:name="_Toc450964012"/>
      <w:bookmarkStart w:id="1324" w:name="_Toc461867355"/>
      <w:bookmarkStart w:id="1325" w:name="_Toc461870968"/>
      <w:bookmarkStart w:id="1326" w:name="_Toc474898183"/>
      <w:bookmarkStart w:id="1327" w:name="_Toc474899252"/>
      <w:bookmarkStart w:id="1328" w:name="_Toc474900697"/>
      <w:bookmarkStart w:id="1329" w:name="_Toc474900922"/>
      <w:bookmarkStart w:id="1330" w:name="_Toc478438410"/>
      <w:bookmarkStart w:id="1331" w:name="_Toc478438791"/>
      <w:bookmarkStart w:id="1332" w:name="_Toc478442342"/>
      <w:bookmarkStart w:id="1333" w:name="_Toc503757173"/>
      <w:bookmarkStart w:id="1334" w:name="_Toc503757434"/>
      <w:bookmarkStart w:id="1335" w:name="_Toc503757963"/>
      <w:bookmarkStart w:id="1336" w:name="_Toc521815121"/>
      <w:bookmarkStart w:id="1337" w:name="_Toc521821030"/>
      <w:bookmarkStart w:id="1338" w:name="_Toc527524826"/>
      <w:bookmarkStart w:id="1339" w:name="_Toc527526558"/>
      <w:bookmarkStart w:id="1340" w:name="_Toc527526752"/>
      <w:bookmarkStart w:id="1341" w:name="_Toc527527026"/>
      <w:bookmarkStart w:id="1342" w:name="_Toc527527909"/>
      <w:bookmarkStart w:id="1343" w:name="_Toc527530395"/>
      <w:bookmarkStart w:id="1344" w:name="_Toc527534676"/>
      <w:bookmarkStart w:id="1345" w:name="_Toc57433572"/>
      <w:bookmarkStart w:id="1346" w:name="_Toc57441822"/>
      <w:bookmarkStart w:id="1347" w:name="_Toc57445673"/>
      <w:bookmarkStart w:id="1348" w:name="_Toc58131124"/>
      <w:bookmarkStart w:id="1349" w:name="_Toc59352734"/>
      <w:bookmarkStart w:id="1350" w:name="_Toc61666887"/>
      <w:bookmarkStart w:id="1351" w:name="_Toc63153976"/>
      <w:bookmarkStart w:id="1352" w:name="_Toc75676953"/>
      <w:bookmarkStart w:id="1353" w:name="_Toc75677235"/>
      <w:bookmarkStart w:id="1354" w:name="_Toc88554149"/>
      <w:bookmarkStart w:id="1355" w:name="_Toc88556461"/>
      <w:bookmarkStart w:id="1356" w:name="_Toc88556662"/>
      <w:bookmarkStart w:id="1357" w:name="_Toc88556863"/>
      <w:bookmarkStart w:id="1358" w:name="_Toc135200119"/>
      <w:bookmarkStart w:id="1359" w:name="_Toc135211714"/>
      <w:bookmarkStart w:id="1360" w:name="_Toc135212510"/>
      <w:bookmarkStart w:id="1361" w:name="_Toc391464140"/>
      <w:bookmarkStart w:id="1362" w:name="_Toc468202026"/>
      <w:r w:rsidRPr="00360154">
        <w:lastRenderedPageBreak/>
        <w:t>HEMATOLOGY</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62974B1A" w14:textId="77777777" w:rsidR="00360154" w:rsidRPr="00141D11" w:rsidRDefault="00360154" w:rsidP="0036015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firstLine="450"/>
        <w:rPr>
          <w:rFonts w:ascii="Tahoma" w:hAnsi="Tahoma" w:cs="Tahoma"/>
        </w:rPr>
      </w:pPr>
      <w:r w:rsidRPr="00141D11">
        <w:rPr>
          <w:rFonts w:ascii="Tahoma" w:hAnsi="Tahoma" w:cs="Tahoma"/>
        </w:rPr>
        <w:t>LOCATION:  B-102</w:t>
      </w:r>
    </w:p>
    <w:p w14:paraId="61290626" w14:textId="77777777" w:rsidR="00360154" w:rsidRPr="00141D11" w:rsidRDefault="00360154" w:rsidP="0036015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firstLine="450"/>
        <w:rPr>
          <w:rFonts w:ascii="Tahoma" w:hAnsi="Tahoma" w:cs="Tahoma"/>
        </w:rPr>
      </w:pPr>
      <w:r w:rsidRPr="00141D11">
        <w:rPr>
          <w:rFonts w:ascii="Tahoma" w:hAnsi="Tahoma" w:cs="Tahoma"/>
        </w:rPr>
        <w:t>PHONE:  Ext. 4515</w:t>
      </w:r>
    </w:p>
    <w:p w14:paraId="7DDDDA9C" w14:textId="77777777" w:rsidR="00360154" w:rsidRPr="00141D11" w:rsidRDefault="00360154" w:rsidP="0036015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firstLine="450"/>
        <w:rPr>
          <w:rFonts w:ascii="Tahoma" w:hAnsi="Tahoma" w:cs="Tahoma"/>
        </w:rPr>
      </w:pPr>
      <w:r w:rsidRPr="00141D11">
        <w:rPr>
          <w:rFonts w:ascii="Tahoma" w:hAnsi="Tahoma" w:cs="Tahoma"/>
        </w:rPr>
        <w:t>HOURS OF OPERATION:  24 hrs</w:t>
      </w:r>
      <w:proofErr w:type="gramStart"/>
      <w:r w:rsidRPr="00141D11">
        <w:rPr>
          <w:rFonts w:ascii="Tahoma" w:hAnsi="Tahoma" w:cs="Tahoma"/>
        </w:rPr>
        <w:t>./</w:t>
      </w:r>
      <w:proofErr w:type="gramEnd"/>
      <w:r w:rsidRPr="00141D11">
        <w:rPr>
          <w:rFonts w:ascii="Tahoma" w:hAnsi="Tahoma" w:cs="Tahoma"/>
        </w:rPr>
        <w:t>day, 7 days/week</w:t>
      </w:r>
    </w:p>
    <w:p w14:paraId="431887B6" w14:textId="77777777" w:rsidR="00360154" w:rsidRPr="00141D11" w:rsidRDefault="00360154" w:rsidP="0036015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firstLine="450"/>
        <w:rPr>
          <w:rFonts w:ascii="Tahoma" w:hAnsi="Tahoma" w:cs="Tahoma"/>
        </w:rPr>
      </w:pPr>
      <w:r w:rsidRPr="00141D11">
        <w:rPr>
          <w:rFonts w:ascii="Tahoma" w:hAnsi="Tahoma" w:cs="Tahoma"/>
        </w:rPr>
        <w:t>SECTION DIRECTOR:  David Hunt, M.D., PH.D., Ext. 4497</w:t>
      </w:r>
    </w:p>
    <w:p w14:paraId="1F1B2052" w14:textId="77777777" w:rsidR="00360154" w:rsidRPr="00141D11" w:rsidRDefault="00360154" w:rsidP="0036015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firstLine="450"/>
        <w:rPr>
          <w:rFonts w:ascii="Tahoma" w:hAnsi="Tahoma" w:cs="Tahoma"/>
        </w:rPr>
      </w:pPr>
      <w:r w:rsidRPr="00141D11">
        <w:rPr>
          <w:rFonts w:ascii="Tahoma" w:hAnsi="Tahoma" w:cs="Tahoma"/>
        </w:rPr>
        <w:t>SUPERVISOR:  Lee Ann Speaks, B.S., M.T., (ASCP)</w:t>
      </w:r>
    </w:p>
    <w:p w14:paraId="6EB39D0A" w14:textId="77777777" w:rsidR="00360154" w:rsidRPr="00141D11" w:rsidRDefault="00360154" w:rsidP="00360154">
      <w:pPr>
        <w:tabs>
          <w:tab w:val="left" w:pos="756"/>
        </w:tabs>
        <w:ind w:firstLine="450"/>
        <w:rPr>
          <w:rFonts w:ascii="Tahoma" w:hAnsi="Tahoma" w:cs="Tahoma"/>
        </w:rPr>
      </w:pPr>
      <w:r w:rsidRPr="00141D11">
        <w:rPr>
          <w:rFonts w:ascii="Tahoma" w:hAnsi="Tahoma" w:cs="Tahoma"/>
        </w:rPr>
        <w:t>LEAD MEDICAL TECHNOLOGIST:  Susan Buchanan, B.S., M.T. (ASCP)</w:t>
      </w:r>
    </w:p>
    <w:p w14:paraId="7B9C6BC2" w14:textId="77777777" w:rsidR="00232B7C" w:rsidRPr="00232B7C" w:rsidRDefault="00232B7C" w:rsidP="00232B7C"/>
    <w:p w14:paraId="3ADEFDAB" w14:textId="77777777" w:rsidR="00232B7C" w:rsidRDefault="00360154" w:rsidP="008B290F">
      <w:pPr>
        <w:pStyle w:val="Heading2"/>
        <w:numPr>
          <w:ilvl w:val="0"/>
          <w:numId w:val="90"/>
        </w:numPr>
      </w:pPr>
      <w:bookmarkStart w:id="1363" w:name="_Toc468202027"/>
      <w:r>
        <w:t>SPECIMEN ACCEPTIBILITY</w:t>
      </w:r>
      <w:bookmarkEnd w:id="1363"/>
    </w:p>
    <w:p w14:paraId="17B65D45" w14:textId="77777777" w:rsidR="00853B34" w:rsidRPr="00853B34" w:rsidRDefault="00853B34" w:rsidP="00853B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853B34">
        <w:rPr>
          <w:rFonts w:ascii="Tahoma" w:eastAsia="Times New Roman" w:hAnsi="Tahoma" w:cs="Tahoma"/>
          <w:sz w:val="24"/>
          <w:szCs w:val="20"/>
        </w:rPr>
        <w:t>All hematology procedures need to be performed on fresh, appropriately anticoagulated specimens.  The proper ratio of blood to anticoagulant is also of the utmost importance.  If the specimen is too old or over anticoagulated, artifactual changes occur in RBC size and morphology.  This may invalidate the profile results and blood smear evaluation.  Therefore, all purple top (EDTA) tubes should contain 4.0 ml (volume) of blood and should be delivered to the lab as soon as possible after collection.</w:t>
      </w:r>
    </w:p>
    <w:p w14:paraId="4A24D2DE" w14:textId="77777777" w:rsidR="00853B34" w:rsidRPr="00853B34" w:rsidRDefault="00853B34" w:rsidP="00853B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01BA6E56" w14:textId="77777777" w:rsidR="00853B34" w:rsidRPr="00853B34" w:rsidRDefault="00853B34" w:rsidP="00853B34">
      <w:pPr>
        <w:pStyle w:val="ListParagraph"/>
        <w:numPr>
          <w:ilvl w:val="0"/>
          <w:numId w:val="63"/>
        </w:numPr>
        <w:tabs>
          <w:tab w:val="left" w:pos="720"/>
          <w:tab w:val="left" w:pos="1440"/>
          <w:tab w:val="left" w:pos="216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853B34">
        <w:rPr>
          <w:rFonts w:ascii="Tahoma" w:eastAsia="Times New Roman" w:hAnsi="Tahoma" w:cs="Tahoma"/>
          <w:sz w:val="24"/>
          <w:szCs w:val="20"/>
        </w:rPr>
        <w:t>All specimens must have the time of collection on the specimen label.</w:t>
      </w:r>
    </w:p>
    <w:p w14:paraId="68278AFE" w14:textId="77777777" w:rsidR="00853B34" w:rsidRPr="00853B34" w:rsidRDefault="00853B34" w:rsidP="00853B34">
      <w:pPr>
        <w:pStyle w:val="ListParagraph"/>
        <w:tabs>
          <w:tab w:val="left" w:pos="720"/>
          <w:tab w:val="left" w:pos="1440"/>
          <w:tab w:val="left" w:pos="216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p>
    <w:p w14:paraId="500C237E" w14:textId="77777777" w:rsidR="00853B34" w:rsidRPr="00853B34" w:rsidRDefault="00853B34" w:rsidP="00853B34">
      <w:pPr>
        <w:pStyle w:val="ListParagraph"/>
        <w:numPr>
          <w:ilvl w:val="0"/>
          <w:numId w:val="63"/>
        </w:numPr>
        <w:tabs>
          <w:tab w:val="left" w:pos="720"/>
          <w:tab w:val="left" w:pos="1440"/>
          <w:tab w:val="left" w:pos="216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853B34">
        <w:rPr>
          <w:rFonts w:ascii="Tahoma" w:eastAsia="Times New Roman" w:hAnsi="Tahoma" w:cs="Tahoma"/>
          <w:sz w:val="24"/>
          <w:szCs w:val="20"/>
        </w:rPr>
        <w:t xml:space="preserve">Sed Rates must be performed on blood less than 2 hours old (room temp) or less than 24 hours </w:t>
      </w:r>
      <w:proofErr w:type="gramStart"/>
      <w:r w:rsidRPr="00853B34">
        <w:rPr>
          <w:rFonts w:ascii="Tahoma" w:eastAsia="Times New Roman" w:hAnsi="Tahoma" w:cs="Tahoma"/>
          <w:sz w:val="24"/>
          <w:szCs w:val="20"/>
        </w:rPr>
        <w:t>old(</w:t>
      </w:r>
      <w:proofErr w:type="gramEnd"/>
      <w:r w:rsidRPr="00853B34">
        <w:rPr>
          <w:rFonts w:ascii="Tahoma" w:eastAsia="Times New Roman" w:hAnsi="Tahoma" w:cs="Tahoma"/>
          <w:sz w:val="24"/>
          <w:szCs w:val="20"/>
        </w:rPr>
        <w:t>refrigerated).</w:t>
      </w:r>
    </w:p>
    <w:p w14:paraId="7CBA74DB" w14:textId="77777777" w:rsidR="00853B34" w:rsidRPr="00853B34" w:rsidRDefault="00853B34" w:rsidP="00853B34">
      <w:pPr>
        <w:pStyle w:val="ListParagraph"/>
        <w:tabs>
          <w:tab w:val="left" w:pos="720"/>
          <w:tab w:val="left" w:pos="1440"/>
          <w:tab w:val="left" w:pos="216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p>
    <w:p w14:paraId="1821FED4" w14:textId="77777777" w:rsidR="00360154" w:rsidRPr="00360154" w:rsidRDefault="00853B34" w:rsidP="00853B34">
      <w:pPr>
        <w:pStyle w:val="ListParagraph"/>
        <w:numPr>
          <w:ilvl w:val="0"/>
          <w:numId w:val="63"/>
        </w:numPr>
        <w:tabs>
          <w:tab w:val="left" w:pos="720"/>
          <w:tab w:val="left" w:pos="1440"/>
          <w:tab w:val="left" w:pos="216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853B34">
        <w:rPr>
          <w:rFonts w:ascii="Tahoma" w:eastAsia="Times New Roman" w:hAnsi="Tahoma" w:cs="Tahoma"/>
          <w:sz w:val="24"/>
          <w:szCs w:val="20"/>
        </w:rPr>
        <w:t>Reticulocyte count must be performed on room temperature blood less than 24 hours old or refrigerated blood less than 72 hours old.</w:t>
      </w:r>
    </w:p>
    <w:p w14:paraId="6B39DBDC" w14:textId="77777777" w:rsidR="00232B7C" w:rsidRDefault="00232B7C" w:rsidP="00853B34">
      <w:pPr>
        <w:pStyle w:val="ListParagraph"/>
        <w:ind w:left="1530"/>
        <w:rPr>
          <w:rFonts w:ascii="Tahoma" w:hAnsi="Tahoma" w:cs="Tahoma"/>
        </w:rPr>
      </w:pPr>
    </w:p>
    <w:p w14:paraId="25B486C0" w14:textId="77777777" w:rsidR="00853B34" w:rsidRDefault="00853B34" w:rsidP="008B290F">
      <w:pPr>
        <w:pStyle w:val="Heading2"/>
        <w:numPr>
          <w:ilvl w:val="0"/>
          <w:numId w:val="90"/>
        </w:numPr>
      </w:pPr>
      <w:bookmarkStart w:id="1364" w:name="_Toc468202028"/>
      <w:r w:rsidRPr="00141D11">
        <w:t>COMPLETE BLOOD COUNTS</w:t>
      </w:r>
      <w:bookmarkEnd w:id="1364"/>
    </w:p>
    <w:p w14:paraId="19A248F2" w14:textId="77777777" w:rsidR="00853B34" w:rsidRPr="00853B34" w:rsidRDefault="00853B34" w:rsidP="008B290F">
      <w:pPr>
        <w:pStyle w:val="ListParagraph"/>
        <w:numPr>
          <w:ilvl w:val="0"/>
          <w:numId w:val="91"/>
        </w:numPr>
      </w:pPr>
      <w:bookmarkStart w:id="1365" w:name="_Toc445776169"/>
      <w:bookmarkStart w:id="1366" w:name="_Toc445793648"/>
      <w:bookmarkStart w:id="1367" w:name="_Toc446128317"/>
      <w:bookmarkStart w:id="1368" w:name="_Toc446129128"/>
      <w:bookmarkStart w:id="1369" w:name="_Toc446140919"/>
      <w:bookmarkStart w:id="1370" w:name="_Toc446291899"/>
      <w:bookmarkStart w:id="1371" w:name="_Toc448033884"/>
      <w:bookmarkStart w:id="1372" w:name="_Toc448034828"/>
      <w:bookmarkStart w:id="1373" w:name="_Toc448046378"/>
      <w:bookmarkStart w:id="1374" w:name="_Toc448046910"/>
      <w:bookmarkStart w:id="1375" w:name="_Toc448124671"/>
      <w:bookmarkStart w:id="1376" w:name="_Toc450464437"/>
      <w:bookmarkStart w:id="1377" w:name="_Toc450469314"/>
      <w:bookmarkStart w:id="1378" w:name="_Toc450963561"/>
      <w:bookmarkStart w:id="1379" w:name="_Toc450963752"/>
      <w:bookmarkStart w:id="1380" w:name="_Toc450963888"/>
      <w:bookmarkStart w:id="1381" w:name="_Toc450964014"/>
      <w:bookmarkStart w:id="1382" w:name="_Toc461867357"/>
      <w:bookmarkStart w:id="1383" w:name="_Toc461870970"/>
      <w:bookmarkStart w:id="1384" w:name="_Toc474898185"/>
      <w:bookmarkStart w:id="1385" w:name="_Toc474899254"/>
      <w:bookmarkStart w:id="1386" w:name="_Toc474900699"/>
      <w:bookmarkStart w:id="1387" w:name="_Toc474900924"/>
      <w:bookmarkStart w:id="1388" w:name="_Toc478438793"/>
      <w:bookmarkStart w:id="1389" w:name="_Toc478442344"/>
      <w:bookmarkStart w:id="1390" w:name="_Toc503757175"/>
      <w:bookmarkStart w:id="1391" w:name="_Toc503757436"/>
      <w:bookmarkStart w:id="1392" w:name="_Toc503757965"/>
      <w:bookmarkStart w:id="1393" w:name="_Toc521815123"/>
      <w:bookmarkStart w:id="1394" w:name="_Toc521821032"/>
      <w:bookmarkStart w:id="1395" w:name="_Toc527524828"/>
      <w:bookmarkStart w:id="1396" w:name="_Toc527526560"/>
      <w:bookmarkStart w:id="1397" w:name="_Toc527526754"/>
      <w:bookmarkStart w:id="1398" w:name="_Toc527527028"/>
      <w:bookmarkStart w:id="1399" w:name="_Toc527527911"/>
      <w:bookmarkStart w:id="1400" w:name="_Toc527530397"/>
      <w:bookmarkStart w:id="1401" w:name="_Toc527534678"/>
      <w:bookmarkStart w:id="1402" w:name="_Toc57433574"/>
      <w:bookmarkStart w:id="1403" w:name="_Toc57441824"/>
      <w:bookmarkStart w:id="1404" w:name="_Toc57445675"/>
      <w:bookmarkStart w:id="1405" w:name="_Toc58131126"/>
      <w:bookmarkStart w:id="1406" w:name="_Toc59352736"/>
      <w:bookmarkStart w:id="1407" w:name="_Toc61666889"/>
      <w:bookmarkStart w:id="1408" w:name="_Toc63153978"/>
      <w:bookmarkStart w:id="1409" w:name="_Toc75676955"/>
      <w:bookmarkStart w:id="1410" w:name="_Toc75677237"/>
      <w:bookmarkStart w:id="1411" w:name="_Toc88554151"/>
      <w:bookmarkStart w:id="1412" w:name="_Toc88556463"/>
      <w:bookmarkStart w:id="1413" w:name="_Toc88556664"/>
      <w:bookmarkStart w:id="1414" w:name="_Toc88556865"/>
      <w:bookmarkStart w:id="1415" w:name="_Toc135200121"/>
      <w:r w:rsidRPr="00141D11">
        <w:rPr>
          <w:rFonts w:ascii="Tahoma" w:hAnsi="Tahoma" w:cs="Tahoma"/>
        </w:rPr>
        <w:t>Ordering</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01D5338D" w14:textId="77777777" w:rsidR="00853B34" w:rsidRDefault="00853B34" w:rsidP="00853B34">
      <w:pPr>
        <w:pStyle w:val="ListParagraph"/>
        <w:rPr>
          <w:rFonts w:ascii="Tahoma" w:hAnsi="Tahoma" w:cs="Tahoma"/>
        </w:rPr>
      </w:pPr>
      <w:r w:rsidRPr="00853B34">
        <w:rPr>
          <w:rFonts w:ascii="Tahoma" w:hAnsi="Tahoma" w:cs="Tahoma"/>
        </w:rPr>
        <w:t>When a CBC/PLT is ordered, the appropriate test (CBC/Platelets and, if desired, differential) should be entered in the VISTA.</w:t>
      </w:r>
    </w:p>
    <w:p w14:paraId="6B274E36" w14:textId="77777777" w:rsidR="00853B34" w:rsidRDefault="00853B34" w:rsidP="008B290F">
      <w:pPr>
        <w:pStyle w:val="ListParagraph"/>
        <w:numPr>
          <w:ilvl w:val="0"/>
          <w:numId w:val="91"/>
        </w:numPr>
        <w:rPr>
          <w:rFonts w:ascii="Tahoma" w:hAnsi="Tahoma" w:cs="Tahoma"/>
        </w:rPr>
      </w:pPr>
      <w:r w:rsidRPr="00853B34">
        <w:rPr>
          <w:rFonts w:ascii="Tahoma" w:hAnsi="Tahoma" w:cs="Tahoma"/>
        </w:rPr>
        <w:t>Profiles</w:t>
      </w:r>
    </w:p>
    <w:p w14:paraId="5DF04AFB" w14:textId="77777777" w:rsidR="00853B34" w:rsidRPr="00141D11" w:rsidRDefault="00853B34" w:rsidP="00853B34">
      <w:pPr>
        <w:ind w:left="720"/>
        <w:rPr>
          <w:rFonts w:ascii="Tahoma" w:hAnsi="Tahoma" w:cs="Tahoma"/>
          <w:szCs w:val="24"/>
        </w:rPr>
      </w:pPr>
      <w:r w:rsidRPr="00141D11">
        <w:rPr>
          <w:rFonts w:ascii="Tahoma" w:hAnsi="Tahoma" w:cs="Tahoma"/>
          <w:szCs w:val="24"/>
        </w:rPr>
        <w:t>The Sysmex counts and sizes red blood cells (RBC) and platelets (PLT) using electronic resistance detection enhanced by hydrodynamic focusing.  Hematocrit (HCT) is measured as the ratio of the total RBC volume to whole blood using cumulative pulse height detection.  Hemoglobin (HGB) is converted to SLS-hemoglobin, and read photometrically.</w:t>
      </w:r>
    </w:p>
    <w:p w14:paraId="66795606" w14:textId="77777777" w:rsidR="00853B34" w:rsidRPr="00141D11" w:rsidRDefault="00853B34" w:rsidP="00853B34">
      <w:pPr>
        <w:ind w:left="720"/>
        <w:rPr>
          <w:rFonts w:ascii="Tahoma" w:hAnsi="Tahoma" w:cs="Tahoma"/>
          <w:szCs w:val="24"/>
        </w:rPr>
      </w:pPr>
    </w:p>
    <w:p w14:paraId="57E61206" w14:textId="77777777" w:rsidR="00853B34" w:rsidRPr="00141D11" w:rsidRDefault="00853B34" w:rsidP="00853B34">
      <w:pPr>
        <w:ind w:left="720"/>
        <w:rPr>
          <w:rFonts w:ascii="Tahoma" w:hAnsi="Tahoma" w:cs="Tahoma"/>
          <w:szCs w:val="24"/>
        </w:rPr>
      </w:pPr>
      <w:r w:rsidRPr="00141D11">
        <w:rPr>
          <w:rFonts w:ascii="Tahoma" w:hAnsi="Tahoma" w:cs="Tahoma"/>
          <w:szCs w:val="24"/>
        </w:rPr>
        <w:lastRenderedPageBreak/>
        <w:t>WBC count, differential, reticulocytes (RET) and nucleated red blood cells (NRBC) are all evaluated using flow cytometry with a semiconductor laser exploiting the differences in cell size, complexity and RNA/DNA content.  WBC and basophils (BASO) are treated with an acidic lyse that lyses RBC and WBC, but not BASO.  The remaining WBC nuclei and intact BASO are differentiated by cell size and internal cell structure.  The WBC differential channel classifies lymphocytes (LYMPH), monocytes (MONO), eosinophils (EO), granulocytes, and immature granulocytes (IG) by cellular complexity and nucleic acid content.  The differential cell placement is then enhanced using Adaptive Cluster Analysis.  Reticulocytes are separated from mature RBC and PLT by size and RNA content.  NRBC are separated from WBC based on nuclear size after lysing and DNA/RNA staining.</w:t>
      </w:r>
    </w:p>
    <w:p w14:paraId="304E54F6" w14:textId="77777777" w:rsidR="00853B34" w:rsidRPr="00141D11" w:rsidRDefault="00853B34" w:rsidP="00853B34">
      <w:pPr>
        <w:ind w:left="720"/>
        <w:rPr>
          <w:rFonts w:ascii="Tahoma" w:hAnsi="Tahoma" w:cs="Tahoma"/>
          <w:szCs w:val="24"/>
        </w:rPr>
      </w:pPr>
      <w:r w:rsidRPr="00141D11">
        <w:rPr>
          <w:rFonts w:ascii="Tahoma" w:hAnsi="Tahoma" w:cs="Tahoma"/>
          <w:szCs w:val="24"/>
        </w:rPr>
        <w:t>Lipemic specimens and specimens with greatly elevated WBC counts will be corrected accordingly.</w:t>
      </w:r>
    </w:p>
    <w:p w14:paraId="481E209B" w14:textId="77777777" w:rsidR="00853B34" w:rsidRPr="00853B34" w:rsidRDefault="00853B34" w:rsidP="008B290F">
      <w:pPr>
        <w:pStyle w:val="ListParagraph"/>
        <w:numPr>
          <w:ilvl w:val="0"/>
          <w:numId w:val="91"/>
        </w:numPr>
        <w:rPr>
          <w:rFonts w:ascii="Tahoma" w:hAnsi="Tahoma" w:cs="Tahoma"/>
        </w:rPr>
      </w:pPr>
      <w:r w:rsidRPr="00853B34">
        <w:rPr>
          <w:rFonts w:ascii="Tahoma" w:hAnsi="Tahoma" w:cs="Tahoma"/>
        </w:rPr>
        <w:t>Differentials</w:t>
      </w:r>
    </w:p>
    <w:p w14:paraId="46D5BFD6" w14:textId="77777777" w:rsidR="00853B34" w:rsidRDefault="00853B34" w:rsidP="00853B34">
      <w:pPr>
        <w:pStyle w:val="ListParagraph"/>
        <w:rPr>
          <w:rFonts w:ascii="Tahoma" w:hAnsi="Tahoma" w:cs="Tahoma"/>
        </w:rPr>
      </w:pPr>
      <w:r w:rsidRPr="00853B34">
        <w:rPr>
          <w:rFonts w:ascii="Tahoma" w:hAnsi="Tahoma" w:cs="Tahoma"/>
        </w:rPr>
        <w:t>Since it is very time consuming to perform manual differential counts, a manual differential should only be ordered when medically necessary.  Only one (1) differential per day will be performed per patient unless there is significant change in WBC counts. Per policy, an Automated Differential will be performed on all outpatient specimens when the WBC count is less than 3,000 or greater than 15,000 regardless of whether a differential was ordered. On patient specimens with WBC counts of less than 3,000 WBC/cmm, fewer than 100 cells may be counted, at the discretion of the supervisor.  The physician may request a 100 cell differential on such specimens; however, if the count is sufficiently decreased a buffy coat smear may be required to obtain a complete count.</w:t>
      </w:r>
    </w:p>
    <w:p w14:paraId="112D534E" w14:textId="77777777" w:rsidR="00853B34" w:rsidRDefault="00853B34" w:rsidP="00853B34">
      <w:pPr>
        <w:pStyle w:val="ListParagraph"/>
        <w:rPr>
          <w:rFonts w:ascii="Tahoma" w:hAnsi="Tahoma" w:cs="Tahoma"/>
        </w:rPr>
      </w:pPr>
    </w:p>
    <w:p w14:paraId="12E193A8" w14:textId="77777777" w:rsidR="00853B34" w:rsidRDefault="00853B34" w:rsidP="008B290F">
      <w:pPr>
        <w:pStyle w:val="Heading2"/>
        <w:numPr>
          <w:ilvl w:val="0"/>
          <w:numId w:val="90"/>
        </w:numPr>
      </w:pPr>
      <w:bookmarkStart w:id="1416" w:name="_Toc468202029"/>
      <w:r w:rsidRPr="00853B34">
        <w:t>COLLECTION OF BODY FLUIDS FOR CELL COUNTS</w:t>
      </w:r>
      <w:bookmarkEnd w:id="1416"/>
    </w:p>
    <w:p w14:paraId="72EA4FF9" w14:textId="77777777" w:rsidR="00853B34" w:rsidRPr="00141D11" w:rsidRDefault="00853B34" w:rsidP="00853B34">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ind w:left="720"/>
        <w:rPr>
          <w:rFonts w:ascii="Tahoma" w:hAnsi="Tahoma" w:cs="Tahoma"/>
        </w:rPr>
      </w:pPr>
      <w:r w:rsidRPr="00141D11">
        <w:rPr>
          <w:rFonts w:ascii="Tahoma" w:hAnsi="Tahoma" w:cs="Tahoma"/>
        </w:rPr>
        <w:t xml:space="preserve">Cell counts on clear CSF will only be accepted in screw-cap culture tubes </w:t>
      </w:r>
      <w:r w:rsidRPr="00141D11">
        <w:rPr>
          <w:rFonts w:ascii="Tahoma" w:hAnsi="Tahoma" w:cs="Tahoma"/>
          <w:u w:val="single"/>
        </w:rPr>
        <w:t>without</w:t>
      </w:r>
      <w:r w:rsidRPr="00141D11">
        <w:rPr>
          <w:rFonts w:ascii="Tahoma" w:hAnsi="Tahoma" w:cs="Tahoma"/>
        </w:rPr>
        <w:t xml:space="preserve"> swabs.  All other body fluids for cell counts will only be accepted in purple top (EDTA) tubes.  Fluid crystal examinations require a plain green top (heparin) tube.</w:t>
      </w:r>
    </w:p>
    <w:p w14:paraId="220AE949" w14:textId="77777777" w:rsidR="00853B34" w:rsidRPr="006731EA" w:rsidRDefault="00853B34" w:rsidP="008B290F">
      <w:pPr>
        <w:pStyle w:val="Heading2"/>
        <w:numPr>
          <w:ilvl w:val="0"/>
          <w:numId w:val="90"/>
        </w:numPr>
        <w:rPr>
          <w:sz w:val="22"/>
          <w:szCs w:val="22"/>
        </w:rPr>
      </w:pPr>
      <w:bookmarkStart w:id="1417" w:name="_Toc468202030"/>
      <w:r w:rsidRPr="006731EA">
        <w:rPr>
          <w:sz w:val="22"/>
          <w:szCs w:val="22"/>
        </w:rPr>
        <w:t>DILUTION PROCEDURES</w:t>
      </w:r>
      <w:bookmarkEnd w:id="1417"/>
    </w:p>
    <w:p w14:paraId="17A469AB" w14:textId="77777777" w:rsidR="00853B34" w:rsidRPr="00141D11" w:rsidRDefault="00853B34" w:rsidP="00853B34">
      <w:pPr>
        <w:tabs>
          <w:tab w:val="left" w:pos="756"/>
        </w:tabs>
        <w:ind w:left="720"/>
        <w:rPr>
          <w:rFonts w:ascii="Tahoma" w:hAnsi="Tahoma" w:cs="Tahoma"/>
        </w:rPr>
      </w:pPr>
      <w:r>
        <w:rPr>
          <w:rFonts w:ascii="Tahoma" w:hAnsi="Tahoma" w:cs="Tahoma"/>
        </w:rPr>
        <w:t xml:space="preserve">WBC Count: </w:t>
      </w:r>
      <w:r w:rsidRPr="00141D11">
        <w:rPr>
          <w:rFonts w:ascii="Tahoma" w:hAnsi="Tahoma" w:cs="Tahoma"/>
        </w:rPr>
        <w:t xml:space="preserve">When the WBC from the Sysmex is &gt;495000, a dilution is made and run on the Sysmex. </w:t>
      </w:r>
    </w:p>
    <w:p w14:paraId="197677ED" w14:textId="77777777" w:rsidR="00853B34" w:rsidRPr="006731EA" w:rsidRDefault="00853B34" w:rsidP="006731EA">
      <w:pPr>
        <w:pStyle w:val="Heading2"/>
        <w:numPr>
          <w:ilvl w:val="0"/>
          <w:numId w:val="90"/>
        </w:numPr>
        <w:rPr>
          <w:sz w:val="22"/>
          <w:szCs w:val="22"/>
        </w:rPr>
      </w:pPr>
      <w:bookmarkStart w:id="1418" w:name="_Toc445776176"/>
      <w:bookmarkStart w:id="1419" w:name="_Toc445793655"/>
      <w:bookmarkStart w:id="1420" w:name="_Toc446128324"/>
      <w:bookmarkStart w:id="1421" w:name="_Toc446129135"/>
      <w:bookmarkStart w:id="1422" w:name="_Toc446140926"/>
      <w:bookmarkStart w:id="1423" w:name="_Toc446291906"/>
      <w:bookmarkStart w:id="1424" w:name="_Toc448033891"/>
      <w:bookmarkStart w:id="1425" w:name="_Toc448034835"/>
      <w:bookmarkStart w:id="1426" w:name="_Toc448046385"/>
      <w:bookmarkStart w:id="1427" w:name="_Toc448046917"/>
      <w:bookmarkStart w:id="1428" w:name="_Toc448124678"/>
      <w:bookmarkStart w:id="1429" w:name="_Toc450464444"/>
      <w:bookmarkStart w:id="1430" w:name="_Toc450469321"/>
      <w:bookmarkStart w:id="1431" w:name="_Toc450963568"/>
      <w:bookmarkStart w:id="1432" w:name="_Toc450963759"/>
      <w:bookmarkStart w:id="1433" w:name="_Toc450963895"/>
      <w:bookmarkStart w:id="1434" w:name="_Toc450964021"/>
      <w:bookmarkStart w:id="1435" w:name="_Toc461867364"/>
      <w:bookmarkStart w:id="1436" w:name="_Toc461870977"/>
      <w:bookmarkStart w:id="1437" w:name="_Toc474898192"/>
      <w:bookmarkStart w:id="1438" w:name="_Toc474899261"/>
      <w:bookmarkStart w:id="1439" w:name="_Toc474900706"/>
      <w:bookmarkStart w:id="1440" w:name="_Toc474900931"/>
      <w:bookmarkStart w:id="1441" w:name="_Toc478438800"/>
      <w:bookmarkStart w:id="1442" w:name="_Toc478442351"/>
      <w:bookmarkStart w:id="1443" w:name="_Toc503757182"/>
      <w:bookmarkStart w:id="1444" w:name="_Toc503757443"/>
      <w:bookmarkStart w:id="1445" w:name="_Toc503757972"/>
      <w:bookmarkStart w:id="1446" w:name="_Toc521815130"/>
      <w:bookmarkStart w:id="1447" w:name="_Toc521821039"/>
      <w:bookmarkStart w:id="1448" w:name="_Toc527524835"/>
      <w:bookmarkStart w:id="1449" w:name="_Toc527526567"/>
      <w:bookmarkStart w:id="1450" w:name="_Toc527526761"/>
      <w:bookmarkStart w:id="1451" w:name="_Toc527527035"/>
      <w:bookmarkStart w:id="1452" w:name="_Toc527527918"/>
      <w:bookmarkStart w:id="1453" w:name="_Toc527530404"/>
      <w:bookmarkStart w:id="1454" w:name="_Toc527534685"/>
      <w:bookmarkStart w:id="1455" w:name="_Toc57433581"/>
      <w:bookmarkStart w:id="1456" w:name="_Toc57441831"/>
      <w:bookmarkStart w:id="1457" w:name="_Toc57445682"/>
      <w:bookmarkStart w:id="1458" w:name="_Toc58131133"/>
      <w:bookmarkStart w:id="1459" w:name="_Toc59352743"/>
      <w:bookmarkStart w:id="1460" w:name="_Toc61666896"/>
      <w:bookmarkStart w:id="1461" w:name="_Toc63153985"/>
      <w:bookmarkStart w:id="1462" w:name="_Toc75676962"/>
      <w:bookmarkStart w:id="1463" w:name="_Toc75677244"/>
      <w:bookmarkStart w:id="1464" w:name="_Toc88554158"/>
      <w:bookmarkStart w:id="1465" w:name="_Toc88556470"/>
      <w:bookmarkStart w:id="1466" w:name="_Toc88556671"/>
      <w:bookmarkStart w:id="1467" w:name="_Toc88556872"/>
      <w:bookmarkStart w:id="1468" w:name="_Toc135200128"/>
      <w:bookmarkStart w:id="1469" w:name="_Toc135211718"/>
      <w:bookmarkStart w:id="1470" w:name="_Toc135212514"/>
      <w:bookmarkStart w:id="1471" w:name="_Toc391464144"/>
      <w:bookmarkStart w:id="1472" w:name="_Toc468202031"/>
      <w:r w:rsidRPr="006731EA">
        <w:rPr>
          <w:sz w:val="22"/>
          <w:szCs w:val="22"/>
        </w:rPr>
        <w:t>REPORTING</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70E3786A" w14:textId="77777777" w:rsidR="00853B34" w:rsidRPr="0018362C" w:rsidRDefault="00853B34" w:rsidP="008B290F">
      <w:pPr>
        <w:pStyle w:val="ListParagraph"/>
        <w:numPr>
          <w:ilvl w:val="0"/>
          <w:numId w:val="92"/>
        </w:numPr>
        <w:ind w:left="1080"/>
        <w:rPr>
          <w:rFonts w:ascii="Tahoma" w:hAnsi="Tahoma" w:cs="Tahoma"/>
        </w:rPr>
      </w:pPr>
      <w:r w:rsidRPr="0018362C">
        <w:rPr>
          <w:rFonts w:ascii="Tahoma" w:hAnsi="Tahoma" w:cs="Tahoma"/>
        </w:rPr>
        <w:t>Routine Reports will be available via the VISTA as soon as the results are verified by the technologist.</w:t>
      </w:r>
    </w:p>
    <w:p w14:paraId="618F78FC" w14:textId="77777777" w:rsidR="00853B34" w:rsidRPr="0018362C" w:rsidRDefault="00853B34" w:rsidP="008B290F">
      <w:pPr>
        <w:pStyle w:val="ListParagraph"/>
        <w:numPr>
          <w:ilvl w:val="0"/>
          <w:numId w:val="92"/>
        </w:numPr>
        <w:ind w:left="1080"/>
        <w:rPr>
          <w:rFonts w:ascii="Tahoma" w:hAnsi="Tahoma" w:cs="Tahoma"/>
        </w:rPr>
      </w:pPr>
      <w:r w:rsidRPr="0018362C">
        <w:rPr>
          <w:rFonts w:ascii="Tahoma" w:hAnsi="Tahoma" w:cs="Tahoma"/>
        </w:rPr>
        <w:t>STAT (emergent) Reports will be automatically printed on the ward as soon as the tests are completed.</w:t>
      </w:r>
    </w:p>
    <w:p w14:paraId="58214CC3" w14:textId="77777777" w:rsidR="00853B34" w:rsidRPr="0018362C" w:rsidRDefault="00853B34" w:rsidP="008B290F">
      <w:pPr>
        <w:pStyle w:val="ListParagraph"/>
        <w:numPr>
          <w:ilvl w:val="0"/>
          <w:numId w:val="92"/>
        </w:numPr>
        <w:ind w:left="1080"/>
        <w:rPr>
          <w:rFonts w:ascii="Tahoma" w:hAnsi="Tahoma" w:cs="Tahoma"/>
        </w:rPr>
      </w:pPr>
      <w:r w:rsidRPr="0018362C">
        <w:rPr>
          <w:rFonts w:ascii="Tahoma" w:hAnsi="Tahoma" w:cs="Tahoma"/>
        </w:rPr>
        <w:t xml:space="preserve">Critical Values:  </w:t>
      </w:r>
    </w:p>
    <w:p w14:paraId="108AC04A" w14:textId="77777777" w:rsidR="00853B34" w:rsidRPr="0018362C" w:rsidRDefault="00853B34" w:rsidP="008B290F">
      <w:pPr>
        <w:pStyle w:val="ListParagraph"/>
        <w:numPr>
          <w:ilvl w:val="0"/>
          <w:numId w:val="93"/>
        </w:numPr>
        <w:spacing w:line="240" w:lineRule="auto"/>
        <w:ind w:left="1530"/>
        <w:rPr>
          <w:rFonts w:ascii="Tahoma" w:hAnsi="Tahoma" w:cs="Tahoma"/>
        </w:rPr>
      </w:pPr>
      <w:r w:rsidRPr="0018362C">
        <w:rPr>
          <w:rFonts w:ascii="Tahoma" w:hAnsi="Tahoma" w:cs="Tahoma"/>
        </w:rPr>
        <w:lastRenderedPageBreak/>
        <w:t>Hemoglobin</w:t>
      </w:r>
      <w:r w:rsidRPr="0018362C">
        <w:rPr>
          <w:rFonts w:ascii="Tahoma" w:hAnsi="Tahoma" w:cs="Tahoma"/>
        </w:rPr>
        <w:tab/>
        <w:t>&lt;6 or &gt;18 mg/dl</w:t>
      </w:r>
    </w:p>
    <w:p w14:paraId="35FF9C7E" w14:textId="77777777" w:rsidR="00853B34" w:rsidRPr="0018362C" w:rsidRDefault="00853B34" w:rsidP="008B290F">
      <w:pPr>
        <w:pStyle w:val="ListParagraph"/>
        <w:numPr>
          <w:ilvl w:val="0"/>
          <w:numId w:val="93"/>
        </w:numPr>
        <w:spacing w:line="240" w:lineRule="auto"/>
        <w:ind w:left="1530"/>
        <w:rPr>
          <w:rFonts w:ascii="Tahoma" w:hAnsi="Tahoma" w:cs="Tahoma"/>
        </w:rPr>
      </w:pPr>
      <w:r w:rsidRPr="0018362C">
        <w:rPr>
          <w:rFonts w:ascii="Tahoma" w:hAnsi="Tahoma" w:cs="Tahoma"/>
        </w:rPr>
        <w:t>Hematocrit</w:t>
      </w:r>
      <w:r w:rsidRPr="0018362C">
        <w:rPr>
          <w:rFonts w:ascii="Tahoma" w:hAnsi="Tahoma" w:cs="Tahoma"/>
        </w:rPr>
        <w:tab/>
        <w:t>&lt;22% or &gt;54%</w:t>
      </w:r>
    </w:p>
    <w:p w14:paraId="2A235DCC" w14:textId="77777777" w:rsidR="00853B34" w:rsidRPr="0018362C" w:rsidRDefault="00853B34" w:rsidP="008B290F">
      <w:pPr>
        <w:pStyle w:val="ListParagraph"/>
        <w:numPr>
          <w:ilvl w:val="0"/>
          <w:numId w:val="93"/>
        </w:numPr>
        <w:spacing w:line="240" w:lineRule="auto"/>
        <w:ind w:left="1530"/>
        <w:rPr>
          <w:rFonts w:ascii="Tahoma" w:hAnsi="Tahoma" w:cs="Tahoma"/>
        </w:rPr>
      </w:pPr>
      <w:r w:rsidRPr="0018362C">
        <w:rPr>
          <w:rFonts w:ascii="Tahoma" w:hAnsi="Tahoma" w:cs="Tahoma"/>
        </w:rPr>
        <w:t>WBC Count</w:t>
      </w:r>
      <w:r w:rsidRPr="0018362C">
        <w:rPr>
          <w:rFonts w:ascii="Tahoma" w:hAnsi="Tahoma" w:cs="Tahoma"/>
        </w:rPr>
        <w:tab/>
        <w:t>&lt;1500 or &gt;30,000/cmm</w:t>
      </w:r>
    </w:p>
    <w:p w14:paraId="29D234A6" w14:textId="77777777" w:rsidR="00853B34" w:rsidRPr="0018362C" w:rsidRDefault="00853B34" w:rsidP="008B290F">
      <w:pPr>
        <w:pStyle w:val="ListParagraph"/>
        <w:numPr>
          <w:ilvl w:val="0"/>
          <w:numId w:val="93"/>
        </w:numPr>
        <w:spacing w:line="240" w:lineRule="auto"/>
        <w:ind w:left="1530"/>
        <w:rPr>
          <w:rFonts w:ascii="Tahoma" w:hAnsi="Tahoma" w:cs="Tahoma"/>
        </w:rPr>
      </w:pPr>
      <w:r w:rsidRPr="0018362C">
        <w:rPr>
          <w:rFonts w:ascii="Tahoma" w:hAnsi="Tahoma" w:cs="Tahoma"/>
        </w:rPr>
        <w:t>Platelets</w:t>
      </w:r>
      <w:r w:rsidRPr="0018362C">
        <w:rPr>
          <w:rFonts w:ascii="Tahoma" w:hAnsi="Tahoma" w:cs="Tahoma"/>
        </w:rPr>
        <w:tab/>
        <w:t>&lt;20,000 or &gt;1,000,000/cmm</w:t>
      </w:r>
    </w:p>
    <w:p w14:paraId="003AA079" w14:textId="77777777" w:rsidR="00853B34" w:rsidRPr="0018362C" w:rsidRDefault="00853B34" w:rsidP="00853B34">
      <w:pPr>
        <w:rPr>
          <w:rFonts w:ascii="Tahoma" w:hAnsi="Tahoma" w:cs="Tahoma"/>
        </w:rPr>
      </w:pPr>
    </w:p>
    <w:p w14:paraId="642ADF1A" w14:textId="77777777" w:rsidR="00853B34" w:rsidRPr="0018362C" w:rsidRDefault="00853B34" w:rsidP="008B290F">
      <w:pPr>
        <w:pStyle w:val="Heading2"/>
        <w:numPr>
          <w:ilvl w:val="0"/>
          <w:numId w:val="90"/>
        </w:numPr>
      </w:pPr>
      <w:bookmarkStart w:id="1473" w:name="_Toc468202032"/>
      <w:r w:rsidRPr="0018362C">
        <w:t>HEMATOLOGY TESTS PERFORMED ON A "STAT" BASIS</w:t>
      </w:r>
      <w:bookmarkEnd w:id="1473"/>
      <w:r w:rsidRPr="0018362C">
        <w:t xml:space="preserve"> </w:t>
      </w:r>
    </w:p>
    <w:p w14:paraId="5BBDDB89" w14:textId="77777777" w:rsidR="0018362C" w:rsidRPr="0018362C" w:rsidRDefault="00853B34" w:rsidP="008B290F">
      <w:pPr>
        <w:pStyle w:val="ListParagraph"/>
        <w:numPr>
          <w:ilvl w:val="0"/>
          <w:numId w:val="94"/>
        </w:numPr>
        <w:spacing w:line="240" w:lineRule="auto"/>
        <w:ind w:left="1530"/>
        <w:rPr>
          <w:rFonts w:ascii="Tahoma" w:hAnsi="Tahoma" w:cs="Tahoma"/>
        </w:rPr>
      </w:pPr>
      <w:r w:rsidRPr="0018362C">
        <w:rPr>
          <w:rFonts w:ascii="Tahoma" w:hAnsi="Tahoma" w:cs="Tahoma"/>
        </w:rPr>
        <w:t>CBC Profile</w:t>
      </w:r>
    </w:p>
    <w:p w14:paraId="1D9BFEFF" w14:textId="77777777" w:rsidR="0018362C" w:rsidRPr="0018362C" w:rsidRDefault="0018362C" w:rsidP="008B290F">
      <w:pPr>
        <w:pStyle w:val="ListParagraph"/>
        <w:numPr>
          <w:ilvl w:val="0"/>
          <w:numId w:val="94"/>
        </w:numPr>
        <w:spacing w:line="240" w:lineRule="auto"/>
        <w:ind w:left="1530"/>
        <w:rPr>
          <w:rFonts w:ascii="Tahoma" w:hAnsi="Tahoma" w:cs="Tahoma"/>
        </w:rPr>
      </w:pPr>
      <w:r w:rsidRPr="0018362C">
        <w:rPr>
          <w:rFonts w:ascii="Tahoma" w:hAnsi="Tahoma" w:cs="Tahoma"/>
        </w:rPr>
        <w:t>WBC Count</w:t>
      </w:r>
    </w:p>
    <w:p w14:paraId="04924984" w14:textId="77777777" w:rsidR="00853B34" w:rsidRPr="0018362C" w:rsidRDefault="0018362C" w:rsidP="008B290F">
      <w:pPr>
        <w:pStyle w:val="ListParagraph"/>
        <w:numPr>
          <w:ilvl w:val="0"/>
          <w:numId w:val="94"/>
        </w:numPr>
        <w:spacing w:line="240" w:lineRule="auto"/>
        <w:ind w:left="1530"/>
        <w:rPr>
          <w:rFonts w:ascii="Tahoma" w:hAnsi="Tahoma" w:cs="Tahoma"/>
        </w:rPr>
      </w:pPr>
      <w:r w:rsidRPr="0018362C">
        <w:rPr>
          <w:rFonts w:ascii="Tahoma" w:hAnsi="Tahoma" w:cs="Tahoma"/>
        </w:rPr>
        <w:t>P</w:t>
      </w:r>
      <w:r w:rsidR="00853B34" w:rsidRPr="0018362C">
        <w:rPr>
          <w:rFonts w:ascii="Tahoma" w:hAnsi="Tahoma" w:cs="Tahoma"/>
        </w:rPr>
        <w:t>latelet Counts</w:t>
      </w:r>
    </w:p>
    <w:p w14:paraId="7B1B0E5D" w14:textId="77777777" w:rsidR="0018362C" w:rsidRPr="0018362C" w:rsidRDefault="0018362C" w:rsidP="008B290F">
      <w:pPr>
        <w:pStyle w:val="ListParagraph"/>
        <w:numPr>
          <w:ilvl w:val="0"/>
          <w:numId w:val="94"/>
        </w:numPr>
        <w:spacing w:line="240" w:lineRule="auto"/>
        <w:ind w:left="1530"/>
        <w:rPr>
          <w:rFonts w:ascii="Tahoma" w:hAnsi="Tahoma" w:cs="Tahoma"/>
        </w:rPr>
      </w:pPr>
      <w:r w:rsidRPr="0018362C">
        <w:rPr>
          <w:rFonts w:ascii="Tahoma" w:hAnsi="Tahoma" w:cs="Tahoma"/>
        </w:rPr>
        <w:t>Hemoglobin</w:t>
      </w:r>
    </w:p>
    <w:p w14:paraId="5802F594" w14:textId="77777777" w:rsidR="0018362C" w:rsidRPr="0018362C" w:rsidRDefault="0018362C" w:rsidP="008B290F">
      <w:pPr>
        <w:pStyle w:val="ListParagraph"/>
        <w:numPr>
          <w:ilvl w:val="0"/>
          <w:numId w:val="94"/>
        </w:numPr>
        <w:spacing w:line="240" w:lineRule="auto"/>
        <w:ind w:left="1530"/>
        <w:rPr>
          <w:rFonts w:ascii="Tahoma" w:hAnsi="Tahoma" w:cs="Tahoma"/>
        </w:rPr>
      </w:pPr>
      <w:r w:rsidRPr="0018362C">
        <w:rPr>
          <w:rFonts w:ascii="Tahoma" w:hAnsi="Tahoma" w:cs="Tahoma"/>
        </w:rPr>
        <w:t>Hematocrit</w:t>
      </w:r>
    </w:p>
    <w:p w14:paraId="049408E9" w14:textId="77777777" w:rsidR="00853B34" w:rsidRPr="0018362C" w:rsidRDefault="00853B34" w:rsidP="008B290F">
      <w:pPr>
        <w:pStyle w:val="ListParagraph"/>
        <w:numPr>
          <w:ilvl w:val="0"/>
          <w:numId w:val="94"/>
        </w:numPr>
        <w:spacing w:line="240" w:lineRule="auto"/>
        <w:ind w:left="1530"/>
        <w:rPr>
          <w:rFonts w:ascii="Tahoma" w:hAnsi="Tahoma" w:cs="Tahoma"/>
        </w:rPr>
      </w:pPr>
      <w:r w:rsidRPr="0018362C">
        <w:rPr>
          <w:rFonts w:ascii="Tahoma" w:hAnsi="Tahoma" w:cs="Tahoma"/>
        </w:rPr>
        <w:t>RBC Counts</w:t>
      </w:r>
    </w:p>
    <w:p w14:paraId="3E267377" w14:textId="77777777" w:rsidR="0018362C" w:rsidRPr="0018362C" w:rsidRDefault="0018362C" w:rsidP="008B290F">
      <w:pPr>
        <w:pStyle w:val="ListParagraph"/>
        <w:numPr>
          <w:ilvl w:val="0"/>
          <w:numId w:val="94"/>
        </w:numPr>
        <w:spacing w:line="240" w:lineRule="auto"/>
        <w:ind w:left="1530"/>
        <w:rPr>
          <w:rFonts w:ascii="Tahoma" w:hAnsi="Tahoma" w:cs="Tahoma"/>
        </w:rPr>
      </w:pPr>
      <w:r w:rsidRPr="0018362C">
        <w:rPr>
          <w:rFonts w:ascii="Tahoma" w:hAnsi="Tahoma" w:cs="Tahoma"/>
        </w:rPr>
        <w:t>Fluid Counts</w:t>
      </w:r>
    </w:p>
    <w:p w14:paraId="64286522" w14:textId="77777777" w:rsidR="0018362C" w:rsidRDefault="0018362C" w:rsidP="0018362C">
      <w:pPr>
        <w:pStyle w:val="ListParagraph"/>
        <w:spacing w:line="240" w:lineRule="auto"/>
        <w:ind w:left="1350"/>
        <w:rPr>
          <w:rFonts w:ascii="Tahoma" w:hAnsi="Tahoma" w:cs="Tahoma"/>
        </w:rPr>
      </w:pPr>
    </w:p>
    <w:p w14:paraId="7CBCBF6F" w14:textId="77777777" w:rsidR="00853B34" w:rsidRDefault="00853B34" w:rsidP="0018362C">
      <w:pPr>
        <w:pStyle w:val="ListParagraph"/>
        <w:spacing w:line="240" w:lineRule="auto"/>
        <w:ind w:left="1350"/>
        <w:rPr>
          <w:rFonts w:ascii="Tahoma" w:hAnsi="Tahoma" w:cs="Tahoma"/>
        </w:rPr>
      </w:pPr>
      <w:r w:rsidRPr="0018362C">
        <w:rPr>
          <w:rFonts w:ascii="Tahoma" w:hAnsi="Tahoma" w:cs="Tahoma"/>
        </w:rPr>
        <w:t>Automated Reticulo</w:t>
      </w:r>
      <w:r w:rsidR="0018362C">
        <w:rPr>
          <w:rFonts w:ascii="Tahoma" w:hAnsi="Tahoma" w:cs="Tahoma"/>
        </w:rPr>
        <w:t>cyte Counts are available 24 hr/day (not STAT)</w:t>
      </w:r>
    </w:p>
    <w:p w14:paraId="70090FB7" w14:textId="77777777" w:rsidR="0018362C" w:rsidRDefault="0018362C">
      <w:pPr>
        <w:rPr>
          <w:rFonts w:ascii="Tahoma" w:hAnsi="Tahoma" w:cs="Tahoma"/>
        </w:rPr>
      </w:pPr>
      <w:r>
        <w:rPr>
          <w:rFonts w:ascii="Tahoma" w:hAnsi="Tahoma" w:cs="Tahoma"/>
        </w:rPr>
        <w:br w:type="page"/>
      </w:r>
    </w:p>
    <w:p w14:paraId="26ACCC34" w14:textId="77777777" w:rsidR="0018362C" w:rsidRDefault="0018362C" w:rsidP="0019655C">
      <w:pPr>
        <w:pStyle w:val="Heading1"/>
        <w:jc w:val="left"/>
      </w:pPr>
      <w:bookmarkStart w:id="1474" w:name="_Toc63153987"/>
      <w:bookmarkStart w:id="1475" w:name="_Toc75676964"/>
      <w:bookmarkStart w:id="1476" w:name="_Toc75677246"/>
      <w:bookmarkStart w:id="1477" w:name="_Toc88554160"/>
      <w:bookmarkStart w:id="1478" w:name="_Toc88556472"/>
      <w:bookmarkStart w:id="1479" w:name="_Toc88556673"/>
      <w:bookmarkStart w:id="1480" w:name="_Toc88556874"/>
      <w:bookmarkStart w:id="1481" w:name="_Toc135200130"/>
      <w:bookmarkStart w:id="1482" w:name="_Toc135211719"/>
      <w:bookmarkStart w:id="1483" w:name="_Toc135212515"/>
      <w:bookmarkStart w:id="1484" w:name="_Toc391464147"/>
      <w:bookmarkStart w:id="1485" w:name="_Toc468202033"/>
      <w:r w:rsidRPr="0018362C">
        <w:lastRenderedPageBreak/>
        <w:t>COAGULATION</w:t>
      </w:r>
      <w:bookmarkEnd w:id="1474"/>
      <w:bookmarkEnd w:id="1475"/>
      <w:bookmarkEnd w:id="1476"/>
      <w:bookmarkEnd w:id="1477"/>
      <w:bookmarkEnd w:id="1478"/>
      <w:bookmarkEnd w:id="1479"/>
      <w:bookmarkEnd w:id="1480"/>
      <w:bookmarkEnd w:id="1481"/>
      <w:bookmarkEnd w:id="1482"/>
      <w:bookmarkEnd w:id="1483"/>
      <w:bookmarkEnd w:id="1484"/>
      <w:bookmarkEnd w:id="1485"/>
    </w:p>
    <w:p w14:paraId="4E22AFF2" w14:textId="77777777" w:rsidR="0018362C" w:rsidRPr="00141D11" w:rsidRDefault="0018362C" w:rsidP="0018362C">
      <w:pPr>
        <w:tabs>
          <w:tab w:val="left" w:pos="756"/>
        </w:tabs>
        <w:rPr>
          <w:rFonts w:ascii="Tahoma" w:hAnsi="Tahoma" w:cs="Tahoma"/>
        </w:rPr>
      </w:pPr>
      <w:r w:rsidRPr="00141D11">
        <w:rPr>
          <w:rFonts w:ascii="Tahoma" w:hAnsi="Tahoma" w:cs="Tahoma"/>
        </w:rPr>
        <w:t>LOCATION:  B-102 (SUB-SECTION OF HEMATOLOGY)</w:t>
      </w:r>
    </w:p>
    <w:p w14:paraId="23C4B494" w14:textId="77777777" w:rsidR="0018362C" w:rsidRPr="00141D11" w:rsidRDefault="0018362C" w:rsidP="0018362C">
      <w:pPr>
        <w:tabs>
          <w:tab w:val="left" w:pos="756"/>
        </w:tabs>
        <w:rPr>
          <w:rFonts w:ascii="Tahoma" w:hAnsi="Tahoma" w:cs="Tahoma"/>
        </w:rPr>
      </w:pPr>
      <w:r w:rsidRPr="00141D11">
        <w:rPr>
          <w:rFonts w:ascii="Tahoma" w:hAnsi="Tahoma" w:cs="Tahoma"/>
        </w:rPr>
        <w:t>PHONE:  Ext. 5199</w:t>
      </w:r>
    </w:p>
    <w:p w14:paraId="4C504730" w14:textId="77777777" w:rsidR="0018362C" w:rsidRPr="00141D11" w:rsidRDefault="0018362C" w:rsidP="0018362C">
      <w:pPr>
        <w:tabs>
          <w:tab w:val="left" w:pos="756"/>
        </w:tabs>
        <w:rPr>
          <w:rFonts w:ascii="Tahoma" w:hAnsi="Tahoma" w:cs="Tahoma"/>
        </w:rPr>
      </w:pPr>
      <w:r w:rsidRPr="00141D11">
        <w:rPr>
          <w:rFonts w:ascii="Tahoma" w:hAnsi="Tahoma" w:cs="Tahoma"/>
        </w:rPr>
        <w:t>HOURS:  24 hrs/day, 7 days/week</w:t>
      </w:r>
    </w:p>
    <w:p w14:paraId="3EC7E9D5" w14:textId="77777777" w:rsidR="0018362C" w:rsidRPr="00141D11" w:rsidRDefault="0018362C" w:rsidP="0018362C">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141D11">
        <w:rPr>
          <w:rFonts w:ascii="Tahoma" w:hAnsi="Tahoma" w:cs="Tahoma"/>
        </w:rPr>
        <w:t>STAFF PATHOLOGIST:  David Hunt, M.D., Pathology &amp; Laboratory Med. Service</w:t>
      </w:r>
    </w:p>
    <w:p w14:paraId="166271B7" w14:textId="77777777" w:rsidR="0018362C" w:rsidRPr="00141D11" w:rsidRDefault="0018362C" w:rsidP="0018362C">
      <w:pPr>
        <w:tabs>
          <w:tab w:val="left" w:pos="756"/>
        </w:tabs>
        <w:rPr>
          <w:rFonts w:ascii="Tahoma" w:hAnsi="Tahoma" w:cs="Tahoma"/>
        </w:rPr>
      </w:pPr>
      <w:r w:rsidRPr="00141D11">
        <w:rPr>
          <w:rFonts w:ascii="Tahoma" w:hAnsi="Tahoma" w:cs="Tahoma"/>
        </w:rPr>
        <w:t>SUPERVISOR: Leeann Speaks, B.S., M.T. (ASCP)</w:t>
      </w:r>
    </w:p>
    <w:p w14:paraId="59B12B15" w14:textId="77777777" w:rsidR="0018362C" w:rsidRDefault="0018362C" w:rsidP="0018362C">
      <w:pPr>
        <w:tabs>
          <w:tab w:val="left" w:pos="756"/>
        </w:tabs>
        <w:rPr>
          <w:rFonts w:ascii="Tahoma" w:hAnsi="Tahoma" w:cs="Tahoma"/>
        </w:rPr>
      </w:pPr>
      <w:r w:rsidRPr="00141D11">
        <w:rPr>
          <w:rFonts w:ascii="Tahoma" w:hAnsi="Tahoma" w:cs="Tahoma"/>
        </w:rPr>
        <w:t>LEAD MEDICAL TECHNOLOGIST:  Susan Buchanan, B.S., M.T. (ASCP)</w:t>
      </w:r>
    </w:p>
    <w:p w14:paraId="7CCEA7E8" w14:textId="77777777" w:rsidR="0018362C" w:rsidRDefault="0018362C" w:rsidP="008B290F">
      <w:pPr>
        <w:pStyle w:val="Heading2"/>
        <w:numPr>
          <w:ilvl w:val="0"/>
          <w:numId w:val="95"/>
        </w:numPr>
      </w:pPr>
      <w:bookmarkStart w:id="1486" w:name="_Toc468202034"/>
      <w:r>
        <w:t>SPECIMEN COLLECTION</w:t>
      </w:r>
      <w:bookmarkEnd w:id="1486"/>
    </w:p>
    <w:p w14:paraId="1F0C62F9" w14:textId="77777777" w:rsidR="0018362C" w:rsidRPr="00141D11" w:rsidRDefault="0018362C" w:rsidP="0018362C">
      <w:pPr>
        <w:tabs>
          <w:tab w:val="left" w:pos="756"/>
        </w:tabs>
        <w:ind w:left="720"/>
        <w:rPr>
          <w:rFonts w:ascii="Tahoma" w:hAnsi="Tahoma" w:cs="Tahoma"/>
        </w:rPr>
      </w:pPr>
      <w:r w:rsidRPr="00141D11">
        <w:rPr>
          <w:rFonts w:ascii="Tahoma" w:hAnsi="Tahoma" w:cs="Tahoma"/>
        </w:rPr>
        <w:t xml:space="preserve">The blue top (Sodium Citrate) tube used for Coagulation contains sufficient sodium citrate for proper anticoagulation of a completely filled tube (2.7 ml).  The correct ratio is 9:1 of blood to anticoagulant.  </w:t>
      </w:r>
      <w:r w:rsidRPr="00141D11">
        <w:rPr>
          <w:rFonts w:ascii="Tahoma" w:hAnsi="Tahoma" w:cs="Tahoma"/>
          <w:u w:val="single"/>
        </w:rPr>
        <w:t>This ratio is critical</w:t>
      </w:r>
      <w:r w:rsidRPr="00141D11">
        <w:rPr>
          <w:rFonts w:ascii="Tahoma" w:hAnsi="Tahoma" w:cs="Tahoma"/>
        </w:rPr>
        <w:t>.  If the ratio is varied, a false prolongation or shortening of clotting times may result because the fixed amount of calcium used in coagulation procedures will not provide optimal conditions and/or excessive dilution.</w:t>
      </w:r>
    </w:p>
    <w:p w14:paraId="393DAF51" w14:textId="77777777" w:rsidR="0018362C" w:rsidRPr="00141D11" w:rsidRDefault="0018362C" w:rsidP="0018362C">
      <w:pPr>
        <w:tabs>
          <w:tab w:val="left" w:pos="756"/>
        </w:tabs>
        <w:ind w:left="720"/>
        <w:rPr>
          <w:rFonts w:ascii="Tahoma" w:hAnsi="Tahoma" w:cs="Tahoma"/>
        </w:rPr>
      </w:pPr>
      <w:r w:rsidRPr="00141D11">
        <w:rPr>
          <w:rFonts w:ascii="Tahoma" w:hAnsi="Tahoma" w:cs="Tahoma"/>
        </w:rPr>
        <w:t xml:space="preserve">NOTE:  Collection of blood for coagulation testing through intravenous lines that have been previously flushed with heparin should be avoided, if possible.  If the blood must be drawn through an indwelling catheter, possible heparin contamination and specimen dilution should be considered.  When obtaining specimens from indwelling lines that may contain heparin, the line should be flushed with 5 mL of </w:t>
      </w:r>
      <w:proofErr w:type="gramStart"/>
      <w:r w:rsidRPr="00141D11">
        <w:rPr>
          <w:rFonts w:ascii="Tahoma" w:hAnsi="Tahoma" w:cs="Tahoma"/>
        </w:rPr>
        <w:t>saline,</w:t>
      </w:r>
      <w:proofErr w:type="gramEnd"/>
      <w:r w:rsidRPr="00141D11">
        <w:rPr>
          <w:rFonts w:ascii="Tahoma" w:hAnsi="Tahoma" w:cs="Tahoma"/>
        </w:rPr>
        <w:t xml:space="preserve"> and the first 5 mL of blood or 6-times the line volume (dead space volume of the catheter) be drawn off and discarded before the coagulation tube is filled.</w:t>
      </w:r>
    </w:p>
    <w:p w14:paraId="0E7B8D7F" w14:textId="77777777" w:rsidR="0018362C" w:rsidRPr="00141D11" w:rsidRDefault="0018362C" w:rsidP="0018362C">
      <w:pPr>
        <w:tabs>
          <w:tab w:val="left" w:pos="756"/>
        </w:tabs>
        <w:ind w:left="720"/>
        <w:rPr>
          <w:rFonts w:ascii="Tahoma" w:hAnsi="Tahoma" w:cs="Tahoma"/>
        </w:rPr>
      </w:pPr>
      <w:r w:rsidRPr="00141D11">
        <w:rPr>
          <w:rFonts w:ascii="Tahoma" w:hAnsi="Tahoma" w:cs="Tahoma"/>
        </w:rPr>
        <w:t xml:space="preserve">Since coagulation factors decrease rapidly at room temperature, it is essential that all specimens be brought to the laboratory as soon as possible.  </w:t>
      </w:r>
      <w:r w:rsidRPr="00141D11">
        <w:rPr>
          <w:rFonts w:ascii="Tahoma" w:hAnsi="Tahoma" w:cs="Tahoma"/>
          <w:u w:val="single"/>
        </w:rPr>
        <w:t>All Factor Assays and Special Coagulation Tests, except those for FPS, should be kept in ice</w:t>
      </w:r>
      <w:r w:rsidRPr="00141D11">
        <w:rPr>
          <w:rFonts w:ascii="Tahoma" w:hAnsi="Tahoma" w:cs="Tahoma"/>
        </w:rPr>
        <w:t xml:space="preserve">.  </w:t>
      </w:r>
    </w:p>
    <w:p w14:paraId="34EFF729" w14:textId="77777777" w:rsidR="0018362C" w:rsidRPr="00141D11" w:rsidRDefault="0018362C" w:rsidP="0018362C">
      <w:pPr>
        <w:tabs>
          <w:tab w:val="left" w:pos="756"/>
        </w:tabs>
        <w:ind w:left="720"/>
        <w:rPr>
          <w:rFonts w:ascii="Tahoma" w:hAnsi="Tahoma" w:cs="Tahoma"/>
          <w:u w:val="single"/>
        </w:rPr>
      </w:pPr>
      <w:r w:rsidRPr="00141D11">
        <w:rPr>
          <w:rFonts w:ascii="Tahoma" w:hAnsi="Tahoma" w:cs="Tahoma"/>
        </w:rPr>
        <w:t>To avoid the transfer of anti-coagulants, it is also best to draw heparin or EDTA anti-coagulant tubes AFTER the blue top collection tube.</w:t>
      </w:r>
    </w:p>
    <w:p w14:paraId="74E9B84F" w14:textId="77777777" w:rsidR="0018362C" w:rsidRPr="0018362C" w:rsidRDefault="0018362C" w:rsidP="008B290F">
      <w:pPr>
        <w:pStyle w:val="Heading2"/>
        <w:numPr>
          <w:ilvl w:val="0"/>
          <w:numId w:val="95"/>
        </w:numPr>
      </w:pPr>
      <w:bookmarkStart w:id="1487" w:name="_Toc445776180"/>
      <w:bookmarkStart w:id="1488" w:name="_Toc445793659"/>
      <w:bookmarkStart w:id="1489" w:name="_Toc446128328"/>
      <w:bookmarkStart w:id="1490" w:name="_Toc446129139"/>
      <w:bookmarkStart w:id="1491" w:name="_Toc446140930"/>
      <w:bookmarkStart w:id="1492" w:name="_Toc446291910"/>
      <w:bookmarkStart w:id="1493" w:name="_Toc448033895"/>
      <w:bookmarkStart w:id="1494" w:name="_Toc448034839"/>
      <w:bookmarkStart w:id="1495" w:name="_Toc448046389"/>
      <w:bookmarkStart w:id="1496" w:name="_Toc448046921"/>
      <w:bookmarkStart w:id="1497" w:name="_Toc448124682"/>
      <w:bookmarkStart w:id="1498" w:name="_Toc450464448"/>
      <w:bookmarkStart w:id="1499" w:name="_Toc450469325"/>
      <w:bookmarkStart w:id="1500" w:name="_Toc450963572"/>
      <w:bookmarkStart w:id="1501" w:name="_Toc450963763"/>
      <w:bookmarkStart w:id="1502" w:name="_Toc450963899"/>
      <w:bookmarkStart w:id="1503" w:name="_Toc450964025"/>
      <w:bookmarkStart w:id="1504" w:name="_Toc461867368"/>
      <w:bookmarkStart w:id="1505" w:name="_Toc461870981"/>
      <w:bookmarkStart w:id="1506" w:name="_Toc474898196"/>
      <w:bookmarkStart w:id="1507" w:name="_Toc474899265"/>
      <w:bookmarkStart w:id="1508" w:name="_Toc474900710"/>
      <w:bookmarkStart w:id="1509" w:name="_Toc474900935"/>
      <w:bookmarkStart w:id="1510" w:name="_Toc478438804"/>
      <w:bookmarkStart w:id="1511" w:name="_Toc478442355"/>
      <w:bookmarkStart w:id="1512" w:name="_Toc503757186"/>
      <w:bookmarkStart w:id="1513" w:name="_Toc503757447"/>
      <w:bookmarkStart w:id="1514" w:name="_Toc503757976"/>
      <w:bookmarkStart w:id="1515" w:name="_Toc521815134"/>
      <w:bookmarkStart w:id="1516" w:name="_Toc521821043"/>
      <w:bookmarkStart w:id="1517" w:name="_Toc527524839"/>
      <w:bookmarkStart w:id="1518" w:name="_Toc527526571"/>
      <w:bookmarkStart w:id="1519" w:name="_Toc527526765"/>
      <w:bookmarkStart w:id="1520" w:name="_Toc527527039"/>
      <w:bookmarkStart w:id="1521" w:name="_Toc527527922"/>
      <w:bookmarkStart w:id="1522" w:name="_Toc527530408"/>
      <w:bookmarkStart w:id="1523" w:name="_Toc527534689"/>
      <w:bookmarkStart w:id="1524" w:name="_Toc57433585"/>
      <w:bookmarkStart w:id="1525" w:name="_Toc57441835"/>
      <w:bookmarkStart w:id="1526" w:name="_Toc57445686"/>
      <w:bookmarkStart w:id="1527" w:name="_Toc58131137"/>
      <w:bookmarkStart w:id="1528" w:name="_Toc59352747"/>
      <w:bookmarkStart w:id="1529" w:name="_Toc61666900"/>
      <w:bookmarkStart w:id="1530" w:name="_Toc63153989"/>
      <w:bookmarkStart w:id="1531" w:name="_Toc75676966"/>
      <w:bookmarkStart w:id="1532" w:name="_Toc75677248"/>
      <w:bookmarkStart w:id="1533" w:name="_Toc88554162"/>
      <w:bookmarkStart w:id="1534" w:name="_Toc88556474"/>
      <w:bookmarkStart w:id="1535" w:name="_Toc88556675"/>
      <w:bookmarkStart w:id="1536" w:name="_Toc88556876"/>
      <w:bookmarkStart w:id="1537" w:name="_Toc135200132"/>
      <w:bookmarkStart w:id="1538" w:name="_Toc135211721"/>
      <w:bookmarkStart w:id="1539" w:name="_Toc135212517"/>
      <w:bookmarkStart w:id="1540" w:name="_Toc391464148"/>
      <w:bookmarkStart w:id="1541" w:name="_Toc468202035"/>
      <w:r w:rsidRPr="0018362C">
        <w:t>AVAILABILITY OF TESTS</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4550956D" w14:textId="77777777" w:rsidR="0018362C" w:rsidRDefault="0018362C" w:rsidP="0018362C">
      <w:pPr>
        <w:pStyle w:val="ListParagraph"/>
        <w:rPr>
          <w:rFonts w:ascii="Tahoma" w:hAnsi="Tahoma" w:cs="Tahoma"/>
        </w:rPr>
      </w:pPr>
      <w:r w:rsidRPr="0018362C">
        <w:rPr>
          <w:rFonts w:ascii="Tahoma" w:hAnsi="Tahoma" w:cs="Tahoma"/>
        </w:rPr>
        <w:t xml:space="preserve">PT, APTT, D-Dimer, and Fibrinogen are available on a 24 hour basis. </w:t>
      </w:r>
      <w:bookmarkStart w:id="1542" w:name="_Toc445776181"/>
      <w:bookmarkStart w:id="1543" w:name="_Toc445793660"/>
      <w:bookmarkStart w:id="1544" w:name="_Toc446128329"/>
      <w:bookmarkStart w:id="1545" w:name="_Toc446129140"/>
      <w:bookmarkStart w:id="1546" w:name="_Toc446140931"/>
      <w:bookmarkStart w:id="1547" w:name="_Toc446291911"/>
      <w:bookmarkStart w:id="1548" w:name="_Toc448033896"/>
      <w:bookmarkStart w:id="1549" w:name="_Toc448034840"/>
      <w:bookmarkStart w:id="1550" w:name="_Toc448046390"/>
      <w:bookmarkStart w:id="1551" w:name="_Toc448046922"/>
      <w:bookmarkStart w:id="1552" w:name="_Toc448124683"/>
      <w:bookmarkStart w:id="1553" w:name="_Toc450464449"/>
      <w:bookmarkStart w:id="1554" w:name="_Toc450469326"/>
      <w:bookmarkStart w:id="1555" w:name="_Toc450963573"/>
      <w:bookmarkStart w:id="1556" w:name="_Toc450963764"/>
      <w:bookmarkStart w:id="1557" w:name="_Toc450963900"/>
      <w:bookmarkStart w:id="1558" w:name="_Toc450964026"/>
      <w:bookmarkStart w:id="1559" w:name="_Toc461867369"/>
      <w:bookmarkStart w:id="1560" w:name="_Toc461870982"/>
      <w:bookmarkStart w:id="1561" w:name="_Toc474898197"/>
      <w:bookmarkStart w:id="1562" w:name="_Toc474899266"/>
      <w:bookmarkStart w:id="1563" w:name="_Toc474900711"/>
      <w:bookmarkStart w:id="1564" w:name="_Toc474900936"/>
      <w:bookmarkStart w:id="1565" w:name="_Toc478438805"/>
      <w:bookmarkStart w:id="1566" w:name="_Toc478442356"/>
      <w:bookmarkStart w:id="1567" w:name="_Toc503757187"/>
      <w:bookmarkStart w:id="1568" w:name="_Toc503757448"/>
      <w:bookmarkStart w:id="1569" w:name="_Toc503757977"/>
      <w:bookmarkStart w:id="1570" w:name="_Toc521815135"/>
      <w:bookmarkStart w:id="1571" w:name="_Toc521821044"/>
      <w:bookmarkStart w:id="1572" w:name="_Toc527524840"/>
      <w:bookmarkStart w:id="1573" w:name="_Toc527526572"/>
      <w:bookmarkStart w:id="1574" w:name="_Toc527526766"/>
      <w:bookmarkStart w:id="1575" w:name="_Toc527527040"/>
      <w:bookmarkStart w:id="1576" w:name="_Toc527527923"/>
      <w:bookmarkStart w:id="1577" w:name="_Toc527530409"/>
      <w:bookmarkStart w:id="1578" w:name="_Toc527534690"/>
      <w:bookmarkStart w:id="1579" w:name="_Toc57433586"/>
      <w:bookmarkStart w:id="1580" w:name="_Toc57441836"/>
      <w:bookmarkStart w:id="1581" w:name="_Toc57445687"/>
      <w:bookmarkStart w:id="1582" w:name="_Toc58131138"/>
      <w:bookmarkStart w:id="1583" w:name="_Toc59352748"/>
      <w:bookmarkStart w:id="1584" w:name="_Toc61666901"/>
      <w:bookmarkStart w:id="1585" w:name="_Toc63153990"/>
      <w:bookmarkStart w:id="1586" w:name="_Toc75676967"/>
      <w:bookmarkStart w:id="1587" w:name="_Toc75677249"/>
      <w:bookmarkStart w:id="1588" w:name="_Toc88554163"/>
      <w:bookmarkStart w:id="1589" w:name="_Toc88556475"/>
      <w:bookmarkStart w:id="1590" w:name="_Toc88556676"/>
      <w:bookmarkStart w:id="1591" w:name="_Toc88556877"/>
    </w:p>
    <w:p w14:paraId="3F8151A3" w14:textId="77777777" w:rsidR="008B290F" w:rsidRPr="0018362C" w:rsidRDefault="008B290F" w:rsidP="0018362C">
      <w:pPr>
        <w:pStyle w:val="ListParagraph"/>
        <w:rPr>
          <w:rFonts w:ascii="Tahoma" w:hAnsi="Tahoma" w:cs="Tahoma"/>
        </w:rPr>
      </w:pPr>
    </w:p>
    <w:p w14:paraId="5F25A84A" w14:textId="77777777" w:rsidR="0018362C" w:rsidRPr="0018362C" w:rsidRDefault="0018362C" w:rsidP="008B290F">
      <w:pPr>
        <w:pStyle w:val="Heading2"/>
        <w:numPr>
          <w:ilvl w:val="0"/>
          <w:numId w:val="95"/>
        </w:numPr>
      </w:pPr>
      <w:bookmarkStart w:id="1592" w:name="_Toc135200133"/>
      <w:bookmarkStart w:id="1593" w:name="_Toc135211722"/>
      <w:bookmarkStart w:id="1594" w:name="_Toc135212518"/>
      <w:bookmarkStart w:id="1595" w:name="_Toc391464149"/>
      <w:bookmarkStart w:id="1596" w:name="_Toc468202036"/>
      <w:r w:rsidRPr="0018362C">
        <w:t>CRITICAL VALUES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42B60310" w14:textId="77777777" w:rsidR="008B290F" w:rsidRPr="008B290F" w:rsidRDefault="008B290F" w:rsidP="008B290F">
      <w:pPr>
        <w:pStyle w:val="ListParagraph"/>
        <w:rPr>
          <w:rFonts w:ascii="Tahoma" w:hAnsi="Tahoma" w:cs="Tahoma"/>
        </w:rPr>
      </w:pPr>
      <w:r>
        <w:rPr>
          <w:rFonts w:ascii="Tahoma" w:hAnsi="Tahoma" w:cs="Tahoma"/>
        </w:rPr>
        <w:t xml:space="preserve">Fibrinogen </w:t>
      </w:r>
      <w:r w:rsidRPr="008B290F">
        <w:rPr>
          <w:rFonts w:ascii="Tahoma" w:hAnsi="Tahoma" w:cs="Tahoma"/>
        </w:rPr>
        <w:t>&lt; 70 mg/dl</w:t>
      </w:r>
    </w:p>
    <w:p w14:paraId="5BA05108" w14:textId="77777777" w:rsidR="008B290F" w:rsidRPr="008B290F" w:rsidRDefault="008B290F" w:rsidP="008B290F">
      <w:pPr>
        <w:pStyle w:val="ListParagraph"/>
        <w:rPr>
          <w:rFonts w:ascii="Tahoma" w:hAnsi="Tahoma" w:cs="Tahoma"/>
        </w:rPr>
      </w:pPr>
      <w:r w:rsidRPr="008B290F">
        <w:rPr>
          <w:rFonts w:ascii="Tahoma" w:hAnsi="Tahoma" w:cs="Tahoma"/>
        </w:rPr>
        <w:t>PT</w:t>
      </w:r>
      <w:r w:rsidRPr="008B290F">
        <w:rPr>
          <w:rFonts w:ascii="Tahoma" w:hAnsi="Tahoma" w:cs="Tahoma"/>
        </w:rPr>
        <w:tab/>
      </w:r>
      <w:r>
        <w:rPr>
          <w:rFonts w:ascii="Tahoma" w:hAnsi="Tahoma" w:cs="Tahoma"/>
        </w:rPr>
        <w:t xml:space="preserve">      </w:t>
      </w:r>
      <w:r w:rsidRPr="008B290F">
        <w:rPr>
          <w:rFonts w:ascii="Tahoma" w:hAnsi="Tahoma" w:cs="Tahoma"/>
        </w:rPr>
        <w:t>&gt; INR 5.0</w:t>
      </w:r>
    </w:p>
    <w:p w14:paraId="3051800A" w14:textId="77777777" w:rsidR="0018362C" w:rsidRPr="0018362C" w:rsidRDefault="008B290F" w:rsidP="008B290F">
      <w:pPr>
        <w:pStyle w:val="ListParagraph"/>
        <w:rPr>
          <w:rFonts w:ascii="Tahoma" w:hAnsi="Tahoma" w:cs="Tahoma"/>
        </w:rPr>
      </w:pPr>
      <w:proofErr w:type="gramStart"/>
      <w:r w:rsidRPr="008B290F">
        <w:rPr>
          <w:rFonts w:ascii="Tahoma" w:hAnsi="Tahoma" w:cs="Tahoma"/>
        </w:rPr>
        <w:t>APTT</w:t>
      </w:r>
      <w:r w:rsidRPr="008B290F">
        <w:rPr>
          <w:rFonts w:ascii="Tahoma" w:hAnsi="Tahoma" w:cs="Tahoma"/>
        </w:rPr>
        <w:tab/>
      </w:r>
      <w:r>
        <w:rPr>
          <w:rFonts w:ascii="Tahoma" w:hAnsi="Tahoma" w:cs="Tahoma"/>
        </w:rPr>
        <w:t xml:space="preserve">      </w:t>
      </w:r>
      <w:r w:rsidRPr="008B290F">
        <w:rPr>
          <w:rFonts w:ascii="Tahoma" w:hAnsi="Tahoma" w:cs="Tahoma"/>
        </w:rPr>
        <w:t>&gt; 90 sec.</w:t>
      </w:r>
      <w:proofErr w:type="gramEnd"/>
    </w:p>
    <w:p w14:paraId="41A9DB32" w14:textId="77777777" w:rsidR="0018362C" w:rsidRPr="0018362C" w:rsidRDefault="0018362C" w:rsidP="0018362C">
      <w:pPr>
        <w:pStyle w:val="ListParagraph"/>
        <w:rPr>
          <w:rFonts w:ascii="Tahoma" w:hAnsi="Tahoma" w:cs="Tahoma"/>
        </w:rPr>
      </w:pPr>
    </w:p>
    <w:p w14:paraId="2C4AE5A8" w14:textId="77777777" w:rsidR="0018362C" w:rsidRPr="0018362C" w:rsidRDefault="0018362C" w:rsidP="0018362C">
      <w:pPr>
        <w:pStyle w:val="ListParagraph"/>
        <w:rPr>
          <w:rFonts w:ascii="Tahoma" w:hAnsi="Tahoma" w:cs="Tahoma"/>
        </w:rPr>
      </w:pPr>
    </w:p>
    <w:p w14:paraId="5059255D" w14:textId="77777777" w:rsidR="0018362C" w:rsidRPr="0018362C" w:rsidRDefault="0018362C" w:rsidP="008B290F">
      <w:pPr>
        <w:pStyle w:val="Heading2"/>
        <w:numPr>
          <w:ilvl w:val="0"/>
          <w:numId w:val="95"/>
        </w:numPr>
      </w:pPr>
      <w:bookmarkStart w:id="1597" w:name="_Toc461870984"/>
      <w:bookmarkStart w:id="1598" w:name="_Toc474898199"/>
      <w:bookmarkStart w:id="1599" w:name="_Toc474899268"/>
      <w:bookmarkStart w:id="1600" w:name="_Toc474900713"/>
      <w:bookmarkStart w:id="1601" w:name="_Toc474900938"/>
      <w:bookmarkStart w:id="1602" w:name="_Toc478438807"/>
      <w:bookmarkStart w:id="1603" w:name="_Toc478442358"/>
      <w:bookmarkStart w:id="1604" w:name="_Toc503757189"/>
      <w:bookmarkStart w:id="1605" w:name="_Toc503757450"/>
      <w:bookmarkStart w:id="1606" w:name="_Toc503757979"/>
      <w:bookmarkStart w:id="1607" w:name="_Toc521815137"/>
      <w:bookmarkStart w:id="1608" w:name="_Toc521821046"/>
      <w:bookmarkStart w:id="1609" w:name="_Toc527524842"/>
      <w:bookmarkStart w:id="1610" w:name="_Toc527526574"/>
      <w:bookmarkStart w:id="1611" w:name="_Toc527526768"/>
      <w:bookmarkStart w:id="1612" w:name="_Toc527527042"/>
      <w:bookmarkStart w:id="1613" w:name="_Toc527527925"/>
      <w:bookmarkStart w:id="1614" w:name="_Toc527530411"/>
      <w:bookmarkStart w:id="1615" w:name="_Toc527534692"/>
      <w:bookmarkStart w:id="1616" w:name="_Toc57433588"/>
      <w:bookmarkStart w:id="1617" w:name="_Toc57441838"/>
      <w:bookmarkStart w:id="1618" w:name="_Toc57445689"/>
      <w:bookmarkStart w:id="1619" w:name="_Toc58131140"/>
      <w:bookmarkStart w:id="1620" w:name="_Toc59352750"/>
      <w:bookmarkStart w:id="1621" w:name="_Toc61666903"/>
      <w:bookmarkStart w:id="1622" w:name="_Toc63153992"/>
      <w:bookmarkStart w:id="1623" w:name="_Toc75676969"/>
      <w:bookmarkStart w:id="1624" w:name="_Toc75677251"/>
      <w:bookmarkStart w:id="1625" w:name="_Toc88554165"/>
      <w:bookmarkStart w:id="1626" w:name="_Toc88556477"/>
      <w:bookmarkStart w:id="1627" w:name="_Toc88556678"/>
      <w:bookmarkStart w:id="1628" w:name="_Toc88556879"/>
      <w:bookmarkStart w:id="1629" w:name="_Toc135200134"/>
      <w:bookmarkStart w:id="1630" w:name="_Toc135211723"/>
      <w:bookmarkStart w:id="1631" w:name="_Toc135212519"/>
      <w:bookmarkStart w:id="1632" w:name="_Toc391464150"/>
      <w:bookmarkStart w:id="1633" w:name="_Toc468202037"/>
      <w:r w:rsidRPr="0018362C">
        <w:t>DIRECTIONS FOR SPECIAL COAGULATION TESTS SENT TO UK</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06FB37A1" w14:textId="77777777" w:rsidR="0018362C" w:rsidRPr="0018362C" w:rsidRDefault="0018362C" w:rsidP="0018362C">
      <w:pPr>
        <w:pStyle w:val="ListParagraph"/>
        <w:rPr>
          <w:rFonts w:ascii="Tahoma" w:hAnsi="Tahoma" w:cs="Tahoma"/>
        </w:rPr>
      </w:pPr>
    </w:p>
    <w:p w14:paraId="6E91E2F8" w14:textId="77777777" w:rsidR="0018362C" w:rsidRPr="0018362C" w:rsidRDefault="0018362C" w:rsidP="008B290F">
      <w:pPr>
        <w:pStyle w:val="ListParagraph"/>
        <w:numPr>
          <w:ilvl w:val="0"/>
          <w:numId w:val="96"/>
        </w:numPr>
        <w:ind w:left="1080"/>
        <w:rPr>
          <w:rFonts w:ascii="Tahoma" w:hAnsi="Tahoma" w:cs="Tahoma"/>
        </w:rPr>
      </w:pPr>
      <w:r w:rsidRPr="0018362C">
        <w:rPr>
          <w:rFonts w:ascii="Tahoma" w:hAnsi="Tahoma" w:cs="Tahoma"/>
        </w:rPr>
        <w:t>PLATELET FUNCTION ANALYSIS</w:t>
      </w:r>
    </w:p>
    <w:p w14:paraId="6DBD28DF" w14:textId="77777777" w:rsidR="0018362C" w:rsidRPr="0018362C" w:rsidRDefault="0018362C" w:rsidP="008B290F">
      <w:pPr>
        <w:pStyle w:val="ListParagraph"/>
        <w:numPr>
          <w:ilvl w:val="0"/>
          <w:numId w:val="97"/>
        </w:numPr>
        <w:rPr>
          <w:rFonts w:ascii="Tahoma" w:hAnsi="Tahoma" w:cs="Tahoma"/>
        </w:rPr>
      </w:pPr>
      <w:r w:rsidRPr="0018362C">
        <w:rPr>
          <w:rFonts w:ascii="Tahoma" w:hAnsi="Tahoma" w:cs="Tahoma"/>
        </w:rPr>
        <w:t>Must be scheduled with UK Coagulation.  Phone # 7-71377.</w:t>
      </w:r>
    </w:p>
    <w:p w14:paraId="0CD5D8B1" w14:textId="77777777" w:rsidR="0018362C" w:rsidRPr="0018362C" w:rsidRDefault="0018362C" w:rsidP="008B290F">
      <w:pPr>
        <w:pStyle w:val="ListParagraph"/>
        <w:numPr>
          <w:ilvl w:val="0"/>
          <w:numId w:val="97"/>
        </w:numPr>
        <w:rPr>
          <w:rFonts w:ascii="Tahoma" w:hAnsi="Tahoma" w:cs="Tahoma"/>
        </w:rPr>
      </w:pPr>
      <w:r w:rsidRPr="0018362C">
        <w:rPr>
          <w:rFonts w:ascii="Tahoma" w:hAnsi="Tahoma" w:cs="Tahoma"/>
        </w:rPr>
        <w:t>Slips must be coded and sent with patient.</w:t>
      </w:r>
    </w:p>
    <w:p w14:paraId="02E6C483" w14:textId="77777777" w:rsidR="0018362C" w:rsidRPr="0018362C" w:rsidRDefault="0018362C" w:rsidP="0018362C">
      <w:pPr>
        <w:pStyle w:val="ListParagraph"/>
        <w:rPr>
          <w:rFonts w:ascii="Tahoma" w:hAnsi="Tahoma" w:cs="Tahoma"/>
        </w:rPr>
      </w:pPr>
    </w:p>
    <w:p w14:paraId="6A0D90A2" w14:textId="77777777" w:rsidR="0018362C" w:rsidRPr="0018362C" w:rsidRDefault="0018362C" w:rsidP="008B290F">
      <w:pPr>
        <w:pStyle w:val="ListParagraph"/>
        <w:numPr>
          <w:ilvl w:val="0"/>
          <w:numId w:val="96"/>
        </w:numPr>
        <w:ind w:left="1080"/>
        <w:rPr>
          <w:rFonts w:ascii="Tahoma" w:hAnsi="Tahoma" w:cs="Tahoma"/>
        </w:rPr>
      </w:pPr>
      <w:bookmarkStart w:id="1634" w:name="_Toc461870989"/>
      <w:bookmarkStart w:id="1635" w:name="_Toc474898204"/>
      <w:bookmarkStart w:id="1636" w:name="_Toc474899273"/>
      <w:bookmarkStart w:id="1637" w:name="_Toc474900718"/>
      <w:bookmarkStart w:id="1638" w:name="_Toc474900943"/>
      <w:bookmarkStart w:id="1639" w:name="_Toc478438812"/>
      <w:bookmarkStart w:id="1640" w:name="_Toc478442363"/>
      <w:bookmarkStart w:id="1641" w:name="_Toc503757194"/>
      <w:bookmarkStart w:id="1642" w:name="_Toc503757455"/>
      <w:bookmarkStart w:id="1643" w:name="_Toc503757984"/>
      <w:bookmarkStart w:id="1644" w:name="_Toc521815142"/>
      <w:bookmarkStart w:id="1645" w:name="_Toc521821051"/>
      <w:bookmarkStart w:id="1646" w:name="_Toc527524847"/>
      <w:bookmarkStart w:id="1647" w:name="_Toc527526579"/>
      <w:bookmarkStart w:id="1648" w:name="_Toc527526773"/>
      <w:bookmarkStart w:id="1649" w:name="_Toc527527047"/>
      <w:bookmarkStart w:id="1650" w:name="_Toc527527930"/>
      <w:bookmarkStart w:id="1651" w:name="_Toc527530416"/>
      <w:bookmarkStart w:id="1652" w:name="_Toc527534697"/>
      <w:bookmarkStart w:id="1653" w:name="_Toc57433593"/>
      <w:bookmarkStart w:id="1654" w:name="_Toc57441843"/>
      <w:bookmarkStart w:id="1655" w:name="_Toc57445694"/>
      <w:bookmarkStart w:id="1656" w:name="_Toc58131145"/>
      <w:bookmarkStart w:id="1657" w:name="_Toc59352755"/>
      <w:bookmarkStart w:id="1658" w:name="_Toc61666908"/>
      <w:bookmarkStart w:id="1659" w:name="_Toc63153997"/>
      <w:bookmarkStart w:id="1660" w:name="_Toc75676974"/>
      <w:bookmarkStart w:id="1661" w:name="_Toc75677256"/>
      <w:bookmarkStart w:id="1662" w:name="_Toc88554170"/>
      <w:bookmarkStart w:id="1663" w:name="_Toc88556482"/>
      <w:bookmarkStart w:id="1664" w:name="_Toc88556683"/>
      <w:bookmarkStart w:id="1665" w:name="_Toc88556884"/>
      <w:bookmarkStart w:id="1666" w:name="_Toc135200139"/>
      <w:r w:rsidRPr="0018362C">
        <w:rPr>
          <w:rFonts w:ascii="Tahoma" w:hAnsi="Tahoma" w:cs="Tahoma"/>
        </w:rPr>
        <w:t>SPECIFIC FACTOR ASSAYS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257275CA" w14:textId="77777777" w:rsidR="0018362C" w:rsidRPr="0018362C" w:rsidRDefault="0018362C" w:rsidP="008B290F">
      <w:pPr>
        <w:pStyle w:val="ListParagraph"/>
        <w:numPr>
          <w:ilvl w:val="0"/>
          <w:numId w:val="98"/>
        </w:numPr>
        <w:tabs>
          <w:tab w:val="left" w:pos="756"/>
        </w:tabs>
        <w:rPr>
          <w:rFonts w:ascii="Tahoma" w:hAnsi="Tahoma" w:cs="Tahoma"/>
        </w:rPr>
      </w:pPr>
      <w:r w:rsidRPr="0018362C">
        <w:rPr>
          <w:rFonts w:ascii="Tahoma" w:hAnsi="Tahoma" w:cs="Tahoma"/>
        </w:rPr>
        <w:t xml:space="preserve">Collect blue top tube and send to lab as soon as possible. </w:t>
      </w:r>
    </w:p>
    <w:p w14:paraId="331D962F" w14:textId="77777777" w:rsidR="0018362C" w:rsidRPr="0018362C" w:rsidRDefault="0018362C" w:rsidP="0018362C">
      <w:pPr>
        <w:pStyle w:val="ListParagraph"/>
        <w:tabs>
          <w:tab w:val="left" w:pos="756"/>
        </w:tabs>
        <w:rPr>
          <w:rFonts w:ascii="Tahoma" w:hAnsi="Tahoma" w:cs="Tahoma"/>
        </w:rPr>
      </w:pPr>
    </w:p>
    <w:p w14:paraId="11174DB6" w14:textId="77777777" w:rsidR="002C16B3" w:rsidRDefault="008B290F" w:rsidP="0019655C">
      <w:pPr>
        <w:pStyle w:val="Heading1"/>
        <w:jc w:val="left"/>
      </w:pPr>
      <w:r>
        <w:br w:type="page"/>
      </w:r>
      <w:bookmarkStart w:id="1667" w:name="_Toc63153998"/>
      <w:bookmarkStart w:id="1668" w:name="_Toc75676975"/>
      <w:bookmarkStart w:id="1669" w:name="_Toc75677257"/>
      <w:bookmarkStart w:id="1670" w:name="_Toc88554171"/>
      <w:bookmarkStart w:id="1671" w:name="_Toc88556483"/>
      <w:bookmarkStart w:id="1672" w:name="_Toc88556684"/>
      <w:bookmarkStart w:id="1673" w:name="_Toc88556885"/>
      <w:bookmarkStart w:id="1674" w:name="_Toc135200140"/>
      <w:bookmarkStart w:id="1675" w:name="_Toc135211724"/>
      <w:bookmarkStart w:id="1676" w:name="_Toc135212520"/>
      <w:bookmarkStart w:id="1677" w:name="_Toc391464151"/>
      <w:bookmarkStart w:id="1678" w:name="_Toc468202038"/>
      <w:r w:rsidR="002C16B3" w:rsidRPr="00141D11">
        <w:lastRenderedPageBreak/>
        <w:t>URINALYSIS</w:t>
      </w:r>
      <w:bookmarkEnd w:id="1667"/>
      <w:bookmarkEnd w:id="1668"/>
      <w:bookmarkEnd w:id="1669"/>
      <w:bookmarkEnd w:id="1670"/>
      <w:bookmarkEnd w:id="1671"/>
      <w:bookmarkEnd w:id="1672"/>
      <w:bookmarkEnd w:id="1673"/>
      <w:bookmarkEnd w:id="1674"/>
      <w:bookmarkEnd w:id="1675"/>
      <w:bookmarkEnd w:id="1676"/>
      <w:bookmarkEnd w:id="1677"/>
      <w:bookmarkEnd w:id="1678"/>
    </w:p>
    <w:p w14:paraId="460D0147"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141D11">
        <w:rPr>
          <w:rFonts w:ascii="Tahoma" w:hAnsi="Tahoma" w:cs="Tahoma"/>
        </w:rPr>
        <w:t>LOCATION:  B-102 (Sub-section of Hematology)</w:t>
      </w:r>
    </w:p>
    <w:p w14:paraId="7BF6E98A"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141D11">
        <w:rPr>
          <w:rFonts w:ascii="Tahoma" w:hAnsi="Tahoma" w:cs="Tahoma"/>
        </w:rPr>
        <w:t>PHONE:  Ext. 5199</w:t>
      </w:r>
    </w:p>
    <w:p w14:paraId="4A6A50CA"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141D11">
        <w:rPr>
          <w:rFonts w:ascii="Tahoma" w:hAnsi="Tahoma" w:cs="Tahoma"/>
        </w:rPr>
        <w:t>HOURS:  24 hrs/day, 7 days/week</w:t>
      </w:r>
    </w:p>
    <w:p w14:paraId="6BAA2062" w14:textId="77777777" w:rsidR="002C16B3" w:rsidRPr="00141D11" w:rsidRDefault="002C16B3" w:rsidP="002C16B3">
      <w:pPr>
        <w:tabs>
          <w:tab w:val="left" w:pos="720"/>
          <w:tab w:val="left" w:pos="756"/>
          <w:tab w:val="left" w:pos="1440"/>
          <w:tab w:val="left" w:pos="2160"/>
          <w:tab w:val="left" w:pos="2880"/>
          <w:tab w:val="left" w:pos="3600"/>
          <w:tab w:val="left" w:pos="4320"/>
          <w:tab w:val="left" w:pos="5040"/>
          <w:tab w:val="left" w:pos="5760"/>
          <w:tab w:val="left" w:pos="6480"/>
          <w:tab w:val="left" w:pos="7200"/>
          <w:tab w:val="left" w:pos="8000"/>
        </w:tabs>
        <w:spacing w:line="240" w:lineRule="auto"/>
        <w:rPr>
          <w:rFonts w:ascii="Tahoma" w:hAnsi="Tahoma" w:cs="Tahoma"/>
        </w:rPr>
      </w:pPr>
      <w:r w:rsidRPr="00141D11">
        <w:rPr>
          <w:rFonts w:ascii="Tahoma" w:hAnsi="Tahoma" w:cs="Tahoma"/>
        </w:rPr>
        <w:t>STAFF PATHOLOGIST:  David Hunt, M.D., Pathology &amp; Laboratory Med. Service</w:t>
      </w:r>
    </w:p>
    <w:p w14:paraId="78A948FB"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141D11">
        <w:rPr>
          <w:rFonts w:ascii="Tahoma" w:hAnsi="Tahoma" w:cs="Tahoma"/>
        </w:rPr>
        <w:t>SUPERVISOR:  Leeann Speaks, B.S., M.T. (ASCP)</w:t>
      </w:r>
    </w:p>
    <w:p w14:paraId="1161CF48" w14:textId="77777777" w:rsidR="002C16B3" w:rsidRPr="00141D11" w:rsidRDefault="002C16B3" w:rsidP="002C16B3">
      <w:pPr>
        <w:tabs>
          <w:tab w:val="left" w:pos="756"/>
        </w:tabs>
        <w:spacing w:line="240" w:lineRule="auto"/>
        <w:rPr>
          <w:rFonts w:ascii="Tahoma" w:hAnsi="Tahoma" w:cs="Tahoma"/>
        </w:rPr>
      </w:pPr>
      <w:r w:rsidRPr="00141D11">
        <w:rPr>
          <w:rFonts w:ascii="Tahoma" w:hAnsi="Tahoma" w:cs="Tahoma"/>
        </w:rPr>
        <w:t>LEAD MEDICAL TECHNOLOGIST:  Susan Buchanan, B.S., M.T. (ASCP)</w:t>
      </w:r>
    </w:p>
    <w:p w14:paraId="7059A7A3" w14:textId="77777777" w:rsidR="002C16B3" w:rsidRPr="002C16B3" w:rsidRDefault="002C16B3" w:rsidP="002C16B3"/>
    <w:p w14:paraId="3A81180B" w14:textId="77777777" w:rsidR="0018362C" w:rsidRDefault="002C16B3" w:rsidP="002C16B3">
      <w:pPr>
        <w:pStyle w:val="Heading2"/>
        <w:numPr>
          <w:ilvl w:val="0"/>
          <w:numId w:val="99"/>
        </w:numPr>
      </w:pPr>
      <w:bookmarkStart w:id="1679" w:name="_Toc468202039"/>
      <w:r w:rsidRPr="002C16B3">
        <w:t>GENERAL INFORMATION</w:t>
      </w:r>
      <w:bookmarkEnd w:id="1679"/>
    </w:p>
    <w:p w14:paraId="05843332"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ind w:left="720"/>
        <w:rPr>
          <w:rFonts w:ascii="Tahoma" w:hAnsi="Tahoma" w:cs="Tahoma"/>
        </w:rPr>
      </w:pPr>
      <w:r w:rsidRPr="00141D11">
        <w:rPr>
          <w:rFonts w:ascii="Tahoma" w:hAnsi="Tahoma" w:cs="Tahoma"/>
        </w:rPr>
        <w:t>During the course of a single day, the composition of the urine is constantly changing.  Accordingly, various types of urine specimens are used for analysis.  A list of various types of urine collection follows.</w:t>
      </w:r>
    </w:p>
    <w:p w14:paraId="3BACA66F" w14:textId="77777777" w:rsidR="002C16B3" w:rsidRPr="002C16B3" w:rsidRDefault="002C16B3" w:rsidP="002C16B3">
      <w:pPr>
        <w:pStyle w:val="ListParagraph"/>
        <w:numPr>
          <w:ilvl w:val="0"/>
          <w:numId w:val="100"/>
        </w:numPr>
        <w:tabs>
          <w:tab w:val="left" w:pos="756"/>
        </w:tabs>
        <w:rPr>
          <w:rFonts w:ascii="Tahoma" w:hAnsi="Tahoma" w:cs="Tahoma"/>
        </w:rPr>
      </w:pPr>
      <w:bookmarkStart w:id="1680" w:name="_Toc445793663"/>
      <w:r w:rsidRPr="002C16B3">
        <w:rPr>
          <w:rFonts w:ascii="Tahoma" w:hAnsi="Tahoma" w:cs="Tahoma"/>
        </w:rPr>
        <w:t>RANDOM OR SPOT SPECIMEN:  Void at any time of the day or night, and collect a portion of the urine in a clean container.</w:t>
      </w:r>
      <w:bookmarkEnd w:id="1680"/>
    </w:p>
    <w:p w14:paraId="6979BCAD" w14:textId="77777777" w:rsidR="002C16B3" w:rsidRPr="002C16B3" w:rsidRDefault="002C16B3" w:rsidP="002C16B3">
      <w:pPr>
        <w:pStyle w:val="ListParagraph"/>
        <w:numPr>
          <w:ilvl w:val="0"/>
          <w:numId w:val="100"/>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2C16B3">
        <w:rPr>
          <w:rFonts w:ascii="Tahoma" w:hAnsi="Tahoma" w:cs="Tahoma"/>
        </w:rPr>
        <w:t>FASTING SPECIMEN:  Void four or more hours following the ingestion of food and discard the specimen.  Collect the next voided specimen.</w:t>
      </w:r>
    </w:p>
    <w:p w14:paraId="7E481634" w14:textId="77777777" w:rsidR="002C16B3" w:rsidRPr="002C16B3" w:rsidRDefault="002C16B3" w:rsidP="002C16B3">
      <w:pPr>
        <w:pStyle w:val="ListParagraph"/>
        <w:numPr>
          <w:ilvl w:val="0"/>
          <w:numId w:val="100"/>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2C16B3">
        <w:rPr>
          <w:rFonts w:ascii="Tahoma" w:hAnsi="Tahoma" w:cs="Tahoma"/>
        </w:rPr>
        <w:t>FIRST MORNING SPECIMEN:  Void before retiring and discard the specimen.  On arising in the morning, collect the first voided specimen.</w:t>
      </w:r>
    </w:p>
    <w:p w14:paraId="2E88D588" w14:textId="77777777" w:rsidR="002C16B3" w:rsidRPr="002C16B3" w:rsidRDefault="002C16B3" w:rsidP="002C16B3">
      <w:pPr>
        <w:pStyle w:val="ListParagraph"/>
        <w:numPr>
          <w:ilvl w:val="0"/>
          <w:numId w:val="100"/>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2C16B3">
        <w:rPr>
          <w:rFonts w:ascii="Tahoma" w:hAnsi="Tahoma" w:cs="Tahoma"/>
        </w:rPr>
        <w:t>24 HOUR SPECIMEN:  On arising in the morning, void and discard specimen, record the time.  Collect all urine excreted during the next 24 hours (day and night) and pour it into the large container provided.  Keep the large container in the refrigerator. Exactly 24 hours after the first voiding, void again, SAVE IT, and add it to the large container.  The large container now represents 24 hour specimen.  Some 24 hour urine specimens may need a preservative added.  Check specific test for information.</w:t>
      </w:r>
    </w:p>
    <w:p w14:paraId="527499FF" w14:textId="77777777" w:rsidR="002C16B3" w:rsidRPr="002C16B3" w:rsidRDefault="002C16B3" w:rsidP="002C16B3">
      <w:pPr>
        <w:pStyle w:val="ListParagraph"/>
        <w:numPr>
          <w:ilvl w:val="0"/>
          <w:numId w:val="100"/>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2C16B3">
        <w:rPr>
          <w:rFonts w:ascii="Tahoma" w:hAnsi="Tahoma" w:cs="Tahoma"/>
        </w:rPr>
        <w:t>MIDSTREAM SPECIMEN:  Have a clean collection container at hand.  Initiate urination.  When approximately half of voiding is completed, without interrupting the process of urination, a portion of urine is collected in a container and then the latter portion of the urine flow is discarded as usual.</w:t>
      </w:r>
    </w:p>
    <w:p w14:paraId="5E44B270" w14:textId="77777777" w:rsidR="002C16B3" w:rsidRPr="002C16B3" w:rsidRDefault="002C16B3" w:rsidP="002C16B3">
      <w:pPr>
        <w:pStyle w:val="ListParagraph"/>
        <w:numPr>
          <w:ilvl w:val="0"/>
          <w:numId w:val="100"/>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2C16B3">
        <w:rPr>
          <w:rFonts w:ascii="Tahoma" w:hAnsi="Tahoma" w:cs="Tahoma"/>
        </w:rPr>
        <w:t>CLEAN CATCH SPECIMEN:  For either males or females, the external genitalia are washed using a mild antiseptic solution.  Midstream urine is then collected in a clean, sterile container.</w:t>
      </w:r>
      <w:r w:rsidR="00FE31CE">
        <w:rPr>
          <w:rFonts w:ascii="Tahoma" w:hAnsi="Tahoma" w:cs="Tahoma"/>
        </w:rPr>
        <w:t xml:space="preserve"> Should be used for all specimens collected for any tests ordered as “Urinalysis with reflex to culture.”</w:t>
      </w:r>
    </w:p>
    <w:p w14:paraId="0C7E549F" w14:textId="77777777" w:rsidR="002C16B3"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ind w:left="720"/>
        <w:rPr>
          <w:rFonts w:ascii="Tahoma" w:hAnsi="Tahoma" w:cs="Tahoma"/>
        </w:rPr>
      </w:pPr>
      <w:r w:rsidRPr="00141D11">
        <w:rPr>
          <w:rFonts w:ascii="Tahoma" w:hAnsi="Tahoma" w:cs="Tahoma"/>
        </w:rPr>
        <w:t>The great majority of urine specimens, which are used for urinalysis, are simply random specimens.  The composition of a random voided specimen may vary quite widely.  However, some simple rules for handling the specimens minimize this variance.</w:t>
      </w:r>
    </w:p>
    <w:p w14:paraId="65811ABF"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ind w:left="720"/>
        <w:rPr>
          <w:rFonts w:ascii="Tahoma" w:hAnsi="Tahoma" w:cs="Tahoma"/>
        </w:rPr>
      </w:pPr>
    </w:p>
    <w:p w14:paraId="24EBFA10" w14:textId="77777777" w:rsidR="002C16B3" w:rsidRDefault="002C16B3" w:rsidP="002C16B3">
      <w:pPr>
        <w:pStyle w:val="Heading2"/>
        <w:numPr>
          <w:ilvl w:val="0"/>
          <w:numId w:val="99"/>
        </w:numPr>
      </w:pPr>
      <w:bookmarkStart w:id="1681" w:name="_Toc468202040"/>
      <w:r w:rsidRPr="002C16B3">
        <w:t>URINALYSIS TESTING</w:t>
      </w:r>
      <w:bookmarkEnd w:id="1681"/>
    </w:p>
    <w:p w14:paraId="0BE50824" w14:textId="77777777" w:rsidR="002C16B3" w:rsidRPr="00141D11"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ind w:firstLine="720"/>
        <w:rPr>
          <w:rFonts w:ascii="Tahoma" w:hAnsi="Tahoma" w:cs="Tahoma"/>
        </w:rPr>
      </w:pPr>
      <w:r w:rsidRPr="00141D11">
        <w:rPr>
          <w:rFonts w:ascii="Tahoma" w:hAnsi="Tahoma" w:cs="Tahoma"/>
        </w:rPr>
        <w:t>Handling of urinalysis orders and specimens:</w:t>
      </w:r>
    </w:p>
    <w:p w14:paraId="6C75F5C3" w14:textId="77777777" w:rsidR="002C16B3" w:rsidRPr="002C16B3" w:rsidRDefault="002C16B3" w:rsidP="002C16B3">
      <w:pPr>
        <w:numPr>
          <w:ilvl w:val="1"/>
          <w:numId w:val="65"/>
        </w:numPr>
        <w:tabs>
          <w:tab w:val="left" w:pos="720"/>
          <w:tab w:val="left" w:pos="144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hanging="270"/>
        <w:contextualSpacing/>
        <w:textAlignment w:val="baseline"/>
        <w:rPr>
          <w:rFonts w:ascii="Tahoma" w:eastAsia="Times New Roman" w:hAnsi="Tahoma" w:cs="Tahoma"/>
          <w:sz w:val="24"/>
          <w:szCs w:val="20"/>
        </w:rPr>
      </w:pPr>
      <w:r w:rsidRPr="002C16B3">
        <w:rPr>
          <w:rFonts w:ascii="Tahoma" w:eastAsia="Times New Roman" w:hAnsi="Tahoma" w:cs="Tahoma"/>
          <w:sz w:val="24"/>
          <w:szCs w:val="20"/>
        </w:rPr>
        <w:t>Routine urinalysis - microscopic analysis would only be performed on those specimens showing significant findings in the visual and/or chemical analysis.  Otherwise, no microscopic analysis will be performed.</w:t>
      </w:r>
    </w:p>
    <w:p w14:paraId="04622BE2" w14:textId="77777777" w:rsidR="002C16B3" w:rsidRPr="002C16B3"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453A421C" w14:textId="77777777" w:rsidR="002C16B3" w:rsidRPr="002C16B3" w:rsidRDefault="002C16B3" w:rsidP="002C16B3">
      <w:pPr>
        <w:numPr>
          <w:ilvl w:val="1"/>
          <w:numId w:val="65"/>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hanging="270"/>
        <w:contextualSpacing/>
        <w:textAlignment w:val="baseline"/>
        <w:rPr>
          <w:rFonts w:ascii="Tahoma" w:eastAsia="Times New Roman" w:hAnsi="Tahoma" w:cs="Tahoma"/>
          <w:sz w:val="24"/>
          <w:szCs w:val="20"/>
          <w:u w:val="single"/>
        </w:rPr>
      </w:pPr>
      <w:r w:rsidRPr="002C16B3">
        <w:rPr>
          <w:rFonts w:ascii="Tahoma" w:eastAsia="Times New Roman" w:hAnsi="Tahoma" w:cs="Tahoma"/>
          <w:sz w:val="24"/>
          <w:szCs w:val="20"/>
        </w:rPr>
        <w:t xml:space="preserve">Urines should be brought to the laboratory immediately, as both microscopic and chemical changes may occur. </w:t>
      </w:r>
      <w:r w:rsidRPr="002C16B3">
        <w:rPr>
          <w:rFonts w:ascii="Tahoma" w:eastAsia="Times New Roman" w:hAnsi="Tahoma" w:cs="Tahoma"/>
          <w:sz w:val="24"/>
          <w:szCs w:val="20"/>
          <w:u w:val="single"/>
        </w:rPr>
        <w:t>All routine urine specimens must be received in the lab within 1 hour of collection or refrigerated until testing is available.</w:t>
      </w:r>
    </w:p>
    <w:p w14:paraId="6707112C" w14:textId="77777777" w:rsidR="002C16B3" w:rsidRPr="002C16B3"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152ABF7F" w14:textId="77777777" w:rsidR="002C16B3" w:rsidRPr="002C16B3" w:rsidRDefault="002C16B3" w:rsidP="002C16B3">
      <w:pPr>
        <w:numPr>
          <w:ilvl w:val="1"/>
          <w:numId w:val="65"/>
        </w:num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contextualSpacing/>
        <w:textAlignment w:val="baseline"/>
        <w:rPr>
          <w:rFonts w:ascii="Tahoma" w:eastAsia="Times New Roman" w:hAnsi="Tahoma" w:cs="Tahoma"/>
          <w:sz w:val="24"/>
          <w:szCs w:val="20"/>
        </w:rPr>
      </w:pPr>
      <w:r w:rsidRPr="002C16B3">
        <w:rPr>
          <w:rFonts w:ascii="Tahoma" w:eastAsia="Times New Roman" w:hAnsi="Tahoma" w:cs="Tahoma"/>
          <w:sz w:val="24"/>
          <w:szCs w:val="20"/>
        </w:rPr>
        <w:t>Urine should be collected in clean container, capped to prevent spillage, and should be clearly labeled with the patient's name, social security number, order number, and time of collection.</w:t>
      </w:r>
    </w:p>
    <w:p w14:paraId="24011DF1" w14:textId="77777777" w:rsidR="002C16B3" w:rsidRPr="002C16B3" w:rsidRDefault="002C16B3" w:rsidP="002C16B3">
      <w:pPr>
        <w:tabs>
          <w:tab w:val="left" w:pos="720"/>
          <w:tab w:val="left" w:pos="756"/>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9E65FDF" w14:textId="77777777" w:rsidR="002C16B3" w:rsidRPr="002C16B3" w:rsidRDefault="002C16B3" w:rsidP="002C16B3">
      <w:pPr>
        <w:numPr>
          <w:ilvl w:val="0"/>
          <w:numId w:val="101"/>
        </w:num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2C16B3">
        <w:rPr>
          <w:rFonts w:ascii="Tahoma" w:eastAsia="Times New Roman" w:hAnsi="Tahoma" w:cs="Tahoma"/>
          <w:sz w:val="24"/>
          <w:szCs w:val="20"/>
        </w:rPr>
        <w:t>At least 10 ml of urine is required for urinalysis. All urine specimens submitted for urinalysis testing must be in screw cap container.  Urine microbiology culture transport tubes are not acceptable for urinalysis.</w:t>
      </w:r>
    </w:p>
    <w:p w14:paraId="75F8C620" w14:textId="77777777" w:rsidR="002C16B3" w:rsidRDefault="002C16B3" w:rsidP="002C16B3">
      <w:pPr>
        <w:ind w:left="720"/>
      </w:pPr>
    </w:p>
    <w:p w14:paraId="63D5AAD7" w14:textId="77777777" w:rsidR="002C16B3" w:rsidRDefault="002C16B3" w:rsidP="002C16B3">
      <w:pPr>
        <w:pStyle w:val="Heading2"/>
        <w:numPr>
          <w:ilvl w:val="0"/>
          <w:numId w:val="99"/>
        </w:numPr>
      </w:pPr>
      <w:bookmarkStart w:id="1682" w:name="_Toc468202041"/>
      <w:r w:rsidRPr="002C16B3">
        <w:t>URINALYSIS WITH REFLEX TO CULTURE</w:t>
      </w:r>
      <w:bookmarkEnd w:id="1682"/>
      <w:r w:rsidRPr="002C16B3">
        <w:t xml:space="preserve"> </w:t>
      </w:r>
    </w:p>
    <w:p w14:paraId="1707E5A1" w14:textId="77777777" w:rsidR="002C16B3" w:rsidRPr="00141D11" w:rsidRDefault="002C16B3" w:rsidP="003D3A0A">
      <w:pPr>
        <w:tabs>
          <w:tab w:val="left" w:pos="1440"/>
          <w:tab w:val="left" w:pos="2160"/>
          <w:tab w:val="left" w:pos="2880"/>
          <w:tab w:val="left" w:pos="3600"/>
          <w:tab w:val="left" w:pos="4320"/>
          <w:tab w:val="left" w:pos="5120"/>
          <w:tab w:val="left" w:pos="5760"/>
          <w:tab w:val="left" w:pos="6480"/>
          <w:tab w:val="left" w:pos="7200"/>
          <w:tab w:val="left" w:pos="7920"/>
        </w:tabs>
        <w:ind w:left="720"/>
        <w:rPr>
          <w:rFonts w:ascii="Tahoma" w:hAnsi="Tahoma" w:cs="Tahoma"/>
        </w:rPr>
      </w:pPr>
      <w:r w:rsidRPr="00141D11">
        <w:rPr>
          <w:rFonts w:ascii="Tahoma" w:hAnsi="Tahoma" w:cs="Tahoma"/>
        </w:rPr>
        <w:t xml:space="preserve">Provider lab orders for URINALYSIS WITH REFLEX TO CULTURE will yield urinalysis results </w:t>
      </w:r>
      <w:r w:rsidRPr="00141D11">
        <w:rPr>
          <w:rFonts w:ascii="Tahoma" w:hAnsi="Tahoma" w:cs="Tahoma"/>
          <w:i/>
          <w:iCs/>
          <w:u w:val="single"/>
        </w:rPr>
        <w:t>AND</w:t>
      </w:r>
      <w:r w:rsidRPr="00141D11">
        <w:rPr>
          <w:rFonts w:ascii="Tahoma" w:hAnsi="Tahoma" w:cs="Tahoma"/>
        </w:rPr>
        <w:t xml:space="preserve"> trigger (“reflex”) a follow-up urine microbiology culture </w:t>
      </w:r>
      <w:r w:rsidRPr="00141D11">
        <w:rPr>
          <w:rFonts w:ascii="Tahoma" w:hAnsi="Tahoma" w:cs="Tahoma"/>
          <w:b/>
          <w:bCs/>
          <w:i/>
          <w:iCs/>
          <w:u w:val="single"/>
        </w:rPr>
        <w:t>ONLY</w:t>
      </w:r>
      <w:r w:rsidRPr="00141D11">
        <w:rPr>
          <w:rFonts w:ascii="Tahoma" w:hAnsi="Tahoma" w:cs="Tahoma"/>
        </w:rPr>
        <w:t xml:space="preserve"> if indicated by the results of the urinalysis chemical/</w:t>
      </w:r>
      <w:r w:rsidR="00CE56A5" w:rsidRPr="00141D11">
        <w:rPr>
          <w:rFonts w:ascii="Tahoma" w:hAnsi="Tahoma" w:cs="Tahoma"/>
        </w:rPr>
        <w:t>microscopic</w:t>
      </w:r>
      <w:r w:rsidRPr="00141D11">
        <w:rPr>
          <w:rFonts w:ascii="Tahoma" w:hAnsi="Tahoma" w:cs="Tahoma"/>
        </w:rPr>
        <w:t xml:space="preserve"> exam.</w:t>
      </w:r>
    </w:p>
    <w:p w14:paraId="25011E11" w14:textId="77777777" w:rsidR="002C16B3" w:rsidRDefault="002C16B3" w:rsidP="003D3A0A">
      <w:pPr>
        <w:tabs>
          <w:tab w:val="left" w:pos="1440"/>
          <w:tab w:val="left" w:pos="2160"/>
          <w:tab w:val="left" w:pos="2880"/>
          <w:tab w:val="left" w:pos="3600"/>
          <w:tab w:val="left" w:pos="4320"/>
          <w:tab w:val="left" w:pos="5120"/>
          <w:tab w:val="left" w:pos="5760"/>
          <w:tab w:val="left" w:pos="6480"/>
          <w:tab w:val="left" w:pos="7200"/>
          <w:tab w:val="left" w:pos="7920"/>
        </w:tabs>
        <w:ind w:left="720"/>
      </w:pPr>
      <w:r w:rsidRPr="00141D11">
        <w:rPr>
          <w:rFonts w:ascii="Tahoma" w:hAnsi="Tahoma" w:cs="Tahoma"/>
        </w:rPr>
        <w:t xml:space="preserve">Reflex culture testing will be completed if any of </w:t>
      </w:r>
      <w:r w:rsidR="003D3A0A">
        <w:rPr>
          <w:rFonts w:ascii="Tahoma" w:hAnsi="Tahoma" w:cs="Tahoma"/>
        </w:rPr>
        <w:t>the following criteria are met:</w:t>
      </w:r>
      <w:r w:rsidRPr="002C16B3">
        <w:t xml:space="preserve">  </w:t>
      </w:r>
    </w:p>
    <w:p w14:paraId="36EB3E14" w14:textId="77777777" w:rsidR="003D3A0A" w:rsidRP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D3A0A">
        <w:rPr>
          <w:rFonts w:ascii="Tahoma" w:eastAsia="Times New Roman" w:hAnsi="Tahoma" w:cs="Tahoma"/>
          <w:sz w:val="24"/>
          <w:szCs w:val="20"/>
        </w:rPr>
        <w:t>Nitrite   =   positive</w:t>
      </w:r>
    </w:p>
    <w:p w14:paraId="79B95F2D" w14:textId="77777777" w:rsidR="003D3A0A" w:rsidRP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vertAlign w:val="superscript"/>
        </w:rPr>
      </w:pPr>
      <w:r w:rsidRPr="003D3A0A">
        <w:rPr>
          <w:rFonts w:ascii="Tahoma" w:eastAsia="Times New Roman" w:hAnsi="Tahoma" w:cs="Tahoma"/>
          <w:sz w:val="24"/>
          <w:szCs w:val="20"/>
        </w:rPr>
        <w:t xml:space="preserve">Leukocyte esterase   =   ≥ small </w:t>
      </w:r>
    </w:p>
    <w:p w14:paraId="5785405A" w14:textId="77777777" w:rsidR="003D3A0A" w:rsidRP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D3A0A">
        <w:rPr>
          <w:rFonts w:ascii="Tahoma" w:eastAsia="Times New Roman" w:hAnsi="Tahoma" w:cs="Tahoma"/>
          <w:sz w:val="24"/>
          <w:szCs w:val="20"/>
        </w:rPr>
        <w:t xml:space="preserve">WBC   =   ≥ 5/hpf </w:t>
      </w:r>
    </w:p>
    <w:p w14:paraId="2E02920A" w14:textId="77777777" w:rsidR="003D3A0A" w:rsidRP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D3A0A">
        <w:rPr>
          <w:rFonts w:ascii="Tahoma" w:eastAsia="Times New Roman" w:hAnsi="Tahoma" w:cs="Tahoma"/>
          <w:sz w:val="24"/>
          <w:szCs w:val="20"/>
        </w:rPr>
        <w:t>Bacteria   =   ≥1+</w:t>
      </w:r>
    </w:p>
    <w:p w14:paraId="33A95F34" w14:textId="77777777" w:rsidR="003D3A0A" w:rsidRP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b/>
          <w:sz w:val="24"/>
          <w:szCs w:val="20"/>
        </w:rPr>
      </w:pPr>
    </w:p>
    <w:p w14:paraId="03B61201" w14:textId="77777777" w:rsidR="003D3A0A" w:rsidRPr="00CE56A5" w:rsidRDefault="003D3A0A" w:rsidP="00FE31CE">
      <w:pPr>
        <w:tabs>
          <w:tab w:val="left" w:pos="1440"/>
          <w:tab w:val="left" w:pos="2160"/>
          <w:tab w:val="left" w:pos="2880"/>
          <w:tab w:val="left" w:pos="3600"/>
          <w:tab w:val="left" w:pos="4320"/>
          <w:tab w:val="left" w:pos="5120"/>
          <w:tab w:val="left" w:pos="5760"/>
          <w:tab w:val="left" w:pos="6480"/>
          <w:tab w:val="left" w:pos="7200"/>
          <w:tab w:val="left" w:pos="7920"/>
        </w:tabs>
        <w:ind w:firstLine="720"/>
        <w:rPr>
          <w:rFonts w:ascii="Tahoma" w:hAnsi="Tahoma" w:cs="Tahoma"/>
          <w:u w:val="single"/>
        </w:rPr>
      </w:pPr>
      <w:r w:rsidRPr="00CE56A5">
        <w:rPr>
          <w:rFonts w:ascii="Tahoma" w:hAnsi="Tahoma" w:cs="Tahoma"/>
          <w:u w:val="single"/>
        </w:rPr>
        <w:t>Specimen integrity must remain sterile for possible culture and sensitivity.</w:t>
      </w:r>
    </w:p>
    <w:p w14:paraId="7ADD681B" w14:textId="77777777" w:rsidR="003D3A0A" w:rsidRPr="00CE56A5" w:rsidRDefault="003D3A0A" w:rsidP="000F045B">
      <w:pPr>
        <w:pStyle w:val="ListParagraph"/>
        <w:numPr>
          <w:ilvl w:val="0"/>
          <w:numId w:val="111"/>
        </w:num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E56A5">
        <w:rPr>
          <w:rFonts w:ascii="Tahoma" w:eastAsia="Times New Roman" w:hAnsi="Tahoma" w:cs="Tahoma"/>
          <w:sz w:val="24"/>
          <w:szCs w:val="20"/>
        </w:rPr>
        <w:t>Specimen collection:</w:t>
      </w:r>
    </w:p>
    <w:p w14:paraId="1AEFD969" w14:textId="77777777" w:rsidR="003D3A0A" w:rsidRPr="003D3A0A" w:rsidRDefault="003D3A0A" w:rsidP="00CE56A5">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D3A0A">
        <w:rPr>
          <w:rFonts w:ascii="Tahoma" w:eastAsia="Times New Roman" w:hAnsi="Tahoma" w:cs="Tahoma"/>
          <w:sz w:val="24"/>
          <w:szCs w:val="20"/>
        </w:rPr>
        <w:t xml:space="preserve">10 mL clean catch urine in sterile container (minimum 4 mL). </w:t>
      </w:r>
    </w:p>
    <w:p w14:paraId="7E743F86" w14:textId="77777777" w:rsidR="003D3A0A" w:rsidRDefault="003D3A0A" w:rsidP="00CE56A5">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firstLine="720"/>
        <w:textAlignment w:val="baseline"/>
        <w:rPr>
          <w:rFonts w:ascii="Tahoma" w:eastAsia="Times New Roman" w:hAnsi="Tahoma" w:cs="Tahoma"/>
          <w:sz w:val="24"/>
          <w:szCs w:val="20"/>
        </w:rPr>
      </w:pPr>
      <w:r w:rsidRPr="003D3A0A">
        <w:rPr>
          <w:rFonts w:ascii="Tahoma" w:eastAsia="Times New Roman" w:hAnsi="Tahoma" w:cs="Tahoma"/>
          <w:sz w:val="24"/>
          <w:szCs w:val="20"/>
        </w:rPr>
        <w:t>Refrigerate (2-8 C) if testing is delayed for &gt; 2 hours.</w:t>
      </w:r>
    </w:p>
    <w:p w14:paraId="4CB5E23A" w14:textId="77777777" w:rsidR="003D3A0A"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8B4B025" w14:textId="77777777" w:rsidR="003D3A0A" w:rsidRPr="00CE56A5" w:rsidRDefault="003D3A0A" w:rsidP="000F045B">
      <w:pPr>
        <w:pStyle w:val="ListParagraph"/>
        <w:numPr>
          <w:ilvl w:val="0"/>
          <w:numId w:val="111"/>
        </w:num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E56A5">
        <w:rPr>
          <w:rFonts w:ascii="Tahoma" w:eastAsia="Times New Roman" w:hAnsi="Tahoma" w:cs="Tahoma"/>
          <w:sz w:val="24"/>
          <w:szCs w:val="20"/>
        </w:rPr>
        <w:t xml:space="preserve">CBOC specimen collection: </w:t>
      </w:r>
    </w:p>
    <w:p w14:paraId="46D67CEB" w14:textId="77777777" w:rsidR="003D3A0A" w:rsidRPr="003D3A0A" w:rsidRDefault="003D3A0A" w:rsidP="00CE56A5">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D3A0A">
        <w:rPr>
          <w:rFonts w:ascii="Tahoma" w:eastAsia="Times New Roman" w:hAnsi="Tahoma" w:cs="Tahoma"/>
          <w:sz w:val="24"/>
          <w:szCs w:val="20"/>
        </w:rPr>
        <w:t>Submit specimens appropriate for both the routine urinalysis and urine culture. Refer to individual test listing for requirements.</w:t>
      </w:r>
    </w:p>
    <w:p w14:paraId="2D83186B" w14:textId="77777777" w:rsidR="003D3A0A" w:rsidRPr="00CE56A5" w:rsidRDefault="003D3A0A" w:rsidP="000F045B">
      <w:pPr>
        <w:pStyle w:val="ListParagraph"/>
        <w:numPr>
          <w:ilvl w:val="0"/>
          <w:numId w:val="112"/>
        </w:numPr>
        <w:tabs>
          <w:tab w:val="left" w:pos="198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980" w:hanging="540"/>
        <w:textAlignment w:val="baseline"/>
        <w:rPr>
          <w:rFonts w:ascii="Tahoma" w:eastAsia="Times New Roman" w:hAnsi="Tahoma" w:cs="Tahoma"/>
          <w:sz w:val="24"/>
          <w:szCs w:val="20"/>
        </w:rPr>
      </w:pPr>
      <w:r w:rsidRPr="00CE56A5">
        <w:rPr>
          <w:rFonts w:ascii="Tahoma" w:eastAsia="Times New Roman" w:hAnsi="Tahoma" w:cs="Tahoma"/>
          <w:sz w:val="24"/>
          <w:szCs w:val="20"/>
        </w:rPr>
        <w:lastRenderedPageBreak/>
        <w:t>15 mL urine submitted in urinalysis preservative/transport tube</w:t>
      </w:r>
      <w:r w:rsidR="004E3ED3" w:rsidRPr="00CE56A5">
        <w:rPr>
          <w:rFonts w:ascii="Tahoma" w:eastAsia="Times New Roman" w:hAnsi="Tahoma" w:cs="Tahoma"/>
          <w:sz w:val="24"/>
          <w:szCs w:val="20"/>
        </w:rPr>
        <w:t xml:space="preserve"> (minimum 4 mL volume). </w:t>
      </w:r>
      <w:r w:rsidRPr="00CE56A5">
        <w:rPr>
          <w:rFonts w:ascii="Tahoma" w:eastAsia="Times New Roman" w:hAnsi="Tahoma" w:cs="Tahoma"/>
          <w:sz w:val="24"/>
          <w:szCs w:val="20"/>
        </w:rPr>
        <w:t>Stable for 72 hours.</w:t>
      </w:r>
    </w:p>
    <w:p w14:paraId="194C7A92" w14:textId="77777777" w:rsidR="003D3A0A" w:rsidRPr="00FE31CE" w:rsidRDefault="003D3A0A" w:rsidP="000F045B">
      <w:pPr>
        <w:pStyle w:val="ListParagraph"/>
        <w:numPr>
          <w:ilvl w:val="0"/>
          <w:numId w:val="112"/>
        </w:numPr>
        <w:tabs>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980" w:hanging="540"/>
        <w:textAlignment w:val="baseline"/>
        <w:rPr>
          <w:rFonts w:ascii="Tahoma" w:eastAsia="Times New Roman" w:hAnsi="Tahoma" w:cs="Tahoma"/>
          <w:sz w:val="24"/>
          <w:szCs w:val="20"/>
        </w:rPr>
      </w:pPr>
      <w:r w:rsidRPr="00FE31CE">
        <w:rPr>
          <w:rFonts w:ascii="Tahoma" w:eastAsia="Times New Roman" w:hAnsi="Tahoma" w:cs="Tahoma"/>
          <w:sz w:val="24"/>
          <w:szCs w:val="20"/>
        </w:rPr>
        <w:t>5 mL urine in urine culture tube (gray-top)</w:t>
      </w:r>
      <w:proofErr w:type="gramStart"/>
      <w:r w:rsidRPr="00FE31CE">
        <w:rPr>
          <w:rFonts w:ascii="Tahoma" w:eastAsia="Times New Roman" w:hAnsi="Tahoma" w:cs="Tahoma"/>
          <w:sz w:val="24"/>
          <w:szCs w:val="20"/>
        </w:rPr>
        <w:t>  (</w:t>
      </w:r>
      <w:proofErr w:type="gramEnd"/>
      <w:r w:rsidRPr="00FE31CE">
        <w:rPr>
          <w:rFonts w:ascii="Tahoma" w:eastAsia="Times New Roman" w:hAnsi="Tahoma" w:cs="Tahoma"/>
          <w:sz w:val="24"/>
          <w:szCs w:val="20"/>
        </w:rPr>
        <w:t>minimum 4 mL volume).</w:t>
      </w:r>
    </w:p>
    <w:p w14:paraId="2606E146" w14:textId="77777777" w:rsidR="003D3A0A" w:rsidRPr="003D3A0A" w:rsidRDefault="003D3A0A" w:rsidP="00FE31CE">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70FCF0AD" w14:textId="77777777" w:rsidR="003D3A0A" w:rsidRPr="00141D11" w:rsidRDefault="003D3A0A" w:rsidP="003D3A0A">
      <w:pPr>
        <w:tabs>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i/>
          <w:u w:val="single"/>
        </w:rPr>
      </w:pPr>
    </w:p>
    <w:p w14:paraId="32AA0A2B" w14:textId="77777777" w:rsidR="004E3ED3" w:rsidRDefault="004E3ED3">
      <w:pPr>
        <w:rPr>
          <w:rFonts w:ascii="Tahoma" w:hAnsi="Tahoma" w:cs="Tahoma"/>
        </w:rPr>
      </w:pPr>
      <w:r>
        <w:rPr>
          <w:rFonts w:ascii="Tahoma" w:hAnsi="Tahoma" w:cs="Tahoma"/>
        </w:rPr>
        <w:br w:type="page"/>
      </w:r>
    </w:p>
    <w:p w14:paraId="4054EE0F" w14:textId="77777777" w:rsidR="004E3ED3" w:rsidRPr="004E3ED3" w:rsidRDefault="004E3ED3" w:rsidP="0019655C">
      <w:pPr>
        <w:pStyle w:val="Heading1"/>
        <w:jc w:val="left"/>
      </w:pPr>
      <w:bookmarkStart w:id="1683" w:name="_Toc446140937"/>
      <w:bookmarkStart w:id="1684" w:name="_Toc446291919"/>
      <w:bookmarkStart w:id="1685" w:name="_Toc448033904"/>
      <w:bookmarkStart w:id="1686" w:name="_Toc448034848"/>
      <w:bookmarkStart w:id="1687" w:name="_Toc448046398"/>
      <w:bookmarkStart w:id="1688" w:name="_Toc448046930"/>
      <w:bookmarkStart w:id="1689" w:name="_Toc448124691"/>
      <w:bookmarkStart w:id="1690" w:name="_Toc450464457"/>
      <w:bookmarkStart w:id="1691" w:name="_Toc450469334"/>
      <w:bookmarkStart w:id="1692" w:name="_Toc450963581"/>
      <w:bookmarkStart w:id="1693" w:name="_Toc450963772"/>
      <w:bookmarkStart w:id="1694" w:name="_Toc450963908"/>
      <w:bookmarkStart w:id="1695" w:name="_Toc450964034"/>
      <w:bookmarkStart w:id="1696" w:name="_Toc461867377"/>
      <w:bookmarkStart w:id="1697" w:name="_Toc461870998"/>
      <w:bookmarkStart w:id="1698" w:name="_Toc474898213"/>
      <w:bookmarkStart w:id="1699" w:name="_Toc474899282"/>
      <w:bookmarkStart w:id="1700" w:name="_Toc474900727"/>
      <w:bookmarkStart w:id="1701" w:name="_Toc474900952"/>
      <w:bookmarkStart w:id="1702" w:name="_Toc478438413"/>
      <w:bookmarkStart w:id="1703" w:name="_Toc478438821"/>
      <w:bookmarkStart w:id="1704" w:name="_Toc478442372"/>
      <w:bookmarkStart w:id="1705" w:name="_Toc503757199"/>
      <w:bookmarkStart w:id="1706" w:name="_Toc503757460"/>
      <w:bookmarkStart w:id="1707" w:name="_Toc503757993"/>
      <w:bookmarkStart w:id="1708" w:name="_Toc521815151"/>
      <w:bookmarkStart w:id="1709" w:name="_Toc521821060"/>
      <w:bookmarkStart w:id="1710" w:name="_Toc527524856"/>
      <w:bookmarkStart w:id="1711" w:name="_Toc527526588"/>
      <w:bookmarkStart w:id="1712" w:name="_Toc527526782"/>
      <w:bookmarkStart w:id="1713" w:name="_Toc527527056"/>
      <w:bookmarkStart w:id="1714" w:name="_Toc527527939"/>
      <w:bookmarkStart w:id="1715" w:name="_Toc527530425"/>
      <w:bookmarkStart w:id="1716" w:name="_Toc527534706"/>
      <w:bookmarkStart w:id="1717" w:name="_Toc57433598"/>
      <w:bookmarkStart w:id="1718" w:name="_Toc57441848"/>
      <w:bookmarkStart w:id="1719" w:name="_Toc57445699"/>
      <w:bookmarkStart w:id="1720" w:name="_Toc58131150"/>
      <w:bookmarkStart w:id="1721" w:name="_Toc59352760"/>
      <w:bookmarkStart w:id="1722" w:name="_Toc61666913"/>
      <w:bookmarkStart w:id="1723" w:name="_Toc63154002"/>
      <w:bookmarkStart w:id="1724" w:name="_Toc75676983"/>
      <w:bookmarkStart w:id="1725" w:name="_Toc75677265"/>
      <w:bookmarkStart w:id="1726" w:name="_Toc88554179"/>
      <w:bookmarkStart w:id="1727" w:name="_Toc88556491"/>
      <w:bookmarkStart w:id="1728" w:name="_Toc88556692"/>
      <w:bookmarkStart w:id="1729" w:name="_Toc88556893"/>
      <w:bookmarkStart w:id="1730" w:name="_Toc135200141"/>
      <w:bookmarkStart w:id="1731" w:name="_Toc135211725"/>
      <w:bookmarkStart w:id="1732" w:name="_Toc135212521"/>
      <w:bookmarkStart w:id="1733" w:name="_Toc391464154"/>
      <w:bookmarkStart w:id="1734" w:name="_Toc468202042"/>
      <w:r w:rsidRPr="004E3ED3">
        <w:lastRenderedPageBreak/>
        <w:t>MICROBIOLOGY</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153D9882" w14:textId="77777777" w:rsidR="004E3ED3" w:rsidRPr="005052E4" w:rsidRDefault="004E3ED3" w:rsidP="004E3ED3">
      <w:p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5052E4">
        <w:rPr>
          <w:rFonts w:ascii="Tahoma" w:hAnsi="Tahoma" w:cs="Tahoma"/>
        </w:rPr>
        <w:t>LOCATION:  B-114</w:t>
      </w:r>
    </w:p>
    <w:p w14:paraId="77106BA5" w14:textId="77777777" w:rsidR="004E3ED3" w:rsidRPr="005052E4" w:rsidRDefault="004E3ED3" w:rsidP="004E3ED3">
      <w:p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5052E4">
        <w:rPr>
          <w:rFonts w:ascii="Tahoma" w:hAnsi="Tahoma" w:cs="Tahoma"/>
        </w:rPr>
        <w:t>TELEPHONE:  EXT. 4522</w:t>
      </w:r>
    </w:p>
    <w:p w14:paraId="4BFE9087" w14:textId="77777777" w:rsidR="004E3ED3" w:rsidRPr="005052E4" w:rsidRDefault="004E3ED3" w:rsidP="004E3ED3">
      <w:p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5052E4">
        <w:rPr>
          <w:rFonts w:ascii="Tahoma" w:hAnsi="Tahoma" w:cs="Tahoma"/>
        </w:rPr>
        <w:t>HOURS OF OPERATION:  24 hours/day, 7 days/week</w:t>
      </w:r>
    </w:p>
    <w:p w14:paraId="7FFB60FB" w14:textId="77777777" w:rsidR="004E3ED3" w:rsidRPr="005052E4" w:rsidRDefault="004E3ED3" w:rsidP="004E3ED3">
      <w:pPr>
        <w:rPr>
          <w:rFonts w:ascii="Tahoma" w:hAnsi="Tahoma" w:cs="Tahoma"/>
        </w:rPr>
      </w:pPr>
      <w:r w:rsidRPr="005052E4">
        <w:rPr>
          <w:rFonts w:ascii="Tahoma" w:hAnsi="Tahoma" w:cs="Tahoma"/>
        </w:rPr>
        <w:t>SECTION DIRECTOR:   Laura Crump, M.D., Ext. 5939</w:t>
      </w:r>
    </w:p>
    <w:p w14:paraId="69C48A7F" w14:textId="77777777" w:rsidR="004E3ED3" w:rsidRPr="005052E4" w:rsidRDefault="004E3ED3" w:rsidP="004E3ED3">
      <w:p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5052E4">
        <w:rPr>
          <w:rFonts w:ascii="Tahoma" w:hAnsi="Tahoma" w:cs="Tahoma"/>
        </w:rPr>
        <w:t>SUPERVISOR:  Rebecca Haynes, B.S., M.T. (ASCP), Ext. 4523</w:t>
      </w:r>
    </w:p>
    <w:p w14:paraId="34021A01" w14:textId="77777777" w:rsidR="004E3ED3" w:rsidRPr="005052E4" w:rsidRDefault="004E3ED3" w:rsidP="004E3ED3">
      <w:pPr>
        <w:rPr>
          <w:rFonts w:ascii="Tahoma" w:hAnsi="Tahoma" w:cs="Tahoma"/>
        </w:rPr>
      </w:pPr>
      <w:r w:rsidRPr="005052E4">
        <w:rPr>
          <w:rFonts w:ascii="Tahoma" w:hAnsi="Tahoma" w:cs="Tahoma"/>
        </w:rPr>
        <w:t>LEAD MEDICAL TECHNOLOGIST:  Benny Foley, B.S., M.T. (ASCP), Ext. 4523</w:t>
      </w:r>
    </w:p>
    <w:p w14:paraId="4FAC7978" w14:textId="77777777" w:rsidR="006756D6" w:rsidRPr="00CE56A5" w:rsidRDefault="004E3ED3" w:rsidP="000F045B">
      <w:pPr>
        <w:pStyle w:val="Heading2"/>
        <w:numPr>
          <w:ilvl w:val="0"/>
          <w:numId w:val="113"/>
        </w:numPr>
        <w:rPr>
          <w:caps/>
        </w:rPr>
      </w:pPr>
      <w:bookmarkStart w:id="1735" w:name="_Toc468202043"/>
      <w:r w:rsidRPr="00CE56A5">
        <w:rPr>
          <w:caps/>
        </w:rPr>
        <w:t>BACTERIOLOGY</w:t>
      </w:r>
      <w:r w:rsidR="006756D6" w:rsidRPr="00CE56A5">
        <w:rPr>
          <w:caps/>
        </w:rPr>
        <w:t>-</w:t>
      </w:r>
      <w:bookmarkStart w:id="1736" w:name="_Toc446128333"/>
      <w:bookmarkStart w:id="1737" w:name="_Toc446129144"/>
      <w:bookmarkStart w:id="1738" w:name="_Toc446140938"/>
      <w:bookmarkStart w:id="1739" w:name="_Toc446291920"/>
      <w:bookmarkStart w:id="1740" w:name="_Toc448033905"/>
      <w:bookmarkStart w:id="1741" w:name="_Toc448034849"/>
      <w:bookmarkStart w:id="1742" w:name="_Toc448046399"/>
      <w:bookmarkStart w:id="1743" w:name="_Toc448046931"/>
      <w:bookmarkStart w:id="1744" w:name="_Toc448124692"/>
      <w:bookmarkStart w:id="1745" w:name="_Toc450464458"/>
      <w:bookmarkStart w:id="1746" w:name="_Toc450469335"/>
      <w:bookmarkStart w:id="1747" w:name="_Toc450963582"/>
      <w:bookmarkStart w:id="1748" w:name="_Toc450963773"/>
      <w:bookmarkStart w:id="1749" w:name="_Toc450963909"/>
      <w:bookmarkStart w:id="1750" w:name="_Toc450964035"/>
      <w:bookmarkStart w:id="1751" w:name="_Toc461867378"/>
      <w:bookmarkStart w:id="1752" w:name="_Toc461870999"/>
      <w:bookmarkStart w:id="1753" w:name="_Toc474898214"/>
      <w:bookmarkStart w:id="1754" w:name="_Toc474899283"/>
      <w:bookmarkStart w:id="1755" w:name="_Toc474900728"/>
      <w:bookmarkStart w:id="1756" w:name="_Toc474900953"/>
      <w:bookmarkStart w:id="1757" w:name="_Toc478438822"/>
      <w:bookmarkStart w:id="1758" w:name="_Toc478442373"/>
      <w:bookmarkStart w:id="1759" w:name="_Toc503757200"/>
      <w:bookmarkStart w:id="1760" w:name="_Toc503757461"/>
      <w:bookmarkStart w:id="1761" w:name="_Toc503757994"/>
      <w:bookmarkStart w:id="1762" w:name="_Toc521815152"/>
      <w:bookmarkStart w:id="1763" w:name="_Toc521821061"/>
      <w:bookmarkStart w:id="1764" w:name="_Toc527524857"/>
      <w:bookmarkStart w:id="1765" w:name="_Toc527526589"/>
      <w:bookmarkStart w:id="1766" w:name="_Toc527526783"/>
      <w:bookmarkStart w:id="1767" w:name="_Toc527527057"/>
      <w:bookmarkStart w:id="1768" w:name="_Toc527527940"/>
      <w:bookmarkStart w:id="1769" w:name="_Toc527530426"/>
      <w:bookmarkStart w:id="1770" w:name="_Toc527534707"/>
      <w:bookmarkStart w:id="1771" w:name="_Toc57433599"/>
      <w:bookmarkStart w:id="1772" w:name="_Toc57441849"/>
      <w:bookmarkStart w:id="1773" w:name="_Toc57445700"/>
      <w:bookmarkStart w:id="1774" w:name="_Toc58131151"/>
      <w:bookmarkStart w:id="1775" w:name="_Toc59352761"/>
      <w:bookmarkStart w:id="1776" w:name="_Toc61666914"/>
      <w:bookmarkStart w:id="1777" w:name="_Toc63154003"/>
      <w:bookmarkStart w:id="1778" w:name="_Toc75676984"/>
      <w:bookmarkStart w:id="1779" w:name="_Toc75677266"/>
      <w:bookmarkStart w:id="1780" w:name="_Toc88554180"/>
      <w:bookmarkStart w:id="1781" w:name="_Toc88556492"/>
      <w:bookmarkStart w:id="1782" w:name="_Toc88556693"/>
      <w:bookmarkStart w:id="1783" w:name="_Toc88556894"/>
      <w:bookmarkStart w:id="1784" w:name="_Toc135200142"/>
      <w:bookmarkStart w:id="1785" w:name="_Toc135211726"/>
      <w:bookmarkStart w:id="1786" w:name="_Toc135212522"/>
      <w:bookmarkStart w:id="1787" w:name="_Toc391464155"/>
      <w:r w:rsidR="006756D6" w:rsidRPr="00CE56A5">
        <w:rPr>
          <w:caps/>
        </w:rPr>
        <w:t xml:space="preserve"> AVAILABILITY OF TESTS AND RESULTS</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35"/>
    </w:p>
    <w:p w14:paraId="26BCDA05" w14:textId="77777777" w:rsidR="004E3ED3" w:rsidRPr="005052E4" w:rsidRDefault="004E3ED3" w:rsidP="006756D6">
      <w:pPr>
        <w:pStyle w:val="ListParagraph"/>
        <w:ind w:left="1080"/>
        <w:rPr>
          <w:rFonts w:ascii="Tahoma" w:hAnsi="Tahoma" w:cs="Tahoma"/>
        </w:rPr>
      </w:pPr>
    </w:p>
    <w:p w14:paraId="3604BB19" w14:textId="77777777" w:rsidR="004E3ED3" w:rsidRPr="006756D6" w:rsidRDefault="004E3ED3" w:rsidP="000F045B">
      <w:pPr>
        <w:pStyle w:val="ListParagraph"/>
        <w:numPr>
          <w:ilvl w:val="0"/>
          <w:numId w:val="109"/>
        </w:numPr>
        <w:ind w:left="1260"/>
        <w:rPr>
          <w:rFonts w:ascii="Tahoma" w:hAnsi="Tahoma" w:cs="Tahoma"/>
        </w:rPr>
      </w:pPr>
      <w:r w:rsidRPr="006756D6">
        <w:rPr>
          <w:rFonts w:ascii="Tahoma" w:hAnsi="Tahoma" w:cs="Tahoma"/>
        </w:rPr>
        <w:t>Anaerobic Cultures</w:t>
      </w:r>
    </w:p>
    <w:p w14:paraId="6E8A7A48" w14:textId="77777777" w:rsidR="004E3ED3" w:rsidRPr="005052E4" w:rsidRDefault="004E3ED3" w:rsidP="000F045B">
      <w:pPr>
        <w:pStyle w:val="ListParagraph"/>
        <w:numPr>
          <w:ilvl w:val="0"/>
          <w:numId w:val="102"/>
        </w:numPr>
        <w:tabs>
          <w:tab w:val="left" w:pos="1710"/>
          <w:tab w:val="left" w:pos="2160"/>
          <w:tab w:val="left" w:pos="2880"/>
          <w:tab w:val="left" w:pos="3600"/>
          <w:tab w:val="left" w:pos="4320"/>
          <w:tab w:val="left" w:pos="5120"/>
          <w:tab w:val="left" w:pos="5760"/>
          <w:tab w:val="left" w:pos="6480"/>
          <w:tab w:val="left" w:pos="7200"/>
          <w:tab w:val="left" w:pos="7920"/>
        </w:tabs>
        <w:ind w:left="1710" w:hanging="270"/>
        <w:rPr>
          <w:rFonts w:ascii="Tahoma" w:hAnsi="Tahoma" w:cs="Tahoma"/>
        </w:rPr>
      </w:pPr>
      <w:r w:rsidRPr="005052E4">
        <w:rPr>
          <w:rFonts w:ascii="Tahoma" w:hAnsi="Tahoma" w:cs="Tahoma"/>
        </w:rPr>
        <w:t>Anaerobic cultures are performed on all wounds and body fluids from normally sterile sites as part of the routine culture request.</w:t>
      </w:r>
    </w:p>
    <w:p w14:paraId="518211F1" w14:textId="77777777" w:rsidR="004E3ED3" w:rsidRPr="005052E4" w:rsidRDefault="004E3ED3" w:rsidP="000F045B">
      <w:pPr>
        <w:pStyle w:val="ListParagraph"/>
        <w:numPr>
          <w:ilvl w:val="0"/>
          <w:numId w:val="102"/>
        </w:numPr>
        <w:tabs>
          <w:tab w:val="left" w:pos="720"/>
          <w:tab w:val="left" w:pos="1710"/>
          <w:tab w:val="left" w:pos="2160"/>
          <w:tab w:val="left" w:pos="2880"/>
          <w:tab w:val="left" w:pos="3600"/>
          <w:tab w:val="left" w:pos="4320"/>
          <w:tab w:val="left" w:pos="5120"/>
          <w:tab w:val="left" w:pos="5760"/>
          <w:tab w:val="left" w:pos="6480"/>
          <w:tab w:val="left" w:pos="7200"/>
          <w:tab w:val="left" w:pos="7920"/>
        </w:tabs>
        <w:ind w:left="1710" w:hanging="270"/>
        <w:rPr>
          <w:rFonts w:ascii="Tahoma" w:hAnsi="Tahoma" w:cs="Tahoma"/>
        </w:rPr>
      </w:pPr>
      <w:r w:rsidRPr="005052E4">
        <w:rPr>
          <w:rFonts w:ascii="Tahoma" w:hAnsi="Tahoma" w:cs="Tahoma"/>
        </w:rPr>
        <w:t>Anaerobic cultures will not be performed on the following specimens:</w:t>
      </w:r>
    </w:p>
    <w:p w14:paraId="05F73913"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Throat</w:t>
      </w:r>
    </w:p>
    <w:p w14:paraId="78553E4E"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Nasopharynx</w:t>
      </w:r>
    </w:p>
    <w:p w14:paraId="79441D36"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Sputum, unless obtained by transthoracic aspiration.</w:t>
      </w:r>
    </w:p>
    <w:p w14:paraId="45218997" w14:textId="77777777" w:rsidR="004E3ED3" w:rsidRPr="005052E4" w:rsidRDefault="004E3ED3" w:rsidP="000F045B">
      <w:pPr>
        <w:pStyle w:val="ListParagraph"/>
        <w:numPr>
          <w:ilvl w:val="1"/>
          <w:numId w:val="103"/>
        </w:numPr>
        <w:tabs>
          <w:tab w:val="left" w:pos="72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Bronchoscopic specimens unless obtained by triple lumen bronchoscope brush.</w:t>
      </w:r>
    </w:p>
    <w:p w14:paraId="32A85221"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Feces or rectal swab</w:t>
      </w:r>
    </w:p>
    <w:p w14:paraId="7E638185"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Urine, unless obtained by percutaneous bladder puncture</w:t>
      </w:r>
    </w:p>
    <w:p w14:paraId="4A6CBABC" w14:textId="77777777" w:rsidR="004E3ED3" w:rsidRPr="005052E4" w:rsidRDefault="004E3ED3" w:rsidP="000F045B">
      <w:pPr>
        <w:pStyle w:val="ListParagraph"/>
        <w:numPr>
          <w:ilvl w:val="1"/>
          <w:numId w:val="103"/>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Vaginal or cervical specimens</w:t>
      </w:r>
    </w:p>
    <w:p w14:paraId="48449C08" w14:textId="77777777" w:rsidR="004E3ED3" w:rsidRPr="005052E4" w:rsidRDefault="004E3ED3" w:rsidP="000F045B">
      <w:pPr>
        <w:pStyle w:val="ListParagraph"/>
        <w:numPr>
          <w:ilvl w:val="1"/>
          <w:numId w:val="103"/>
        </w:numPr>
        <w:tabs>
          <w:tab w:val="left" w:pos="72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r w:rsidRPr="005052E4">
        <w:rPr>
          <w:rFonts w:ascii="Tahoma" w:hAnsi="Tahoma" w:cs="Tahoma"/>
        </w:rPr>
        <w:t>Specimens reaching the Microbiology section later than 30 minutes after collection if not in anaerobic transport medium.</w:t>
      </w:r>
    </w:p>
    <w:p w14:paraId="0B22C1AA" w14:textId="77777777" w:rsidR="003B45CD" w:rsidRPr="005052E4" w:rsidRDefault="003B45CD" w:rsidP="000F045B">
      <w:pPr>
        <w:pStyle w:val="ListParagraph"/>
        <w:numPr>
          <w:ilvl w:val="1"/>
          <w:numId w:val="103"/>
        </w:numPr>
        <w:tabs>
          <w:tab w:val="left" w:pos="720"/>
          <w:tab w:val="left" w:pos="2160"/>
          <w:tab w:val="left" w:pos="2880"/>
          <w:tab w:val="left" w:pos="3600"/>
          <w:tab w:val="left" w:pos="4320"/>
          <w:tab w:val="left" w:pos="5120"/>
          <w:tab w:val="left" w:pos="5760"/>
          <w:tab w:val="left" w:pos="6480"/>
          <w:tab w:val="left" w:pos="7200"/>
          <w:tab w:val="left" w:pos="7920"/>
        </w:tabs>
        <w:spacing w:line="240" w:lineRule="auto"/>
        <w:rPr>
          <w:rFonts w:ascii="Tahoma" w:hAnsi="Tahoma" w:cs="Tahoma"/>
        </w:rPr>
      </w:pPr>
    </w:p>
    <w:p w14:paraId="4F6C59AB" w14:textId="77777777" w:rsidR="004E3ED3" w:rsidRPr="005052E4" w:rsidRDefault="003B45CD" w:rsidP="000F045B">
      <w:pPr>
        <w:pStyle w:val="ListParagraph"/>
        <w:numPr>
          <w:ilvl w:val="0"/>
          <w:numId w:val="109"/>
        </w:numPr>
        <w:spacing w:line="240" w:lineRule="auto"/>
        <w:ind w:left="1260"/>
        <w:rPr>
          <w:rFonts w:ascii="Tahoma" w:hAnsi="Tahoma" w:cs="Tahoma"/>
        </w:rPr>
      </w:pPr>
      <w:r w:rsidRPr="005052E4">
        <w:rPr>
          <w:rFonts w:ascii="Tahoma" w:hAnsi="Tahoma" w:cs="Tahoma"/>
        </w:rPr>
        <w:t>Antimicrobial Susceptibility Testing</w:t>
      </w:r>
    </w:p>
    <w:p w14:paraId="0AB8D6D5" w14:textId="77777777" w:rsidR="003B45CD" w:rsidRPr="005052E4" w:rsidRDefault="003B45CD" w:rsidP="000F045B">
      <w:pPr>
        <w:pStyle w:val="ListParagraph"/>
        <w:numPr>
          <w:ilvl w:val="0"/>
          <w:numId w:val="104"/>
        </w:numPr>
        <w:tabs>
          <w:tab w:val="left" w:pos="1080"/>
          <w:tab w:val="left" w:pos="171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5052E4">
        <w:rPr>
          <w:rFonts w:ascii="Tahoma" w:hAnsi="Tahoma" w:cs="Tahoma"/>
        </w:rPr>
        <w:t>Bacteria isolated from routine and blood cultures will be tested to determine antimicrobial susceptibility patterns.</w:t>
      </w:r>
    </w:p>
    <w:p w14:paraId="70165775" w14:textId="77777777" w:rsidR="003B45CD" w:rsidRPr="005052E4" w:rsidRDefault="003B45CD" w:rsidP="000F045B">
      <w:pPr>
        <w:pStyle w:val="ListParagraph"/>
        <w:numPr>
          <w:ilvl w:val="0"/>
          <w:numId w:val="104"/>
        </w:numPr>
        <w:tabs>
          <w:tab w:val="left" w:pos="720"/>
          <w:tab w:val="left" w:pos="171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5052E4">
        <w:rPr>
          <w:rFonts w:ascii="Tahoma" w:hAnsi="Tahoma" w:cs="Tahoma"/>
        </w:rPr>
        <w:t>Staphylococci will be tested against the following antibiotics:</w:t>
      </w:r>
    </w:p>
    <w:p w14:paraId="2426188B" w14:textId="77777777" w:rsidR="003B45CD" w:rsidRPr="005052E4" w:rsidRDefault="003B45CD" w:rsidP="006756D6">
      <w:pPr>
        <w:tabs>
          <w:tab w:val="left" w:pos="1710"/>
        </w:tabs>
        <w:spacing w:line="240" w:lineRule="auto"/>
        <w:ind w:left="1710"/>
        <w:contextualSpacing/>
        <w:rPr>
          <w:rFonts w:ascii="Tahoma" w:hAnsi="Tahoma" w:cs="Tahoma"/>
        </w:rPr>
        <w:sectPr w:rsidR="003B45CD" w:rsidRPr="005052E4" w:rsidSect="00FA31AB">
          <w:footerReference w:type="default" r:id="rId25"/>
          <w:pgSz w:w="12240" w:h="15840"/>
          <w:pgMar w:top="1440" w:right="1440" w:bottom="1440" w:left="1440" w:header="720" w:footer="720" w:gutter="0"/>
          <w:cols w:space="720"/>
          <w:docGrid w:linePitch="360"/>
        </w:sectPr>
      </w:pPr>
    </w:p>
    <w:p w14:paraId="56533D24"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lastRenderedPageBreak/>
        <w:t>Ciprofloxacin</w:t>
      </w:r>
    </w:p>
    <w:p w14:paraId="525D84B0"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Clindamycin</w:t>
      </w:r>
    </w:p>
    <w:p w14:paraId="68B84261"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Daptomycin</w:t>
      </w:r>
    </w:p>
    <w:p w14:paraId="7FD77966"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Erythromycin</w:t>
      </w:r>
    </w:p>
    <w:p w14:paraId="0859290E"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Gentamicin</w:t>
      </w:r>
    </w:p>
    <w:p w14:paraId="5F88C03F"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Levofloxacin</w:t>
      </w:r>
    </w:p>
    <w:p w14:paraId="1C4419A4" w14:textId="77777777" w:rsidR="005805AA" w:rsidRPr="00C46318" w:rsidRDefault="005805AA" w:rsidP="005805AA">
      <w:pPr>
        <w:spacing w:line="240" w:lineRule="auto"/>
        <w:ind w:firstLine="1710"/>
        <w:contextualSpacing/>
        <w:rPr>
          <w:rFonts w:ascii="Tahoma" w:hAnsi="Tahoma" w:cs="Tahoma"/>
        </w:rPr>
      </w:pPr>
      <w:r w:rsidRPr="00C46318">
        <w:rPr>
          <w:rFonts w:ascii="Tahoma" w:hAnsi="Tahoma" w:cs="Tahoma"/>
        </w:rPr>
        <w:t>Linezolid</w:t>
      </w:r>
    </w:p>
    <w:p w14:paraId="7B985981" w14:textId="77777777" w:rsidR="005805AA" w:rsidRPr="00C46318" w:rsidRDefault="005805AA" w:rsidP="005805AA">
      <w:pPr>
        <w:spacing w:line="240" w:lineRule="auto"/>
        <w:contextualSpacing/>
        <w:rPr>
          <w:rFonts w:ascii="Tahoma" w:hAnsi="Tahoma" w:cs="Tahoma"/>
        </w:rPr>
      </w:pPr>
      <w:r w:rsidRPr="00C46318">
        <w:rPr>
          <w:rFonts w:ascii="Tahoma" w:hAnsi="Tahoma" w:cs="Tahoma"/>
        </w:rPr>
        <w:lastRenderedPageBreak/>
        <w:t>Moxifloxacin</w:t>
      </w:r>
    </w:p>
    <w:p w14:paraId="1EAE9B28" w14:textId="77777777" w:rsidR="005805AA" w:rsidRPr="00C46318" w:rsidRDefault="005805AA" w:rsidP="005805AA">
      <w:pPr>
        <w:spacing w:line="240" w:lineRule="auto"/>
        <w:contextualSpacing/>
        <w:rPr>
          <w:rFonts w:ascii="Tahoma" w:hAnsi="Tahoma" w:cs="Tahoma"/>
        </w:rPr>
      </w:pPr>
      <w:r w:rsidRPr="00C46318">
        <w:rPr>
          <w:rFonts w:ascii="Tahoma" w:hAnsi="Tahoma" w:cs="Tahoma"/>
        </w:rPr>
        <w:t>Oxacillin</w:t>
      </w:r>
    </w:p>
    <w:p w14:paraId="2B831996" w14:textId="77777777" w:rsidR="005805AA" w:rsidRPr="00C46318" w:rsidRDefault="005805AA" w:rsidP="005805AA">
      <w:pPr>
        <w:spacing w:line="240" w:lineRule="auto"/>
        <w:contextualSpacing/>
        <w:rPr>
          <w:rFonts w:ascii="Tahoma" w:hAnsi="Tahoma" w:cs="Tahoma"/>
        </w:rPr>
      </w:pPr>
      <w:r w:rsidRPr="00C46318">
        <w:rPr>
          <w:rFonts w:ascii="Tahoma" w:hAnsi="Tahoma" w:cs="Tahoma"/>
        </w:rPr>
        <w:t>Penicillin</w:t>
      </w:r>
    </w:p>
    <w:p w14:paraId="5F7950FA" w14:textId="77777777" w:rsidR="005805AA" w:rsidRPr="00C46318" w:rsidRDefault="005805AA" w:rsidP="005805AA">
      <w:pPr>
        <w:spacing w:line="240" w:lineRule="auto"/>
        <w:contextualSpacing/>
        <w:rPr>
          <w:rFonts w:ascii="Tahoma" w:hAnsi="Tahoma" w:cs="Tahoma"/>
        </w:rPr>
      </w:pPr>
      <w:r w:rsidRPr="00C46318">
        <w:rPr>
          <w:rFonts w:ascii="Tahoma" w:hAnsi="Tahoma" w:cs="Tahoma"/>
        </w:rPr>
        <w:t>Rifampin</w:t>
      </w:r>
    </w:p>
    <w:p w14:paraId="4C247D95" w14:textId="77777777" w:rsidR="005805AA" w:rsidRPr="00C46318" w:rsidRDefault="005805AA" w:rsidP="005805AA">
      <w:pPr>
        <w:spacing w:line="240" w:lineRule="auto"/>
        <w:contextualSpacing/>
        <w:rPr>
          <w:rFonts w:ascii="Tahoma" w:hAnsi="Tahoma" w:cs="Tahoma"/>
        </w:rPr>
      </w:pPr>
      <w:r w:rsidRPr="00C46318">
        <w:rPr>
          <w:rFonts w:ascii="Tahoma" w:hAnsi="Tahoma" w:cs="Tahoma"/>
        </w:rPr>
        <w:t>Tetracycline</w:t>
      </w:r>
    </w:p>
    <w:p w14:paraId="2EF29326" w14:textId="77777777" w:rsidR="005805AA" w:rsidRPr="00C46318" w:rsidRDefault="005805AA" w:rsidP="005805AA">
      <w:pPr>
        <w:spacing w:line="240" w:lineRule="auto"/>
        <w:contextualSpacing/>
        <w:rPr>
          <w:rFonts w:ascii="Tahoma" w:hAnsi="Tahoma" w:cs="Tahoma"/>
        </w:rPr>
      </w:pPr>
      <w:r w:rsidRPr="00C46318">
        <w:rPr>
          <w:rFonts w:ascii="Tahoma" w:hAnsi="Tahoma" w:cs="Tahoma"/>
        </w:rPr>
        <w:t>Trimethoprim/Sulfamethoxazole</w:t>
      </w:r>
    </w:p>
    <w:p w14:paraId="2B03E05D" w14:textId="4EC3152B" w:rsidR="005805AA" w:rsidRPr="00C46318" w:rsidRDefault="005805AA" w:rsidP="005805AA">
      <w:pPr>
        <w:tabs>
          <w:tab w:val="left" w:pos="1785"/>
        </w:tabs>
        <w:spacing w:line="240" w:lineRule="auto"/>
        <w:contextualSpacing/>
        <w:rPr>
          <w:rFonts w:ascii="Tahoma" w:hAnsi="Tahoma" w:cs="Tahoma"/>
        </w:rPr>
      </w:pPr>
      <w:r w:rsidRPr="00C46318">
        <w:rPr>
          <w:rFonts w:ascii="Tahoma" w:hAnsi="Tahoma" w:cs="Tahoma"/>
        </w:rPr>
        <w:t>Vancomycin</w:t>
      </w:r>
      <w:r>
        <w:rPr>
          <w:rFonts w:ascii="Tahoma" w:hAnsi="Tahoma" w:cs="Tahoma"/>
        </w:rPr>
        <w:tab/>
      </w:r>
    </w:p>
    <w:p w14:paraId="58146F59" w14:textId="77777777" w:rsidR="005805AA" w:rsidRDefault="005805AA" w:rsidP="006756D6">
      <w:pPr>
        <w:tabs>
          <w:tab w:val="left" w:pos="1710"/>
        </w:tabs>
        <w:spacing w:line="240" w:lineRule="auto"/>
        <w:ind w:left="1710"/>
        <w:contextualSpacing/>
        <w:rPr>
          <w:rFonts w:ascii="Tahoma" w:hAnsi="Tahoma" w:cs="Tahoma"/>
        </w:rPr>
        <w:sectPr w:rsidR="005805AA" w:rsidSect="005805AA">
          <w:type w:val="continuous"/>
          <w:pgSz w:w="12240" w:h="15840"/>
          <w:pgMar w:top="1440" w:right="1440" w:bottom="1440" w:left="1440" w:header="720" w:footer="720" w:gutter="0"/>
          <w:cols w:num="2" w:space="720"/>
          <w:docGrid w:linePitch="360"/>
        </w:sectPr>
      </w:pPr>
    </w:p>
    <w:p w14:paraId="046F0D94" w14:textId="2D0FF41B" w:rsidR="005805AA" w:rsidRDefault="005805AA" w:rsidP="006756D6">
      <w:pPr>
        <w:tabs>
          <w:tab w:val="left" w:pos="1710"/>
        </w:tabs>
        <w:spacing w:line="240" w:lineRule="auto"/>
        <w:ind w:left="1710"/>
        <w:contextualSpacing/>
        <w:rPr>
          <w:rFonts w:ascii="Tahoma" w:hAnsi="Tahoma" w:cs="Tahoma"/>
        </w:rPr>
      </w:pPr>
    </w:p>
    <w:p w14:paraId="0AAEC056" w14:textId="77777777" w:rsidR="003B45CD" w:rsidRPr="005052E4" w:rsidRDefault="003B45CD" w:rsidP="000F045B">
      <w:pPr>
        <w:pStyle w:val="ListParagraph"/>
        <w:numPr>
          <w:ilvl w:val="0"/>
          <w:numId w:val="104"/>
        </w:num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5052E4">
        <w:rPr>
          <w:rFonts w:ascii="Tahoma" w:eastAsia="Times New Roman" w:hAnsi="Tahoma" w:cs="Tahoma"/>
        </w:rPr>
        <w:t>Enterococci will be tested against the following antibiotics:</w:t>
      </w:r>
    </w:p>
    <w:p w14:paraId="2F2BED11"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Amoxicillin/K Clavulanate</w:t>
      </w:r>
    </w:p>
    <w:p w14:paraId="433274AD"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Ampicillin/Sulbactam</w:t>
      </w:r>
    </w:p>
    <w:p w14:paraId="014FB89B" w14:textId="77777777" w:rsid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sectPr w:rsidR="005805AA" w:rsidSect="003B45CD">
          <w:type w:val="continuous"/>
          <w:pgSz w:w="12240" w:h="15840"/>
          <w:pgMar w:top="1440" w:right="1440" w:bottom="1440" w:left="1440" w:header="720" w:footer="720" w:gutter="0"/>
          <w:cols w:space="720"/>
          <w:docGrid w:linePitch="360"/>
        </w:sectPr>
      </w:pPr>
    </w:p>
    <w:p w14:paraId="01B2DFFA" w14:textId="57415B12"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lastRenderedPageBreak/>
        <w:t>Ampicillin</w:t>
      </w:r>
    </w:p>
    <w:p w14:paraId="4647261A"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Ceftriaxone</w:t>
      </w:r>
    </w:p>
    <w:p w14:paraId="328D9AB3"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Ciprofloxacin</w:t>
      </w:r>
    </w:p>
    <w:p w14:paraId="7D749B0B"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Clindamycin</w:t>
      </w:r>
    </w:p>
    <w:p w14:paraId="7D6CE2EA"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Daptomycin</w:t>
      </w:r>
    </w:p>
    <w:p w14:paraId="554A16D4"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Erythromycin</w:t>
      </w:r>
    </w:p>
    <w:p w14:paraId="165AAB8B"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Gentamicin</w:t>
      </w:r>
    </w:p>
    <w:p w14:paraId="2F73B5E2"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Levofloxacin</w:t>
      </w:r>
    </w:p>
    <w:p w14:paraId="05157666"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t>Linezolid</w:t>
      </w:r>
    </w:p>
    <w:p w14:paraId="236BCB9F"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805AA">
        <w:rPr>
          <w:rFonts w:ascii="Tahoma" w:hAnsi="Tahoma" w:cs="Tahoma"/>
        </w:rPr>
        <w:lastRenderedPageBreak/>
        <w:t>Moxifloxacin</w:t>
      </w:r>
    </w:p>
    <w:p w14:paraId="796F5ED0"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Nitrofurantoin</w:t>
      </w:r>
    </w:p>
    <w:p w14:paraId="4095396A"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Oxacillin</w:t>
      </w:r>
    </w:p>
    <w:p w14:paraId="37C867E8"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Penicillin</w:t>
      </w:r>
    </w:p>
    <w:p w14:paraId="1E47054D"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Rifampin</w:t>
      </w:r>
    </w:p>
    <w:p w14:paraId="25A32288"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Synercid</w:t>
      </w:r>
    </w:p>
    <w:p w14:paraId="7E7080C9"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Tetracycline</w:t>
      </w:r>
    </w:p>
    <w:p w14:paraId="3D09A6DD" w14:textId="77777777" w:rsidR="005805AA" w:rsidRP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Trimethoprim/Sulfamethoxazole</w:t>
      </w:r>
    </w:p>
    <w:p w14:paraId="3587B659" w14:textId="77777777" w:rsid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hanging="1260"/>
        <w:contextualSpacing/>
        <w:rPr>
          <w:rFonts w:ascii="Tahoma" w:hAnsi="Tahoma" w:cs="Tahoma"/>
        </w:rPr>
      </w:pPr>
      <w:r w:rsidRPr="005805AA">
        <w:rPr>
          <w:rFonts w:ascii="Tahoma" w:hAnsi="Tahoma" w:cs="Tahoma"/>
        </w:rPr>
        <w:t>Vancomycin</w:t>
      </w:r>
    </w:p>
    <w:p w14:paraId="74B07A64" w14:textId="77777777" w:rsid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sectPr w:rsidR="005805AA" w:rsidSect="005805AA">
          <w:type w:val="continuous"/>
          <w:pgSz w:w="12240" w:h="15840"/>
          <w:pgMar w:top="1440" w:right="1440" w:bottom="1440" w:left="1440" w:header="720" w:footer="720" w:gutter="0"/>
          <w:cols w:num="2" w:space="720"/>
          <w:docGrid w:linePitch="360"/>
        </w:sectPr>
      </w:pPr>
    </w:p>
    <w:p w14:paraId="7404C707" w14:textId="6A69B779" w:rsidR="00F44BFB" w:rsidRPr="005052E4" w:rsidRDefault="00F44BFB"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90"/>
        <w:contextualSpacing/>
        <w:rPr>
          <w:rFonts w:ascii="Tahoma" w:hAnsi="Tahoma" w:cs="Tahoma"/>
        </w:rPr>
      </w:pPr>
      <w:r w:rsidRPr="005052E4">
        <w:rPr>
          <w:rFonts w:ascii="Tahoma" w:hAnsi="Tahoma" w:cs="Tahoma"/>
        </w:rPr>
        <w:lastRenderedPageBreak/>
        <w:t>Gentamicin Synergy Screen (systemic isolates only)</w:t>
      </w:r>
    </w:p>
    <w:p w14:paraId="76545053" w14:textId="77777777" w:rsidR="003B45CD" w:rsidRPr="005052E4" w:rsidRDefault="003B45CD" w:rsidP="006756D6">
      <w:pPr>
        <w:tabs>
          <w:tab w:val="left" w:pos="1710"/>
        </w:tabs>
        <w:spacing w:line="240" w:lineRule="auto"/>
        <w:ind w:left="1710"/>
        <w:contextualSpacing/>
        <w:rPr>
          <w:rFonts w:ascii="Tahoma" w:hAnsi="Tahoma" w:cs="Tahoma"/>
        </w:rPr>
      </w:pPr>
    </w:p>
    <w:p w14:paraId="1B9A78DD" w14:textId="77777777" w:rsidR="00F44BFB" w:rsidRPr="005052E4" w:rsidRDefault="00F44BFB" w:rsidP="000F045B">
      <w:pPr>
        <w:pStyle w:val="ListParagraph"/>
        <w:numPr>
          <w:ilvl w:val="0"/>
          <w:numId w:val="104"/>
        </w:num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5052E4">
        <w:rPr>
          <w:rFonts w:ascii="Tahoma" w:eastAsia="Times New Roman" w:hAnsi="Tahoma" w:cs="Tahoma"/>
        </w:rPr>
        <w:t>Gram-negative organisms will be tested against the following antibiotics:</w:t>
      </w:r>
    </w:p>
    <w:p w14:paraId="6C116F9F" w14:textId="77777777" w:rsidR="00F44BFB" w:rsidRDefault="00F44BFB" w:rsidP="006756D6">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F44BFB">
        <w:rPr>
          <w:rFonts w:ascii="Tahoma" w:eastAsia="Times New Roman" w:hAnsi="Tahoma" w:cs="Tahoma"/>
        </w:rPr>
        <w:t>Reported Selectively:</w:t>
      </w:r>
    </w:p>
    <w:p w14:paraId="2E74FC8F" w14:textId="77777777" w:rsidR="005805AA" w:rsidRDefault="005805AA" w:rsidP="005805AA">
      <w:pPr>
        <w:spacing w:line="240" w:lineRule="auto"/>
        <w:contextualSpacing/>
        <w:rPr>
          <w:rFonts w:ascii="Tahoma" w:hAnsi="Tahoma" w:cs="Tahoma"/>
        </w:rPr>
        <w:sectPr w:rsidR="005805AA" w:rsidSect="003B45CD">
          <w:type w:val="continuous"/>
          <w:pgSz w:w="12240" w:h="15840"/>
          <w:pgMar w:top="1440" w:right="1440" w:bottom="1440" w:left="1440" w:header="720" w:footer="720" w:gutter="0"/>
          <w:cols w:space="720"/>
          <w:docGrid w:linePitch="360"/>
        </w:sectPr>
      </w:pPr>
    </w:p>
    <w:p w14:paraId="1D4A82AD" w14:textId="628BF64E"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lastRenderedPageBreak/>
        <w:t>Amikacin</w:t>
      </w:r>
    </w:p>
    <w:p w14:paraId="4E83FB5E"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Amoxicillin/K Clavulanate</w:t>
      </w:r>
    </w:p>
    <w:p w14:paraId="384F1ACB"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Ampicillin/Sulbactam</w:t>
      </w:r>
    </w:p>
    <w:p w14:paraId="4DC3A8D3"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Ampicillin</w:t>
      </w:r>
    </w:p>
    <w:p w14:paraId="663080A4"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Aztreonam</w:t>
      </w:r>
    </w:p>
    <w:p w14:paraId="6DC3F32F"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Cefazolin</w:t>
      </w:r>
    </w:p>
    <w:p w14:paraId="11554997"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Cefepime</w:t>
      </w:r>
    </w:p>
    <w:p w14:paraId="0FF4CE8B"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Cefotaxime</w:t>
      </w:r>
    </w:p>
    <w:p w14:paraId="3DA4762D"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Ceftazidime</w:t>
      </w:r>
    </w:p>
    <w:p w14:paraId="6956615B"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Ceftriaxone</w:t>
      </w:r>
    </w:p>
    <w:p w14:paraId="31E1C510" w14:textId="77777777" w:rsidR="005805AA" w:rsidRPr="005805AA" w:rsidRDefault="005805AA" w:rsidP="005805AA">
      <w:pPr>
        <w:spacing w:line="240" w:lineRule="auto"/>
        <w:ind w:firstLine="1800"/>
        <w:contextualSpacing/>
        <w:rPr>
          <w:rFonts w:ascii="Tahoma" w:hAnsi="Tahoma" w:cs="Tahoma"/>
        </w:rPr>
      </w:pPr>
      <w:r w:rsidRPr="005805AA">
        <w:rPr>
          <w:rFonts w:ascii="Tahoma" w:hAnsi="Tahoma" w:cs="Tahoma"/>
        </w:rPr>
        <w:t>Cefuroxime</w:t>
      </w:r>
    </w:p>
    <w:p w14:paraId="3D51CAF5" w14:textId="77777777" w:rsidR="005805AA" w:rsidRPr="005805AA" w:rsidRDefault="005805AA" w:rsidP="005805AA">
      <w:pPr>
        <w:spacing w:line="240" w:lineRule="auto"/>
        <w:ind w:firstLine="1890"/>
        <w:contextualSpacing/>
        <w:rPr>
          <w:rFonts w:ascii="Tahoma" w:hAnsi="Tahoma" w:cs="Tahoma"/>
        </w:rPr>
      </w:pPr>
      <w:r w:rsidRPr="005805AA">
        <w:rPr>
          <w:rFonts w:ascii="Tahoma" w:hAnsi="Tahoma" w:cs="Tahoma"/>
        </w:rPr>
        <w:t>Cephalothin</w:t>
      </w:r>
    </w:p>
    <w:p w14:paraId="05E3F22C" w14:textId="77777777" w:rsidR="005805AA" w:rsidRPr="005805AA" w:rsidRDefault="005805AA" w:rsidP="005805AA">
      <w:pPr>
        <w:spacing w:line="240" w:lineRule="auto"/>
        <w:contextualSpacing/>
        <w:rPr>
          <w:rFonts w:ascii="Tahoma" w:hAnsi="Tahoma" w:cs="Tahoma"/>
        </w:rPr>
      </w:pPr>
      <w:r w:rsidRPr="005805AA">
        <w:rPr>
          <w:rFonts w:ascii="Tahoma" w:hAnsi="Tahoma" w:cs="Tahoma"/>
        </w:rPr>
        <w:lastRenderedPageBreak/>
        <w:t>Ciprofloxacin</w:t>
      </w:r>
    </w:p>
    <w:p w14:paraId="14CE3B4F" w14:textId="77777777" w:rsidR="005805AA" w:rsidRPr="005805AA" w:rsidRDefault="005805AA" w:rsidP="005805AA">
      <w:pPr>
        <w:spacing w:line="240" w:lineRule="auto"/>
        <w:contextualSpacing/>
        <w:rPr>
          <w:rFonts w:ascii="Tahoma" w:hAnsi="Tahoma" w:cs="Tahoma"/>
        </w:rPr>
      </w:pPr>
      <w:r w:rsidRPr="005805AA">
        <w:rPr>
          <w:rFonts w:ascii="Tahoma" w:hAnsi="Tahoma" w:cs="Tahoma"/>
        </w:rPr>
        <w:t>Ertapenem</w:t>
      </w:r>
    </w:p>
    <w:p w14:paraId="46C5F774" w14:textId="77777777" w:rsidR="005805AA" w:rsidRPr="005805AA" w:rsidRDefault="005805AA" w:rsidP="005805AA">
      <w:pPr>
        <w:spacing w:line="240" w:lineRule="auto"/>
        <w:contextualSpacing/>
        <w:rPr>
          <w:rFonts w:ascii="Tahoma" w:hAnsi="Tahoma" w:cs="Tahoma"/>
        </w:rPr>
      </w:pPr>
      <w:r w:rsidRPr="005805AA">
        <w:rPr>
          <w:rFonts w:ascii="Tahoma" w:hAnsi="Tahoma" w:cs="Tahoma"/>
        </w:rPr>
        <w:t>Gentamicin</w:t>
      </w:r>
    </w:p>
    <w:p w14:paraId="33B2E7FF" w14:textId="77777777" w:rsidR="005805AA" w:rsidRPr="005805AA" w:rsidRDefault="005805AA" w:rsidP="005805AA">
      <w:pPr>
        <w:spacing w:line="240" w:lineRule="auto"/>
        <w:contextualSpacing/>
        <w:rPr>
          <w:rFonts w:ascii="Tahoma" w:hAnsi="Tahoma" w:cs="Tahoma"/>
        </w:rPr>
      </w:pPr>
      <w:r w:rsidRPr="005805AA">
        <w:rPr>
          <w:rFonts w:ascii="Tahoma" w:hAnsi="Tahoma" w:cs="Tahoma"/>
        </w:rPr>
        <w:t>Imipenem</w:t>
      </w:r>
    </w:p>
    <w:p w14:paraId="717AE6B8" w14:textId="77777777" w:rsidR="005805AA" w:rsidRPr="005805AA" w:rsidRDefault="005805AA" w:rsidP="005805AA">
      <w:pPr>
        <w:spacing w:line="240" w:lineRule="auto"/>
        <w:contextualSpacing/>
        <w:rPr>
          <w:rFonts w:ascii="Tahoma" w:hAnsi="Tahoma" w:cs="Tahoma"/>
        </w:rPr>
      </w:pPr>
      <w:r w:rsidRPr="005805AA">
        <w:rPr>
          <w:rFonts w:ascii="Tahoma" w:hAnsi="Tahoma" w:cs="Tahoma"/>
        </w:rPr>
        <w:t>Levofloxacin</w:t>
      </w:r>
    </w:p>
    <w:p w14:paraId="12F20CD2" w14:textId="77777777" w:rsidR="005805AA" w:rsidRPr="005805AA" w:rsidRDefault="005805AA" w:rsidP="005805AA">
      <w:pPr>
        <w:spacing w:line="240" w:lineRule="auto"/>
        <w:contextualSpacing/>
        <w:rPr>
          <w:rFonts w:ascii="Tahoma" w:hAnsi="Tahoma" w:cs="Tahoma"/>
        </w:rPr>
      </w:pPr>
      <w:r w:rsidRPr="005805AA">
        <w:rPr>
          <w:rFonts w:ascii="Tahoma" w:hAnsi="Tahoma" w:cs="Tahoma"/>
        </w:rPr>
        <w:t>Nitrofurantoin</w:t>
      </w:r>
    </w:p>
    <w:p w14:paraId="6AE27E06" w14:textId="77777777" w:rsidR="005805AA" w:rsidRPr="005805AA" w:rsidRDefault="005805AA" w:rsidP="005805AA">
      <w:pPr>
        <w:spacing w:line="240" w:lineRule="auto"/>
        <w:contextualSpacing/>
        <w:rPr>
          <w:rFonts w:ascii="Tahoma" w:hAnsi="Tahoma" w:cs="Tahoma"/>
        </w:rPr>
      </w:pPr>
      <w:r w:rsidRPr="005805AA">
        <w:rPr>
          <w:rFonts w:ascii="Tahoma" w:hAnsi="Tahoma" w:cs="Tahoma"/>
        </w:rPr>
        <w:t>Piperacillin/Tazobactam</w:t>
      </w:r>
    </w:p>
    <w:p w14:paraId="0E098CB1" w14:textId="77777777" w:rsidR="005805AA" w:rsidRPr="005805AA" w:rsidRDefault="005805AA" w:rsidP="005805AA">
      <w:pPr>
        <w:spacing w:line="240" w:lineRule="auto"/>
        <w:contextualSpacing/>
        <w:rPr>
          <w:rFonts w:ascii="Tahoma" w:hAnsi="Tahoma" w:cs="Tahoma"/>
        </w:rPr>
      </w:pPr>
      <w:r w:rsidRPr="005805AA">
        <w:rPr>
          <w:rFonts w:ascii="Tahoma" w:hAnsi="Tahoma" w:cs="Tahoma"/>
        </w:rPr>
        <w:t>Tetracycline</w:t>
      </w:r>
    </w:p>
    <w:p w14:paraId="1F6713FB" w14:textId="77777777" w:rsidR="005805AA" w:rsidRPr="005805AA" w:rsidRDefault="005805AA" w:rsidP="005805AA">
      <w:pPr>
        <w:spacing w:line="240" w:lineRule="auto"/>
        <w:contextualSpacing/>
        <w:rPr>
          <w:rFonts w:ascii="Tahoma" w:hAnsi="Tahoma" w:cs="Tahoma"/>
        </w:rPr>
      </w:pPr>
      <w:r w:rsidRPr="005805AA">
        <w:rPr>
          <w:rFonts w:ascii="Tahoma" w:hAnsi="Tahoma" w:cs="Tahoma"/>
        </w:rPr>
        <w:t>Ticarcillin/K Clavulanate</w:t>
      </w:r>
    </w:p>
    <w:p w14:paraId="50764811" w14:textId="77777777" w:rsidR="005805AA" w:rsidRPr="005805AA" w:rsidRDefault="005805AA" w:rsidP="005805AA">
      <w:pPr>
        <w:spacing w:line="240" w:lineRule="auto"/>
        <w:contextualSpacing/>
        <w:rPr>
          <w:rFonts w:ascii="Tahoma" w:hAnsi="Tahoma" w:cs="Tahoma"/>
        </w:rPr>
      </w:pPr>
      <w:r w:rsidRPr="005805AA">
        <w:rPr>
          <w:rFonts w:ascii="Tahoma" w:hAnsi="Tahoma" w:cs="Tahoma"/>
        </w:rPr>
        <w:t>Tobramycin</w:t>
      </w:r>
    </w:p>
    <w:p w14:paraId="64B7A3BE" w14:textId="77777777" w:rsidR="005805AA" w:rsidRPr="005805AA" w:rsidRDefault="005805AA" w:rsidP="005805AA">
      <w:pPr>
        <w:spacing w:line="240" w:lineRule="auto"/>
        <w:contextualSpacing/>
        <w:rPr>
          <w:rFonts w:ascii="Tahoma" w:hAnsi="Tahoma" w:cs="Tahoma"/>
        </w:rPr>
      </w:pPr>
      <w:r w:rsidRPr="005805AA">
        <w:rPr>
          <w:rFonts w:ascii="Tahoma" w:hAnsi="Tahoma" w:cs="Tahoma"/>
        </w:rPr>
        <w:t>Trimethoprim/Sulfamethoxazole</w:t>
      </w:r>
    </w:p>
    <w:p w14:paraId="70DC9903" w14:textId="74119B9E" w:rsidR="005805AA" w:rsidRDefault="005805AA" w:rsidP="005805AA">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rPr>
      </w:pPr>
      <w:r w:rsidRPr="005805AA">
        <w:rPr>
          <w:rFonts w:ascii="Tahoma" w:hAnsi="Tahoma" w:cs="Tahoma"/>
        </w:rPr>
        <w:t>Trimethoprim</w:t>
      </w:r>
    </w:p>
    <w:p w14:paraId="646B9377" w14:textId="77777777" w:rsidR="005805AA" w:rsidRDefault="005805AA" w:rsidP="006756D6">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sectPr w:rsidR="005805AA" w:rsidSect="005805AA">
          <w:type w:val="continuous"/>
          <w:pgSz w:w="12240" w:h="15840"/>
          <w:pgMar w:top="1440" w:right="1440" w:bottom="1440" w:left="1440" w:header="720" w:footer="720" w:gutter="0"/>
          <w:cols w:num="2" w:space="720"/>
          <w:docGrid w:linePitch="360"/>
        </w:sectPr>
      </w:pPr>
    </w:p>
    <w:p w14:paraId="59E6F94E" w14:textId="5909B4D7" w:rsidR="005805AA" w:rsidRDefault="005805AA" w:rsidP="006756D6">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p>
    <w:p w14:paraId="378E793F" w14:textId="77777777" w:rsidR="004F38D6" w:rsidRPr="00F44BFB" w:rsidRDefault="004F38D6" w:rsidP="006756D6">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p>
    <w:p w14:paraId="6FCE2EB7" w14:textId="77777777" w:rsidR="00F44BFB" w:rsidRPr="005052E4" w:rsidRDefault="00F44BFB" w:rsidP="000F045B">
      <w:pPr>
        <w:pStyle w:val="ListParagraph"/>
        <w:numPr>
          <w:ilvl w:val="0"/>
          <w:numId w:val="104"/>
        </w:numPr>
        <w:tabs>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5052E4">
        <w:rPr>
          <w:rFonts w:ascii="Tahoma" w:eastAsia="Times New Roman" w:hAnsi="Tahoma" w:cs="Tahoma"/>
        </w:rPr>
        <w:t>Streptococccus isolates will be tested against the following:</w:t>
      </w:r>
    </w:p>
    <w:p w14:paraId="53E31199" w14:textId="77777777" w:rsidR="005052E4" w:rsidRPr="005052E4" w:rsidRDefault="005052E4" w:rsidP="006756D6">
      <w:pPr>
        <w:tabs>
          <w:tab w:val="left" w:pos="720"/>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sectPr w:rsidR="005052E4" w:rsidRPr="005052E4" w:rsidSect="003B45CD">
          <w:type w:val="continuous"/>
          <w:pgSz w:w="12240" w:h="15840"/>
          <w:pgMar w:top="1440" w:right="1440" w:bottom="1440" w:left="1440" w:header="720" w:footer="720" w:gutter="0"/>
          <w:cols w:space="720"/>
          <w:docGrid w:linePitch="360"/>
        </w:sectPr>
      </w:pPr>
    </w:p>
    <w:p w14:paraId="7FCFAE68"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lastRenderedPageBreak/>
        <w:t>Azithromycin</w:t>
      </w:r>
    </w:p>
    <w:p w14:paraId="5D62D26D"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Cefotaxime</w:t>
      </w:r>
    </w:p>
    <w:p w14:paraId="332F892C"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Ceftriaxone</w:t>
      </w:r>
    </w:p>
    <w:p w14:paraId="41AE3433"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Cefuroxime</w:t>
      </w:r>
    </w:p>
    <w:p w14:paraId="531572DA"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Levofloxacin</w:t>
      </w:r>
    </w:p>
    <w:p w14:paraId="78E3E55E"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lastRenderedPageBreak/>
        <w:t>Penicillin</w:t>
      </w:r>
    </w:p>
    <w:p w14:paraId="59E32EA0"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Tetracycline</w:t>
      </w:r>
    </w:p>
    <w:p w14:paraId="7B80841E" w14:textId="77777777" w:rsidR="00E716F6" w:rsidRPr="00E716F6" w:rsidRDefault="00E716F6" w:rsidP="00E716F6">
      <w:pPr>
        <w:tabs>
          <w:tab w:val="left" w:pos="1710"/>
        </w:tabs>
        <w:spacing w:line="240" w:lineRule="auto"/>
        <w:ind w:left="1710"/>
        <w:contextualSpacing/>
        <w:rPr>
          <w:rFonts w:ascii="Tahoma" w:hAnsi="Tahoma" w:cs="Tahoma"/>
        </w:rPr>
      </w:pPr>
      <w:r w:rsidRPr="00E716F6">
        <w:rPr>
          <w:rFonts w:ascii="Tahoma" w:hAnsi="Tahoma" w:cs="Tahoma"/>
        </w:rPr>
        <w:t>Trimethoprim/Sulfamethoxazole</w:t>
      </w:r>
    </w:p>
    <w:p w14:paraId="6964386F" w14:textId="77777777" w:rsidR="005052E4" w:rsidRDefault="005052E4" w:rsidP="006756D6">
      <w:pPr>
        <w:tabs>
          <w:tab w:val="left" w:pos="1710"/>
        </w:tabs>
        <w:spacing w:line="240" w:lineRule="auto"/>
        <w:ind w:left="1710"/>
        <w:contextualSpacing/>
        <w:rPr>
          <w:rFonts w:ascii="Tahoma" w:hAnsi="Tahoma" w:cs="Tahoma"/>
        </w:rPr>
      </w:pPr>
    </w:p>
    <w:p w14:paraId="503EA25F" w14:textId="77777777" w:rsidR="005805AA" w:rsidRPr="005052E4" w:rsidRDefault="005805AA" w:rsidP="006756D6">
      <w:pPr>
        <w:tabs>
          <w:tab w:val="left" w:pos="1710"/>
        </w:tabs>
        <w:spacing w:line="240" w:lineRule="auto"/>
        <w:ind w:left="1710"/>
        <w:contextualSpacing/>
        <w:rPr>
          <w:rFonts w:ascii="Tahoma" w:hAnsi="Tahoma" w:cs="Tahoma"/>
        </w:rPr>
        <w:sectPr w:rsidR="005805AA" w:rsidRPr="005052E4" w:rsidSect="005052E4">
          <w:type w:val="continuous"/>
          <w:pgSz w:w="12240" w:h="15840"/>
          <w:pgMar w:top="1440" w:right="1440" w:bottom="1440" w:left="1440" w:header="720" w:footer="720" w:gutter="0"/>
          <w:cols w:num="2" w:space="720"/>
          <w:docGrid w:linePitch="360"/>
        </w:sectPr>
      </w:pPr>
    </w:p>
    <w:p w14:paraId="44D5E8D8" w14:textId="77777777" w:rsidR="00F44BFB" w:rsidRPr="005052E4" w:rsidRDefault="00F44BFB" w:rsidP="006756D6">
      <w:pPr>
        <w:tabs>
          <w:tab w:val="left" w:pos="1710"/>
        </w:tabs>
        <w:spacing w:line="240" w:lineRule="auto"/>
        <w:ind w:left="1710"/>
        <w:contextualSpacing/>
        <w:rPr>
          <w:rFonts w:ascii="Tahoma" w:hAnsi="Tahoma" w:cs="Tahoma"/>
        </w:rPr>
      </w:pPr>
    </w:p>
    <w:p w14:paraId="5D527D3C" w14:textId="071CD5D5" w:rsidR="005052E4" w:rsidRPr="00E716F6" w:rsidRDefault="00E716F6" w:rsidP="000F045B">
      <w:pPr>
        <w:pStyle w:val="ListParagraph"/>
        <w:numPr>
          <w:ilvl w:val="0"/>
          <w:numId w:val="104"/>
        </w:numPr>
        <w:tabs>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E716F6">
        <w:rPr>
          <w:rFonts w:ascii="Tahoma" w:hAnsi="Tahoma" w:cs="Tahoma"/>
        </w:rPr>
        <w:t>Beta-hemolytic Streptococci</w:t>
      </w:r>
    </w:p>
    <w:p w14:paraId="0BEC5A12" w14:textId="384F41E9" w:rsidR="005052E4" w:rsidRDefault="00E716F6" w:rsidP="00E716F6">
      <w:pPr>
        <w:tabs>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contextualSpacing/>
        <w:rPr>
          <w:rFonts w:ascii="Tahoma" w:hAnsi="Tahoma" w:cs="Tahoma"/>
        </w:rPr>
      </w:pPr>
      <w:r w:rsidRPr="00E716F6">
        <w:rPr>
          <w:rFonts w:ascii="Tahoma" w:hAnsi="Tahoma" w:cs="Tahoma"/>
        </w:rPr>
        <w:t>Beta-hemolytic Streptococci are intrinsically susceptible to Penicillin.  Susceptibilities will be performed by request only.</w:t>
      </w:r>
    </w:p>
    <w:p w14:paraId="7843EF4B" w14:textId="77777777" w:rsidR="00E716F6" w:rsidRPr="005052E4" w:rsidRDefault="00E716F6" w:rsidP="00E716F6">
      <w:pPr>
        <w:tabs>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contextualSpacing/>
        <w:rPr>
          <w:rFonts w:ascii="Tahoma" w:hAnsi="Tahoma" w:cs="Tahoma"/>
        </w:rPr>
      </w:pPr>
    </w:p>
    <w:p w14:paraId="05480AFB" w14:textId="77777777" w:rsidR="005052E4" w:rsidRPr="005052E4" w:rsidRDefault="005052E4" w:rsidP="000F045B">
      <w:pPr>
        <w:pStyle w:val="ListParagraph"/>
        <w:numPr>
          <w:ilvl w:val="0"/>
          <w:numId w:val="105"/>
        </w:numPr>
        <w:tabs>
          <w:tab w:val="left" w:pos="171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rPr>
      </w:pPr>
      <w:r w:rsidRPr="005052E4">
        <w:rPr>
          <w:rFonts w:ascii="Tahoma" w:eastAsia="Times New Roman" w:hAnsi="Tahoma" w:cs="Tahoma"/>
        </w:rPr>
        <w:t>Isolates from normally sterile body fluids will be tested using a minimal inhibitory concentration (MIC) determination procedure. This MIC procedure will also be used to test anaerobic isolates.</w:t>
      </w:r>
    </w:p>
    <w:p w14:paraId="37D9F9A1" w14:textId="77777777" w:rsidR="005052E4" w:rsidRPr="005052E4" w:rsidRDefault="005052E4" w:rsidP="006756D6">
      <w:pPr>
        <w:tabs>
          <w:tab w:val="left" w:pos="1710"/>
          <w:tab w:val="left" w:pos="2160"/>
          <w:tab w:val="left" w:pos="2880"/>
          <w:tab w:val="left" w:pos="3600"/>
          <w:tab w:val="left" w:pos="4320"/>
          <w:tab w:val="left" w:pos="5120"/>
          <w:tab w:val="left" w:pos="5760"/>
          <w:tab w:val="left" w:pos="6480"/>
          <w:tab w:val="left" w:pos="7200"/>
          <w:tab w:val="left" w:pos="7920"/>
        </w:tabs>
        <w:spacing w:line="240" w:lineRule="auto"/>
        <w:ind w:left="1710" w:firstLine="1080"/>
        <w:contextualSpacing/>
        <w:rPr>
          <w:rFonts w:ascii="Tahoma" w:hAnsi="Tahoma" w:cs="Tahoma"/>
        </w:rPr>
      </w:pPr>
    </w:p>
    <w:p w14:paraId="404A630A" w14:textId="77777777" w:rsidR="004F38D6" w:rsidRDefault="005052E4" w:rsidP="000F045B">
      <w:pPr>
        <w:pStyle w:val="ListParagraph"/>
        <w:numPr>
          <w:ilvl w:val="0"/>
          <w:numId w:val="111"/>
        </w:numPr>
        <w:rPr>
          <w:rFonts w:ascii="Tahoma" w:hAnsi="Tahoma" w:cs="Tahoma"/>
        </w:rPr>
      </w:pPr>
      <w:r w:rsidRPr="00C74E9F">
        <w:rPr>
          <w:rFonts w:ascii="Tahoma" w:hAnsi="Tahoma" w:cs="Tahoma"/>
        </w:rPr>
        <w:t>Blood Cultures</w:t>
      </w:r>
      <w:r w:rsidR="004F38D6" w:rsidRPr="00C74E9F">
        <w:rPr>
          <w:rFonts w:ascii="Tahoma" w:hAnsi="Tahoma" w:cs="Tahoma"/>
        </w:rPr>
        <w:t xml:space="preserve"> </w:t>
      </w:r>
      <w:r w:rsidR="00C74E9F" w:rsidRPr="00C74E9F">
        <w:rPr>
          <w:rFonts w:ascii="Tahoma" w:hAnsi="Tahoma" w:cs="Tahoma"/>
        </w:rPr>
        <w:t xml:space="preserve"> </w:t>
      </w:r>
    </w:p>
    <w:p w14:paraId="00C65067" w14:textId="77777777" w:rsidR="005052E4" w:rsidRPr="005052E4" w:rsidRDefault="005052E4" w:rsidP="000F045B">
      <w:pPr>
        <w:pStyle w:val="ListParagraph"/>
        <w:numPr>
          <w:ilvl w:val="0"/>
          <w:numId w:val="114"/>
        </w:numPr>
        <w:tabs>
          <w:tab w:val="left" w:pos="630"/>
          <w:tab w:val="left" w:pos="144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5052E4">
        <w:rPr>
          <w:rFonts w:ascii="Tahoma" w:hAnsi="Tahoma" w:cs="Tahoma"/>
        </w:rPr>
        <w:t>Blood cultures may be submitted 24 hours a day, 7 days a week.</w:t>
      </w:r>
    </w:p>
    <w:p w14:paraId="530723C2" w14:textId="77777777" w:rsidR="005052E4" w:rsidRPr="00C57DFF" w:rsidRDefault="005052E4" w:rsidP="000F045B">
      <w:pPr>
        <w:pStyle w:val="ListParagraph"/>
        <w:numPr>
          <w:ilvl w:val="0"/>
          <w:numId w:val="114"/>
        </w:numPr>
        <w:tabs>
          <w:tab w:val="left" w:pos="144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lastRenderedPageBreak/>
        <w:t xml:space="preserve">Each bottle is examined at ten minute intervals by an automated instrument.  If a positive culture is detected and confirmed either by smear or by routine subculture, the </w:t>
      </w:r>
      <w:r w:rsidRPr="00C57DFF">
        <w:rPr>
          <w:rFonts w:ascii="Tahoma" w:hAnsi="Tahoma" w:cs="Tahoma"/>
          <w:u w:val="single"/>
        </w:rPr>
        <w:t>physician</w:t>
      </w:r>
      <w:r w:rsidRPr="00C57DFF">
        <w:rPr>
          <w:rFonts w:ascii="Tahoma" w:hAnsi="Tahoma" w:cs="Tahoma"/>
        </w:rPr>
        <w:t xml:space="preserve"> will be notified immediately.  After the organism has been identified and/or an antibiogram established, results will be available via computer.  When identification is completed, a final report will be available in VISTA/CPRS.</w:t>
      </w:r>
    </w:p>
    <w:p w14:paraId="53F3A6FD" w14:textId="77777777" w:rsidR="005052E4" w:rsidRDefault="005052E4" w:rsidP="000F045B">
      <w:pPr>
        <w:pStyle w:val="ListParagraph"/>
        <w:numPr>
          <w:ilvl w:val="0"/>
          <w:numId w:val="114"/>
        </w:numPr>
        <w:tabs>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t>Blood culture bottles will be held for 5 days before being reported as negative.</w:t>
      </w:r>
    </w:p>
    <w:p w14:paraId="455A113A" w14:textId="77777777" w:rsidR="00C57DFF" w:rsidRPr="00C57DFF" w:rsidRDefault="00C57DFF" w:rsidP="0026081F">
      <w:pPr>
        <w:pStyle w:val="ListParagraph"/>
        <w:tabs>
          <w:tab w:val="left" w:pos="2160"/>
          <w:tab w:val="left" w:pos="2880"/>
          <w:tab w:val="left" w:pos="3600"/>
          <w:tab w:val="left" w:pos="4320"/>
          <w:tab w:val="left" w:pos="5120"/>
          <w:tab w:val="left" w:pos="5760"/>
          <w:tab w:val="left" w:pos="6480"/>
          <w:tab w:val="left" w:pos="7200"/>
          <w:tab w:val="left" w:pos="7920"/>
        </w:tabs>
        <w:ind w:left="900"/>
        <w:rPr>
          <w:rFonts w:ascii="Tahoma" w:hAnsi="Tahoma" w:cs="Tahoma"/>
        </w:rPr>
      </w:pPr>
    </w:p>
    <w:p w14:paraId="2B53A554" w14:textId="77777777" w:rsidR="005052E4" w:rsidRPr="00C57DFF" w:rsidRDefault="00C74E9F" w:rsidP="000F045B">
      <w:pPr>
        <w:pStyle w:val="ListParagraph"/>
        <w:numPr>
          <w:ilvl w:val="0"/>
          <w:numId w:val="110"/>
        </w:numPr>
        <w:spacing w:line="240" w:lineRule="auto"/>
        <w:ind w:left="1440"/>
        <w:rPr>
          <w:rFonts w:ascii="Tahoma" w:hAnsi="Tahoma" w:cs="Tahoma"/>
        </w:rPr>
      </w:pPr>
      <w:r>
        <w:rPr>
          <w:rFonts w:ascii="Tahoma" w:hAnsi="Tahoma" w:cs="Tahoma"/>
        </w:rPr>
        <w:t>ROUTINE CULTURES</w:t>
      </w:r>
    </w:p>
    <w:p w14:paraId="42FA5764" w14:textId="77777777" w:rsidR="00C57DFF" w:rsidRPr="00C57DFF" w:rsidRDefault="00C57DFF" w:rsidP="000F045B">
      <w:pPr>
        <w:pStyle w:val="ListParagraph"/>
        <w:numPr>
          <w:ilvl w:val="0"/>
          <w:numId w:val="106"/>
        </w:numPr>
        <w:tabs>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r w:rsidRPr="00C57DFF">
        <w:rPr>
          <w:rFonts w:ascii="Tahoma" w:hAnsi="Tahoma" w:cs="Tahoma"/>
        </w:rPr>
        <w:t>Specimens are placed on culture media 24 hours a day, 7 days a week. However, it must be emphasized that the house staff and nursing service should limit the submission of specimens during the evenings, nights, and weekends to those which are necessary.  During the above periods, the laboratory service operates with a reduced staff.</w:t>
      </w:r>
    </w:p>
    <w:p w14:paraId="18F762EF" w14:textId="77777777" w:rsidR="00C57DFF" w:rsidRPr="00C57DFF" w:rsidRDefault="00C57DFF" w:rsidP="000F045B">
      <w:pPr>
        <w:pStyle w:val="ListParagraph"/>
        <w:numPr>
          <w:ilvl w:val="0"/>
          <w:numId w:val="106"/>
        </w:numPr>
        <w:tabs>
          <w:tab w:val="left" w:pos="720"/>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r w:rsidRPr="00C57DFF">
        <w:rPr>
          <w:rFonts w:ascii="Tahoma" w:hAnsi="Tahoma" w:cs="Tahoma"/>
        </w:rPr>
        <w:t>Preliminary reports are available by computer daily.</w:t>
      </w:r>
    </w:p>
    <w:p w14:paraId="659B28DD" w14:textId="77777777" w:rsidR="00C57DFF" w:rsidRDefault="00C57DFF" w:rsidP="000F045B">
      <w:pPr>
        <w:pStyle w:val="ListParagraph"/>
        <w:numPr>
          <w:ilvl w:val="0"/>
          <w:numId w:val="106"/>
        </w:numPr>
        <w:tabs>
          <w:tab w:val="left" w:pos="990"/>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r w:rsidRPr="00C57DFF">
        <w:rPr>
          <w:rFonts w:ascii="Tahoma" w:hAnsi="Tahoma" w:cs="Tahoma"/>
        </w:rPr>
        <w:t>Final reports will usually be available in VISTA/CPRS in a time frame of 48-96 hours.</w:t>
      </w:r>
    </w:p>
    <w:p w14:paraId="0C7B8F6A" w14:textId="77777777" w:rsidR="00C57DFF" w:rsidRPr="00C57DFF" w:rsidRDefault="00C57DFF" w:rsidP="00C74E9F">
      <w:pPr>
        <w:pStyle w:val="ListParagraph"/>
        <w:tabs>
          <w:tab w:val="left" w:pos="1080"/>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080"/>
        <w:rPr>
          <w:rFonts w:ascii="Tahoma" w:hAnsi="Tahoma" w:cs="Tahoma"/>
        </w:rPr>
      </w:pPr>
    </w:p>
    <w:p w14:paraId="7B3982E9" w14:textId="77777777" w:rsidR="00C57DFF" w:rsidRPr="00C57DFF" w:rsidRDefault="00C57DFF" w:rsidP="000F045B">
      <w:pPr>
        <w:pStyle w:val="ListParagraph"/>
        <w:numPr>
          <w:ilvl w:val="0"/>
          <w:numId w:val="110"/>
        </w:numPr>
        <w:tabs>
          <w:tab w:val="left" w:pos="630"/>
          <w:tab w:val="left" w:pos="1080"/>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440"/>
        <w:rPr>
          <w:rFonts w:ascii="Tahoma" w:hAnsi="Tahoma" w:cs="Tahoma"/>
        </w:rPr>
      </w:pPr>
      <w:r w:rsidRPr="00C57DFF">
        <w:rPr>
          <w:rFonts w:ascii="Tahoma" w:eastAsia="Times New Roman" w:hAnsi="Tahoma" w:cs="Tahoma"/>
          <w:sz w:val="24"/>
          <w:szCs w:val="20"/>
        </w:rPr>
        <w:t>Gram Stains</w:t>
      </w:r>
    </w:p>
    <w:p w14:paraId="686027B1" w14:textId="77777777" w:rsidR="006756D6" w:rsidRDefault="00C57DFF" w:rsidP="000F045B">
      <w:pPr>
        <w:pStyle w:val="ListParagraph"/>
        <w:numPr>
          <w:ilvl w:val="0"/>
          <w:numId w:val="107"/>
        </w:numPr>
        <w:tabs>
          <w:tab w:val="left" w:pos="1080"/>
          <w:tab w:val="left" w:pos="171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t xml:space="preserve">Gram stain smears are made on all specimens except throat, stool, and urine.  Urine will be gram-stained upon specific request.  The smears are stained in batches and read daily.  </w:t>
      </w:r>
    </w:p>
    <w:p w14:paraId="4BDFA5AA" w14:textId="77777777" w:rsidR="006756D6" w:rsidRDefault="00C57DFF" w:rsidP="000F045B">
      <w:pPr>
        <w:pStyle w:val="ListParagraph"/>
        <w:numPr>
          <w:ilvl w:val="0"/>
          <w:numId w:val="107"/>
        </w:numPr>
        <w:tabs>
          <w:tab w:val="left" w:pos="1080"/>
          <w:tab w:val="left" w:pos="144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t xml:space="preserve">Two exceptions to this procedure are:  (1) </w:t>
      </w:r>
    </w:p>
    <w:p w14:paraId="5DE347F8" w14:textId="77777777" w:rsidR="00C57DFF" w:rsidRPr="00C57DFF" w:rsidRDefault="00C57DFF" w:rsidP="000F045B">
      <w:pPr>
        <w:pStyle w:val="ListParagraph"/>
        <w:numPr>
          <w:ilvl w:val="0"/>
          <w:numId w:val="107"/>
        </w:numPr>
        <w:tabs>
          <w:tab w:val="left" w:pos="1080"/>
          <w:tab w:val="left" w:pos="144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t>CSF smears which are stained and read immediately; (2) Sputum smears are stained and examined for the presence of leukocytes and epithelial cells to determine the acceptability of the specimen for culture.  If the specimen is acceptable, the smear will be examined for the presence of microorganisms.</w:t>
      </w:r>
    </w:p>
    <w:p w14:paraId="734CCD6E" w14:textId="77777777" w:rsidR="00C57DFF" w:rsidRPr="00C57DFF" w:rsidRDefault="00C57DFF" w:rsidP="000F045B">
      <w:pPr>
        <w:pStyle w:val="ListParagraph"/>
        <w:numPr>
          <w:ilvl w:val="0"/>
          <w:numId w:val="107"/>
        </w:numPr>
        <w:tabs>
          <w:tab w:val="left" w:pos="1170"/>
          <w:tab w:val="left" w:pos="1440"/>
          <w:tab w:val="left" w:pos="2160"/>
          <w:tab w:val="left" w:pos="2880"/>
          <w:tab w:val="left" w:pos="3600"/>
          <w:tab w:val="left" w:pos="4320"/>
          <w:tab w:val="left" w:pos="5120"/>
          <w:tab w:val="left" w:pos="5760"/>
          <w:tab w:val="left" w:pos="6480"/>
          <w:tab w:val="left" w:pos="7200"/>
          <w:tab w:val="left" w:pos="7920"/>
        </w:tabs>
        <w:ind w:left="1710"/>
        <w:rPr>
          <w:rFonts w:ascii="Tahoma" w:hAnsi="Tahoma" w:cs="Tahoma"/>
        </w:rPr>
      </w:pPr>
      <w:r w:rsidRPr="00C57DFF">
        <w:rPr>
          <w:rFonts w:ascii="Tahoma" w:hAnsi="Tahoma" w:cs="Tahoma"/>
        </w:rPr>
        <w:t xml:space="preserve">If </w:t>
      </w:r>
      <w:proofErr w:type="gramStart"/>
      <w:r w:rsidRPr="00C57DFF">
        <w:rPr>
          <w:rFonts w:ascii="Tahoma" w:hAnsi="Tahoma" w:cs="Tahoma"/>
        </w:rPr>
        <w:t>a gram smear</w:t>
      </w:r>
      <w:proofErr w:type="gramEnd"/>
      <w:r w:rsidRPr="00C57DFF">
        <w:rPr>
          <w:rFonts w:ascii="Tahoma" w:hAnsi="Tahoma" w:cs="Tahoma"/>
        </w:rPr>
        <w:t xml:space="preserve"> result is needed to determine whether a patient is to be admitted, please indicate so by phone request and the smear will be stained immediately.  </w:t>
      </w:r>
    </w:p>
    <w:p w14:paraId="6471FB15" w14:textId="77777777" w:rsidR="00C57DFF" w:rsidRDefault="00C57DFF" w:rsidP="00C74E9F">
      <w:pPr>
        <w:pStyle w:val="ListParagraph"/>
        <w:tabs>
          <w:tab w:val="left" w:pos="1080"/>
          <w:tab w:val="left" w:pos="1440"/>
          <w:tab w:val="left" w:pos="216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p>
    <w:p w14:paraId="03BA33B8" w14:textId="77777777" w:rsidR="006756D6" w:rsidRPr="007259EA" w:rsidRDefault="006756D6" w:rsidP="000F045B">
      <w:pPr>
        <w:pStyle w:val="ListParagraph"/>
        <w:keepNext/>
        <w:numPr>
          <w:ilvl w:val="0"/>
          <w:numId w:val="110"/>
        </w:numPr>
        <w:overflowPunct w:val="0"/>
        <w:autoSpaceDE w:val="0"/>
        <w:autoSpaceDN w:val="0"/>
        <w:adjustRightInd w:val="0"/>
        <w:spacing w:before="240" w:after="60" w:line="240" w:lineRule="auto"/>
        <w:ind w:left="1440"/>
        <w:textAlignment w:val="baseline"/>
        <w:outlineLvl w:val="3"/>
        <w:rPr>
          <w:rFonts w:ascii="Tahoma" w:eastAsia="Times New Roman" w:hAnsi="Tahoma" w:cs="Tahoma"/>
        </w:rPr>
      </w:pPr>
      <w:r w:rsidRPr="007259EA">
        <w:rPr>
          <w:rFonts w:ascii="Tahoma" w:eastAsia="Times New Roman" w:hAnsi="Tahoma" w:cs="Tahoma"/>
        </w:rPr>
        <w:t>India Ink Preparations</w:t>
      </w:r>
    </w:p>
    <w:p w14:paraId="195EBA37" w14:textId="77777777" w:rsidR="006756D6" w:rsidRPr="007259EA" w:rsidRDefault="006756D6" w:rsidP="000F045B">
      <w:pPr>
        <w:pStyle w:val="ListParagraph"/>
        <w:numPr>
          <w:ilvl w:val="0"/>
          <w:numId w:val="108"/>
        </w:numPr>
        <w:tabs>
          <w:tab w:val="left" w:pos="1080"/>
          <w:tab w:val="left" w:pos="171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r w:rsidRPr="007259EA">
        <w:rPr>
          <w:rFonts w:ascii="Tahoma" w:hAnsi="Tahoma" w:cs="Tahoma"/>
        </w:rPr>
        <w:t>India ink preps are done on all CSF specimens submitted for culture.</w:t>
      </w:r>
    </w:p>
    <w:p w14:paraId="621A9570" w14:textId="77777777" w:rsidR="00C74E9F" w:rsidRPr="007259EA" w:rsidRDefault="00C74E9F" w:rsidP="00C74E9F">
      <w:pPr>
        <w:pStyle w:val="ListParagraph"/>
        <w:tabs>
          <w:tab w:val="left" w:pos="1080"/>
          <w:tab w:val="left" w:pos="1710"/>
          <w:tab w:val="left" w:pos="2880"/>
          <w:tab w:val="left" w:pos="3600"/>
          <w:tab w:val="left" w:pos="4320"/>
          <w:tab w:val="left" w:pos="5120"/>
          <w:tab w:val="left" w:pos="5760"/>
          <w:tab w:val="left" w:pos="6480"/>
          <w:tab w:val="left" w:pos="7200"/>
          <w:tab w:val="left" w:pos="7920"/>
        </w:tabs>
        <w:spacing w:line="240" w:lineRule="auto"/>
        <w:ind w:left="1710"/>
        <w:rPr>
          <w:rFonts w:ascii="Tahoma" w:hAnsi="Tahoma" w:cs="Tahoma"/>
        </w:rPr>
      </w:pPr>
    </w:p>
    <w:p w14:paraId="30E3D224" w14:textId="77777777" w:rsidR="006756D6" w:rsidRPr="003A19F2" w:rsidRDefault="007259EA" w:rsidP="000F045B">
      <w:pPr>
        <w:pStyle w:val="ListParagraph"/>
        <w:numPr>
          <w:ilvl w:val="0"/>
          <w:numId w:val="115"/>
        </w:numPr>
        <w:rPr>
          <w:rFonts w:ascii="Tahoma" w:hAnsi="Tahoma" w:cs="Tahoma"/>
        </w:rPr>
      </w:pPr>
      <w:r w:rsidRPr="003A19F2">
        <w:rPr>
          <w:rFonts w:ascii="Tahoma" w:hAnsi="Tahoma" w:cs="Tahoma"/>
        </w:rPr>
        <w:t>Mycobacteriology And Mycology</w:t>
      </w:r>
    </w:p>
    <w:p w14:paraId="2F016A7F"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C74E9F">
        <w:rPr>
          <w:rFonts w:ascii="Tahoma" w:eastAsia="Times New Roman" w:hAnsi="Tahoma" w:cs="Tahoma"/>
          <w:sz w:val="24"/>
          <w:szCs w:val="20"/>
        </w:rPr>
        <w:t xml:space="preserve">Specimens submitted for AFB smear and/or culture will be processed daily by a reference lab, during the 8:00 - 4:30 p.m. shift.  Specimens received in the laboratory before 2:00 p.m. will be processed that day, while those received after that time will be processed on the next morning. </w:t>
      </w:r>
    </w:p>
    <w:p w14:paraId="645F658C"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AC79CC7"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C74E9F">
        <w:rPr>
          <w:rFonts w:ascii="Tahoma" w:eastAsia="Times New Roman" w:hAnsi="Tahoma" w:cs="Tahoma"/>
          <w:sz w:val="24"/>
          <w:szCs w:val="20"/>
        </w:rPr>
        <w:t>Since sputum and urine specimens submitted for culture should be the first morning specimens, the 2:00 p.m. deadline should be no problem for most of the specimens submitted for these types of cultures.</w:t>
      </w:r>
    </w:p>
    <w:p w14:paraId="16D64DDF"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67613BE"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C74E9F">
        <w:rPr>
          <w:rFonts w:ascii="Tahoma" w:eastAsia="Times New Roman" w:hAnsi="Tahoma" w:cs="Tahoma"/>
          <w:sz w:val="24"/>
          <w:szCs w:val="20"/>
        </w:rPr>
        <w:lastRenderedPageBreak/>
        <w:t>All specimens may be submitted at any hour of the day, 7 days a week and they will be processed the next morning, including weekends.</w:t>
      </w:r>
    </w:p>
    <w:p w14:paraId="6AE02E8C"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566987C"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C74E9F">
        <w:rPr>
          <w:rFonts w:ascii="Tahoma" w:eastAsia="Times New Roman" w:hAnsi="Tahoma" w:cs="Tahoma"/>
          <w:sz w:val="24"/>
          <w:szCs w:val="20"/>
        </w:rPr>
        <w:t xml:space="preserve">The laboratory will notify the </w:t>
      </w:r>
      <w:r w:rsidRPr="00C74E9F">
        <w:rPr>
          <w:rFonts w:ascii="Tahoma" w:eastAsia="Times New Roman" w:hAnsi="Tahoma" w:cs="Tahoma"/>
          <w:sz w:val="24"/>
          <w:szCs w:val="20"/>
          <w:u w:val="single"/>
        </w:rPr>
        <w:t>physician</w:t>
      </w:r>
      <w:r w:rsidRPr="00C74E9F">
        <w:rPr>
          <w:rFonts w:ascii="Tahoma" w:eastAsia="Times New Roman" w:hAnsi="Tahoma" w:cs="Tahoma"/>
          <w:sz w:val="24"/>
          <w:szCs w:val="20"/>
        </w:rPr>
        <w:t xml:space="preserve"> when an AFB </w:t>
      </w:r>
      <w:proofErr w:type="gramStart"/>
      <w:r w:rsidRPr="00C74E9F">
        <w:rPr>
          <w:rFonts w:ascii="Tahoma" w:eastAsia="Times New Roman" w:hAnsi="Tahoma" w:cs="Tahoma"/>
          <w:sz w:val="24"/>
          <w:szCs w:val="20"/>
        </w:rPr>
        <w:t>smear</w:t>
      </w:r>
      <w:proofErr w:type="gramEnd"/>
      <w:r w:rsidRPr="00C74E9F">
        <w:rPr>
          <w:rFonts w:ascii="Tahoma" w:eastAsia="Times New Roman" w:hAnsi="Tahoma" w:cs="Tahoma"/>
          <w:sz w:val="24"/>
          <w:szCs w:val="20"/>
        </w:rPr>
        <w:t xml:space="preserve"> and/or culture is positive.  The isolate will be identified by the reference lab as </w:t>
      </w:r>
      <w:r w:rsidRPr="00C74E9F">
        <w:rPr>
          <w:rFonts w:ascii="Tahoma" w:eastAsia="Times New Roman" w:hAnsi="Tahoma" w:cs="Tahoma"/>
          <w:sz w:val="24"/>
          <w:szCs w:val="20"/>
          <w:u w:val="single"/>
        </w:rPr>
        <w:t>M.</w:t>
      </w:r>
      <w:r w:rsidRPr="00C74E9F">
        <w:rPr>
          <w:rFonts w:ascii="Tahoma" w:eastAsia="Times New Roman" w:hAnsi="Tahoma" w:cs="Tahoma"/>
          <w:sz w:val="24"/>
          <w:szCs w:val="20"/>
        </w:rPr>
        <w:t xml:space="preserve"> t</w:t>
      </w:r>
      <w:r w:rsidRPr="00C74E9F">
        <w:rPr>
          <w:rFonts w:ascii="Tahoma" w:eastAsia="Times New Roman" w:hAnsi="Tahoma" w:cs="Tahoma"/>
          <w:sz w:val="24"/>
          <w:szCs w:val="20"/>
          <w:u w:val="single"/>
        </w:rPr>
        <w:t>uberculosis</w:t>
      </w:r>
      <w:r w:rsidRPr="00C74E9F">
        <w:rPr>
          <w:rFonts w:ascii="Tahoma" w:eastAsia="Times New Roman" w:hAnsi="Tahoma" w:cs="Tahoma"/>
          <w:sz w:val="24"/>
          <w:szCs w:val="20"/>
        </w:rPr>
        <w:t xml:space="preserve"> or </w:t>
      </w:r>
      <w:r w:rsidRPr="00C74E9F">
        <w:rPr>
          <w:rFonts w:ascii="Tahoma" w:eastAsia="Times New Roman" w:hAnsi="Tahoma" w:cs="Tahoma"/>
          <w:sz w:val="24"/>
          <w:szCs w:val="20"/>
          <w:u w:val="single"/>
        </w:rPr>
        <w:t>M</w:t>
      </w:r>
      <w:r w:rsidRPr="00C74E9F">
        <w:rPr>
          <w:rFonts w:ascii="Tahoma" w:eastAsia="Times New Roman" w:hAnsi="Tahoma" w:cs="Tahoma"/>
          <w:sz w:val="24"/>
          <w:szCs w:val="20"/>
        </w:rPr>
        <w:t xml:space="preserve">. </w:t>
      </w:r>
      <w:r w:rsidRPr="00C74E9F">
        <w:rPr>
          <w:rFonts w:ascii="Tahoma" w:eastAsia="Times New Roman" w:hAnsi="Tahoma" w:cs="Tahoma"/>
          <w:sz w:val="24"/>
          <w:szCs w:val="20"/>
          <w:u w:val="single"/>
        </w:rPr>
        <w:t>avium intracellulare</w:t>
      </w:r>
      <w:r w:rsidRPr="00C74E9F">
        <w:rPr>
          <w:rFonts w:ascii="Tahoma" w:eastAsia="Times New Roman" w:hAnsi="Tahoma" w:cs="Tahoma"/>
          <w:sz w:val="24"/>
          <w:szCs w:val="20"/>
        </w:rPr>
        <w:t xml:space="preserve"> using a DNA probe.  Other species are identified by nucleic-acid sequencing.  Susceptibility studies will be performed on all isolates.</w:t>
      </w:r>
    </w:p>
    <w:p w14:paraId="3BF4AEFB"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4E9962C" w14:textId="77777777" w:rsidR="00C74E9F" w:rsidRPr="00C74E9F" w:rsidRDefault="00C74E9F" w:rsidP="003A19F2">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C74E9F">
        <w:rPr>
          <w:rFonts w:ascii="Tahoma" w:eastAsia="Times New Roman" w:hAnsi="Tahoma" w:cs="Tahoma"/>
          <w:sz w:val="24"/>
          <w:szCs w:val="20"/>
        </w:rPr>
        <w:t xml:space="preserve">Specimens for fungal culture are processed 24 hours a day, 7 days a week. Fungal isolates are sent to a reference laboratory for identification. </w:t>
      </w:r>
    </w:p>
    <w:p w14:paraId="0032D84D" w14:textId="77777777" w:rsidR="004E5B19" w:rsidRPr="004E5B19" w:rsidRDefault="004E5B19" w:rsidP="004E5B19">
      <w:pPr>
        <w:rPr>
          <w:rFonts w:ascii="Tahoma" w:hAnsi="Tahoma" w:cs="Tahoma"/>
        </w:rPr>
      </w:pPr>
    </w:p>
    <w:p w14:paraId="39A0ABEF" w14:textId="77777777" w:rsidR="00C74E9F" w:rsidRPr="003A19F2" w:rsidRDefault="007259EA" w:rsidP="000F045B">
      <w:pPr>
        <w:pStyle w:val="ListParagraph"/>
        <w:numPr>
          <w:ilvl w:val="0"/>
          <w:numId w:val="116"/>
        </w:numPr>
        <w:rPr>
          <w:rFonts w:ascii="Tahoma" w:hAnsi="Tahoma" w:cs="Tahoma"/>
        </w:rPr>
      </w:pPr>
      <w:r w:rsidRPr="003A19F2">
        <w:rPr>
          <w:rFonts w:ascii="Tahoma" w:hAnsi="Tahoma" w:cs="Tahoma"/>
        </w:rPr>
        <w:t>Parasitology</w:t>
      </w:r>
    </w:p>
    <w:p w14:paraId="63F0BEE0" w14:textId="77777777" w:rsidR="00C74E9F" w:rsidRPr="00141D11" w:rsidRDefault="00C74E9F" w:rsidP="003A19F2">
      <w:pPr>
        <w:tabs>
          <w:tab w:val="left" w:pos="810"/>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141D11">
        <w:rPr>
          <w:rFonts w:ascii="Tahoma" w:hAnsi="Tahoma" w:cs="Tahoma"/>
        </w:rPr>
        <w:t>Specimens will be accepted for parasitology examinations 24 hours a day, 7 days a week and are sent to a reference laboratory for processing.  Parasitology reports are usually issued within 24 to 72 hours.</w:t>
      </w:r>
    </w:p>
    <w:p w14:paraId="25D77171" w14:textId="77777777" w:rsidR="00C74E9F" w:rsidRPr="003A19F2" w:rsidRDefault="007259EA" w:rsidP="000F045B">
      <w:pPr>
        <w:pStyle w:val="ListParagraph"/>
        <w:numPr>
          <w:ilvl w:val="0"/>
          <w:numId w:val="117"/>
        </w:numPr>
        <w:rPr>
          <w:rFonts w:ascii="Tahoma" w:hAnsi="Tahoma" w:cs="Tahoma"/>
        </w:rPr>
      </w:pPr>
      <w:r w:rsidRPr="003A19F2">
        <w:rPr>
          <w:rFonts w:ascii="Tahoma" w:hAnsi="Tahoma" w:cs="Tahoma"/>
        </w:rPr>
        <w:t>Special Instructions For Requesting Parasitic Serology Or Viral Isolation</w:t>
      </w:r>
    </w:p>
    <w:p w14:paraId="5527BC43" w14:textId="77777777" w:rsidR="00C74E9F" w:rsidRPr="00C74E9F" w:rsidRDefault="00C74E9F" w:rsidP="000F045B">
      <w:pPr>
        <w:pStyle w:val="ListParagraph"/>
        <w:numPr>
          <w:ilvl w:val="0"/>
          <w:numId w:val="118"/>
        </w:numPr>
        <w:tabs>
          <w:tab w:val="left" w:pos="720"/>
          <w:tab w:val="left" w:pos="198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r w:rsidRPr="00C74E9F">
        <w:rPr>
          <w:rFonts w:ascii="Tahoma" w:eastAsia="Times New Roman" w:hAnsi="Tahoma" w:cs="Tahoma"/>
          <w:sz w:val="24"/>
          <w:szCs w:val="20"/>
        </w:rPr>
        <w:t>Parasitic serological studies are performed by the commercial reference laboratory used by P&amp;LMS.  Specimens should be submitted as routine serology specimen to the Microbiology Section.</w:t>
      </w:r>
    </w:p>
    <w:p w14:paraId="706E49BA" w14:textId="77777777" w:rsidR="00C74E9F" w:rsidRPr="00C74E9F" w:rsidRDefault="00C74E9F" w:rsidP="007259EA">
      <w:pPr>
        <w:tabs>
          <w:tab w:val="left" w:pos="720"/>
          <w:tab w:val="left" w:pos="198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20F5A48" w14:textId="77777777" w:rsidR="00C74E9F" w:rsidRPr="00C74E9F" w:rsidRDefault="00C74E9F" w:rsidP="000F045B">
      <w:pPr>
        <w:pStyle w:val="ListParagraph"/>
        <w:numPr>
          <w:ilvl w:val="0"/>
          <w:numId w:val="118"/>
        </w:numPr>
        <w:tabs>
          <w:tab w:val="left" w:pos="720"/>
          <w:tab w:val="left" w:pos="198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r w:rsidRPr="00C74E9F">
        <w:rPr>
          <w:rFonts w:ascii="Tahoma" w:eastAsia="Times New Roman" w:hAnsi="Tahoma" w:cs="Tahoma"/>
          <w:sz w:val="24"/>
          <w:szCs w:val="20"/>
        </w:rPr>
        <w:t>Virus isolations are performed either by the UK Microbiology Laboratories or by the commercial laboratory utilized by the Pathology and Laboratory Medicine Service.  All virus culture specimens require special handling and transport.  Please consult the Microbiology Section for proper instructions on collection and transport of such specimens.</w:t>
      </w:r>
    </w:p>
    <w:p w14:paraId="320763C9" w14:textId="77777777" w:rsidR="007259EA" w:rsidRPr="007259EA" w:rsidRDefault="007259EA" w:rsidP="000F045B">
      <w:pPr>
        <w:pStyle w:val="Heading2"/>
        <w:numPr>
          <w:ilvl w:val="0"/>
          <w:numId w:val="113"/>
        </w:numPr>
      </w:pPr>
      <w:bookmarkStart w:id="1788" w:name="_Toc446140943"/>
      <w:bookmarkStart w:id="1789" w:name="_Toc446291932"/>
      <w:bookmarkStart w:id="1790" w:name="_Toc448033917"/>
      <w:bookmarkStart w:id="1791" w:name="_Toc448034861"/>
      <w:bookmarkStart w:id="1792" w:name="_Toc448046411"/>
      <w:bookmarkStart w:id="1793" w:name="_Toc448046943"/>
      <w:bookmarkStart w:id="1794" w:name="_Toc448124704"/>
      <w:bookmarkStart w:id="1795" w:name="_Toc450464470"/>
      <w:bookmarkStart w:id="1796" w:name="_Toc450469347"/>
      <w:bookmarkStart w:id="1797" w:name="_Toc450963594"/>
      <w:bookmarkStart w:id="1798" w:name="_Toc450963785"/>
      <w:bookmarkStart w:id="1799" w:name="_Toc450963921"/>
      <w:bookmarkStart w:id="1800" w:name="_Toc450964047"/>
      <w:bookmarkStart w:id="1801" w:name="_Toc461867390"/>
      <w:bookmarkStart w:id="1802" w:name="_Toc461871011"/>
      <w:bookmarkStart w:id="1803" w:name="_Toc474898226"/>
      <w:bookmarkStart w:id="1804" w:name="_Toc474899295"/>
      <w:bookmarkStart w:id="1805" w:name="_Toc474900740"/>
      <w:bookmarkStart w:id="1806" w:name="_Toc474900965"/>
      <w:bookmarkStart w:id="1807" w:name="_Toc478438834"/>
      <w:bookmarkStart w:id="1808" w:name="_Toc478442385"/>
      <w:bookmarkStart w:id="1809" w:name="_Toc503757206"/>
      <w:bookmarkStart w:id="1810" w:name="_Toc503757467"/>
      <w:bookmarkStart w:id="1811" w:name="_Toc503758006"/>
      <w:bookmarkStart w:id="1812" w:name="_Toc521815164"/>
      <w:bookmarkStart w:id="1813" w:name="_Toc521821073"/>
      <w:bookmarkStart w:id="1814" w:name="_Toc527524869"/>
      <w:bookmarkStart w:id="1815" w:name="_Toc527526601"/>
      <w:bookmarkStart w:id="1816" w:name="_Toc527526795"/>
      <w:bookmarkStart w:id="1817" w:name="_Toc527527069"/>
      <w:bookmarkStart w:id="1818" w:name="_Toc527527952"/>
      <w:bookmarkStart w:id="1819" w:name="_Toc527530438"/>
      <w:bookmarkStart w:id="1820" w:name="_Toc527534719"/>
      <w:bookmarkStart w:id="1821" w:name="_Toc57433605"/>
      <w:bookmarkStart w:id="1822" w:name="_Toc57441855"/>
      <w:bookmarkStart w:id="1823" w:name="_Toc57445706"/>
      <w:bookmarkStart w:id="1824" w:name="_Toc58131157"/>
      <w:bookmarkStart w:id="1825" w:name="_Toc59352767"/>
      <w:bookmarkStart w:id="1826" w:name="_Toc61666920"/>
      <w:bookmarkStart w:id="1827" w:name="_Toc63154009"/>
      <w:bookmarkStart w:id="1828" w:name="_Toc75676996"/>
      <w:bookmarkStart w:id="1829" w:name="_Toc75677278"/>
      <w:bookmarkStart w:id="1830" w:name="_Toc88554192"/>
      <w:bookmarkStart w:id="1831" w:name="_Toc88556504"/>
      <w:bookmarkStart w:id="1832" w:name="_Toc88556705"/>
      <w:bookmarkStart w:id="1833" w:name="_Toc88556906"/>
      <w:bookmarkStart w:id="1834" w:name="_Toc135200148"/>
      <w:bookmarkStart w:id="1835" w:name="_Toc135211727"/>
      <w:bookmarkStart w:id="1836" w:name="_Toc135212523"/>
      <w:bookmarkStart w:id="1837" w:name="_Toc391464156"/>
      <w:bookmarkStart w:id="1838" w:name="_Toc468202044"/>
      <w:r w:rsidRPr="007259EA">
        <w:t>SPECIMEN COLLECTION</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r w:rsidRPr="007259EA">
        <w:t xml:space="preserve"> &amp; REPORTING</w:t>
      </w:r>
      <w:bookmarkEnd w:id="1835"/>
      <w:bookmarkEnd w:id="1836"/>
      <w:bookmarkEnd w:id="1837"/>
      <w:bookmarkEnd w:id="1838"/>
    </w:p>
    <w:p w14:paraId="608BD183" w14:textId="77777777" w:rsidR="007259EA" w:rsidRPr="00141D11" w:rsidRDefault="007259EA" w:rsidP="007259EA">
      <w:pPr>
        <w:tabs>
          <w:tab w:val="left" w:pos="720"/>
          <w:tab w:val="left" w:pos="1440"/>
          <w:tab w:val="left" w:pos="2160"/>
          <w:tab w:val="left" w:pos="2880"/>
          <w:tab w:val="left" w:pos="3600"/>
          <w:tab w:val="left" w:pos="4320"/>
          <w:tab w:val="left" w:pos="5120"/>
          <w:tab w:val="left" w:pos="5760"/>
          <w:tab w:val="left" w:pos="6480"/>
          <w:tab w:val="left" w:pos="7200"/>
          <w:tab w:val="left" w:pos="7920"/>
        </w:tabs>
        <w:ind w:left="720"/>
        <w:rPr>
          <w:rFonts w:ascii="Tahoma" w:hAnsi="Tahoma" w:cs="Tahoma"/>
        </w:rPr>
      </w:pPr>
      <w:r w:rsidRPr="00141D11">
        <w:rPr>
          <w:rFonts w:ascii="Tahoma" w:hAnsi="Tahoma" w:cs="Tahoma"/>
        </w:rPr>
        <w:t>The results of a microbiological test can be no better than the specimen on which it was performed.  Therefore, the laboratory must rely on the nurses and house staff to collect the specimen in accurate and standardized manner.  The welfare of the patient rests not only on the laboratory analysis and the physician's interpretation, but also on the way in which the specimen was obtained and transmitted to the laboratory.  There are many variables involved in adequate handling of specimens and all must be considered separately to avoid critical errors.  Factors that must be considered are:  Time of collection, labeling and handling of containers, quantity of specimen, moisture, transportation, temperature, and atmosphere.</w:t>
      </w:r>
    </w:p>
    <w:p w14:paraId="6EF170F8" w14:textId="77777777" w:rsidR="007259EA" w:rsidRPr="007259EA" w:rsidRDefault="007259EA" w:rsidP="000F045B">
      <w:pPr>
        <w:pStyle w:val="ListParagraph"/>
        <w:numPr>
          <w:ilvl w:val="0"/>
          <w:numId w:val="119"/>
        </w:numPr>
        <w:tabs>
          <w:tab w:val="left" w:pos="720"/>
          <w:tab w:val="left" w:pos="135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b/>
        </w:rPr>
      </w:pPr>
      <w:bookmarkStart w:id="1839" w:name="_Toc446291934"/>
      <w:bookmarkStart w:id="1840" w:name="_Toc448033919"/>
      <w:bookmarkStart w:id="1841" w:name="_Toc448034863"/>
      <w:bookmarkStart w:id="1842" w:name="_Toc448046413"/>
      <w:bookmarkStart w:id="1843" w:name="_Toc448046945"/>
      <w:bookmarkStart w:id="1844" w:name="_Toc448124706"/>
      <w:bookmarkStart w:id="1845" w:name="_Toc450464472"/>
      <w:bookmarkStart w:id="1846" w:name="_Toc450469349"/>
      <w:bookmarkStart w:id="1847" w:name="_Toc450963596"/>
      <w:bookmarkStart w:id="1848" w:name="_Toc450963787"/>
      <w:bookmarkStart w:id="1849" w:name="_Toc450963923"/>
      <w:bookmarkStart w:id="1850" w:name="_Toc450964049"/>
      <w:bookmarkStart w:id="1851" w:name="_Toc461867392"/>
      <w:bookmarkStart w:id="1852" w:name="_Toc461871013"/>
      <w:bookmarkStart w:id="1853" w:name="_Toc474898228"/>
      <w:bookmarkStart w:id="1854" w:name="_Toc474899297"/>
      <w:bookmarkStart w:id="1855" w:name="_Toc474900742"/>
      <w:bookmarkStart w:id="1856" w:name="_Toc474900967"/>
      <w:bookmarkStart w:id="1857" w:name="_Toc478438836"/>
      <w:bookmarkStart w:id="1858" w:name="_Toc478442387"/>
      <w:bookmarkStart w:id="1859" w:name="_Toc503758008"/>
      <w:bookmarkStart w:id="1860" w:name="_Toc521815166"/>
      <w:bookmarkStart w:id="1861" w:name="_Toc521821075"/>
      <w:bookmarkStart w:id="1862" w:name="_Toc527524871"/>
      <w:bookmarkStart w:id="1863" w:name="_Toc527526603"/>
      <w:bookmarkStart w:id="1864" w:name="_Toc527526797"/>
      <w:bookmarkStart w:id="1865" w:name="_Toc527527071"/>
      <w:bookmarkStart w:id="1866" w:name="_Toc527527954"/>
      <w:bookmarkStart w:id="1867" w:name="_Toc527530440"/>
      <w:bookmarkStart w:id="1868" w:name="_Toc527534721"/>
      <w:bookmarkStart w:id="1869" w:name="_Toc75676998"/>
      <w:bookmarkStart w:id="1870" w:name="_Toc75677280"/>
      <w:bookmarkStart w:id="1871" w:name="_Toc88554194"/>
      <w:bookmarkStart w:id="1872" w:name="_Toc88556506"/>
      <w:bookmarkStart w:id="1873" w:name="_Toc88556707"/>
      <w:bookmarkStart w:id="1874" w:name="_Toc88556908"/>
      <w:r w:rsidRPr="007259EA">
        <w:rPr>
          <w:rFonts w:ascii="Tahoma" w:hAnsi="Tahoma" w:cs="Tahoma"/>
        </w:rPr>
        <w:t>Time of Collection</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3F87C6E4" w14:textId="77777777" w:rsidR="007259EA" w:rsidRPr="00141D11" w:rsidRDefault="007259EA" w:rsidP="007259EA">
      <w:pPr>
        <w:tabs>
          <w:tab w:val="left" w:pos="900"/>
          <w:tab w:val="left" w:pos="1440"/>
          <w:tab w:val="left" w:pos="2160"/>
          <w:tab w:val="left" w:pos="2880"/>
          <w:tab w:val="left" w:pos="3600"/>
          <w:tab w:val="left" w:pos="4320"/>
          <w:tab w:val="left" w:pos="5120"/>
          <w:tab w:val="left" w:pos="5760"/>
          <w:tab w:val="left" w:pos="6480"/>
          <w:tab w:val="left" w:pos="7200"/>
          <w:tab w:val="left" w:pos="7920"/>
        </w:tabs>
        <w:ind w:left="1350"/>
        <w:rPr>
          <w:rFonts w:ascii="Tahoma" w:hAnsi="Tahoma" w:cs="Tahoma"/>
        </w:rPr>
      </w:pPr>
      <w:r w:rsidRPr="00141D11">
        <w:rPr>
          <w:rFonts w:ascii="Tahoma" w:hAnsi="Tahoma" w:cs="Tahoma"/>
        </w:rPr>
        <w:lastRenderedPageBreak/>
        <w:t>Specimens must be taken, if possible, before antibiotics are administered.  For example, the timing of blood specimens is very important.  A positive blood culture depends on the pathogenic process of the organism.</w:t>
      </w:r>
    </w:p>
    <w:p w14:paraId="56E5E8C7" w14:textId="711AB4BD" w:rsidR="007259EA" w:rsidRPr="00141D11" w:rsidRDefault="007259EA" w:rsidP="007259EA">
      <w:pPr>
        <w:tabs>
          <w:tab w:val="left" w:pos="1350"/>
          <w:tab w:val="left" w:pos="1440"/>
          <w:tab w:val="left" w:pos="2160"/>
          <w:tab w:val="left" w:pos="2880"/>
          <w:tab w:val="left" w:pos="3600"/>
          <w:tab w:val="left" w:pos="4320"/>
          <w:tab w:val="left" w:pos="5120"/>
          <w:tab w:val="left" w:pos="5760"/>
          <w:tab w:val="left" w:pos="6480"/>
          <w:tab w:val="left" w:pos="7200"/>
          <w:tab w:val="left" w:pos="7920"/>
        </w:tabs>
        <w:ind w:left="1350"/>
        <w:rPr>
          <w:rFonts w:ascii="Tahoma" w:hAnsi="Tahoma" w:cs="Tahoma"/>
        </w:rPr>
      </w:pPr>
      <w:r w:rsidRPr="00141D11">
        <w:rPr>
          <w:rFonts w:ascii="Tahoma" w:hAnsi="Tahoma" w:cs="Tahoma"/>
        </w:rPr>
        <w:t xml:space="preserve">With some diseases, bacteremia occurs only in the early stages of the infection, while in other cases there is continuous presence of bacteria.  In many cases, the presence of bacteria in the blood is transient and can best be found after a chill when the patient spikes a fever.  During a chill, the bactericidal properties of blood are accentuated, and the </w:t>
      </w:r>
      <w:r w:rsidR="00E716F6" w:rsidRPr="00141D11">
        <w:rPr>
          <w:rFonts w:ascii="Tahoma" w:hAnsi="Tahoma" w:cs="Tahoma"/>
        </w:rPr>
        <w:t>micro vessels</w:t>
      </w:r>
      <w:r w:rsidRPr="00141D11">
        <w:rPr>
          <w:rFonts w:ascii="Tahoma" w:hAnsi="Tahoma" w:cs="Tahoma"/>
        </w:rPr>
        <w:t xml:space="preserve"> constrict and become clogged with cells and bacteria during the chill.</w:t>
      </w:r>
    </w:p>
    <w:p w14:paraId="4D1FECDD" w14:textId="77777777" w:rsidR="007259EA" w:rsidRPr="007259EA" w:rsidRDefault="007259EA" w:rsidP="000F045B">
      <w:pPr>
        <w:pStyle w:val="ListParagraph"/>
        <w:numPr>
          <w:ilvl w:val="0"/>
          <w:numId w:val="119"/>
        </w:numPr>
        <w:rPr>
          <w:rFonts w:ascii="Tahoma" w:hAnsi="Tahoma" w:cs="Tahoma"/>
          <w:b/>
        </w:rPr>
      </w:pPr>
      <w:bookmarkStart w:id="1875" w:name="_Toc446291935"/>
      <w:bookmarkStart w:id="1876" w:name="_Toc448033920"/>
      <w:bookmarkStart w:id="1877" w:name="_Toc448034864"/>
      <w:bookmarkStart w:id="1878" w:name="_Toc448046414"/>
      <w:bookmarkStart w:id="1879" w:name="_Toc448046946"/>
      <w:bookmarkStart w:id="1880" w:name="_Toc448124707"/>
      <w:bookmarkStart w:id="1881" w:name="_Toc450464473"/>
      <w:bookmarkStart w:id="1882" w:name="_Toc450469350"/>
      <w:bookmarkStart w:id="1883" w:name="_Toc450963597"/>
      <w:bookmarkStart w:id="1884" w:name="_Toc450963788"/>
      <w:bookmarkStart w:id="1885" w:name="_Toc450963924"/>
      <w:bookmarkStart w:id="1886" w:name="_Toc450964050"/>
      <w:bookmarkStart w:id="1887" w:name="_Toc461867393"/>
      <w:bookmarkStart w:id="1888" w:name="_Toc461871014"/>
      <w:bookmarkStart w:id="1889" w:name="_Toc474898229"/>
      <w:bookmarkStart w:id="1890" w:name="_Toc474899298"/>
      <w:bookmarkStart w:id="1891" w:name="_Toc474900743"/>
      <w:bookmarkStart w:id="1892" w:name="_Toc474900968"/>
      <w:bookmarkStart w:id="1893" w:name="_Toc478438837"/>
      <w:bookmarkStart w:id="1894" w:name="_Toc478442388"/>
      <w:bookmarkStart w:id="1895" w:name="_Toc503758009"/>
      <w:bookmarkStart w:id="1896" w:name="_Toc521815167"/>
      <w:bookmarkStart w:id="1897" w:name="_Toc521821076"/>
      <w:bookmarkStart w:id="1898" w:name="_Toc527524872"/>
      <w:bookmarkStart w:id="1899" w:name="_Toc527526604"/>
      <w:bookmarkStart w:id="1900" w:name="_Toc527526798"/>
      <w:bookmarkStart w:id="1901" w:name="_Toc527527072"/>
      <w:bookmarkStart w:id="1902" w:name="_Toc527527955"/>
      <w:bookmarkStart w:id="1903" w:name="_Toc527530441"/>
      <w:bookmarkStart w:id="1904" w:name="_Toc527534722"/>
      <w:bookmarkStart w:id="1905" w:name="_Toc75676999"/>
      <w:bookmarkStart w:id="1906" w:name="_Toc75677281"/>
      <w:bookmarkStart w:id="1907" w:name="_Toc88554195"/>
      <w:bookmarkStart w:id="1908" w:name="_Toc88556507"/>
      <w:bookmarkStart w:id="1909" w:name="_Toc88556708"/>
      <w:bookmarkStart w:id="1910" w:name="_Toc88556909"/>
      <w:r w:rsidRPr="007259EA">
        <w:rPr>
          <w:rFonts w:ascii="Tahoma" w:hAnsi="Tahoma" w:cs="Tahoma"/>
        </w:rPr>
        <w:t>Labeling and Handling Containers</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5CCEBA91" w14:textId="77777777" w:rsidR="007259EA" w:rsidRPr="00141D11" w:rsidRDefault="007259EA" w:rsidP="007259EA">
      <w:pPr>
        <w:tabs>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141D11">
        <w:rPr>
          <w:rFonts w:ascii="Tahoma" w:hAnsi="Tahoma" w:cs="Tahoma"/>
        </w:rPr>
        <w:t xml:space="preserve">All containers used for specimen collection must be sterile.  The patient should be instructed to handle the container as aseptically as possible (i.e., not to touch the inside of the container, not to leave the lid off for an excessive length of time, etc.)  If any of the </w:t>
      </w:r>
      <w:proofErr w:type="gramStart"/>
      <w:r w:rsidRPr="00141D11">
        <w:rPr>
          <w:rFonts w:ascii="Tahoma" w:hAnsi="Tahoma" w:cs="Tahoma"/>
        </w:rPr>
        <w:t>specimen</w:t>
      </w:r>
      <w:proofErr w:type="gramEnd"/>
      <w:r w:rsidRPr="00141D11">
        <w:rPr>
          <w:rFonts w:ascii="Tahoma" w:hAnsi="Tahoma" w:cs="Tahoma"/>
        </w:rPr>
        <w:t xml:space="preserve"> is spilled on the outside, it should be immediately cleaned with a disinfectant.  </w:t>
      </w:r>
      <w:r w:rsidRPr="00141D11">
        <w:rPr>
          <w:rFonts w:ascii="Tahoma" w:hAnsi="Tahoma" w:cs="Tahoma"/>
          <w:u w:val="single"/>
        </w:rPr>
        <w:t>The lid should be secured tightly and the container transported with care to insure against spillage.</w:t>
      </w:r>
      <w:r w:rsidRPr="00141D11">
        <w:rPr>
          <w:rFonts w:ascii="Tahoma" w:hAnsi="Tahoma" w:cs="Tahoma"/>
        </w:rPr>
        <w:t xml:space="preserve">   All containers must be labeled clearly with the patient's name, social security number, source of specimen, and order number.  It is necessary that the specimen label include the time specimen was collected and any special information about collection.  Per policy, mislabeled specimens will be recollected unless the specimen “cannot be recollected and is vital to patient care or if recollection poses significant risk to the patient.” If a specimen is accepted, a disclaimer must be placed in the accession’s comments. </w:t>
      </w:r>
    </w:p>
    <w:p w14:paraId="01D8362E" w14:textId="77777777" w:rsidR="007259EA" w:rsidRPr="007259EA" w:rsidRDefault="007259EA" w:rsidP="000F045B">
      <w:pPr>
        <w:pStyle w:val="ListParagraph"/>
        <w:numPr>
          <w:ilvl w:val="0"/>
          <w:numId w:val="120"/>
        </w:numPr>
        <w:rPr>
          <w:rFonts w:ascii="Tahoma" w:hAnsi="Tahoma" w:cs="Tahoma"/>
        </w:rPr>
      </w:pPr>
      <w:bookmarkStart w:id="1911" w:name="_Toc446291936"/>
      <w:bookmarkStart w:id="1912" w:name="_Toc448033921"/>
      <w:bookmarkStart w:id="1913" w:name="_Toc448034865"/>
      <w:bookmarkStart w:id="1914" w:name="_Toc448046415"/>
      <w:bookmarkStart w:id="1915" w:name="_Toc448046947"/>
      <w:bookmarkStart w:id="1916" w:name="_Toc448124708"/>
      <w:bookmarkStart w:id="1917" w:name="_Toc450464474"/>
      <w:bookmarkStart w:id="1918" w:name="_Toc450469351"/>
      <w:bookmarkStart w:id="1919" w:name="_Toc450963598"/>
      <w:bookmarkStart w:id="1920" w:name="_Toc450963789"/>
      <w:bookmarkStart w:id="1921" w:name="_Toc450963925"/>
      <w:bookmarkStart w:id="1922" w:name="_Toc450964051"/>
      <w:bookmarkStart w:id="1923" w:name="_Toc461867394"/>
      <w:bookmarkStart w:id="1924" w:name="_Toc461871015"/>
      <w:bookmarkStart w:id="1925" w:name="_Toc474898230"/>
      <w:bookmarkStart w:id="1926" w:name="_Toc474899299"/>
      <w:bookmarkStart w:id="1927" w:name="_Toc474900744"/>
      <w:bookmarkStart w:id="1928" w:name="_Toc474900969"/>
      <w:bookmarkStart w:id="1929" w:name="_Toc478438838"/>
      <w:bookmarkStart w:id="1930" w:name="_Toc478442389"/>
      <w:bookmarkStart w:id="1931" w:name="_Toc503758010"/>
      <w:bookmarkStart w:id="1932" w:name="_Toc521815168"/>
      <w:bookmarkStart w:id="1933" w:name="_Toc521821077"/>
      <w:bookmarkStart w:id="1934" w:name="_Toc527524873"/>
      <w:bookmarkStart w:id="1935" w:name="_Toc527526605"/>
      <w:bookmarkStart w:id="1936" w:name="_Toc527526799"/>
      <w:bookmarkStart w:id="1937" w:name="_Toc527527073"/>
      <w:bookmarkStart w:id="1938" w:name="_Toc527527956"/>
      <w:bookmarkStart w:id="1939" w:name="_Toc527530442"/>
      <w:bookmarkStart w:id="1940" w:name="_Toc527534723"/>
      <w:bookmarkStart w:id="1941" w:name="_Toc75677000"/>
      <w:bookmarkStart w:id="1942" w:name="_Toc75677282"/>
      <w:bookmarkStart w:id="1943" w:name="_Toc88554196"/>
      <w:bookmarkStart w:id="1944" w:name="_Toc88556508"/>
      <w:bookmarkStart w:id="1945" w:name="_Toc88556709"/>
      <w:bookmarkStart w:id="1946" w:name="_Toc88556910"/>
      <w:r w:rsidRPr="007259EA">
        <w:rPr>
          <w:rFonts w:ascii="Tahoma" w:hAnsi="Tahoma" w:cs="Tahoma"/>
        </w:rPr>
        <w:t>Quantity of Specimen</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5EA32C98" w14:textId="77777777" w:rsidR="007259EA" w:rsidRPr="007259EA" w:rsidRDefault="007259EA" w:rsidP="007259EA">
      <w:pPr>
        <w:tabs>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7259EA">
        <w:rPr>
          <w:rFonts w:ascii="Tahoma" w:hAnsi="Tahoma" w:cs="Tahoma"/>
        </w:rPr>
        <w:t>Specimens should be of sufficient quantity to complete the examination requested.</w:t>
      </w:r>
    </w:p>
    <w:p w14:paraId="34F2B1AB" w14:textId="77777777" w:rsidR="007259EA" w:rsidRPr="007259EA" w:rsidRDefault="007259EA" w:rsidP="000F045B">
      <w:pPr>
        <w:pStyle w:val="ListParagraph"/>
        <w:numPr>
          <w:ilvl w:val="0"/>
          <w:numId w:val="120"/>
        </w:numPr>
        <w:rPr>
          <w:rFonts w:ascii="Tahoma" w:hAnsi="Tahoma" w:cs="Tahoma"/>
          <w:b/>
        </w:rPr>
      </w:pPr>
      <w:bookmarkStart w:id="1947" w:name="_Toc446291937"/>
      <w:bookmarkStart w:id="1948" w:name="_Toc448033922"/>
      <w:bookmarkStart w:id="1949" w:name="_Toc448034866"/>
      <w:bookmarkStart w:id="1950" w:name="_Toc448046416"/>
      <w:bookmarkStart w:id="1951" w:name="_Toc448046948"/>
      <w:bookmarkStart w:id="1952" w:name="_Toc448124709"/>
      <w:bookmarkStart w:id="1953" w:name="_Toc450464475"/>
      <w:bookmarkStart w:id="1954" w:name="_Toc450469352"/>
      <w:bookmarkStart w:id="1955" w:name="_Toc450963599"/>
      <w:bookmarkStart w:id="1956" w:name="_Toc450963790"/>
      <w:bookmarkStart w:id="1957" w:name="_Toc450963926"/>
      <w:bookmarkStart w:id="1958" w:name="_Toc450964052"/>
      <w:bookmarkStart w:id="1959" w:name="_Toc461867395"/>
      <w:bookmarkStart w:id="1960" w:name="_Toc461871016"/>
      <w:bookmarkStart w:id="1961" w:name="_Toc474898231"/>
      <w:bookmarkStart w:id="1962" w:name="_Toc474899300"/>
      <w:bookmarkStart w:id="1963" w:name="_Toc474900745"/>
      <w:bookmarkStart w:id="1964" w:name="_Toc474900970"/>
      <w:bookmarkStart w:id="1965" w:name="_Toc478438839"/>
      <w:bookmarkStart w:id="1966" w:name="_Toc478442390"/>
      <w:bookmarkStart w:id="1967" w:name="_Toc503758011"/>
      <w:bookmarkStart w:id="1968" w:name="_Toc521815169"/>
      <w:bookmarkStart w:id="1969" w:name="_Toc521821078"/>
      <w:bookmarkStart w:id="1970" w:name="_Toc527524874"/>
      <w:bookmarkStart w:id="1971" w:name="_Toc527526606"/>
      <w:bookmarkStart w:id="1972" w:name="_Toc527526800"/>
      <w:bookmarkStart w:id="1973" w:name="_Toc527527074"/>
      <w:bookmarkStart w:id="1974" w:name="_Toc527527957"/>
      <w:bookmarkStart w:id="1975" w:name="_Toc527530443"/>
      <w:bookmarkStart w:id="1976" w:name="_Toc527534724"/>
      <w:bookmarkStart w:id="1977" w:name="_Toc75677001"/>
      <w:bookmarkStart w:id="1978" w:name="_Toc75677283"/>
      <w:bookmarkStart w:id="1979" w:name="_Toc88554197"/>
      <w:bookmarkStart w:id="1980" w:name="_Toc88556509"/>
      <w:bookmarkStart w:id="1981" w:name="_Toc88556710"/>
      <w:bookmarkStart w:id="1982" w:name="_Toc88556911"/>
      <w:r w:rsidRPr="007259EA">
        <w:rPr>
          <w:rFonts w:ascii="Tahoma" w:hAnsi="Tahoma" w:cs="Tahoma"/>
        </w:rPr>
        <w:t>Moisture</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5D96AD8F" w14:textId="77777777" w:rsidR="007259EA" w:rsidRPr="007259EA" w:rsidRDefault="007259EA" w:rsidP="000F045B">
      <w:pPr>
        <w:tabs>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7259EA">
        <w:rPr>
          <w:rFonts w:ascii="Tahoma" w:hAnsi="Tahoma" w:cs="Tahoma"/>
        </w:rPr>
        <w:t xml:space="preserve">Specimens to be submitted to the microbiology laboratory should be moist.  Most bacteria, especially the pathogenic ones, cannot survive in a dry environment. So when a specimen is taken, be sure the swabs are moist from the specimen, and remain moist by placing the swabs in the Culturette container. The Culturette container contains a fluid transport medium, which will keep the bacteria alive and moist. </w:t>
      </w:r>
    </w:p>
    <w:p w14:paraId="788D28E1" w14:textId="77777777" w:rsidR="007259EA" w:rsidRPr="007259EA" w:rsidRDefault="007259EA" w:rsidP="000F045B">
      <w:pPr>
        <w:pStyle w:val="ListParagraph"/>
        <w:numPr>
          <w:ilvl w:val="0"/>
          <w:numId w:val="121"/>
        </w:numPr>
        <w:rPr>
          <w:rFonts w:ascii="Tahoma" w:hAnsi="Tahoma" w:cs="Tahoma"/>
          <w:b/>
        </w:rPr>
      </w:pPr>
      <w:bookmarkStart w:id="1983" w:name="_Toc446291938"/>
      <w:bookmarkStart w:id="1984" w:name="_Toc448033923"/>
      <w:bookmarkStart w:id="1985" w:name="_Toc448034867"/>
      <w:bookmarkStart w:id="1986" w:name="_Toc448046417"/>
      <w:bookmarkStart w:id="1987" w:name="_Toc448046949"/>
      <w:bookmarkStart w:id="1988" w:name="_Toc448124710"/>
      <w:bookmarkStart w:id="1989" w:name="_Toc450464476"/>
      <w:bookmarkStart w:id="1990" w:name="_Toc450469353"/>
      <w:bookmarkStart w:id="1991" w:name="_Toc450963600"/>
      <w:bookmarkStart w:id="1992" w:name="_Toc450963791"/>
      <w:bookmarkStart w:id="1993" w:name="_Toc450963927"/>
      <w:bookmarkStart w:id="1994" w:name="_Toc450964053"/>
      <w:bookmarkStart w:id="1995" w:name="_Toc461867396"/>
      <w:bookmarkStart w:id="1996" w:name="_Toc461871017"/>
      <w:bookmarkStart w:id="1997" w:name="_Toc474898232"/>
      <w:bookmarkStart w:id="1998" w:name="_Toc474899301"/>
      <w:bookmarkStart w:id="1999" w:name="_Toc474900746"/>
      <w:bookmarkStart w:id="2000" w:name="_Toc474900971"/>
      <w:bookmarkStart w:id="2001" w:name="_Toc478438840"/>
      <w:bookmarkStart w:id="2002" w:name="_Toc478442391"/>
      <w:bookmarkStart w:id="2003" w:name="_Toc503758012"/>
      <w:bookmarkStart w:id="2004" w:name="_Toc521815170"/>
      <w:bookmarkStart w:id="2005" w:name="_Toc521821079"/>
      <w:bookmarkStart w:id="2006" w:name="_Toc527524875"/>
      <w:bookmarkStart w:id="2007" w:name="_Toc527526607"/>
      <w:bookmarkStart w:id="2008" w:name="_Toc527526801"/>
      <w:bookmarkStart w:id="2009" w:name="_Toc527527075"/>
      <w:bookmarkStart w:id="2010" w:name="_Toc527527958"/>
      <w:bookmarkStart w:id="2011" w:name="_Toc527530444"/>
      <w:bookmarkStart w:id="2012" w:name="_Toc527534725"/>
      <w:bookmarkStart w:id="2013" w:name="_Toc75677002"/>
      <w:bookmarkStart w:id="2014" w:name="_Toc75677284"/>
      <w:bookmarkStart w:id="2015" w:name="_Toc88554198"/>
      <w:bookmarkStart w:id="2016" w:name="_Toc88556510"/>
      <w:bookmarkStart w:id="2017" w:name="_Toc88556711"/>
      <w:bookmarkStart w:id="2018" w:name="_Toc88556912"/>
      <w:r w:rsidRPr="007259EA">
        <w:rPr>
          <w:rFonts w:ascii="Tahoma" w:hAnsi="Tahoma" w:cs="Tahoma"/>
        </w:rPr>
        <w:t>Effect of Temperature</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14:paraId="5A662916" w14:textId="77777777" w:rsidR="007259EA" w:rsidRPr="007259EA" w:rsidRDefault="007259EA" w:rsidP="000F045B">
      <w:pPr>
        <w:tabs>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7259EA">
        <w:rPr>
          <w:rFonts w:ascii="Tahoma" w:hAnsi="Tahoma" w:cs="Tahoma"/>
        </w:rPr>
        <w:t>Most of the microorganisms found in clinical specimens have optimal temperature of 37</w:t>
      </w:r>
      <w:r w:rsidRPr="007259EA">
        <w:rPr>
          <w:rFonts w:ascii="Tahoma" w:hAnsi="Tahoma" w:cs="Tahoma"/>
          <w:position w:val="6"/>
        </w:rPr>
        <w:t>o</w:t>
      </w:r>
      <w:r w:rsidRPr="007259EA">
        <w:rPr>
          <w:rFonts w:ascii="Tahoma" w:hAnsi="Tahoma" w:cs="Tahoma"/>
        </w:rPr>
        <w:t xml:space="preserve">C and have a broad range of temperature tolerance; </w:t>
      </w:r>
      <w:r w:rsidRPr="007259EA">
        <w:rPr>
          <w:rFonts w:ascii="Tahoma" w:hAnsi="Tahoma" w:cs="Tahoma"/>
        </w:rPr>
        <w:lastRenderedPageBreak/>
        <w:t>however, some very important pathogens die rapidly when subjected to temperatures below their optimal requirements.  Therefore, it is best never to refrigerate any specimen, especially spinal fluids and vaginal and urethral discharge, but deliver them immediately to the laboratory.</w:t>
      </w:r>
    </w:p>
    <w:p w14:paraId="1C4319AB" w14:textId="77777777" w:rsidR="007259EA" w:rsidRPr="007259EA" w:rsidRDefault="007259EA" w:rsidP="000F045B">
      <w:pPr>
        <w:pStyle w:val="ListParagraph"/>
        <w:numPr>
          <w:ilvl w:val="0"/>
          <w:numId w:val="122"/>
        </w:numPr>
        <w:rPr>
          <w:rFonts w:ascii="Tahoma" w:hAnsi="Tahoma" w:cs="Tahoma"/>
          <w:b/>
        </w:rPr>
      </w:pPr>
      <w:bookmarkStart w:id="2019" w:name="_Toc446291939"/>
      <w:bookmarkStart w:id="2020" w:name="_Toc448033924"/>
      <w:bookmarkStart w:id="2021" w:name="_Toc448034868"/>
      <w:bookmarkStart w:id="2022" w:name="_Toc448046418"/>
      <w:bookmarkStart w:id="2023" w:name="_Toc448046950"/>
      <w:bookmarkStart w:id="2024" w:name="_Toc448124711"/>
      <w:bookmarkStart w:id="2025" w:name="_Toc450464477"/>
      <w:bookmarkStart w:id="2026" w:name="_Toc450469354"/>
      <w:bookmarkStart w:id="2027" w:name="_Toc450963601"/>
      <w:bookmarkStart w:id="2028" w:name="_Toc450963792"/>
      <w:bookmarkStart w:id="2029" w:name="_Toc450963928"/>
      <w:bookmarkStart w:id="2030" w:name="_Toc450964054"/>
      <w:bookmarkStart w:id="2031" w:name="_Toc461867397"/>
      <w:bookmarkStart w:id="2032" w:name="_Toc461871018"/>
      <w:bookmarkStart w:id="2033" w:name="_Toc474898233"/>
      <w:bookmarkStart w:id="2034" w:name="_Toc474899302"/>
      <w:bookmarkStart w:id="2035" w:name="_Toc474900747"/>
      <w:bookmarkStart w:id="2036" w:name="_Toc474900972"/>
      <w:bookmarkStart w:id="2037" w:name="_Toc478438841"/>
      <w:bookmarkStart w:id="2038" w:name="_Toc478442392"/>
      <w:bookmarkStart w:id="2039" w:name="_Toc503758013"/>
      <w:bookmarkStart w:id="2040" w:name="_Toc521815171"/>
      <w:bookmarkStart w:id="2041" w:name="_Toc521821080"/>
      <w:bookmarkStart w:id="2042" w:name="_Toc527524876"/>
      <w:bookmarkStart w:id="2043" w:name="_Toc527526608"/>
      <w:bookmarkStart w:id="2044" w:name="_Toc527526802"/>
      <w:bookmarkStart w:id="2045" w:name="_Toc527527076"/>
      <w:bookmarkStart w:id="2046" w:name="_Toc527527959"/>
      <w:bookmarkStart w:id="2047" w:name="_Toc527530445"/>
      <w:bookmarkStart w:id="2048" w:name="_Toc527534726"/>
      <w:bookmarkStart w:id="2049" w:name="_Toc75677003"/>
      <w:bookmarkStart w:id="2050" w:name="_Toc75677285"/>
      <w:bookmarkStart w:id="2051" w:name="_Toc88554199"/>
      <w:bookmarkStart w:id="2052" w:name="_Toc88556511"/>
      <w:bookmarkStart w:id="2053" w:name="_Toc88556712"/>
      <w:bookmarkStart w:id="2054" w:name="_Toc88556913"/>
      <w:r w:rsidRPr="007259EA">
        <w:rPr>
          <w:rFonts w:ascii="Tahoma" w:hAnsi="Tahoma" w:cs="Tahoma"/>
        </w:rPr>
        <w:t>Effect of Atmosphere</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14:paraId="553C8571" w14:textId="77777777" w:rsidR="007259EA" w:rsidRPr="007259EA" w:rsidRDefault="007259EA" w:rsidP="000F045B">
      <w:pPr>
        <w:tabs>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u w:val="single"/>
        </w:rPr>
      </w:pPr>
      <w:r w:rsidRPr="007259EA">
        <w:rPr>
          <w:rFonts w:ascii="Tahoma" w:hAnsi="Tahoma" w:cs="Tahoma"/>
        </w:rPr>
        <w:t xml:space="preserve">The atmosphere plays a very important role in isolating and identifying pathogenic bacteria.  The two principal gases that affect metabolism of the bacteria are oxygen and carbon dioxide.  Some bacteria require oxygen, some require small amounts with varying concentration of carbon dioxide, and anaerobes must have an atmosphere completely devoid of any trace of oxygen. It is important to transport specimens for culture to the laboratory immediately.  Anaerobic collection containers are available from SPD. </w:t>
      </w:r>
      <w:r w:rsidRPr="007259EA">
        <w:rPr>
          <w:rFonts w:ascii="Tahoma" w:hAnsi="Tahoma" w:cs="Tahoma"/>
          <w:u w:val="single"/>
        </w:rPr>
        <w:t>If an anaerobic medium is not used, anaerobic organisms should be placed in an oxygen free environment within 20 minutes after collection.</w:t>
      </w:r>
    </w:p>
    <w:p w14:paraId="0DD83578" w14:textId="77777777" w:rsidR="007259EA" w:rsidRPr="007259EA" w:rsidRDefault="007259EA" w:rsidP="000F045B">
      <w:pPr>
        <w:pStyle w:val="ListParagraph"/>
        <w:numPr>
          <w:ilvl w:val="0"/>
          <w:numId w:val="100"/>
        </w:numPr>
        <w:rPr>
          <w:rFonts w:ascii="Tahoma" w:hAnsi="Tahoma" w:cs="Tahoma"/>
          <w:b/>
        </w:rPr>
      </w:pPr>
      <w:bookmarkStart w:id="2055" w:name="_Toc446291940"/>
      <w:bookmarkStart w:id="2056" w:name="_Toc448033925"/>
      <w:bookmarkStart w:id="2057" w:name="_Toc448034869"/>
      <w:bookmarkStart w:id="2058" w:name="_Toc448046419"/>
      <w:bookmarkStart w:id="2059" w:name="_Toc448046951"/>
      <w:bookmarkStart w:id="2060" w:name="_Toc448124712"/>
      <w:bookmarkStart w:id="2061" w:name="_Toc450464478"/>
      <w:bookmarkStart w:id="2062" w:name="_Toc450469355"/>
      <w:bookmarkStart w:id="2063" w:name="_Toc450963602"/>
      <w:bookmarkStart w:id="2064" w:name="_Toc450963793"/>
      <w:bookmarkStart w:id="2065" w:name="_Toc450963929"/>
      <w:bookmarkStart w:id="2066" w:name="_Toc450964055"/>
      <w:bookmarkStart w:id="2067" w:name="_Toc461867398"/>
      <w:bookmarkStart w:id="2068" w:name="_Toc461871019"/>
      <w:bookmarkStart w:id="2069" w:name="_Toc474898234"/>
      <w:bookmarkStart w:id="2070" w:name="_Toc474899303"/>
      <w:bookmarkStart w:id="2071" w:name="_Toc474900748"/>
      <w:bookmarkStart w:id="2072" w:name="_Toc474900973"/>
      <w:bookmarkStart w:id="2073" w:name="_Toc478438842"/>
      <w:bookmarkStart w:id="2074" w:name="_Toc478442393"/>
      <w:bookmarkStart w:id="2075" w:name="_Toc503758014"/>
      <w:bookmarkStart w:id="2076" w:name="_Toc521815172"/>
      <w:bookmarkStart w:id="2077" w:name="_Toc521821081"/>
      <w:bookmarkStart w:id="2078" w:name="_Toc527524877"/>
      <w:bookmarkStart w:id="2079" w:name="_Toc527526609"/>
      <w:bookmarkStart w:id="2080" w:name="_Toc527526803"/>
      <w:bookmarkStart w:id="2081" w:name="_Toc527527077"/>
      <w:bookmarkStart w:id="2082" w:name="_Toc527527960"/>
      <w:bookmarkStart w:id="2083" w:name="_Toc527530446"/>
      <w:bookmarkStart w:id="2084" w:name="_Toc527534727"/>
      <w:bookmarkStart w:id="2085" w:name="_Toc75677004"/>
      <w:bookmarkStart w:id="2086" w:name="_Toc75677286"/>
      <w:bookmarkStart w:id="2087" w:name="_Toc88554200"/>
      <w:bookmarkStart w:id="2088" w:name="_Toc88556512"/>
      <w:bookmarkStart w:id="2089" w:name="_Toc88556713"/>
      <w:bookmarkStart w:id="2090" w:name="_Toc88556914"/>
      <w:r w:rsidRPr="007259EA">
        <w:rPr>
          <w:rFonts w:ascii="Tahoma" w:hAnsi="Tahoma" w:cs="Tahoma"/>
        </w:rPr>
        <w:t>Transportation</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3A87E1E9" w14:textId="77777777" w:rsidR="007259EA" w:rsidRPr="007259EA" w:rsidRDefault="007259EA" w:rsidP="000F045B">
      <w:pPr>
        <w:tabs>
          <w:tab w:val="left" w:pos="630"/>
          <w:tab w:val="left" w:pos="1440"/>
          <w:tab w:val="left" w:pos="189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r w:rsidRPr="007259EA">
        <w:rPr>
          <w:rFonts w:ascii="Tahoma" w:hAnsi="Tahoma" w:cs="Tahoma"/>
        </w:rPr>
        <w:t>Special transport media is available for specimens submitted for anaerobic cultures (SPD), for specimens collected on swabs (SPD) and for viral (laboratory) and chlamydial cultures (laboratory).  These media will allow for a reasonable delay (1-2 hours)) in transporting the specimens to the laboratory.  Even using the special transport devices, the best rule to follow for microbiological specimen is to take them immediately to the laboratory to avoid the deleterious effects of drying, temperature and atmosphere described above.</w:t>
      </w:r>
    </w:p>
    <w:p w14:paraId="09F26CA8" w14:textId="77777777" w:rsidR="00134DFB" w:rsidRPr="00134DFB" w:rsidRDefault="00134DFB" w:rsidP="00134DFB">
      <w:pPr>
        <w:pStyle w:val="Heading2"/>
        <w:numPr>
          <w:ilvl w:val="0"/>
          <w:numId w:val="124"/>
        </w:numPr>
      </w:pPr>
      <w:bookmarkStart w:id="2091" w:name="_Toc446140945"/>
      <w:bookmarkStart w:id="2092" w:name="_Toc446291941"/>
      <w:bookmarkStart w:id="2093" w:name="_Toc448033926"/>
      <w:bookmarkStart w:id="2094" w:name="_Toc448034870"/>
      <w:bookmarkStart w:id="2095" w:name="_Toc448046420"/>
      <w:bookmarkStart w:id="2096" w:name="_Toc448046952"/>
      <w:bookmarkStart w:id="2097" w:name="_Toc448124713"/>
      <w:bookmarkStart w:id="2098" w:name="_Toc450464479"/>
      <w:bookmarkStart w:id="2099" w:name="_Toc450469356"/>
      <w:bookmarkStart w:id="2100" w:name="_Toc450963603"/>
      <w:bookmarkStart w:id="2101" w:name="_Toc450963794"/>
      <w:bookmarkStart w:id="2102" w:name="_Toc450963930"/>
      <w:bookmarkStart w:id="2103" w:name="_Toc450964056"/>
      <w:bookmarkStart w:id="2104" w:name="_Toc461867399"/>
      <w:bookmarkStart w:id="2105" w:name="_Toc461871020"/>
      <w:bookmarkStart w:id="2106" w:name="_Toc474898235"/>
      <w:bookmarkStart w:id="2107" w:name="_Toc474899304"/>
      <w:bookmarkStart w:id="2108" w:name="_Toc474900749"/>
      <w:bookmarkStart w:id="2109" w:name="_Toc474900974"/>
      <w:bookmarkStart w:id="2110" w:name="_Toc478438843"/>
      <w:bookmarkStart w:id="2111" w:name="_Toc478442394"/>
      <w:bookmarkStart w:id="2112" w:name="_Toc503757208"/>
      <w:bookmarkStart w:id="2113" w:name="_Toc503757469"/>
      <w:bookmarkStart w:id="2114" w:name="_Toc503758015"/>
      <w:bookmarkStart w:id="2115" w:name="_Toc521815173"/>
      <w:bookmarkStart w:id="2116" w:name="_Toc521821082"/>
      <w:bookmarkStart w:id="2117" w:name="_Toc527524878"/>
      <w:bookmarkStart w:id="2118" w:name="_Toc527526610"/>
      <w:bookmarkStart w:id="2119" w:name="_Toc527526804"/>
      <w:bookmarkStart w:id="2120" w:name="_Toc527527078"/>
      <w:bookmarkStart w:id="2121" w:name="_Toc527527961"/>
      <w:bookmarkStart w:id="2122" w:name="_Toc527530447"/>
      <w:bookmarkStart w:id="2123" w:name="_Toc527534728"/>
      <w:bookmarkStart w:id="2124" w:name="_Toc57433607"/>
      <w:bookmarkStart w:id="2125" w:name="_Toc57441857"/>
      <w:bookmarkStart w:id="2126" w:name="_Toc57445708"/>
      <w:bookmarkStart w:id="2127" w:name="_Toc58131159"/>
      <w:bookmarkStart w:id="2128" w:name="_Toc59352769"/>
      <w:bookmarkStart w:id="2129" w:name="_Toc61666922"/>
      <w:bookmarkStart w:id="2130" w:name="_Toc63154011"/>
      <w:bookmarkStart w:id="2131" w:name="_Toc75677005"/>
      <w:bookmarkStart w:id="2132" w:name="_Toc75677287"/>
      <w:bookmarkStart w:id="2133" w:name="_Toc88554201"/>
      <w:bookmarkStart w:id="2134" w:name="_Toc88556513"/>
      <w:bookmarkStart w:id="2135" w:name="_Toc88556714"/>
      <w:bookmarkStart w:id="2136" w:name="_Toc88556915"/>
      <w:bookmarkStart w:id="2137" w:name="_Toc135200150"/>
      <w:bookmarkStart w:id="2138" w:name="_Toc468202045"/>
      <w:r w:rsidRPr="00134DFB">
        <w:t>CLINICAL SPECIMENS FOR CULTURE</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14:paraId="343F27AC"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139" w:name="_Toc446291942"/>
      <w:bookmarkStart w:id="2140" w:name="_Toc448033927"/>
      <w:bookmarkStart w:id="2141" w:name="_Toc448034871"/>
      <w:bookmarkStart w:id="2142" w:name="_Toc448046421"/>
      <w:bookmarkStart w:id="2143" w:name="_Toc448046953"/>
      <w:bookmarkStart w:id="2144" w:name="_Toc448124714"/>
      <w:bookmarkStart w:id="2145" w:name="_Toc450464480"/>
      <w:bookmarkStart w:id="2146" w:name="_Toc450469357"/>
      <w:bookmarkStart w:id="2147" w:name="_Toc450963604"/>
      <w:bookmarkStart w:id="2148" w:name="_Toc450963795"/>
      <w:bookmarkStart w:id="2149" w:name="_Toc450963931"/>
      <w:bookmarkStart w:id="2150" w:name="_Toc450964057"/>
      <w:bookmarkStart w:id="2151" w:name="_Toc461867400"/>
      <w:bookmarkStart w:id="2152" w:name="_Toc461871021"/>
      <w:bookmarkStart w:id="2153" w:name="_Toc474898236"/>
      <w:bookmarkStart w:id="2154" w:name="_Toc474899305"/>
      <w:bookmarkStart w:id="2155" w:name="_Toc474900750"/>
      <w:bookmarkStart w:id="2156" w:name="_Toc474900975"/>
      <w:bookmarkStart w:id="2157" w:name="_Toc478438844"/>
      <w:bookmarkStart w:id="2158" w:name="_Toc478442395"/>
      <w:bookmarkStart w:id="2159" w:name="_Toc503758016"/>
      <w:bookmarkStart w:id="2160" w:name="_Toc521815174"/>
      <w:bookmarkStart w:id="2161" w:name="_Toc521821083"/>
      <w:bookmarkStart w:id="2162" w:name="_Toc527524879"/>
      <w:bookmarkStart w:id="2163" w:name="_Toc527526611"/>
      <w:bookmarkStart w:id="2164" w:name="_Toc527526805"/>
      <w:bookmarkStart w:id="2165" w:name="_Toc527527079"/>
      <w:bookmarkStart w:id="2166" w:name="_Toc527527962"/>
      <w:bookmarkStart w:id="2167" w:name="_Toc527530448"/>
      <w:bookmarkStart w:id="2168" w:name="_Toc527534729"/>
      <w:bookmarkStart w:id="2169" w:name="_Toc75677006"/>
      <w:bookmarkStart w:id="2170" w:name="_Toc75677288"/>
      <w:bookmarkStart w:id="2171" w:name="_Toc88554202"/>
      <w:bookmarkStart w:id="2172" w:name="_Toc88556514"/>
      <w:bookmarkStart w:id="2173" w:name="_Toc88556715"/>
      <w:bookmarkStart w:id="2174" w:name="_Toc88556916"/>
      <w:r w:rsidRPr="00134DFB">
        <w:rPr>
          <w:rFonts w:ascii="Tahoma" w:eastAsia="Times New Roman" w:hAnsi="Tahoma" w:cs="Tahoma"/>
          <w:sz w:val="24"/>
          <w:szCs w:val="20"/>
        </w:rPr>
        <w:t>Blood</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14:paraId="75E1C5A0"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71678AA6" w14:textId="77777777" w:rsidR="00134DFB" w:rsidRDefault="00134DFB" w:rsidP="00134DFB">
      <w:pPr>
        <w:pStyle w:val="ListParagraph"/>
        <w:numPr>
          <w:ilvl w:val="0"/>
          <w:numId w:val="126"/>
        </w:numPr>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u w:val="single"/>
        </w:rPr>
        <w:t>Time and Number of Cultures to be collected.</w:t>
      </w:r>
      <w:r w:rsidRPr="00134DFB">
        <w:rPr>
          <w:rFonts w:ascii="Tahoma" w:eastAsia="Times New Roman" w:hAnsi="Tahoma" w:cs="Tahoma"/>
          <w:sz w:val="24"/>
          <w:szCs w:val="20"/>
        </w:rPr>
        <w:t xml:space="preserve">  </w:t>
      </w:r>
    </w:p>
    <w:p w14:paraId="2C3F085A" w14:textId="77777777" w:rsidR="00134DFB" w:rsidRPr="00134DFB" w:rsidRDefault="00134DFB" w:rsidP="00134DFB">
      <w:pPr>
        <w:pStyle w:val="ListParagraph"/>
        <w:overflowPunct w:val="0"/>
        <w:autoSpaceDE w:val="0"/>
        <w:autoSpaceDN w:val="0"/>
        <w:adjustRightInd w:val="0"/>
        <w:spacing w:after="0" w:line="240" w:lineRule="auto"/>
        <w:ind w:left="1440"/>
        <w:textAlignment w:val="baseline"/>
        <w:rPr>
          <w:rFonts w:ascii="Tahoma" w:eastAsia="Times New Roman" w:hAnsi="Tahoma" w:cs="Tahoma"/>
          <w:sz w:val="24"/>
          <w:szCs w:val="20"/>
        </w:rPr>
      </w:pPr>
      <w:r>
        <w:rPr>
          <w:rFonts w:ascii="Tahoma" w:eastAsia="Times New Roman" w:hAnsi="Tahoma" w:cs="Tahoma"/>
          <w:sz w:val="24"/>
          <w:szCs w:val="20"/>
        </w:rPr>
        <w:t>B</w:t>
      </w:r>
      <w:r w:rsidRPr="00134DFB">
        <w:rPr>
          <w:rFonts w:ascii="Tahoma" w:eastAsia="Times New Roman" w:hAnsi="Tahoma" w:cs="Tahoma"/>
          <w:sz w:val="24"/>
          <w:szCs w:val="20"/>
        </w:rPr>
        <w:t xml:space="preserve">acteremia is often continuous in the case of intravascular infections such as endocarditis, in severe uncontrolled infections, and in the acute phases of infections of the reticuloendothelial system.  In these situations, it is apparently unimportant whether several blood cultures are taken within a brief period or whether they are spaced over a longer time.  The determining factor is the clinical urgency of the situation and the need to collect samples before treatment begins.  In other cases, bacteremia is intermittent and may precede episodes of fever and chills by 1 hour.  In such situations, collections of blood cultures should be spaced at intervals, with some being collected at the first sign of fever.  Studies have shown that single blood cultures only detect 90% of all cases of bacteremia and that greater than 99% of all bacteremias are detected using three blood </w:t>
      </w:r>
      <w:r w:rsidRPr="00134DFB">
        <w:rPr>
          <w:rFonts w:ascii="Tahoma" w:eastAsia="Times New Roman" w:hAnsi="Tahoma" w:cs="Tahoma"/>
          <w:sz w:val="24"/>
          <w:szCs w:val="20"/>
        </w:rPr>
        <w:lastRenderedPageBreak/>
        <w:t>cultures drawn from different sites within a 24 hour period.  Good medical practice requires that limits be set upon the number of blood cultures submitted for microbiological evaluation.  The Clinical Microbiology Section, Pathology and Laboratory Medicine Service, will accept a maximum of four blood cultures within a 24 hour period.  Submission of more than four sets within a 24 hour period will result in a consultation from the Clinical Microbiology Section.  In addition, no more than six blood cultures may be submitted on a patient without consultation with the Clinical Microbiology Laboratory.</w:t>
      </w:r>
    </w:p>
    <w:p w14:paraId="09303CE4"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1A9CA24A"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r>
        <w:rPr>
          <w:rFonts w:ascii="Tahoma" w:eastAsia="Times New Roman" w:hAnsi="Tahoma" w:cs="Tahoma"/>
          <w:sz w:val="24"/>
          <w:szCs w:val="20"/>
        </w:rPr>
        <w:tab/>
      </w:r>
      <w:r w:rsidRPr="00134DFB">
        <w:rPr>
          <w:rFonts w:ascii="Tahoma" w:eastAsia="Times New Roman" w:hAnsi="Tahoma" w:cs="Tahoma"/>
          <w:sz w:val="24"/>
          <w:szCs w:val="20"/>
        </w:rPr>
        <w:t>A general guide to blood culture collection in adults is as follows:</w:t>
      </w:r>
    </w:p>
    <w:p w14:paraId="060AB1D9"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635597D0" w14:textId="77777777" w:rsidR="00134DFB" w:rsidRDefault="00134DFB" w:rsidP="00134DFB">
      <w:pPr>
        <w:pStyle w:val="Heading5"/>
        <w:numPr>
          <w:ilvl w:val="4"/>
          <w:numId w:val="127"/>
        </w:numPr>
        <w:ind w:left="1800"/>
      </w:pPr>
      <w:r w:rsidRPr="00134DFB">
        <w:t>For severe life-threatening clinical septicemia:  two sets of blood taken by separate venipuncture (preferably one set from each arm) should be collected immediately</w:t>
      </w:r>
      <w:r>
        <w:t xml:space="preserve"> before starting treatment; </w:t>
      </w:r>
    </w:p>
    <w:p w14:paraId="65ADF96D" w14:textId="77777777" w:rsidR="00134DFB" w:rsidRDefault="00134DFB" w:rsidP="00134DFB">
      <w:pPr>
        <w:pStyle w:val="Heading5"/>
        <w:numPr>
          <w:ilvl w:val="4"/>
          <w:numId w:val="127"/>
        </w:numPr>
        <w:ind w:left="1800"/>
      </w:pPr>
      <w:r w:rsidRPr="00134DFB">
        <w:t>For low grade intravascular infection:  three sets of blood cultures should be taken within the first 24 hours.  These should include two collected at the earliest</w:t>
      </w:r>
      <w:r>
        <w:t xml:space="preserve"> sign of a febrile episode; </w:t>
      </w:r>
    </w:p>
    <w:p w14:paraId="5E46B5E5" w14:textId="77777777" w:rsidR="00134DFB" w:rsidRPr="00134DFB" w:rsidRDefault="00134DFB" w:rsidP="00134DFB">
      <w:pPr>
        <w:pStyle w:val="Heading5"/>
        <w:numPr>
          <w:ilvl w:val="4"/>
          <w:numId w:val="127"/>
        </w:numPr>
        <w:ind w:left="1800"/>
      </w:pPr>
      <w:r w:rsidRPr="00134DFB">
        <w:t>For suspected bacteremia of unknown origin in patients already on therapy: if therapy cannot be suspended for a few days, four to six sets of cultures should be drawn within the first 48 hours.  Cultures should be taken immediately before the next dose of antimicrobial agent if the patient is receiving intermittent parenteral therapy.</w:t>
      </w:r>
    </w:p>
    <w:p w14:paraId="59BCF03A"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4058B956" w14:textId="77777777" w:rsidR="00134DFB" w:rsidRDefault="00134DFB" w:rsidP="00134DFB">
      <w:pPr>
        <w:pStyle w:val="ListParagraph"/>
        <w:numPr>
          <w:ilvl w:val="0"/>
          <w:numId w:val="126"/>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Tahoma" w:eastAsia="Times New Roman" w:hAnsi="Tahoma" w:cs="Tahoma"/>
          <w:sz w:val="24"/>
          <w:szCs w:val="20"/>
        </w:rPr>
      </w:pPr>
      <w:r w:rsidRPr="00134DFB">
        <w:rPr>
          <w:rFonts w:ascii="Tahoma" w:eastAsia="Times New Roman" w:hAnsi="Tahoma" w:cs="Tahoma"/>
          <w:sz w:val="24"/>
          <w:szCs w:val="20"/>
          <w:u w:val="single"/>
        </w:rPr>
        <w:t>Skin Preparation and Collection of Blood</w:t>
      </w:r>
      <w:r w:rsidRPr="00134DFB">
        <w:rPr>
          <w:rFonts w:ascii="Tahoma" w:eastAsia="Times New Roman" w:hAnsi="Tahoma" w:cs="Tahoma"/>
          <w:sz w:val="24"/>
          <w:szCs w:val="20"/>
        </w:rPr>
        <w:t xml:space="preserve">  </w:t>
      </w:r>
    </w:p>
    <w:p w14:paraId="26CAF109" w14:textId="2AF6560A" w:rsidR="00134DFB" w:rsidRPr="00134DFB" w:rsidRDefault="00134DFB" w:rsidP="00134DFB">
      <w:pPr>
        <w:pStyle w:val="ListParagraph"/>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jc w:val="both"/>
        <w:textAlignment w:val="baseline"/>
        <w:rPr>
          <w:rFonts w:ascii="Tahoma" w:eastAsia="Times New Roman" w:hAnsi="Tahoma" w:cs="Tahoma"/>
          <w:sz w:val="24"/>
          <w:szCs w:val="20"/>
        </w:rPr>
      </w:pPr>
      <w:r w:rsidRPr="00134DFB">
        <w:rPr>
          <w:rFonts w:ascii="Tahoma" w:eastAsia="Times New Roman" w:hAnsi="Tahoma" w:cs="Tahoma"/>
          <w:sz w:val="24"/>
          <w:szCs w:val="20"/>
        </w:rPr>
        <w:t>When the optimal venipuncture site has been selected, careful attention to skin disinfection is essential to reduce the incidence of contaminated blood cultures.  Skin disinfection is performed exclusively with Chloraprep</w:t>
      </w:r>
      <w:r w:rsidRPr="00134DFB">
        <w:rPr>
          <w:szCs w:val="24"/>
        </w:rPr>
        <w:sym w:font="Symbol" w:char="F0D2"/>
      </w:r>
      <w:r w:rsidRPr="00134DFB">
        <w:rPr>
          <w:rFonts w:ascii="Tahoma" w:eastAsia="Times New Roman" w:hAnsi="Tahoma" w:cs="Tahoma"/>
          <w:sz w:val="24"/>
          <w:szCs w:val="20"/>
        </w:rPr>
        <w:t xml:space="preserve"> (2% chlorhexidine gluconate and 70% isopropyl alcohol). Scrub the venipuncture site with the Chloraprep</w:t>
      </w:r>
      <w:r w:rsidRPr="00134DFB">
        <w:rPr>
          <w:szCs w:val="24"/>
        </w:rPr>
        <w:sym w:font="Symbol" w:char="F0D2"/>
      </w:r>
      <w:r w:rsidRPr="00134DFB">
        <w:rPr>
          <w:rFonts w:ascii="Tahoma" w:eastAsia="Times New Roman" w:hAnsi="Tahoma" w:cs="Tahoma"/>
          <w:sz w:val="24"/>
          <w:szCs w:val="20"/>
        </w:rPr>
        <w:t xml:space="preserve"> applicator for 30 seconds and allow the Chloraprep</w:t>
      </w:r>
      <w:r w:rsidRPr="00134DFB">
        <w:rPr>
          <w:szCs w:val="24"/>
        </w:rPr>
        <w:sym w:font="Symbol" w:char="F0D2"/>
      </w:r>
      <w:r w:rsidRPr="00134DFB">
        <w:rPr>
          <w:rFonts w:ascii="Tahoma" w:eastAsia="Times New Roman" w:hAnsi="Tahoma" w:cs="Tahoma"/>
          <w:sz w:val="24"/>
          <w:szCs w:val="20"/>
        </w:rPr>
        <w:t xml:space="preserve"> to dry completely. The rubber septum of the blood culture bottles are swabbed with a separate Chloraprep</w:t>
      </w:r>
      <w:r w:rsidRPr="00134DFB">
        <w:rPr>
          <w:szCs w:val="24"/>
        </w:rPr>
        <w:sym w:font="Symbol" w:char="F0D2"/>
      </w:r>
      <w:r w:rsidRPr="00134DFB">
        <w:rPr>
          <w:rFonts w:ascii="Tahoma" w:eastAsia="Times New Roman" w:hAnsi="Tahoma" w:cs="Tahoma"/>
          <w:sz w:val="24"/>
          <w:szCs w:val="20"/>
        </w:rPr>
        <w:t xml:space="preserve"> applicator and allowed to dry completely before injecting blood. Once disinfected, the venipuncture site should not be probed with a finger unless it has been similarly decontaminated or unless sterile surgical gloves are worn. Blood should be drawn with a butterfly set connected to a venipuncture adapter cup and transferred into an aerobic and anaerobic blood culture bottle.  Using the fill indicator lines on the label of the blood culture bottle, obtain 8-10ml of blood into the blue bottle (aerobic) and into the </w:t>
      </w:r>
      <w:r w:rsidR="00E716F6">
        <w:rPr>
          <w:rFonts w:ascii="Tahoma" w:eastAsia="Times New Roman" w:hAnsi="Tahoma" w:cs="Tahoma"/>
          <w:sz w:val="24"/>
          <w:szCs w:val="20"/>
        </w:rPr>
        <w:t>purple</w:t>
      </w:r>
      <w:r w:rsidRPr="00134DFB">
        <w:rPr>
          <w:rFonts w:ascii="Tahoma" w:eastAsia="Times New Roman" w:hAnsi="Tahoma" w:cs="Tahoma"/>
          <w:sz w:val="24"/>
          <w:szCs w:val="20"/>
        </w:rPr>
        <w:t xml:space="preserve"> bottle (anaerobic).  The blue bottle should always be drawn first. The butterfly needle is inserted directly into the vein.  If the vein is missed, and a second venipuncture is required, a new transfer set should be used.  </w:t>
      </w:r>
      <w:r w:rsidRPr="00134DFB">
        <w:rPr>
          <w:rFonts w:ascii="Tahoma" w:eastAsia="Times New Roman" w:hAnsi="Tahoma" w:cs="Tahoma"/>
          <w:sz w:val="24"/>
          <w:szCs w:val="20"/>
        </w:rPr>
        <w:lastRenderedPageBreak/>
        <w:t xml:space="preserve">These procedures are designed to reduce the risk of contamination with skin flora.  </w:t>
      </w:r>
    </w:p>
    <w:p w14:paraId="528DA31C"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jc w:val="both"/>
        <w:textAlignment w:val="baseline"/>
        <w:rPr>
          <w:rFonts w:ascii="Tahoma" w:eastAsia="Times New Roman" w:hAnsi="Tahoma" w:cs="Tahoma"/>
          <w:sz w:val="24"/>
          <w:szCs w:val="20"/>
        </w:rPr>
      </w:pPr>
    </w:p>
    <w:p w14:paraId="1EB755E5" w14:textId="77777777" w:rsidR="00134DFB" w:rsidRPr="00134DFB" w:rsidRDefault="00134DFB" w:rsidP="00134DFB">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jc w:val="both"/>
        <w:textAlignment w:val="baseline"/>
        <w:rPr>
          <w:rFonts w:ascii="Tahoma" w:eastAsia="Times New Roman" w:hAnsi="Tahoma" w:cs="Tahoma"/>
          <w:sz w:val="24"/>
          <w:szCs w:val="20"/>
        </w:rPr>
      </w:pPr>
      <w:r w:rsidRPr="00134DFB">
        <w:rPr>
          <w:rFonts w:ascii="Tahoma" w:eastAsia="Times New Roman" w:hAnsi="Tahoma" w:cs="Tahoma"/>
          <w:sz w:val="24"/>
          <w:szCs w:val="20"/>
        </w:rPr>
        <w:t>When multiple blood tests are ordered along with blood cultures, the skin should be disinfected as described above and the blood culture bottles should be collected first, prior to collecting specimens for the other tests.</w:t>
      </w:r>
    </w:p>
    <w:p w14:paraId="7A66FB2B" w14:textId="77777777" w:rsidR="00134DFB" w:rsidRPr="00134DFB" w:rsidRDefault="00134DFB" w:rsidP="00134DFB">
      <w:pPr>
        <w:tabs>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BBE9DAD"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bCs/>
          <w:sz w:val="24"/>
          <w:szCs w:val="20"/>
        </w:rPr>
      </w:pPr>
      <w:bookmarkStart w:id="2175" w:name="_Toc446291943"/>
      <w:bookmarkStart w:id="2176" w:name="_Toc448033928"/>
      <w:bookmarkStart w:id="2177" w:name="_Toc448034872"/>
      <w:bookmarkStart w:id="2178" w:name="_Toc448046422"/>
      <w:bookmarkStart w:id="2179" w:name="_Toc448046954"/>
      <w:bookmarkStart w:id="2180" w:name="_Toc448124715"/>
      <w:bookmarkStart w:id="2181" w:name="_Toc450464481"/>
      <w:bookmarkStart w:id="2182" w:name="_Toc450469358"/>
      <w:bookmarkStart w:id="2183" w:name="_Toc450963605"/>
      <w:bookmarkStart w:id="2184" w:name="_Toc450963796"/>
      <w:bookmarkStart w:id="2185" w:name="_Toc450963932"/>
      <w:bookmarkStart w:id="2186" w:name="_Toc450964058"/>
      <w:bookmarkStart w:id="2187" w:name="_Toc461867401"/>
      <w:bookmarkStart w:id="2188" w:name="_Toc461871022"/>
      <w:bookmarkStart w:id="2189" w:name="_Toc474898237"/>
      <w:bookmarkStart w:id="2190" w:name="_Toc474899306"/>
      <w:bookmarkStart w:id="2191" w:name="_Toc474900751"/>
      <w:bookmarkStart w:id="2192" w:name="_Toc474900976"/>
      <w:bookmarkStart w:id="2193" w:name="_Toc478438845"/>
      <w:bookmarkStart w:id="2194" w:name="_Toc478442396"/>
      <w:bookmarkStart w:id="2195" w:name="_Toc503758017"/>
      <w:bookmarkStart w:id="2196" w:name="_Toc521815175"/>
      <w:bookmarkStart w:id="2197" w:name="_Toc521821084"/>
      <w:bookmarkStart w:id="2198" w:name="_Toc527524880"/>
      <w:bookmarkStart w:id="2199" w:name="_Toc527526612"/>
      <w:bookmarkStart w:id="2200" w:name="_Toc527526806"/>
      <w:bookmarkStart w:id="2201" w:name="_Toc527527080"/>
      <w:bookmarkStart w:id="2202" w:name="_Toc527527963"/>
      <w:bookmarkStart w:id="2203" w:name="_Toc527530449"/>
      <w:bookmarkStart w:id="2204" w:name="_Toc527534730"/>
      <w:bookmarkStart w:id="2205" w:name="_Toc75677007"/>
      <w:bookmarkStart w:id="2206" w:name="_Toc75677289"/>
      <w:bookmarkStart w:id="2207" w:name="_Toc88554203"/>
      <w:bookmarkStart w:id="2208" w:name="_Toc88556515"/>
      <w:bookmarkStart w:id="2209" w:name="_Toc88556716"/>
      <w:bookmarkStart w:id="2210" w:name="_Toc88556917"/>
      <w:r w:rsidRPr="00134DFB">
        <w:rPr>
          <w:rFonts w:ascii="Tahoma" w:eastAsia="Times New Roman" w:hAnsi="Tahoma" w:cs="Tahoma"/>
          <w:bCs/>
          <w:sz w:val="24"/>
          <w:szCs w:val="20"/>
        </w:rPr>
        <w:t>Urine</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14:paraId="3AB3D5D5"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201F1A02" w14:textId="77777777" w:rsidR="00134DFB" w:rsidRPr="00134DFB" w:rsidRDefault="00134DFB" w:rsidP="00134DFB">
      <w:pPr>
        <w:pStyle w:val="ListParagraph"/>
        <w:numPr>
          <w:ilvl w:val="0"/>
          <w:numId w:val="128"/>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Cleansing Procedures</w:t>
      </w:r>
    </w:p>
    <w:p w14:paraId="64357918"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2737AA9" w14:textId="77777777" w:rsidR="00134DFB" w:rsidRDefault="00134DFB" w:rsidP="00134DFB">
      <w:pPr>
        <w:pStyle w:val="ListParagraph"/>
        <w:numPr>
          <w:ilvl w:val="0"/>
          <w:numId w:val="129"/>
        </w:numPr>
        <w:spacing w:after="0" w:line="240" w:lineRule="auto"/>
        <w:rPr>
          <w:rFonts w:ascii="Tahoma" w:eastAsia="Times New Roman" w:hAnsi="Tahoma" w:cs="Tahoma"/>
          <w:sz w:val="24"/>
          <w:szCs w:val="24"/>
        </w:rPr>
      </w:pPr>
      <w:r w:rsidRPr="00134DFB">
        <w:rPr>
          <w:rFonts w:ascii="Tahoma" w:eastAsia="Times New Roman" w:hAnsi="Tahoma" w:cs="Tahoma"/>
          <w:sz w:val="24"/>
          <w:szCs w:val="24"/>
        </w:rPr>
        <w:t xml:space="preserve">Females:  </w:t>
      </w:r>
    </w:p>
    <w:p w14:paraId="5335A9A4" w14:textId="77777777" w:rsidR="00134DFB" w:rsidRPr="00134DFB" w:rsidRDefault="00134DFB" w:rsidP="00134DFB">
      <w:pPr>
        <w:pStyle w:val="ListParagraph"/>
        <w:spacing w:after="0" w:line="240" w:lineRule="auto"/>
        <w:ind w:left="2160"/>
        <w:rPr>
          <w:rFonts w:ascii="Tahoma" w:eastAsia="Times New Roman" w:hAnsi="Tahoma" w:cs="Tahoma"/>
          <w:sz w:val="24"/>
          <w:szCs w:val="24"/>
        </w:rPr>
      </w:pPr>
      <w:r w:rsidRPr="00134DFB">
        <w:rPr>
          <w:rFonts w:ascii="Tahoma" w:eastAsia="Times New Roman" w:hAnsi="Tahoma" w:cs="Tahoma"/>
          <w:sz w:val="24"/>
          <w:szCs w:val="24"/>
        </w:rPr>
        <w:t>After the patient has thoroughly washed her hands, have her separate the folds of the urinary opening (labia) with the thumb and forefinger and clean between the folds with a sterile towelette, using downward strokes only. Keeping the folds of the labia spread open, urinate a small amount into the toilet and then stop the flow of urine. Hold the cup a few inches from the urethra and urinate until the cup is about half full. Place the lid back onto the specimen, taking care not to touch the inside of the lid or cup. Deliver the specimen to the laboratory as soon as possible</w:t>
      </w:r>
      <w:r w:rsidRPr="00134DFB">
        <w:rPr>
          <w:rFonts w:ascii="Tahoma" w:eastAsia="Times New Roman" w:hAnsi="Tahoma" w:cs="Tahoma"/>
          <w:sz w:val="24"/>
          <w:szCs w:val="20"/>
        </w:rPr>
        <w:t xml:space="preserve">. </w:t>
      </w:r>
    </w:p>
    <w:p w14:paraId="4CB9E958"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1339BCF9" w14:textId="77777777" w:rsidR="00134DFB" w:rsidRPr="00134DFB" w:rsidRDefault="00134DFB" w:rsidP="00134DFB">
      <w:pPr>
        <w:pStyle w:val="ListParagraph"/>
        <w:numPr>
          <w:ilvl w:val="0"/>
          <w:numId w:val="129"/>
        </w:numPr>
        <w:spacing w:after="0" w:line="240" w:lineRule="auto"/>
        <w:rPr>
          <w:rFonts w:ascii="Tahoma" w:eastAsia="Times New Roman" w:hAnsi="Tahoma" w:cs="Tahoma"/>
          <w:sz w:val="24"/>
          <w:szCs w:val="24"/>
        </w:rPr>
      </w:pPr>
      <w:r w:rsidRPr="00134DFB">
        <w:rPr>
          <w:rFonts w:ascii="Tahoma" w:eastAsia="Times New Roman" w:hAnsi="Tahoma" w:cs="Tahoma"/>
          <w:sz w:val="24"/>
          <w:szCs w:val="20"/>
        </w:rPr>
        <w:t xml:space="preserve">Male:  </w:t>
      </w:r>
    </w:p>
    <w:p w14:paraId="2913546E" w14:textId="77777777" w:rsidR="00134DFB" w:rsidRPr="00134DFB" w:rsidRDefault="00134DFB" w:rsidP="00134DFB">
      <w:pPr>
        <w:pStyle w:val="ListParagraph"/>
        <w:spacing w:after="0" w:line="240" w:lineRule="auto"/>
        <w:ind w:left="2160"/>
        <w:rPr>
          <w:rFonts w:ascii="Tahoma" w:eastAsia="Times New Roman" w:hAnsi="Tahoma" w:cs="Tahoma"/>
          <w:sz w:val="24"/>
          <w:szCs w:val="24"/>
        </w:rPr>
      </w:pPr>
      <w:r w:rsidRPr="00134DFB">
        <w:rPr>
          <w:rFonts w:ascii="Tahoma" w:eastAsia="Times New Roman" w:hAnsi="Tahoma" w:cs="Tahoma"/>
          <w:sz w:val="24"/>
          <w:szCs w:val="20"/>
        </w:rPr>
        <w:t>After the patient has thoroughly washed his hands, have him wash the tip of the glans penis with the sterile towelette. If uncircumcised he should retract the foreskin before cleansing the tip of the penis. The urethra is then flushed by the first portion of urine and a midstream specimen is collected in a sterile container.  The lid should be placed on the container, taking care not to touch the inside of the lid or cup.</w:t>
      </w:r>
      <w:r w:rsidRPr="00134DFB">
        <w:rPr>
          <w:rFonts w:ascii="Tahoma" w:eastAsia="Times New Roman" w:hAnsi="Tahoma" w:cs="Tahoma"/>
          <w:sz w:val="24"/>
          <w:szCs w:val="24"/>
        </w:rPr>
        <w:t xml:space="preserve"> Deliver the specimen to the laboratory as soon as possible</w:t>
      </w:r>
      <w:r w:rsidRPr="00134DFB">
        <w:rPr>
          <w:rFonts w:ascii="Tahoma" w:eastAsia="Times New Roman" w:hAnsi="Tahoma" w:cs="Tahoma"/>
          <w:sz w:val="24"/>
          <w:szCs w:val="20"/>
        </w:rPr>
        <w:t xml:space="preserve">. </w:t>
      </w:r>
    </w:p>
    <w:p w14:paraId="659ACDBC"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ED393F6" w14:textId="77777777" w:rsidR="00134DFB" w:rsidRPr="00134DFB" w:rsidRDefault="00134DFB" w:rsidP="00134DFB">
      <w:pPr>
        <w:pStyle w:val="ListParagraph"/>
        <w:numPr>
          <w:ilvl w:val="0"/>
          <w:numId w:val="128"/>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Time of Collection</w:t>
      </w:r>
    </w:p>
    <w:p w14:paraId="15E04F70"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95433F5"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The best specimen for culturing is the first morning voided urine.</w:t>
      </w:r>
    </w:p>
    <w:p w14:paraId="0E5A27A8"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Urine makes a nice growth medium for bacteria; therefore, if skin contaminants or feces contaminants happen to get into the specimen and are allowed to grow, they may cause erroneous results. It is important that the time of specimen collection is marked on the patient's specimen container and the specimen be transported to the laboratory as soon as possible after collection. </w:t>
      </w:r>
    </w:p>
    <w:p w14:paraId="33B00FDB"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045D0467" w14:textId="77777777" w:rsidR="00134DFB" w:rsidRPr="00134DFB" w:rsidRDefault="00134DFB" w:rsidP="00134DFB">
      <w:pPr>
        <w:pStyle w:val="ListParagraph"/>
        <w:numPr>
          <w:ilvl w:val="0"/>
          <w:numId w:val="128"/>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Urine Specimens for Tuberculosis Culture</w:t>
      </w:r>
    </w:p>
    <w:p w14:paraId="7F7E8D99"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50B30E7"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Collect the first voided morning specimen only.  Twenty-four hour specimens will not be processed. At least 3 first morning specimens should be submitted.  Time of specimen collection must be marked on the specimen container.</w:t>
      </w:r>
    </w:p>
    <w:p w14:paraId="095FCD3C"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B513CEE" w14:textId="77777777" w:rsidR="00134DFB" w:rsidRPr="00134DFB" w:rsidRDefault="00134DFB" w:rsidP="00134DFB">
      <w:pPr>
        <w:pStyle w:val="ListParagraph"/>
        <w:numPr>
          <w:ilvl w:val="0"/>
          <w:numId w:val="128"/>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Urine Specimens for Anaerobic Culture</w:t>
      </w:r>
    </w:p>
    <w:p w14:paraId="369B50E6"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F7B6A9B"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Catheterized urines and clean catch urines </w:t>
      </w:r>
      <w:r w:rsidRPr="00134DFB">
        <w:rPr>
          <w:rFonts w:ascii="Tahoma" w:eastAsia="Times New Roman" w:hAnsi="Tahoma" w:cs="Tahoma"/>
          <w:sz w:val="24"/>
          <w:szCs w:val="20"/>
          <w:u w:val="single"/>
        </w:rPr>
        <w:t>will not be</w:t>
      </w:r>
      <w:r w:rsidRPr="00134DFB">
        <w:rPr>
          <w:rFonts w:ascii="Tahoma" w:eastAsia="Times New Roman" w:hAnsi="Tahoma" w:cs="Tahoma"/>
          <w:sz w:val="24"/>
          <w:szCs w:val="20"/>
        </w:rPr>
        <w:t xml:space="preserve"> processed for anaerobic culture.  Anaerobic cultures will be performed on urines obtained by percutaneous bladder puncture and submitted in anaerobic transport media. The specimen container must be marked suprapubic urine and the time of collection must be indicated.  Deliver the specimen to the laboratory as soon as possible.</w:t>
      </w:r>
    </w:p>
    <w:p w14:paraId="3CB5C175" w14:textId="77777777" w:rsidR="00134DFB" w:rsidRPr="00134DFB" w:rsidRDefault="00134DFB" w:rsidP="00134DFB">
      <w:pPr>
        <w:tabs>
          <w:tab w:val="right" w:leader="dot" w:pos="4500"/>
        </w:tabs>
        <w:overflowPunct w:val="0"/>
        <w:autoSpaceDE w:val="0"/>
        <w:autoSpaceDN w:val="0"/>
        <w:adjustRightInd w:val="0"/>
        <w:spacing w:after="0" w:line="240" w:lineRule="auto"/>
        <w:ind w:left="1520" w:hanging="200"/>
        <w:textAlignment w:val="baseline"/>
        <w:rPr>
          <w:rFonts w:ascii="Tahoma" w:eastAsia="Times New Roman" w:hAnsi="Tahoma" w:cs="Tahoma"/>
          <w:sz w:val="24"/>
          <w:szCs w:val="20"/>
        </w:rPr>
      </w:pPr>
    </w:p>
    <w:p w14:paraId="23CB76CE"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211" w:name="_Toc446291944"/>
      <w:bookmarkStart w:id="2212" w:name="_Toc448033929"/>
      <w:bookmarkStart w:id="2213" w:name="_Toc448034873"/>
      <w:bookmarkStart w:id="2214" w:name="_Toc448046423"/>
      <w:bookmarkStart w:id="2215" w:name="_Toc448046955"/>
      <w:bookmarkStart w:id="2216" w:name="_Toc448124716"/>
      <w:bookmarkStart w:id="2217" w:name="_Toc450464482"/>
      <w:bookmarkStart w:id="2218" w:name="_Toc450469359"/>
      <w:bookmarkStart w:id="2219" w:name="_Toc450963606"/>
      <w:bookmarkStart w:id="2220" w:name="_Toc450963797"/>
      <w:bookmarkStart w:id="2221" w:name="_Toc450963933"/>
      <w:bookmarkStart w:id="2222" w:name="_Toc450964059"/>
      <w:bookmarkStart w:id="2223" w:name="_Toc461867402"/>
      <w:bookmarkStart w:id="2224" w:name="_Toc461871023"/>
      <w:bookmarkStart w:id="2225" w:name="_Toc474898238"/>
      <w:bookmarkStart w:id="2226" w:name="_Toc474899307"/>
      <w:bookmarkStart w:id="2227" w:name="_Toc474900752"/>
      <w:bookmarkStart w:id="2228" w:name="_Toc474900977"/>
      <w:bookmarkStart w:id="2229" w:name="_Toc478438846"/>
      <w:bookmarkStart w:id="2230" w:name="_Toc478442397"/>
      <w:bookmarkStart w:id="2231" w:name="_Toc503758018"/>
      <w:bookmarkStart w:id="2232" w:name="_Toc521815176"/>
      <w:bookmarkStart w:id="2233" w:name="_Toc521821085"/>
      <w:bookmarkStart w:id="2234" w:name="_Toc527524881"/>
      <w:bookmarkStart w:id="2235" w:name="_Toc527526613"/>
      <w:bookmarkStart w:id="2236" w:name="_Toc527526807"/>
      <w:bookmarkStart w:id="2237" w:name="_Toc527527081"/>
      <w:bookmarkStart w:id="2238" w:name="_Toc527527964"/>
      <w:bookmarkStart w:id="2239" w:name="_Toc527530450"/>
      <w:bookmarkStart w:id="2240" w:name="_Toc527534731"/>
      <w:bookmarkStart w:id="2241" w:name="_Toc75677008"/>
      <w:bookmarkStart w:id="2242" w:name="_Toc75677290"/>
      <w:bookmarkStart w:id="2243" w:name="_Toc88554204"/>
      <w:bookmarkStart w:id="2244" w:name="_Toc88556516"/>
      <w:bookmarkStart w:id="2245" w:name="_Toc88556717"/>
      <w:bookmarkStart w:id="2246" w:name="_Toc88556918"/>
      <w:r w:rsidRPr="00134DFB">
        <w:rPr>
          <w:rFonts w:ascii="Tahoma" w:eastAsia="Times New Roman" w:hAnsi="Tahoma" w:cs="Tahoma"/>
          <w:sz w:val="24"/>
          <w:szCs w:val="20"/>
        </w:rPr>
        <w:t>Sputum</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4F997362" w14:textId="77777777" w:rsidR="00134DFB" w:rsidRPr="00134DFB" w:rsidRDefault="00134DFB" w:rsidP="00134DFB">
      <w:pPr>
        <w:pStyle w:val="ListParagraph"/>
        <w:numPr>
          <w:ilvl w:val="0"/>
          <w:numId w:val="130"/>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Specimens for Tuberculosis, Fungus, and Routine Culturing</w:t>
      </w:r>
    </w:p>
    <w:p w14:paraId="4CEC596E"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u w:val="single"/>
        </w:rPr>
      </w:pPr>
      <w:r w:rsidRPr="00134DFB">
        <w:rPr>
          <w:rFonts w:ascii="Tahoma" w:eastAsia="Times New Roman" w:hAnsi="Tahoma" w:cs="Tahoma"/>
          <w:sz w:val="24"/>
          <w:szCs w:val="20"/>
        </w:rPr>
        <w:t xml:space="preserve">Most pathogens causing upper respiratory tract infections are found in the sputum. For a sputum sample to be useful though, it must come from deep within the lungs as opposed to expectoration of saliva and nasopharyngeal secretions.  A first morning specimen of sputum is best for culturing.  If the patient cannot expectorate sputum, then the doctor should be notified.  The specimens will be screened microscopically to determine if they are acceptable for culture. Twenty-four hour specimens will not be accepted for any type of culture.  When a specimen is obtained, send it directly to the laboratory.  Make sure the patient has the proper instructions for handling the container aseptically.  </w:t>
      </w:r>
      <w:r w:rsidRPr="00134DFB">
        <w:rPr>
          <w:rFonts w:ascii="Tahoma" w:eastAsia="Times New Roman" w:hAnsi="Tahoma" w:cs="Tahoma"/>
          <w:sz w:val="24"/>
          <w:szCs w:val="20"/>
          <w:u w:val="single"/>
        </w:rPr>
        <w:t>Anaerobe cultures are never performed on sputum specimens.  Transtracheal aspirations, bronchial brushings, using a triple lumen bronchoscope, or transthoracic aspirations are required if anaerobe studies are needed.</w:t>
      </w:r>
    </w:p>
    <w:p w14:paraId="222FC135" w14:textId="77777777" w:rsidR="00134DFB" w:rsidRPr="00134DFB" w:rsidRDefault="00134DFB" w:rsidP="00134DFB">
      <w:pPr>
        <w:pStyle w:val="ListParagraph"/>
        <w:numPr>
          <w:ilvl w:val="0"/>
          <w:numId w:val="130"/>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Post-Bronchial Sputum Specimens</w:t>
      </w:r>
    </w:p>
    <w:p w14:paraId="1D13C57B"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The first 3 specimens of sputum produced by the patient following bronchoscopy are considered excellent for diagnosing purposes.  These are not to be collected together but sent separately to the laboratory immediately after collection.  Twenty-four hour specimens will not be received.</w:t>
      </w:r>
    </w:p>
    <w:p w14:paraId="1A8BAE24"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247" w:name="_Toc446291945"/>
      <w:bookmarkStart w:id="2248" w:name="_Toc448033930"/>
      <w:bookmarkStart w:id="2249" w:name="_Toc448034874"/>
      <w:bookmarkStart w:id="2250" w:name="_Toc448046424"/>
      <w:bookmarkStart w:id="2251" w:name="_Toc448046956"/>
      <w:bookmarkStart w:id="2252" w:name="_Toc448124717"/>
      <w:bookmarkStart w:id="2253" w:name="_Toc450464483"/>
      <w:bookmarkStart w:id="2254" w:name="_Toc450469360"/>
      <w:bookmarkStart w:id="2255" w:name="_Toc450963607"/>
      <w:bookmarkStart w:id="2256" w:name="_Toc450963798"/>
      <w:bookmarkStart w:id="2257" w:name="_Toc450963934"/>
      <w:bookmarkStart w:id="2258" w:name="_Toc450964060"/>
      <w:bookmarkStart w:id="2259" w:name="_Toc461867403"/>
      <w:bookmarkStart w:id="2260" w:name="_Toc461871024"/>
      <w:bookmarkStart w:id="2261" w:name="_Toc474898239"/>
      <w:bookmarkStart w:id="2262" w:name="_Toc474899308"/>
      <w:bookmarkStart w:id="2263" w:name="_Toc474900753"/>
      <w:bookmarkStart w:id="2264" w:name="_Toc474900978"/>
      <w:bookmarkStart w:id="2265" w:name="_Toc478438847"/>
      <w:bookmarkStart w:id="2266" w:name="_Toc478442398"/>
      <w:bookmarkStart w:id="2267" w:name="_Toc503758019"/>
      <w:bookmarkStart w:id="2268" w:name="_Toc521815177"/>
      <w:bookmarkStart w:id="2269" w:name="_Toc521821086"/>
      <w:bookmarkStart w:id="2270" w:name="_Toc527524882"/>
      <w:bookmarkStart w:id="2271" w:name="_Toc527526614"/>
      <w:bookmarkStart w:id="2272" w:name="_Toc527526808"/>
      <w:bookmarkStart w:id="2273" w:name="_Toc527527082"/>
      <w:bookmarkStart w:id="2274" w:name="_Toc527527965"/>
      <w:bookmarkStart w:id="2275" w:name="_Toc527530451"/>
      <w:bookmarkStart w:id="2276" w:name="_Toc527534732"/>
      <w:bookmarkStart w:id="2277" w:name="_Toc75677009"/>
      <w:bookmarkStart w:id="2278" w:name="_Toc75677291"/>
      <w:bookmarkStart w:id="2279" w:name="_Toc88554205"/>
      <w:bookmarkStart w:id="2280" w:name="_Toc88556517"/>
      <w:bookmarkStart w:id="2281" w:name="_Toc88556718"/>
      <w:bookmarkStart w:id="2282" w:name="_Toc88556919"/>
      <w:r w:rsidRPr="00134DFB">
        <w:rPr>
          <w:rFonts w:ascii="Tahoma" w:eastAsia="Times New Roman" w:hAnsi="Tahoma" w:cs="Tahoma"/>
          <w:sz w:val="24"/>
          <w:szCs w:val="20"/>
        </w:rPr>
        <w:t>Gastric Washings for Acid Fast Bacteria</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14:paraId="7BA4663A"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Submission of gastric lavage specimens for the isolation of </w:t>
      </w:r>
      <w:r w:rsidRPr="00134DFB">
        <w:rPr>
          <w:rFonts w:ascii="Tahoma" w:eastAsia="Times New Roman" w:hAnsi="Tahoma" w:cs="Tahoma"/>
          <w:sz w:val="24"/>
          <w:szCs w:val="20"/>
          <w:u w:val="single"/>
        </w:rPr>
        <w:t>Mycobacterium</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tuberculosis</w:t>
      </w:r>
      <w:r w:rsidRPr="00134DFB">
        <w:rPr>
          <w:rFonts w:ascii="Tahoma" w:eastAsia="Times New Roman" w:hAnsi="Tahoma" w:cs="Tahoma"/>
          <w:sz w:val="24"/>
          <w:szCs w:val="20"/>
        </w:rPr>
        <w:t xml:space="preserve"> is recommended for:</w:t>
      </w:r>
    </w:p>
    <w:p w14:paraId="6CF2C663"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38B1C5D1" w14:textId="77777777" w:rsidR="00134DFB" w:rsidRPr="00134DFB" w:rsidRDefault="00134DFB" w:rsidP="00134DFB">
      <w:pPr>
        <w:numPr>
          <w:ilvl w:val="0"/>
          <w:numId w:val="123"/>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Those patients with radiological evidence of pulmonary tuberculosis whose sputum is consistently negative.</w:t>
      </w:r>
    </w:p>
    <w:p w14:paraId="16FEB487" w14:textId="77777777" w:rsidR="00134DFB" w:rsidRPr="00134DFB" w:rsidRDefault="00134DFB" w:rsidP="00134DFB">
      <w:pPr>
        <w:numPr>
          <w:ilvl w:val="0"/>
          <w:numId w:val="123"/>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lastRenderedPageBreak/>
        <w:t xml:space="preserve">Uncooperative patients who are </w:t>
      </w:r>
      <w:proofErr w:type="gramStart"/>
      <w:r w:rsidRPr="00134DFB">
        <w:rPr>
          <w:rFonts w:ascii="Tahoma" w:eastAsia="Times New Roman" w:hAnsi="Tahoma" w:cs="Tahoma"/>
          <w:sz w:val="24"/>
          <w:szCs w:val="20"/>
        </w:rPr>
        <w:t>unable/unwilling</w:t>
      </w:r>
      <w:proofErr w:type="gramEnd"/>
      <w:r w:rsidRPr="00134DFB">
        <w:rPr>
          <w:rFonts w:ascii="Tahoma" w:eastAsia="Times New Roman" w:hAnsi="Tahoma" w:cs="Tahoma"/>
          <w:sz w:val="24"/>
          <w:szCs w:val="20"/>
        </w:rPr>
        <w:t xml:space="preserve"> to produce sputum or who swallow it.</w:t>
      </w:r>
    </w:p>
    <w:p w14:paraId="44604B1A" w14:textId="77777777" w:rsidR="00134DFB" w:rsidRPr="00134DFB" w:rsidRDefault="00134DFB" w:rsidP="00134DFB">
      <w:pPr>
        <w:numPr>
          <w:ilvl w:val="0"/>
          <w:numId w:val="123"/>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Those who cannot expectorate because of other medical disorders.</w:t>
      </w:r>
    </w:p>
    <w:p w14:paraId="3D2DF6CB" w14:textId="77777777" w:rsidR="00134DFB" w:rsidRPr="00134DFB" w:rsidRDefault="00134DFB" w:rsidP="00134DFB">
      <w:pPr>
        <w:numPr>
          <w:ilvl w:val="0"/>
          <w:numId w:val="123"/>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Those patients who are suspected of submitting sputum other than their own.</w:t>
      </w:r>
    </w:p>
    <w:p w14:paraId="27619520"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65A2BC1F"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These specimens are to be collected early in the morning on a fasting stomach, preferably while the patient is still in bed.  The time of collection must be indicated on the slip.</w:t>
      </w:r>
    </w:p>
    <w:p w14:paraId="2F17E6C0"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283" w:name="_Toc446291946"/>
      <w:bookmarkStart w:id="2284" w:name="_Toc448033931"/>
      <w:bookmarkStart w:id="2285" w:name="_Toc448034875"/>
      <w:bookmarkStart w:id="2286" w:name="_Toc448046425"/>
      <w:bookmarkStart w:id="2287" w:name="_Toc448046957"/>
      <w:bookmarkStart w:id="2288" w:name="_Toc448124718"/>
      <w:bookmarkStart w:id="2289" w:name="_Toc450464484"/>
      <w:bookmarkStart w:id="2290" w:name="_Toc450469361"/>
      <w:bookmarkStart w:id="2291" w:name="_Toc450963608"/>
      <w:bookmarkStart w:id="2292" w:name="_Toc450963799"/>
      <w:bookmarkStart w:id="2293" w:name="_Toc450963935"/>
      <w:bookmarkStart w:id="2294" w:name="_Toc450964061"/>
      <w:bookmarkStart w:id="2295" w:name="_Toc461867404"/>
      <w:bookmarkStart w:id="2296" w:name="_Toc461871025"/>
      <w:bookmarkStart w:id="2297" w:name="_Toc474898240"/>
      <w:bookmarkStart w:id="2298" w:name="_Toc474899309"/>
      <w:bookmarkStart w:id="2299" w:name="_Toc474900754"/>
      <w:bookmarkStart w:id="2300" w:name="_Toc474900979"/>
      <w:bookmarkStart w:id="2301" w:name="_Toc478438848"/>
      <w:bookmarkStart w:id="2302" w:name="_Toc478442399"/>
      <w:bookmarkStart w:id="2303" w:name="_Toc503758020"/>
      <w:bookmarkStart w:id="2304" w:name="_Toc521815178"/>
      <w:bookmarkStart w:id="2305" w:name="_Toc521821087"/>
      <w:bookmarkStart w:id="2306" w:name="_Toc527524883"/>
      <w:bookmarkStart w:id="2307" w:name="_Toc527526615"/>
      <w:bookmarkStart w:id="2308" w:name="_Toc527526809"/>
      <w:bookmarkStart w:id="2309" w:name="_Toc527527083"/>
      <w:bookmarkStart w:id="2310" w:name="_Toc527527966"/>
      <w:bookmarkStart w:id="2311" w:name="_Toc527530452"/>
      <w:bookmarkStart w:id="2312" w:name="_Toc527534733"/>
      <w:bookmarkStart w:id="2313" w:name="_Toc75677010"/>
      <w:bookmarkStart w:id="2314" w:name="_Toc75677292"/>
      <w:bookmarkStart w:id="2315" w:name="_Toc88554206"/>
      <w:bookmarkStart w:id="2316" w:name="_Toc88556518"/>
      <w:bookmarkStart w:id="2317" w:name="_Toc88556719"/>
      <w:bookmarkStart w:id="2318" w:name="_Toc88556920"/>
      <w:r w:rsidRPr="00134DFB">
        <w:rPr>
          <w:rFonts w:ascii="Tahoma" w:eastAsia="Times New Roman" w:hAnsi="Tahoma" w:cs="Tahoma"/>
          <w:sz w:val="24"/>
          <w:szCs w:val="20"/>
        </w:rPr>
        <w:t>Abscesses, Fistulas, Pus, Ulcers, and Wounds</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42FC2665"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If possible an aspirate should be obtained from the area with a syringe and placed in anaerobic transport media.   If this is impossible, a Culturette swab should be used.  The entire area of the wound must be swabbed since microbial flora can vary in different parts of the same wound.  The Culturette swabs should be delivered to the laboratory as soon as possible.  The time of collection must be on the specimen container as well as the specimen site.</w:t>
      </w:r>
    </w:p>
    <w:p w14:paraId="5E59D7F1"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319" w:name="_Toc446291947"/>
      <w:bookmarkStart w:id="2320" w:name="_Toc448033932"/>
      <w:bookmarkStart w:id="2321" w:name="_Toc448034876"/>
      <w:bookmarkStart w:id="2322" w:name="_Toc448046426"/>
      <w:bookmarkStart w:id="2323" w:name="_Toc448046958"/>
      <w:bookmarkStart w:id="2324" w:name="_Toc448124719"/>
      <w:bookmarkStart w:id="2325" w:name="_Toc450464485"/>
      <w:bookmarkStart w:id="2326" w:name="_Toc450469362"/>
      <w:bookmarkStart w:id="2327" w:name="_Toc450963609"/>
      <w:bookmarkStart w:id="2328" w:name="_Toc450963800"/>
      <w:bookmarkStart w:id="2329" w:name="_Toc450963936"/>
      <w:bookmarkStart w:id="2330" w:name="_Toc450964062"/>
      <w:bookmarkStart w:id="2331" w:name="_Toc461867405"/>
      <w:bookmarkStart w:id="2332" w:name="_Toc461871026"/>
      <w:bookmarkStart w:id="2333" w:name="_Toc474898241"/>
      <w:bookmarkStart w:id="2334" w:name="_Toc474899310"/>
      <w:bookmarkStart w:id="2335" w:name="_Toc474900755"/>
      <w:bookmarkStart w:id="2336" w:name="_Toc474900980"/>
      <w:bookmarkStart w:id="2337" w:name="_Toc478438849"/>
      <w:bookmarkStart w:id="2338" w:name="_Toc478442400"/>
      <w:bookmarkStart w:id="2339" w:name="_Toc503758021"/>
      <w:bookmarkStart w:id="2340" w:name="_Toc521815179"/>
      <w:bookmarkStart w:id="2341" w:name="_Toc521821088"/>
      <w:bookmarkStart w:id="2342" w:name="_Toc527524884"/>
      <w:bookmarkStart w:id="2343" w:name="_Toc527526616"/>
      <w:bookmarkStart w:id="2344" w:name="_Toc527526810"/>
      <w:bookmarkStart w:id="2345" w:name="_Toc527527084"/>
      <w:bookmarkStart w:id="2346" w:name="_Toc527527967"/>
      <w:bookmarkStart w:id="2347" w:name="_Toc527530453"/>
      <w:bookmarkStart w:id="2348" w:name="_Toc527534734"/>
      <w:bookmarkStart w:id="2349" w:name="_Toc75677011"/>
      <w:bookmarkStart w:id="2350" w:name="_Toc75677293"/>
      <w:bookmarkStart w:id="2351" w:name="_Toc88554207"/>
      <w:bookmarkStart w:id="2352" w:name="_Toc88556519"/>
      <w:bookmarkStart w:id="2353" w:name="_Toc88556720"/>
      <w:bookmarkStart w:id="2354" w:name="_Toc88556921"/>
      <w:r w:rsidRPr="00134DFB">
        <w:rPr>
          <w:rFonts w:ascii="Tahoma" w:eastAsia="Times New Roman" w:hAnsi="Tahoma" w:cs="Tahoma"/>
          <w:sz w:val="24"/>
          <w:szCs w:val="20"/>
        </w:rPr>
        <w:t>Feces for Parasitology and Routine Culture</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37BE1DEE"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Stool should be collected in a clean container and delivered to the laboratory immediately. Specimens should be collected prior to barium enemas. The time of collection must be on the specimen container.  No more than three specimens collected 24 hours apart should be submitted.</w:t>
      </w:r>
    </w:p>
    <w:p w14:paraId="3F95F6C8"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355" w:name="_Toc446291949"/>
      <w:bookmarkStart w:id="2356" w:name="_Toc448033934"/>
      <w:bookmarkStart w:id="2357" w:name="_Toc448034878"/>
      <w:bookmarkStart w:id="2358" w:name="_Toc448046428"/>
      <w:bookmarkStart w:id="2359" w:name="_Toc448046960"/>
      <w:bookmarkStart w:id="2360" w:name="_Toc448124721"/>
      <w:bookmarkStart w:id="2361" w:name="_Toc450464487"/>
      <w:bookmarkStart w:id="2362" w:name="_Toc450469364"/>
      <w:bookmarkStart w:id="2363" w:name="_Toc450963611"/>
      <w:bookmarkStart w:id="2364" w:name="_Toc450963802"/>
      <w:bookmarkStart w:id="2365" w:name="_Toc450963938"/>
      <w:bookmarkStart w:id="2366" w:name="_Toc450964064"/>
      <w:bookmarkStart w:id="2367" w:name="_Toc461867407"/>
      <w:bookmarkStart w:id="2368" w:name="_Toc461871028"/>
      <w:bookmarkStart w:id="2369" w:name="_Toc474898243"/>
      <w:bookmarkStart w:id="2370" w:name="_Toc474899312"/>
      <w:bookmarkStart w:id="2371" w:name="_Toc474900757"/>
      <w:bookmarkStart w:id="2372" w:name="_Toc474900982"/>
      <w:bookmarkStart w:id="2373" w:name="_Toc478438851"/>
      <w:bookmarkStart w:id="2374" w:name="_Toc478442402"/>
      <w:bookmarkStart w:id="2375" w:name="_Toc503758023"/>
      <w:bookmarkStart w:id="2376" w:name="_Toc521815181"/>
      <w:bookmarkStart w:id="2377" w:name="_Toc521821090"/>
      <w:bookmarkStart w:id="2378" w:name="_Toc527524886"/>
      <w:bookmarkStart w:id="2379" w:name="_Toc527526618"/>
      <w:bookmarkStart w:id="2380" w:name="_Toc527526812"/>
      <w:bookmarkStart w:id="2381" w:name="_Toc527527086"/>
      <w:bookmarkStart w:id="2382" w:name="_Toc527527969"/>
      <w:bookmarkStart w:id="2383" w:name="_Toc527530455"/>
      <w:bookmarkStart w:id="2384" w:name="_Toc527534736"/>
      <w:bookmarkStart w:id="2385" w:name="_Toc75677013"/>
      <w:bookmarkStart w:id="2386" w:name="_Toc75677295"/>
      <w:bookmarkStart w:id="2387" w:name="_Toc88554209"/>
      <w:bookmarkStart w:id="2388" w:name="_Toc88556521"/>
      <w:bookmarkStart w:id="2389" w:name="_Toc88556722"/>
      <w:bookmarkStart w:id="2390" w:name="_Toc88556923"/>
      <w:r w:rsidRPr="00134DFB">
        <w:rPr>
          <w:rFonts w:ascii="Tahoma" w:eastAsia="Times New Roman" w:hAnsi="Tahoma" w:cs="Tahoma"/>
          <w:sz w:val="24"/>
          <w:szCs w:val="20"/>
        </w:rPr>
        <w:t>Fluids, Spinal</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14:paraId="77291D29"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All spinal fluids should be collected in sterile tubes and be brought to the laboratory immediately.  Time of collection must be marked on the specimen label. </w:t>
      </w:r>
    </w:p>
    <w:p w14:paraId="7F50AB2C" w14:textId="474F8650"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391" w:name="_Toc446291950"/>
      <w:bookmarkStart w:id="2392" w:name="_Toc448033935"/>
      <w:bookmarkStart w:id="2393" w:name="_Toc448034879"/>
      <w:bookmarkStart w:id="2394" w:name="_Toc448046429"/>
      <w:bookmarkStart w:id="2395" w:name="_Toc448046961"/>
      <w:bookmarkStart w:id="2396" w:name="_Toc448124722"/>
      <w:bookmarkStart w:id="2397" w:name="_Toc450464488"/>
      <w:bookmarkStart w:id="2398" w:name="_Toc450469365"/>
      <w:bookmarkStart w:id="2399" w:name="_Toc450963612"/>
      <w:bookmarkStart w:id="2400" w:name="_Toc450963803"/>
      <w:bookmarkStart w:id="2401" w:name="_Toc450963939"/>
      <w:bookmarkStart w:id="2402" w:name="_Toc450964065"/>
      <w:bookmarkStart w:id="2403" w:name="_Toc461867408"/>
      <w:bookmarkStart w:id="2404" w:name="_Toc461871029"/>
      <w:bookmarkStart w:id="2405" w:name="_Toc474898244"/>
      <w:bookmarkStart w:id="2406" w:name="_Toc474899313"/>
      <w:bookmarkStart w:id="2407" w:name="_Toc474900758"/>
      <w:bookmarkStart w:id="2408" w:name="_Toc474900983"/>
      <w:bookmarkStart w:id="2409" w:name="_Toc478438852"/>
      <w:bookmarkStart w:id="2410" w:name="_Toc478442403"/>
      <w:bookmarkStart w:id="2411" w:name="_Toc503758024"/>
      <w:bookmarkStart w:id="2412" w:name="_Toc521815182"/>
      <w:bookmarkStart w:id="2413" w:name="_Toc521821091"/>
      <w:bookmarkStart w:id="2414" w:name="_Toc527524887"/>
      <w:bookmarkStart w:id="2415" w:name="_Toc527526619"/>
      <w:bookmarkStart w:id="2416" w:name="_Toc527526813"/>
      <w:bookmarkStart w:id="2417" w:name="_Toc527527087"/>
      <w:bookmarkStart w:id="2418" w:name="_Toc527527970"/>
      <w:bookmarkStart w:id="2419" w:name="_Toc527530456"/>
      <w:bookmarkStart w:id="2420" w:name="_Toc527534737"/>
      <w:bookmarkStart w:id="2421" w:name="_Toc75677014"/>
      <w:bookmarkStart w:id="2422" w:name="_Toc75677296"/>
      <w:bookmarkStart w:id="2423" w:name="_Toc88554210"/>
      <w:bookmarkStart w:id="2424" w:name="_Toc88556522"/>
      <w:bookmarkStart w:id="2425" w:name="_Toc88556723"/>
      <w:bookmarkStart w:id="2426" w:name="_Toc88556924"/>
      <w:r w:rsidRPr="00134DFB">
        <w:rPr>
          <w:rFonts w:ascii="Tahoma" w:eastAsia="Times New Roman" w:hAnsi="Tahoma" w:cs="Tahoma"/>
          <w:sz w:val="24"/>
          <w:szCs w:val="20"/>
        </w:rPr>
        <w:t xml:space="preserve">Fluids, Other than Spinal </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14:paraId="54C3ABCC" w14:textId="532A531A"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Pleural, synovial, pericardial,</w:t>
      </w:r>
      <w:r w:rsidR="00E716F6">
        <w:rPr>
          <w:rFonts w:ascii="Tahoma" w:eastAsia="Times New Roman" w:hAnsi="Tahoma" w:cs="Tahoma"/>
          <w:sz w:val="24"/>
          <w:szCs w:val="20"/>
        </w:rPr>
        <w:t xml:space="preserve"> ascites</w:t>
      </w:r>
      <w:r w:rsidRPr="00134DFB">
        <w:rPr>
          <w:rFonts w:ascii="Tahoma" w:eastAsia="Times New Roman" w:hAnsi="Tahoma" w:cs="Tahoma"/>
          <w:sz w:val="24"/>
          <w:szCs w:val="20"/>
        </w:rPr>
        <w:t xml:space="preserve"> and peritoneal fluids should be collected in </w:t>
      </w:r>
      <w:r w:rsidRPr="00134DFB">
        <w:rPr>
          <w:rFonts w:ascii="Tahoma" w:eastAsia="Times New Roman" w:hAnsi="Tahoma" w:cs="Tahoma"/>
          <w:sz w:val="24"/>
          <w:szCs w:val="20"/>
          <w:u w:val="single"/>
        </w:rPr>
        <w:t>plain red top vacutainer tubes</w:t>
      </w:r>
      <w:r w:rsidRPr="00134DFB">
        <w:rPr>
          <w:rFonts w:ascii="Tahoma" w:eastAsia="Times New Roman" w:hAnsi="Tahoma" w:cs="Tahoma"/>
          <w:sz w:val="24"/>
          <w:szCs w:val="20"/>
        </w:rPr>
        <w:t xml:space="preserve"> or </w:t>
      </w:r>
      <w:r w:rsidRPr="00134DFB">
        <w:rPr>
          <w:rFonts w:ascii="Tahoma" w:eastAsia="Times New Roman" w:hAnsi="Tahoma" w:cs="Tahoma"/>
          <w:sz w:val="24"/>
          <w:szCs w:val="20"/>
          <w:u w:val="single"/>
        </w:rPr>
        <w:t>sterile screw-cap containers</w:t>
      </w:r>
      <w:r w:rsidRPr="00134DFB">
        <w:rPr>
          <w:rFonts w:ascii="Tahoma" w:eastAsia="Times New Roman" w:hAnsi="Tahoma" w:cs="Tahoma"/>
          <w:sz w:val="24"/>
          <w:szCs w:val="20"/>
        </w:rPr>
        <w:t xml:space="preserve"> (not swabs) and brought to the laboratory before clotting.  Time of collection and specimen site must be on the specimen label(s).</w:t>
      </w:r>
    </w:p>
    <w:p w14:paraId="71A291D7"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427" w:name="_Toc446291951"/>
      <w:bookmarkStart w:id="2428" w:name="_Toc448033936"/>
      <w:bookmarkStart w:id="2429" w:name="_Toc448034880"/>
      <w:bookmarkStart w:id="2430" w:name="_Toc448046430"/>
      <w:bookmarkStart w:id="2431" w:name="_Toc448046962"/>
      <w:bookmarkStart w:id="2432" w:name="_Toc448124723"/>
      <w:bookmarkStart w:id="2433" w:name="_Toc450464489"/>
      <w:bookmarkStart w:id="2434" w:name="_Toc450469366"/>
      <w:bookmarkStart w:id="2435" w:name="_Toc450963613"/>
      <w:bookmarkStart w:id="2436" w:name="_Toc450963804"/>
      <w:bookmarkStart w:id="2437" w:name="_Toc450963940"/>
      <w:bookmarkStart w:id="2438" w:name="_Toc461867409"/>
      <w:bookmarkStart w:id="2439" w:name="_Toc461871030"/>
      <w:bookmarkStart w:id="2440" w:name="_Toc474898245"/>
      <w:bookmarkStart w:id="2441" w:name="_Toc474899314"/>
      <w:bookmarkStart w:id="2442" w:name="_Toc474900759"/>
      <w:bookmarkStart w:id="2443" w:name="_Toc474900984"/>
      <w:bookmarkStart w:id="2444" w:name="_Toc478438853"/>
      <w:bookmarkStart w:id="2445" w:name="_Toc478442404"/>
      <w:bookmarkStart w:id="2446" w:name="_Toc503758025"/>
      <w:bookmarkStart w:id="2447" w:name="_Toc521815183"/>
      <w:bookmarkStart w:id="2448" w:name="_Toc521821092"/>
      <w:bookmarkStart w:id="2449" w:name="_Toc527524888"/>
      <w:bookmarkStart w:id="2450" w:name="_Toc527526620"/>
      <w:bookmarkStart w:id="2451" w:name="_Toc527526814"/>
      <w:bookmarkStart w:id="2452" w:name="_Toc527527088"/>
      <w:bookmarkStart w:id="2453" w:name="_Toc527527971"/>
      <w:bookmarkStart w:id="2454" w:name="_Toc527530457"/>
      <w:bookmarkStart w:id="2455" w:name="_Toc527534738"/>
      <w:bookmarkStart w:id="2456" w:name="_Toc75677015"/>
      <w:bookmarkStart w:id="2457" w:name="_Toc75677297"/>
      <w:bookmarkStart w:id="2458" w:name="_Toc88554211"/>
      <w:bookmarkStart w:id="2459" w:name="_Toc88556523"/>
      <w:bookmarkStart w:id="2460" w:name="_Toc88556724"/>
      <w:bookmarkStart w:id="2461" w:name="_Toc88556925"/>
      <w:r w:rsidRPr="00134DFB">
        <w:rPr>
          <w:rFonts w:ascii="Tahoma" w:eastAsia="Times New Roman" w:hAnsi="Tahoma" w:cs="Tahoma"/>
          <w:sz w:val="24"/>
          <w:szCs w:val="20"/>
        </w:rPr>
        <w:lastRenderedPageBreak/>
        <w:t>Nasopharyngeal</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30746B1C" w14:textId="77777777" w:rsidR="00A80B9E" w:rsidRDefault="00A80B9E" w:rsidP="00A80B9E">
      <w:pPr>
        <w:pStyle w:val="ListParagraph"/>
        <w:keepNext/>
        <w:overflowPunct w:val="0"/>
        <w:autoSpaceDE w:val="0"/>
        <w:autoSpaceDN w:val="0"/>
        <w:adjustRightInd w:val="0"/>
        <w:spacing w:before="240" w:after="60" w:line="240" w:lineRule="auto"/>
        <w:ind w:left="1440"/>
        <w:textAlignment w:val="baseline"/>
        <w:outlineLvl w:val="3"/>
        <w:rPr>
          <w:rFonts w:ascii="Tahoma" w:eastAsia="Times New Roman" w:hAnsi="Tahoma" w:cs="Tahoma"/>
          <w:sz w:val="24"/>
          <w:szCs w:val="20"/>
        </w:rPr>
      </w:pPr>
      <w:bookmarkStart w:id="2462" w:name="_Toc446291952"/>
      <w:bookmarkStart w:id="2463" w:name="_Toc448033937"/>
      <w:bookmarkStart w:id="2464" w:name="_Toc448034881"/>
      <w:bookmarkStart w:id="2465" w:name="_Toc448046431"/>
      <w:bookmarkStart w:id="2466" w:name="_Toc448046963"/>
      <w:bookmarkStart w:id="2467" w:name="_Toc448124724"/>
      <w:bookmarkStart w:id="2468" w:name="_Toc450464490"/>
      <w:bookmarkStart w:id="2469" w:name="_Toc450469367"/>
      <w:bookmarkStart w:id="2470" w:name="_Toc450963614"/>
      <w:bookmarkStart w:id="2471" w:name="_Toc450963805"/>
      <w:bookmarkStart w:id="2472" w:name="_Toc450963941"/>
      <w:bookmarkStart w:id="2473" w:name="_Toc461867410"/>
      <w:bookmarkStart w:id="2474" w:name="_Toc461871031"/>
      <w:bookmarkStart w:id="2475" w:name="_Toc474898246"/>
      <w:bookmarkStart w:id="2476" w:name="_Toc474899315"/>
      <w:bookmarkStart w:id="2477" w:name="_Toc474900760"/>
      <w:bookmarkStart w:id="2478" w:name="_Toc474900985"/>
      <w:bookmarkStart w:id="2479" w:name="_Toc478438854"/>
      <w:bookmarkStart w:id="2480" w:name="_Toc478442405"/>
      <w:bookmarkStart w:id="2481" w:name="_Toc503758026"/>
      <w:bookmarkStart w:id="2482" w:name="_Toc521815184"/>
      <w:bookmarkStart w:id="2483" w:name="_Toc521821093"/>
      <w:bookmarkStart w:id="2484" w:name="_Toc527524889"/>
      <w:bookmarkStart w:id="2485" w:name="_Toc527526621"/>
      <w:bookmarkStart w:id="2486" w:name="_Toc527526815"/>
      <w:bookmarkStart w:id="2487" w:name="_Toc527527089"/>
      <w:bookmarkStart w:id="2488" w:name="_Toc527527972"/>
      <w:bookmarkStart w:id="2489" w:name="_Toc527530458"/>
      <w:bookmarkStart w:id="2490" w:name="_Toc527534739"/>
      <w:bookmarkStart w:id="2491" w:name="_Toc75677016"/>
      <w:bookmarkStart w:id="2492" w:name="_Toc75677298"/>
      <w:bookmarkStart w:id="2493" w:name="_Toc88554212"/>
      <w:bookmarkStart w:id="2494" w:name="_Toc88556524"/>
      <w:bookmarkStart w:id="2495" w:name="_Toc88556725"/>
      <w:bookmarkStart w:id="2496" w:name="_Toc88556926"/>
      <w:r w:rsidRPr="00A80B9E">
        <w:rPr>
          <w:rFonts w:ascii="Tahoma" w:eastAsia="Times New Roman" w:hAnsi="Tahoma" w:cs="Tahoma"/>
          <w:sz w:val="24"/>
          <w:szCs w:val="20"/>
        </w:rPr>
        <w:t>A Universal Viral Transport Medium is preferred for the collection of this type of specimen.  Many fastidious micro-organisms can be found in the nasopharynx and are usually not overgrown by normal flora when plated from the original transport medium swab.  The time of specimen collection must be written on the specimen label.</w:t>
      </w:r>
    </w:p>
    <w:p w14:paraId="4B1D2762" w14:textId="77777777" w:rsidR="00A80B9E" w:rsidRDefault="00A80B9E" w:rsidP="00A80B9E">
      <w:pPr>
        <w:pStyle w:val="ListParagraph"/>
        <w:keepNext/>
        <w:overflowPunct w:val="0"/>
        <w:autoSpaceDE w:val="0"/>
        <w:autoSpaceDN w:val="0"/>
        <w:adjustRightInd w:val="0"/>
        <w:spacing w:before="240" w:after="60" w:line="240" w:lineRule="auto"/>
        <w:ind w:left="1440"/>
        <w:textAlignment w:val="baseline"/>
        <w:outlineLvl w:val="3"/>
        <w:rPr>
          <w:rFonts w:ascii="Tahoma" w:eastAsia="Times New Roman" w:hAnsi="Tahoma" w:cs="Tahoma"/>
          <w:sz w:val="24"/>
          <w:szCs w:val="20"/>
        </w:rPr>
      </w:pPr>
    </w:p>
    <w:p w14:paraId="1AA41A9C" w14:textId="7D3DE8E9" w:rsidR="00134DFB" w:rsidRPr="00134DFB" w:rsidRDefault="00134DFB" w:rsidP="00A80B9E">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r w:rsidRPr="00134DFB">
        <w:rPr>
          <w:rFonts w:ascii="Tahoma" w:eastAsia="Times New Roman" w:hAnsi="Tahoma" w:cs="Tahoma"/>
          <w:sz w:val="24"/>
          <w:szCs w:val="20"/>
        </w:rPr>
        <w:t>Urethral and Vaginal or Cervical Discharge</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14:paraId="6F8AAC1A" w14:textId="77777777" w:rsidR="00A80B9E" w:rsidRDefault="00A80B9E" w:rsidP="00A80B9E">
      <w:pPr>
        <w:pStyle w:val="ListParagraph"/>
        <w:ind w:left="1440"/>
        <w:rPr>
          <w:rFonts w:ascii="Tahoma" w:hAnsi="Tahoma" w:cs="Tahoma"/>
          <w:sz w:val="24"/>
          <w:szCs w:val="24"/>
        </w:rPr>
      </w:pPr>
      <w:bookmarkStart w:id="2497" w:name="_Toc446291953"/>
      <w:bookmarkStart w:id="2498" w:name="_Toc448033938"/>
      <w:bookmarkStart w:id="2499" w:name="_Toc448034882"/>
      <w:bookmarkStart w:id="2500" w:name="_Toc448046432"/>
      <w:bookmarkStart w:id="2501" w:name="_Toc448046964"/>
      <w:bookmarkStart w:id="2502" w:name="_Toc448124725"/>
      <w:bookmarkStart w:id="2503" w:name="_Toc450464491"/>
      <w:bookmarkStart w:id="2504" w:name="_Toc450469368"/>
      <w:bookmarkStart w:id="2505" w:name="_Toc450963615"/>
      <w:bookmarkStart w:id="2506" w:name="_Toc450963806"/>
      <w:bookmarkStart w:id="2507" w:name="_Toc450963942"/>
      <w:bookmarkStart w:id="2508" w:name="_Toc461867411"/>
      <w:bookmarkStart w:id="2509" w:name="_Toc461871032"/>
      <w:bookmarkStart w:id="2510" w:name="_Toc474898247"/>
      <w:bookmarkStart w:id="2511" w:name="_Toc474899316"/>
      <w:bookmarkStart w:id="2512" w:name="_Toc474900761"/>
      <w:bookmarkStart w:id="2513" w:name="_Toc474900986"/>
      <w:bookmarkStart w:id="2514" w:name="_Toc478438855"/>
      <w:bookmarkStart w:id="2515" w:name="_Toc478442406"/>
      <w:bookmarkStart w:id="2516" w:name="_Toc503758027"/>
      <w:bookmarkStart w:id="2517" w:name="_Toc521815185"/>
      <w:bookmarkStart w:id="2518" w:name="_Toc521821094"/>
      <w:bookmarkStart w:id="2519" w:name="_Toc527524890"/>
      <w:bookmarkStart w:id="2520" w:name="_Toc527526622"/>
      <w:bookmarkStart w:id="2521" w:name="_Toc527526816"/>
      <w:bookmarkStart w:id="2522" w:name="_Toc527527090"/>
      <w:bookmarkStart w:id="2523" w:name="_Toc527527973"/>
      <w:bookmarkStart w:id="2524" w:name="_Toc527530459"/>
      <w:bookmarkStart w:id="2525" w:name="_Toc527534740"/>
      <w:bookmarkStart w:id="2526" w:name="_Toc75677017"/>
      <w:bookmarkStart w:id="2527" w:name="_Toc75677299"/>
      <w:bookmarkStart w:id="2528" w:name="_Toc88554213"/>
      <w:bookmarkStart w:id="2529" w:name="_Toc88556525"/>
      <w:bookmarkStart w:id="2530" w:name="_Toc88556726"/>
      <w:bookmarkStart w:id="2531" w:name="_Toc88556927"/>
      <w:r w:rsidRPr="00A80B9E">
        <w:rPr>
          <w:rFonts w:ascii="Tahoma" w:hAnsi="Tahoma" w:cs="Tahoma"/>
          <w:sz w:val="24"/>
          <w:szCs w:val="24"/>
        </w:rPr>
        <w:t>The first portion of a first voided urine specimen should be submitted for N. gonococcus/Chlamydia PCR.  A special endocervical swab is available from the laboratory if this specimen collection is preferred.</w:t>
      </w:r>
    </w:p>
    <w:p w14:paraId="5E92B9B3" w14:textId="77777777" w:rsidR="00A80B9E" w:rsidRDefault="00A80B9E" w:rsidP="00A80B9E">
      <w:pPr>
        <w:pStyle w:val="ListParagraph"/>
        <w:ind w:left="1440"/>
        <w:rPr>
          <w:rFonts w:ascii="Tahoma" w:hAnsi="Tahoma" w:cs="Tahoma"/>
          <w:sz w:val="24"/>
          <w:szCs w:val="24"/>
        </w:rPr>
      </w:pPr>
    </w:p>
    <w:p w14:paraId="2A3DF99A" w14:textId="77777777" w:rsidR="00A80B9E" w:rsidRPr="00A80B9E" w:rsidRDefault="00A80B9E" w:rsidP="00A80B9E">
      <w:pPr>
        <w:pStyle w:val="ListParagraph"/>
        <w:numPr>
          <w:ilvl w:val="0"/>
          <w:numId w:val="125"/>
        </w:numPr>
        <w:rPr>
          <w:rFonts w:ascii="Tahoma" w:hAnsi="Tahoma" w:cs="Tahoma"/>
          <w:sz w:val="24"/>
          <w:szCs w:val="24"/>
        </w:rPr>
      </w:pPr>
      <w:r w:rsidRPr="00A80B9E">
        <w:rPr>
          <w:rFonts w:ascii="Tahoma" w:hAnsi="Tahoma" w:cs="Tahoma"/>
          <w:sz w:val="24"/>
          <w:szCs w:val="24"/>
        </w:rPr>
        <w:t xml:space="preserve">Vaginitis Screening requires use of a collection transport system available from the laboratory.  Candida species, Gardnerella vaginalis, and Trichomonas vaginalis are tested by DNA probes.  Vaginal swabs are not cultured in this laboratory for this purpose.  </w:t>
      </w:r>
    </w:p>
    <w:p w14:paraId="649D0328" w14:textId="77777777" w:rsidR="00A80B9E" w:rsidRPr="00A80B9E" w:rsidRDefault="00A80B9E" w:rsidP="00A80B9E">
      <w:pPr>
        <w:pStyle w:val="ListParagraph"/>
        <w:ind w:left="1440"/>
        <w:rPr>
          <w:rFonts w:ascii="Tahoma" w:hAnsi="Tahoma" w:cs="Tahoma"/>
          <w:sz w:val="24"/>
          <w:szCs w:val="24"/>
        </w:rPr>
      </w:pPr>
    </w:p>
    <w:p w14:paraId="4D9CEA08"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r w:rsidRPr="00134DFB">
        <w:rPr>
          <w:rFonts w:ascii="Tahoma" w:eastAsia="Times New Roman" w:hAnsi="Tahoma" w:cs="Tahoma"/>
          <w:sz w:val="24"/>
          <w:szCs w:val="20"/>
        </w:rPr>
        <w:t>Throat Culture</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17CB175D"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Culturette swabs are used for collecting these specimens.  The tonsillar area should be swabbed with the 2 swabs and the Culturette swab should be delivered to the laboratory as soon as possible.  Dry swabs are not acceptable.  The time of collection should be written on the specimen label. </w:t>
      </w:r>
    </w:p>
    <w:p w14:paraId="654C182F"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532" w:name="_Toc446291954"/>
      <w:bookmarkStart w:id="2533" w:name="_Toc448033939"/>
      <w:bookmarkStart w:id="2534" w:name="_Toc448034883"/>
      <w:bookmarkStart w:id="2535" w:name="_Toc448046433"/>
      <w:bookmarkStart w:id="2536" w:name="_Toc448046965"/>
      <w:bookmarkStart w:id="2537" w:name="_Toc448124726"/>
      <w:bookmarkStart w:id="2538" w:name="_Toc450464492"/>
      <w:bookmarkStart w:id="2539" w:name="_Toc450469369"/>
      <w:bookmarkStart w:id="2540" w:name="_Toc450963616"/>
      <w:bookmarkStart w:id="2541" w:name="_Toc450963807"/>
      <w:bookmarkStart w:id="2542" w:name="_Toc450963943"/>
      <w:bookmarkStart w:id="2543" w:name="_Toc461867412"/>
      <w:bookmarkStart w:id="2544" w:name="_Toc461871033"/>
      <w:bookmarkStart w:id="2545" w:name="_Toc474898248"/>
      <w:bookmarkStart w:id="2546" w:name="_Toc474899317"/>
      <w:bookmarkStart w:id="2547" w:name="_Toc474900762"/>
      <w:bookmarkStart w:id="2548" w:name="_Toc474900987"/>
      <w:bookmarkStart w:id="2549" w:name="_Toc478438856"/>
      <w:bookmarkStart w:id="2550" w:name="_Toc478442407"/>
      <w:bookmarkStart w:id="2551" w:name="_Toc503758028"/>
      <w:bookmarkStart w:id="2552" w:name="_Toc521815186"/>
      <w:bookmarkStart w:id="2553" w:name="_Toc521821095"/>
      <w:bookmarkStart w:id="2554" w:name="_Toc527524891"/>
      <w:bookmarkStart w:id="2555" w:name="_Toc527526623"/>
      <w:bookmarkStart w:id="2556" w:name="_Toc527526817"/>
      <w:bookmarkStart w:id="2557" w:name="_Toc527527091"/>
      <w:bookmarkStart w:id="2558" w:name="_Toc527527974"/>
      <w:bookmarkStart w:id="2559" w:name="_Toc527530460"/>
      <w:bookmarkStart w:id="2560" w:name="_Toc527534741"/>
      <w:bookmarkStart w:id="2561" w:name="_Toc75677018"/>
      <w:bookmarkStart w:id="2562" w:name="_Toc75677300"/>
      <w:bookmarkStart w:id="2563" w:name="_Toc88554214"/>
      <w:bookmarkStart w:id="2564" w:name="_Toc88556526"/>
      <w:bookmarkStart w:id="2565" w:name="_Toc88556727"/>
      <w:bookmarkStart w:id="2566" w:name="_Toc88556928"/>
      <w:r w:rsidRPr="00134DFB">
        <w:rPr>
          <w:rFonts w:ascii="Tahoma" w:eastAsia="Times New Roman" w:hAnsi="Tahoma" w:cs="Tahoma"/>
          <w:sz w:val="24"/>
          <w:szCs w:val="20"/>
        </w:rPr>
        <w:t>Skin and Nail Scrapings</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14:paraId="3348B544"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Clean the area with 70% alcohol using a 4" x 4" gauze sponge to remove external contaminants and body oil.  With a sterile knife blade, obtain only diseased portions of the nail and only the periphery of a skin lesion since fungi grow out from the center of a lesion.  Viable fungi are usually not found on the center.  Send the specimen to the laboratory in a sterile screw cap container.  Include time of collection on the specimen label.</w:t>
      </w:r>
    </w:p>
    <w:p w14:paraId="075EC4A7" w14:textId="77777777" w:rsidR="00134DFB" w:rsidRPr="00134DFB" w:rsidRDefault="00134DFB" w:rsidP="00134DFB">
      <w:pPr>
        <w:pStyle w:val="ListParagraph"/>
        <w:keepNext/>
        <w:numPr>
          <w:ilvl w:val="0"/>
          <w:numId w:val="125"/>
        </w:numPr>
        <w:overflowPunct w:val="0"/>
        <w:autoSpaceDE w:val="0"/>
        <w:autoSpaceDN w:val="0"/>
        <w:adjustRightInd w:val="0"/>
        <w:spacing w:before="240" w:after="60" w:line="240" w:lineRule="auto"/>
        <w:textAlignment w:val="baseline"/>
        <w:outlineLvl w:val="3"/>
        <w:rPr>
          <w:rFonts w:ascii="Tahoma" w:eastAsia="Times New Roman" w:hAnsi="Tahoma" w:cs="Tahoma"/>
          <w:sz w:val="24"/>
          <w:szCs w:val="20"/>
        </w:rPr>
      </w:pPr>
      <w:bookmarkStart w:id="2567" w:name="_Toc446291955"/>
      <w:bookmarkStart w:id="2568" w:name="_Toc448033940"/>
      <w:bookmarkStart w:id="2569" w:name="_Toc448034884"/>
      <w:bookmarkStart w:id="2570" w:name="_Toc448046434"/>
      <w:bookmarkStart w:id="2571" w:name="_Toc448046966"/>
      <w:bookmarkStart w:id="2572" w:name="_Toc448124727"/>
      <w:bookmarkStart w:id="2573" w:name="_Toc450464493"/>
      <w:bookmarkStart w:id="2574" w:name="_Toc450469370"/>
      <w:bookmarkStart w:id="2575" w:name="_Toc450963617"/>
      <w:bookmarkStart w:id="2576" w:name="_Toc450963808"/>
      <w:bookmarkStart w:id="2577" w:name="_Toc450963944"/>
      <w:bookmarkStart w:id="2578" w:name="_Toc461867413"/>
      <w:bookmarkStart w:id="2579" w:name="_Toc461871034"/>
      <w:bookmarkStart w:id="2580" w:name="_Toc474898249"/>
      <w:bookmarkStart w:id="2581" w:name="_Toc474899318"/>
      <w:bookmarkStart w:id="2582" w:name="_Toc474900763"/>
      <w:bookmarkStart w:id="2583" w:name="_Toc474900988"/>
      <w:bookmarkStart w:id="2584" w:name="_Toc478438857"/>
      <w:bookmarkStart w:id="2585" w:name="_Toc478442408"/>
      <w:bookmarkStart w:id="2586" w:name="_Toc503758029"/>
      <w:bookmarkStart w:id="2587" w:name="_Toc521815187"/>
      <w:bookmarkStart w:id="2588" w:name="_Toc521821096"/>
      <w:bookmarkStart w:id="2589" w:name="_Toc527524892"/>
      <w:bookmarkStart w:id="2590" w:name="_Toc527526624"/>
      <w:bookmarkStart w:id="2591" w:name="_Toc527526818"/>
      <w:bookmarkStart w:id="2592" w:name="_Toc527527092"/>
      <w:bookmarkStart w:id="2593" w:name="_Toc527527975"/>
      <w:bookmarkStart w:id="2594" w:name="_Toc527530461"/>
      <w:bookmarkStart w:id="2595" w:name="_Toc527534742"/>
      <w:bookmarkStart w:id="2596" w:name="_Toc75677019"/>
      <w:bookmarkStart w:id="2597" w:name="_Toc75677301"/>
      <w:bookmarkStart w:id="2598" w:name="_Toc88554215"/>
      <w:bookmarkStart w:id="2599" w:name="_Toc88556527"/>
      <w:bookmarkStart w:id="2600" w:name="_Toc88556728"/>
      <w:bookmarkStart w:id="2601" w:name="_Toc88556929"/>
      <w:r w:rsidRPr="00134DFB">
        <w:rPr>
          <w:rFonts w:ascii="Tahoma" w:eastAsia="Times New Roman" w:hAnsi="Tahoma" w:cs="Tahoma"/>
          <w:sz w:val="24"/>
          <w:szCs w:val="20"/>
        </w:rPr>
        <w:t>Intravascular (IV) Catheter Tips</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59AAF111" w14:textId="77777777" w:rsid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34DFB">
        <w:rPr>
          <w:rFonts w:ascii="Tahoma" w:eastAsia="Times New Roman" w:hAnsi="Tahoma" w:cs="Tahoma"/>
          <w:sz w:val="24"/>
          <w:szCs w:val="20"/>
        </w:rPr>
        <w:t>Using aseptic technique cut a 2" section of the catheter tip at the distal end.  Submit to the laboratory in a sterile, dry, screw top container.  NOTE:  The length of the portion submitted is VERY important.  Longer or shorter segments cannot be properly cultured.</w:t>
      </w:r>
    </w:p>
    <w:p w14:paraId="0DEEEE13"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222FFAAA" w14:textId="77777777" w:rsidR="00134DFB" w:rsidRDefault="00134DFB" w:rsidP="00134DFB">
      <w:pPr>
        <w:pStyle w:val="Heading2"/>
        <w:numPr>
          <w:ilvl w:val="0"/>
          <w:numId w:val="99"/>
        </w:numPr>
      </w:pPr>
      <w:bookmarkStart w:id="2602" w:name="_Toc450963618"/>
      <w:bookmarkStart w:id="2603" w:name="_Toc450963809"/>
      <w:bookmarkStart w:id="2604" w:name="_Toc450963945"/>
      <w:bookmarkStart w:id="2605" w:name="_Toc461867414"/>
      <w:bookmarkStart w:id="2606" w:name="_Toc461871035"/>
      <w:bookmarkStart w:id="2607" w:name="_Toc474898250"/>
      <w:bookmarkStart w:id="2608" w:name="_Toc474899319"/>
      <w:bookmarkStart w:id="2609" w:name="_Toc474900764"/>
      <w:bookmarkStart w:id="2610" w:name="_Toc474900989"/>
      <w:bookmarkStart w:id="2611" w:name="_Toc478438858"/>
      <w:bookmarkStart w:id="2612" w:name="_Toc478442409"/>
      <w:bookmarkStart w:id="2613" w:name="_Toc503757209"/>
      <w:bookmarkStart w:id="2614" w:name="_Toc503757470"/>
      <w:bookmarkStart w:id="2615" w:name="_Toc503758030"/>
      <w:bookmarkStart w:id="2616" w:name="_Toc521815188"/>
      <w:bookmarkStart w:id="2617" w:name="_Toc521821097"/>
      <w:bookmarkStart w:id="2618" w:name="_Toc527524893"/>
      <w:bookmarkStart w:id="2619" w:name="_Toc527526625"/>
      <w:bookmarkStart w:id="2620" w:name="_Toc527526819"/>
      <w:bookmarkStart w:id="2621" w:name="_Toc527527093"/>
      <w:bookmarkStart w:id="2622" w:name="_Toc527527976"/>
      <w:bookmarkStart w:id="2623" w:name="_Toc527530462"/>
      <w:bookmarkStart w:id="2624" w:name="_Toc527534743"/>
      <w:bookmarkStart w:id="2625" w:name="_Toc57433608"/>
      <w:bookmarkStart w:id="2626" w:name="_Toc57441858"/>
      <w:bookmarkStart w:id="2627" w:name="_Toc57445709"/>
      <w:bookmarkStart w:id="2628" w:name="_Toc58131160"/>
      <w:bookmarkStart w:id="2629" w:name="_Toc59352770"/>
      <w:bookmarkStart w:id="2630" w:name="_Toc61666923"/>
      <w:bookmarkStart w:id="2631" w:name="_Toc63154012"/>
      <w:bookmarkStart w:id="2632" w:name="_Toc75677020"/>
      <w:bookmarkStart w:id="2633" w:name="_Toc75677302"/>
      <w:bookmarkStart w:id="2634" w:name="_Toc88554216"/>
      <w:bookmarkStart w:id="2635" w:name="_Toc88556528"/>
      <w:bookmarkStart w:id="2636" w:name="_Toc88556729"/>
      <w:bookmarkStart w:id="2637" w:name="_Toc88556930"/>
      <w:bookmarkStart w:id="2638" w:name="_Toc135200151"/>
      <w:bookmarkStart w:id="2639" w:name="_Toc468202046"/>
      <w:r w:rsidRPr="00134DFB">
        <w:t>REPORTABLE DISEASES</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p>
    <w:p w14:paraId="25B0023C" w14:textId="6BC3B8BC" w:rsidR="00134DFB" w:rsidRPr="00134DFB" w:rsidRDefault="00134DFB" w:rsidP="00134DFB">
      <w:pPr>
        <w:pStyle w:val="ListParagraph"/>
        <w:numPr>
          <w:ilvl w:val="0"/>
          <w:numId w:val="134"/>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134DFB">
        <w:rPr>
          <w:rFonts w:ascii="Tahoma" w:hAnsi="Tahoma" w:cs="Tahoma"/>
        </w:rPr>
        <w:t xml:space="preserve">Individual cases of the following diseases </w:t>
      </w:r>
      <w:r w:rsidR="00A80B9E">
        <w:rPr>
          <w:rFonts w:ascii="Tahoma" w:hAnsi="Tahoma" w:cs="Tahoma"/>
        </w:rPr>
        <w:t xml:space="preserve">are reported </w:t>
      </w:r>
      <w:r w:rsidRPr="00134DFB">
        <w:rPr>
          <w:rFonts w:ascii="Tahoma" w:hAnsi="Tahoma" w:cs="Tahoma"/>
        </w:rPr>
        <w:t>to the Infectious Disease Department of the hospital within 24 hours of identification.  The Infectious Disease Department will notify the CDC and Health Department:</w:t>
      </w:r>
    </w:p>
    <w:p w14:paraId="6C526D4B"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lastRenderedPageBreak/>
        <w:t xml:space="preserve">Animal bites </w:t>
      </w:r>
    </w:p>
    <w:p w14:paraId="3137CA9C"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Anthrax</w:t>
      </w:r>
    </w:p>
    <w:p w14:paraId="44649FF5"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Botulism (other than infant)</w:t>
      </w:r>
    </w:p>
    <w:p w14:paraId="63595950"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Campylobacteriosis</w:t>
      </w:r>
    </w:p>
    <w:p w14:paraId="75C42DB2"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Cholera</w:t>
      </w:r>
    </w:p>
    <w:p w14:paraId="021A0B7D"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Diphtheria</w:t>
      </w:r>
    </w:p>
    <w:p w14:paraId="3C377D9F"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Encephalitis</w:t>
      </w:r>
    </w:p>
    <w:p w14:paraId="37DB13FB"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right="-180"/>
        <w:textAlignment w:val="baseline"/>
        <w:rPr>
          <w:rFonts w:ascii="Tahoma" w:hAnsi="Tahoma" w:cs="Tahoma"/>
        </w:rPr>
      </w:pPr>
      <w:r w:rsidRPr="00141D11">
        <w:rPr>
          <w:rFonts w:ascii="Tahoma" w:hAnsi="Tahoma" w:cs="Tahoma"/>
        </w:rPr>
        <w:t>Gonococcal infections (all suspected or confirmed antibiotic resistant strains)</w:t>
      </w:r>
    </w:p>
    <w:p w14:paraId="6A9A5F25"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Hepatitis (viral)</w:t>
      </w:r>
    </w:p>
    <w:p w14:paraId="3F40FBE9"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Measles (rubeola)</w:t>
      </w:r>
    </w:p>
    <w:p w14:paraId="3B0D01F2"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 xml:space="preserve">Meningitis and other invasive diseases caused by </w:t>
      </w:r>
      <w:r w:rsidRPr="00141D11">
        <w:rPr>
          <w:rFonts w:ascii="Tahoma" w:hAnsi="Tahoma" w:cs="Tahoma"/>
          <w:u w:val="single"/>
        </w:rPr>
        <w:t>Haemophilus</w:t>
      </w:r>
      <w:r w:rsidRPr="00141D11">
        <w:rPr>
          <w:rFonts w:ascii="Tahoma" w:hAnsi="Tahoma" w:cs="Tahoma"/>
        </w:rPr>
        <w:t xml:space="preserve"> influenzae type B</w:t>
      </w:r>
    </w:p>
    <w:p w14:paraId="7D1074C1"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 xml:space="preserve">Meningitis caused by </w:t>
      </w:r>
      <w:r w:rsidRPr="00141D11">
        <w:rPr>
          <w:rFonts w:ascii="Tahoma" w:hAnsi="Tahoma" w:cs="Tahoma"/>
          <w:u w:val="single"/>
        </w:rPr>
        <w:t>Neisseria</w:t>
      </w:r>
      <w:r w:rsidRPr="00141D11">
        <w:rPr>
          <w:rFonts w:ascii="Tahoma" w:hAnsi="Tahoma" w:cs="Tahoma"/>
        </w:rPr>
        <w:t xml:space="preserve"> </w:t>
      </w:r>
      <w:r w:rsidRPr="00141D11">
        <w:rPr>
          <w:rFonts w:ascii="Tahoma" w:hAnsi="Tahoma" w:cs="Tahoma"/>
          <w:u w:val="single"/>
        </w:rPr>
        <w:t>meningitidis</w:t>
      </w:r>
    </w:p>
    <w:p w14:paraId="7B5C1A21"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Meningococcemia</w:t>
      </w:r>
    </w:p>
    <w:p w14:paraId="17635429"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Pertussis (whooping cough)</w:t>
      </w:r>
    </w:p>
    <w:p w14:paraId="58A05939"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Plague</w:t>
      </w:r>
    </w:p>
    <w:p w14:paraId="1A8BBF9E"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Poliomyelitis</w:t>
      </w:r>
    </w:p>
    <w:p w14:paraId="7E42D70D"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Rabies (human)</w:t>
      </w:r>
    </w:p>
    <w:p w14:paraId="654118F0"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Rubella (including congenital rubella syndrome)</w:t>
      </w:r>
    </w:p>
    <w:p w14:paraId="0D669BC3"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Salmonellosis</w:t>
      </w:r>
    </w:p>
    <w:p w14:paraId="347242E2"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Shigellosis</w:t>
      </w:r>
    </w:p>
    <w:p w14:paraId="1E7CB70A"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Syphilis (primary, secondary, congenital and other infections suspected to be under one year's duration)</w:t>
      </w:r>
    </w:p>
    <w:p w14:paraId="3186B36E"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Trichinosis</w:t>
      </w:r>
    </w:p>
    <w:p w14:paraId="179E50AA"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Tuberculosis</w:t>
      </w:r>
    </w:p>
    <w:p w14:paraId="2F894B19"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Typhoid Fever</w:t>
      </w:r>
    </w:p>
    <w:p w14:paraId="4112C08B"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Yellow Fever</w:t>
      </w:r>
    </w:p>
    <w:p w14:paraId="077172C2"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Yersiniosis</w:t>
      </w:r>
    </w:p>
    <w:p w14:paraId="264C4349" w14:textId="77777777" w:rsidR="00134DFB" w:rsidRPr="00141D11" w:rsidRDefault="00134DFB" w:rsidP="00134DFB">
      <w:pPr>
        <w:numPr>
          <w:ilvl w:val="0"/>
          <w:numId w:val="131"/>
        </w:numPr>
        <w:tabs>
          <w:tab w:val="clear" w:pos="360"/>
          <w:tab w:val="num"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hAnsi="Tahoma" w:cs="Tahoma"/>
        </w:rPr>
      </w:pPr>
      <w:r w:rsidRPr="00141D11">
        <w:rPr>
          <w:rFonts w:ascii="Tahoma" w:hAnsi="Tahoma" w:cs="Tahoma"/>
        </w:rPr>
        <w:t>A suspected epidemic of any disease</w:t>
      </w:r>
    </w:p>
    <w:p w14:paraId="56BE13F2" w14:textId="77777777" w:rsidR="00134DFB" w:rsidRPr="00134DFB" w:rsidRDefault="00134DFB" w:rsidP="00134DFB">
      <w:pPr>
        <w:tabs>
          <w:tab w:val="num" w:pos="720"/>
          <w:tab w:val="left" w:pos="2160"/>
        </w:tabs>
        <w:ind w:left="1080"/>
      </w:pPr>
    </w:p>
    <w:p w14:paraId="55100F3E" w14:textId="77777777" w:rsidR="00134DFB" w:rsidRPr="00134DFB" w:rsidRDefault="00134DFB" w:rsidP="00134DFB">
      <w:pPr>
        <w:pStyle w:val="ListParagraph"/>
        <w:numPr>
          <w:ilvl w:val="0"/>
          <w:numId w:val="134"/>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The following diseases are to be reported individually within seven (7) days of diagnosis:</w:t>
      </w:r>
    </w:p>
    <w:p w14:paraId="64259FAD"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126BAE1B"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AIDS (acquired immune deficiency syndrome)</w:t>
      </w:r>
    </w:p>
    <w:p w14:paraId="4802F7C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Amebiasis</w:t>
      </w:r>
    </w:p>
    <w:p w14:paraId="34E79EED"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Ascariasis</w:t>
      </w:r>
    </w:p>
    <w:p w14:paraId="34C8AE9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Botulism (infant)</w:t>
      </w:r>
    </w:p>
    <w:p w14:paraId="11DE64B8"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Brucellosis</w:t>
      </w:r>
    </w:p>
    <w:p w14:paraId="1BCAB17A"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Chancroid</w:t>
      </w:r>
    </w:p>
    <w:p w14:paraId="4A074580"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Chlamydia infections</w:t>
      </w:r>
    </w:p>
    <w:p w14:paraId="14021179"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Cryptococcosis</w:t>
      </w:r>
    </w:p>
    <w:p w14:paraId="2E651DDC"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Ehrlichiosis</w:t>
      </w:r>
    </w:p>
    <w:p w14:paraId="78373EA9"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Giardiasis</w:t>
      </w:r>
    </w:p>
    <w:p w14:paraId="7A6BCD01"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Gonococcal infections (other than antibiotic-resistant strains)</w:t>
      </w:r>
    </w:p>
    <w:p w14:paraId="14A4AA0F"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u w:val="single"/>
        </w:rPr>
        <w:t>Granuloma</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inguinale</w:t>
      </w:r>
    </w:p>
    <w:p w14:paraId="0C1CBD5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Herpes simplex infections (genital)</w:t>
      </w:r>
    </w:p>
    <w:p w14:paraId="4597AB49"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lastRenderedPageBreak/>
        <w:t>Histoplasmosis</w:t>
      </w:r>
    </w:p>
    <w:p w14:paraId="6692E7B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HIV Serology (Positive only)</w:t>
      </w:r>
    </w:p>
    <w:p w14:paraId="2CD002F1"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Hookworm</w:t>
      </w:r>
    </w:p>
    <w:p w14:paraId="430D9884"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Kawasaki's disease</w:t>
      </w:r>
    </w:p>
    <w:p w14:paraId="7BA0C5EF"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Kaposi's sarcoma</w:t>
      </w:r>
    </w:p>
    <w:p w14:paraId="61D654B0"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Lead poisoning</w:t>
      </w:r>
    </w:p>
    <w:p w14:paraId="767BCF4F"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Legionnaire's disease</w:t>
      </w:r>
    </w:p>
    <w:p w14:paraId="06CCEEB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Leprosy</w:t>
      </w:r>
    </w:p>
    <w:p w14:paraId="7EEE4388"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Leptospirosis</w:t>
      </w:r>
    </w:p>
    <w:p w14:paraId="15A1B7F0"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Lyme disease</w:t>
      </w:r>
    </w:p>
    <w:p w14:paraId="781A2B81"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u w:val="single"/>
        </w:rPr>
        <w:t>Lymphogranuloma</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venereum</w:t>
      </w:r>
    </w:p>
    <w:p w14:paraId="1F03F258"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Malaria</w:t>
      </w:r>
    </w:p>
    <w:p w14:paraId="7574E4D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 xml:space="preserve">Meningitis (caused by any organism other than </w:t>
      </w:r>
      <w:r w:rsidRPr="00134DFB">
        <w:rPr>
          <w:rFonts w:ascii="Tahoma" w:eastAsia="Times New Roman" w:hAnsi="Tahoma" w:cs="Tahoma"/>
          <w:sz w:val="24"/>
          <w:szCs w:val="20"/>
          <w:u w:val="single"/>
        </w:rPr>
        <w:t>N</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meningitidis</w:t>
      </w:r>
      <w:r w:rsidRPr="00134DFB">
        <w:rPr>
          <w:rFonts w:ascii="Tahoma" w:eastAsia="Times New Roman" w:hAnsi="Tahoma" w:cs="Tahoma"/>
          <w:sz w:val="24"/>
          <w:szCs w:val="20"/>
        </w:rPr>
        <w:t xml:space="preserve"> or </w:t>
      </w:r>
      <w:r w:rsidRPr="00134DFB">
        <w:rPr>
          <w:rFonts w:ascii="Tahoma" w:eastAsia="Times New Roman" w:hAnsi="Tahoma" w:cs="Tahoma"/>
          <w:sz w:val="24"/>
          <w:szCs w:val="20"/>
          <w:u w:val="single"/>
        </w:rPr>
        <w:t>H</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influenzae</w:t>
      </w:r>
      <w:r w:rsidRPr="00134DFB">
        <w:rPr>
          <w:rFonts w:ascii="Tahoma" w:eastAsia="Times New Roman" w:hAnsi="Tahoma" w:cs="Tahoma"/>
          <w:sz w:val="24"/>
          <w:szCs w:val="20"/>
        </w:rPr>
        <w:t xml:space="preserve"> </w:t>
      </w:r>
    </w:p>
    <w:p w14:paraId="207B37BD"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Mumps</w:t>
      </w:r>
    </w:p>
    <w:p w14:paraId="3216134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u w:val="single"/>
        </w:rPr>
        <w:t>Mycobacterium</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avium</w:t>
      </w:r>
      <w:r w:rsidRPr="00134DFB">
        <w:rPr>
          <w:rFonts w:ascii="Tahoma" w:eastAsia="Times New Roman" w:hAnsi="Tahoma" w:cs="Tahoma"/>
          <w:sz w:val="24"/>
          <w:szCs w:val="20"/>
        </w:rPr>
        <w:t>-i</w:t>
      </w:r>
      <w:r w:rsidRPr="00134DFB">
        <w:rPr>
          <w:rFonts w:ascii="Tahoma" w:eastAsia="Times New Roman" w:hAnsi="Tahoma" w:cs="Tahoma"/>
          <w:sz w:val="24"/>
          <w:szCs w:val="20"/>
          <w:u w:val="single"/>
        </w:rPr>
        <w:t>ntracellulare</w:t>
      </w:r>
      <w:r w:rsidRPr="00134DFB">
        <w:rPr>
          <w:rFonts w:ascii="Tahoma" w:eastAsia="Times New Roman" w:hAnsi="Tahoma" w:cs="Tahoma"/>
          <w:sz w:val="24"/>
          <w:szCs w:val="20"/>
        </w:rPr>
        <w:t xml:space="preserve"> infection</w:t>
      </w:r>
    </w:p>
    <w:p w14:paraId="13EE0E18"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u w:val="single"/>
        </w:rPr>
        <w:t>Pneumocystic</w:t>
      </w:r>
      <w:r w:rsidRPr="00134DFB">
        <w:rPr>
          <w:rFonts w:ascii="Tahoma" w:eastAsia="Times New Roman" w:hAnsi="Tahoma" w:cs="Tahoma"/>
          <w:sz w:val="24"/>
          <w:szCs w:val="20"/>
        </w:rPr>
        <w:t xml:space="preserve"> </w:t>
      </w:r>
      <w:r w:rsidRPr="00134DFB">
        <w:rPr>
          <w:rFonts w:ascii="Tahoma" w:eastAsia="Times New Roman" w:hAnsi="Tahoma" w:cs="Tahoma"/>
          <w:sz w:val="24"/>
          <w:szCs w:val="20"/>
          <w:u w:val="single"/>
        </w:rPr>
        <w:t>carinii</w:t>
      </w:r>
      <w:r w:rsidRPr="00134DFB">
        <w:rPr>
          <w:rFonts w:ascii="Tahoma" w:eastAsia="Times New Roman" w:hAnsi="Tahoma" w:cs="Tahoma"/>
          <w:sz w:val="24"/>
          <w:szCs w:val="20"/>
        </w:rPr>
        <w:t xml:space="preserve"> pneumonia</w:t>
      </w:r>
    </w:p>
    <w:p w14:paraId="2E9F61E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Psittacosis</w:t>
      </w:r>
    </w:p>
    <w:p w14:paraId="337B6A5B"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Q Fever</w:t>
      </w:r>
    </w:p>
    <w:p w14:paraId="20ABE89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Reye's syndrome</w:t>
      </w:r>
    </w:p>
    <w:p w14:paraId="7E05F5C3"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Rocky Mountain Spotted Fever</w:t>
      </w:r>
    </w:p>
    <w:p w14:paraId="45B23A0B"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Syphilis (all stages other than primary, secondary, congenital, or other infections suspected to be under one year's duration)</w:t>
      </w:r>
    </w:p>
    <w:p w14:paraId="616989BE"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Tetanus</w:t>
      </w:r>
    </w:p>
    <w:p w14:paraId="28D61E6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Toxic Shock Syndrome</w:t>
      </w:r>
    </w:p>
    <w:p w14:paraId="39585FB5"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Toxoplasmosis</w:t>
      </w:r>
    </w:p>
    <w:p w14:paraId="0E5C6EE2"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Tuberculin skin tests in children &lt;6 years old (positive only)</w:t>
      </w:r>
    </w:p>
    <w:p w14:paraId="0B169C90"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Tularemia</w:t>
      </w:r>
    </w:p>
    <w:p w14:paraId="7D80E639" w14:textId="77777777" w:rsidR="00134DFB" w:rsidRPr="00134DFB" w:rsidRDefault="00134DFB" w:rsidP="00134DFB">
      <w:pPr>
        <w:numPr>
          <w:ilvl w:val="0"/>
          <w:numId w:val="132"/>
        </w:numPr>
        <w:tabs>
          <w:tab w:val="clear" w:pos="36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Typhus</w:t>
      </w:r>
    </w:p>
    <w:p w14:paraId="550D1576"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1FD3A56" w14:textId="77777777" w:rsidR="00134DFB" w:rsidRPr="00134DFB" w:rsidRDefault="00134DFB" w:rsidP="00134DFB">
      <w:pPr>
        <w:pStyle w:val="ListParagraph"/>
        <w:numPr>
          <w:ilvl w:val="0"/>
          <w:numId w:val="134"/>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The following diseases are to be reported collectively on a weekly basis</w:t>
      </w:r>
    </w:p>
    <w:p w14:paraId="1AB3F9B8"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057FC0B8" w14:textId="77777777" w:rsidR="00134DFB" w:rsidRPr="00134DFB" w:rsidRDefault="00134DFB" w:rsidP="00134DFB">
      <w:pPr>
        <w:numPr>
          <w:ilvl w:val="0"/>
          <w:numId w:val="133"/>
        </w:numPr>
        <w:tabs>
          <w:tab w:val="clear" w:pos="360"/>
          <w:tab w:val="num" w:pos="45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Chickenpox</w:t>
      </w:r>
    </w:p>
    <w:p w14:paraId="11110127" w14:textId="77777777" w:rsidR="00134DFB" w:rsidRPr="00134DFB" w:rsidRDefault="00134DFB" w:rsidP="00134DFB">
      <w:pPr>
        <w:numPr>
          <w:ilvl w:val="0"/>
          <w:numId w:val="133"/>
        </w:numPr>
        <w:tabs>
          <w:tab w:val="clear" w:pos="360"/>
          <w:tab w:val="num" w:pos="450"/>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ind w:left="1710"/>
        <w:textAlignment w:val="baseline"/>
        <w:rPr>
          <w:rFonts w:ascii="Tahoma" w:eastAsia="Times New Roman" w:hAnsi="Tahoma" w:cs="Tahoma"/>
          <w:sz w:val="24"/>
          <w:szCs w:val="20"/>
        </w:rPr>
      </w:pPr>
      <w:r w:rsidRPr="00134DFB">
        <w:rPr>
          <w:rFonts w:ascii="Tahoma" w:eastAsia="Times New Roman" w:hAnsi="Tahoma" w:cs="Tahoma"/>
          <w:sz w:val="24"/>
          <w:szCs w:val="20"/>
        </w:rPr>
        <w:t>Influenza</w:t>
      </w:r>
    </w:p>
    <w:p w14:paraId="5465F262" w14:textId="77777777" w:rsidR="00134DFB" w:rsidRPr="00134DFB"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61082CD" w14:textId="77777777" w:rsidR="00134DFB" w:rsidRPr="00134DFB" w:rsidRDefault="00134DFB" w:rsidP="00134DFB">
      <w:pPr>
        <w:pStyle w:val="ListParagraph"/>
        <w:numPr>
          <w:ilvl w:val="0"/>
          <w:numId w:val="134"/>
        </w:numPr>
        <w:tabs>
          <w:tab w:val="left" w:pos="720"/>
          <w:tab w:val="left" w:pos="1440"/>
          <w:tab w:val="left" w:pos="2160"/>
          <w:tab w:val="left" w:pos="2880"/>
          <w:tab w:val="left" w:pos="3600"/>
          <w:tab w:val="left" w:pos="4320"/>
          <w:tab w:val="left" w:pos="512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134DFB">
        <w:rPr>
          <w:rFonts w:ascii="Tahoma" w:eastAsia="Times New Roman" w:hAnsi="Tahoma" w:cs="Tahoma"/>
          <w:sz w:val="24"/>
          <w:szCs w:val="20"/>
        </w:rPr>
        <w:t>Physicians should also report to the Fayette County Health Department any unusual occurrence of disease, which they feel has public health significance.</w:t>
      </w:r>
    </w:p>
    <w:p w14:paraId="2276CD37" w14:textId="77777777" w:rsidR="00134DFB" w:rsidRPr="00141D11" w:rsidRDefault="00134DFB" w:rsidP="00134DFB">
      <w:pPr>
        <w:pStyle w:val="Heading2"/>
        <w:numPr>
          <w:ilvl w:val="0"/>
          <w:numId w:val="99"/>
        </w:numPr>
      </w:pPr>
      <w:bookmarkStart w:id="2640" w:name="_Toc446128335"/>
      <w:bookmarkStart w:id="2641" w:name="_Toc446129146"/>
      <w:bookmarkStart w:id="2642" w:name="_Toc446140947"/>
      <w:bookmarkStart w:id="2643" w:name="_Toc446291957"/>
      <w:bookmarkStart w:id="2644" w:name="_Toc448033942"/>
      <w:bookmarkStart w:id="2645" w:name="_Toc448034886"/>
      <w:bookmarkStart w:id="2646" w:name="_Toc448046436"/>
      <w:bookmarkStart w:id="2647" w:name="_Toc448046968"/>
      <w:bookmarkStart w:id="2648" w:name="_Toc448124729"/>
      <w:bookmarkStart w:id="2649" w:name="_Toc450464495"/>
      <w:bookmarkStart w:id="2650" w:name="_Toc450469372"/>
      <w:bookmarkStart w:id="2651" w:name="_Toc450963619"/>
      <w:bookmarkStart w:id="2652" w:name="_Toc450963810"/>
      <w:bookmarkStart w:id="2653" w:name="_Toc450963946"/>
      <w:bookmarkStart w:id="2654" w:name="_Toc461867415"/>
      <w:bookmarkStart w:id="2655" w:name="_Toc461871036"/>
      <w:bookmarkStart w:id="2656" w:name="_Toc474898251"/>
      <w:bookmarkStart w:id="2657" w:name="_Toc474899320"/>
      <w:bookmarkStart w:id="2658" w:name="_Toc474900765"/>
      <w:bookmarkStart w:id="2659" w:name="_Toc474900990"/>
      <w:bookmarkStart w:id="2660" w:name="_Toc478438859"/>
      <w:bookmarkStart w:id="2661" w:name="_Toc478442410"/>
      <w:bookmarkStart w:id="2662" w:name="_Toc503757210"/>
      <w:bookmarkStart w:id="2663" w:name="_Toc503757471"/>
      <w:bookmarkStart w:id="2664" w:name="_Toc503758031"/>
      <w:bookmarkStart w:id="2665" w:name="_Toc521815189"/>
      <w:bookmarkStart w:id="2666" w:name="_Toc521821098"/>
      <w:bookmarkStart w:id="2667" w:name="_Toc527524894"/>
      <w:bookmarkStart w:id="2668" w:name="_Toc527526626"/>
      <w:bookmarkStart w:id="2669" w:name="_Toc527526820"/>
      <w:bookmarkStart w:id="2670" w:name="_Toc527527094"/>
      <w:bookmarkStart w:id="2671" w:name="_Toc527527977"/>
      <w:bookmarkStart w:id="2672" w:name="_Toc527530463"/>
      <w:bookmarkStart w:id="2673" w:name="_Toc527534744"/>
      <w:bookmarkStart w:id="2674" w:name="_Toc57433609"/>
      <w:bookmarkStart w:id="2675" w:name="_Toc57441859"/>
      <w:bookmarkStart w:id="2676" w:name="_Toc57445710"/>
      <w:bookmarkStart w:id="2677" w:name="_Toc58131161"/>
      <w:bookmarkStart w:id="2678" w:name="_Toc59352771"/>
      <w:bookmarkStart w:id="2679" w:name="_Toc61666924"/>
      <w:bookmarkStart w:id="2680" w:name="_Toc63154013"/>
      <w:bookmarkStart w:id="2681" w:name="_Toc75677021"/>
      <w:bookmarkStart w:id="2682" w:name="_Toc75677303"/>
      <w:bookmarkStart w:id="2683" w:name="_Toc88554217"/>
      <w:bookmarkStart w:id="2684" w:name="_Toc88556529"/>
      <w:bookmarkStart w:id="2685" w:name="_Toc88556730"/>
      <w:bookmarkStart w:id="2686" w:name="_Toc88556931"/>
      <w:bookmarkStart w:id="2687" w:name="_Toc135200152"/>
      <w:bookmarkStart w:id="2688" w:name="_Toc468202047"/>
      <w:r w:rsidRPr="00141D11">
        <w:t>NOTIFICATION OF P</w:t>
      </w:r>
      <w:r>
        <w:t>ROVIDER</w:t>
      </w:r>
      <w:r w:rsidRPr="00141D11">
        <w:t xml:space="preserve"> OF POSITIVE RESULTS</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p>
    <w:p w14:paraId="42AB692F" w14:textId="77777777" w:rsidR="00134DFB" w:rsidRDefault="00134DFB" w:rsidP="00134DFB">
      <w:pPr>
        <w:pStyle w:val="ListParagraph"/>
        <w:numPr>
          <w:ilvl w:val="0"/>
          <w:numId w:val="135"/>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sidRPr="00134DFB">
        <w:rPr>
          <w:rFonts w:ascii="Tahoma" w:hAnsi="Tahoma" w:cs="Tahoma"/>
        </w:rPr>
        <w:t xml:space="preserve">The Microbiology Section will notify the primary care provider when any of the following specimens are positive either by culture, smear or PCR.  The provider/surrogate accepting the critical value will be asked to repeat back to the </w:t>
      </w:r>
      <w:r w:rsidRPr="00134DFB">
        <w:rPr>
          <w:rFonts w:ascii="Tahoma" w:hAnsi="Tahoma" w:cs="Tahoma"/>
        </w:rPr>
        <w:lastRenderedPageBreak/>
        <w:t>caller the patient information and the critical value in order to ensure accurate communication</w:t>
      </w:r>
    </w:p>
    <w:p w14:paraId="44EEFE60" w14:textId="4E92E40E" w:rsidR="00134DFB" w:rsidRDefault="00134DFB"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AFB</w:t>
      </w:r>
      <w:r w:rsidR="00A80B9E">
        <w:rPr>
          <w:rFonts w:ascii="Tahoma" w:hAnsi="Tahoma" w:cs="Tahoma"/>
        </w:rPr>
        <w:t xml:space="preserve"> Smear/Culture</w:t>
      </w:r>
    </w:p>
    <w:p w14:paraId="1FA17B99" w14:textId="77777777" w:rsidR="00134DFB" w:rsidRDefault="00134DFB"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Blood culture</w:t>
      </w:r>
    </w:p>
    <w:p w14:paraId="168CFDF3" w14:textId="77777777" w:rsidR="00134DFB" w:rsidRDefault="00134DFB"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CSF</w:t>
      </w:r>
    </w:p>
    <w:p w14:paraId="67FC7AB7" w14:textId="5BFCAA4D" w:rsidR="00A80B9E" w:rsidRDefault="00A80B9E"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Cryptococcal Antigen</w:t>
      </w:r>
    </w:p>
    <w:p w14:paraId="7E75C088" w14:textId="06680D88" w:rsidR="00A80B9E" w:rsidRDefault="00A80B9E"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Postive viral cultures/PCR</w:t>
      </w:r>
    </w:p>
    <w:p w14:paraId="071E346D" w14:textId="743D75DD" w:rsidR="00A80B9E" w:rsidRDefault="00A80B9E" w:rsidP="008446B5">
      <w:pPr>
        <w:pStyle w:val="ListParagraph"/>
        <w:numPr>
          <w:ilvl w:val="0"/>
          <w:numId w:val="136"/>
        </w:num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r>
        <w:rPr>
          <w:rFonts w:ascii="Tahoma" w:hAnsi="Tahoma" w:cs="Tahoma"/>
        </w:rPr>
        <w:t>Dimorphic Fungus isolates to include:</w:t>
      </w:r>
    </w:p>
    <w:p w14:paraId="2CCDF504" w14:textId="121E28A4" w:rsidR="00A80B9E" w:rsidRDefault="00A80B9E" w:rsidP="00A80B9E">
      <w:pPr>
        <w:pStyle w:val="ListParagraph"/>
        <w:tabs>
          <w:tab w:val="left" w:pos="720"/>
          <w:tab w:val="left" w:pos="1440"/>
          <w:tab w:val="left" w:pos="2160"/>
          <w:tab w:val="left" w:pos="2880"/>
          <w:tab w:val="left" w:pos="3600"/>
          <w:tab w:val="left" w:pos="4320"/>
          <w:tab w:val="left" w:pos="5120"/>
          <w:tab w:val="left" w:pos="5760"/>
          <w:tab w:val="left" w:pos="6480"/>
          <w:tab w:val="left" w:pos="7200"/>
          <w:tab w:val="left" w:pos="7920"/>
        </w:tabs>
        <w:ind w:left="2160"/>
        <w:rPr>
          <w:rFonts w:ascii="Tahoma" w:hAnsi="Tahoma" w:cs="Tahoma"/>
        </w:rPr>
      </w:pPr>
      <w:r>
        <w:rPr>
          <w:rFonts w:ascii="Tahoma" w:hAnsi="Tahoma" w:cs="Tahoma"/>
        </w:rPr>
        <w:t xml:space="preserve">      Histoplasma capsulatum</w:t>
      </w:r>
    </w:p>
    <w:p w14:paraId="74DF9033" w14:textId="45E83E76" w:rsidR="00A80B9E" w:rsidRDefault="00A80B9E" w:rsidP="00A80B9E">
      <w:pPr>
        <w:pStyle w:val="ListParagraph"/>
        <w:tabs>
          <w:tab w:val="left" w:pos="720"/>
          <w:tab w:val="left" w:pos="1440"/>
          <w:tab w:val="left" w:pos="2160"/>
          <w:tab w:val="left" w:pos="2880"/>
          <w:tab w:val="left" w:pos="3600"/>
          <w:tab w:val="left" w:pos="4320"/>
          <w:tab w:val="left" w:pos="5120"/>
          <w:tab w:val="left" w:pos="5760"/>
          <w:tab w:val="left" w:pos="6480"/>
          <w:tab w:val="left" w:pos="7200"/>
          <w:tab w:val="left" w:pos="7920"/>
        </w:tabs>
        <w:ind w:left="2160"/>
        <w:rPr>
          <w:rFonts w:ascii="Tahoma" w:hAnsi="Tahoma" w:cs="Tahoma"/>
        </w:rPr>
      </w:pPr>
      <w:r>
        <w:rPr>
          <w:rFonts w:ascii="Tahoma" w:hAnsi="Tahoma" w:cs="Tahoma"/>
        </w:rPr>
        <w:t xml:space="preserve">      Blastomyces dermitiditis</w:t>
      </w:r>
    </w:p>
    <w:p w14:paraId="41518D45" w14:textId="53F1CDEC" w:rsidR="00A80B9E" w:rsidRDefault="00A80B9E" w:rsidP="00A80B9E">
      <w:pPr>
        <w:pStyle w:val="ListParagraph"/>
        <w:tabs>
          <w:tab w:val="left" w:pos="720"/>
          <w:tab w:val="left" w:pos="1440"/>
          <w:tab w:val="left" w:pos="2160"/>
          <w:tab w:val="left" w:pos="2880"/>
          <w:tab w:val="left" w:pos="3600"/>
          <w:tab w:val="left" w:pos="4320"/>
          <w:tab w:val="left" w:pos="5120"/>
          <w:tab w:val="left" w:pos="5760"/>
          <w:tab w:val="left" w:pos="6480"/>
          <w:tab w:val="left" w:pos="7200"/>
          <w:tab w:val="left" w:pos="7920"/>
        </w:tabs>
        <w:ind w:left="2160"/>
        <w:rPr>
          <w:rFonts w:ascii="Tahoma" w:hAnsi="Tahoma" w:cs="Tahoma"/>
        </w:rPr>
      </w:pPr>
      <w:r>
        <w:rPr>
          <w:rFonts w:ascii="Tahoma" w:hAnsi="Tahoma" w:cs="Tahoma"/>
        </w:rPr>
        <w:t xml:space="preserve">     Coccidiodes immitis</w:t>
      </w:r>
    </w:p>
    <w:p w14:paraId="27B1F892" w14:textId="77777777" w:rsidR="00134DFB" w:rsidRPr="00134DFB" w:rsidRDefault="00134DFB" w:rsidP="00134DFB">
      <w:pPr>
        <w:pStyle w:val="ListParagraph"/>
        <w:tabs>
          <w:tab w:val="left" w:pos="720"/>
          <w:tab w:val="left" w:pos="1440"/>
          <w:tab w:val="left" w:pos="2160"/>
          <w:tab w:val="left" w:pos="2880"/>
          <w:tab w:val="left" w:pos="3600"/>
          <w:tab w:val="left" w:pos="4320"/>
          <w:tab w:val="left" w:pos="5120"/>
          <w:tab w:val="left" w:pos="5760"/>
          <w:tab w:val="left" w:pos="6480"/>
          <w:tab w:val="left" w:pos="7200"/>
          <w:tab w:val="left" w:pos="7920"/>
        </w:tabs>
        <w:ind w:left="1440"/>
        <w:rPr>
          <w:rFonts w:ascii="Tahoma" w:hAnsi="Tahoma" w:cs="Tahoma"/>
        </w:rPr>
      </w:pPr>
    </w:p>
    <w:p w14:paraId="7199C40A" w14:textId="77777777" w:rsidR="00134DFB" w:rsidRPr="00141D11" w:rsidRDefault="00134DFB" w:rsidP="00134DFB">
      <w:pPr>
        <w:tabs>
          <w:tab w:val="left" w:pos="720"/>
          <w:tab w:val="left" w:pos="1440"/>
          <w:tab w:val="left" w:pos="2160"/>
          <w:tab w:val="left" w:pos="2880"/>
          <w:tab w:val="left" w:pos="3600"/>
          <w:tab w:val="left" w:pos="4320"/>
          <w:tab w:val="left" w:pos="5120"/>
          <w:tab w:val="left" w:pos="5760"/>
          <w:tab w:val="left" w:pos="6480"/>
          <w:tab w:val="left" w:pos="7200"/>
          <w:tab w:val="left" w:pos="7920"/>
        </w:tabs>
        <w:rPr>
          <w:rFonts w:ascii="Tahoma" w:hAnsi="Tahoma" w:cs="Tahoma"/>
        </w:rPr>
      </w:pPr>
    </w:p>
    <w:p w14:paraId="3302AD05" w14:textId="77777777" w:rsidR="008446B5" w:rsidRDefault="008446B5">
      <w:pPr>
        <w:rPr>
          <w:rFonts w:ascii="Tahoma" w:hAnsi="Tahoma" w:cs="Tahoma"/>
        </w:rPr>
      </w:pPr>
      <w:r>
        <w:rPr>
          <w:rFonts w:ascii="Tahoma" w:hAnsi="Tahoma" w:cs="Tahoma"/>
        </w:rPr>
        <w:br w:type="page"/>
      </w:r>
    </w:p>
    <w:p w14:paraId="08B45630" w14:textId="77777777" w:rsidR="008446B5" w:rsidRDefault="008446B5" w:rsidP="0019655C">
      <w:pPr>
        <w:pStyle w:val="Heading1"/>
        <w:jc w:val="left"/>
      </w:pPr>
      <w:bookmarkStart w:id="2689" w:name="_Toc57441860"/>
      <w:bookmarkStart w:id="2690" w:name="_Toc57445711"/>
      <w:bookmarkStart w:id="2691" w:name="_Toc58131162"/>
      <w:bookmarkStart w:id="2692" w:name="_Toc59352772"/>
      <w:bookmarkStart w:id="2693" w:name="_Toc61666925"/>
      <w:bookmarkStart w:id="2694" w:name="_Toc63154014"/>
      <w:bookmarkStart w:id="2695" w:name="_Toc75677022"/>
      <w:bookmarkStart w:id="2696" w:name="_Toc75677304"/>
      <w:bookmarkStart w:id="2697" w:name="_Toc88554218"/>
      <w:bookmarkStart w:id="2698" w:name="_Toc88556530"/>
      <w:bookmarkStart w:id="2699" w:name="_Toc88556731"/>
      <w:bookmarkStart w:id="2700" w:name="_Toc88556932"/>
      <w:bookmarkStart w:id="2701" w:name="_Toc135200153"/>
      <w:bookmarkStart w:id="2702" w:name="_Toc135211728"/>
      <w:bookmarkStart w:id="2703" w:name="_Toc135212524"/>
      <w:bookmarkStart w:id="2704" w:name="_Toc391464157"/>
      <w:bookmarkStart w:id="2705" w:name="_Toc468202048"/>
      <w:r w:rsidRPr="008446B5">
        <w:lastRenderedPageBreak/>
        <w:t>SURGICAL AND ANATOMIC PATHOLOGY</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14:paraId="095B19DA"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r w:rsidRPr="00141D11">
        <w:rPr>
          <w:rFonts w:ascii="Tahoma" w:hAnsi="Tahoma" w:cs="Tahoma"/>
        </w:rPr>
        <w:t>LOCATION:  B-102</w:t>
      </w:r>
    </w:p>
    <w:p w14:paraId="06FB6C55"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p>
    <w:p w14:paraId="7677ABD4"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r w:rsidRPr="00141D11">
        <w:rPr>
          <w:rFonts w:ascii="Tahoma" w:hAnsi="Tahoma" w:cs="Tahoma"/>
        </w:rPr>
        <w:t>TELEPHONE:  EXT. 4530</w:t>
      </w:r>
    </w:p>
    <w:p w14:paraId="6807D1A2"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p>
    <w:p w14:paraId="0F022A2B"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r w:rsidRPr="00141D11">
        <w:rPr>
          <w:rFonts w:ascii="Tahoma" w:hAnsi="Tahoma" w:cs="Tahoma"/>
        </w:rPr>
        <w:t xml:space="preserve">HOURS OF OPERATION:  7:00 </w:t>
      </w:r>
      <w:proofErr w:type="gramStart"/>
      <w:r w:rsidRPr="00141D11">
        <w:rPr>
          <w:rFonts w:ascii="Tahoma" w:hAnsi="Tahoma" w:cs="Tahoma"/>
        </w:rPr>
        <w:t>AM</w:t>
      </w:r>
      <w:proofErr w:type="gramEnd"/>
      <w:r w:rsidRPr="00141D11">
        <w:rPr>
          <w:rFonts w:ascii="Tahoma" w:hAnsi="Tahoma" w:cs="Tahoma"/>
        </w:rPr>
        <w:t xml:space="preserve"> TO 4:00 PM Monday through Friday</w:t>
      </w:r>
    </w:p>
    <w:p w14:paraId="61185FD4"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p>
    <w:p w14:paraId="7F21284C" w14:textId="77777777" w:rsidR="008446B5" w:rsidRPr="00141D11" w:rsidRDefault="008446B5" w:rsidP="008446B5">
      <w:pPr>
        <w:tabs>
          <w:tab w:val="left" w:pos="720"/>
          <w:tab w:val="left" w:pos="1440"/>
          <w:tab w:val="left" w:pos="2250"/>
          <w:tab w:val="left" w:pos="2880"/>
          <w:tab w:val="left" w:pos="3600"/>
          <w:tab w:val="left" w:pos="4320"/>
          <w:tab w:val="left" w:pos="5040"/>
          <w:tab w:val="left" w:pos="5760"/>
          <w:tab w:val="left" w:pos="6480"/>
          <w:tab w:val="left" w:pos="8280"/>
          <w:tab w:val="left" w:pos="9720"/>
        </w:tabs>
        <w:ind w:hanging="360"/>
        <w:contextualSpacing/>
        <w:rPr>
          <w:rFonts w:ascii="Tahoma" w:hAnsi="Tahoma" w:cs="Tahoma"/>
        </w:rPr>
      </w:pPr>
      <w:r w:rsidRPr="00141D11">
        <w:rPr>
          <w:rFonts w:ascii="Tahoma" w:hAnsi="Tahoma" w:cs="Tahoma"/>
        </w:rPr>
        <w:t>SECTION DIRECTOR: Roshan Patel, M.D, Ext. 4504</w:t>
      </w:r>
    </w:p>
    <w:p w14:paraId="3613D51C"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p>
    <w:p w14:paraId="31E3636C" w14:textId="47FF5456" w:rsidR="008446B5"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r w:rsidRPr="00141D11">
        <w:rPr>
          <w:rFonts w:ascii="Tahoma" w:hAnsi="Tahoma" w:cs="Tahoma"/>
        </w:rPr>
        <w:t>SECTION SUPERVISOR:  Kim Manuel, M.T. (ASCP), Ext. 45</w:t>
      </w:r>
      <w:r w:rsidR="000B01B2">
        <w:rPr>
          <w:rFonts w:ascii="Tahoma" w:hAnsi="Tahoma" w:cs="Tahoma"/>
        </w:rPr>
        <w:t>31</w:t>
      </w:r>
      <w:r w:rsidRPr="00141D11">
        <w:rPr>
          <w:rFonts w:ascii="Tahoma" w:hAnsi="Tahoma" w:cs="Tahoma"/>
        </w:rPr>
        <w:t xml:space="preserve"> </w:t>
      </w:r>
    </w:p>
    <w:p w14:paraId="7B69EE50" w14:textId="77777777" w:rsidR="008446B5" w:rsidRPr="00141D11"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360"/>
        <w:contextualSpacing/>
        <w:rPr>
          <w:rFonts w:ascii="Tahoma" w:hAnsi="Tahoma" w:cs="Tahoma"/>
        </w:rPr>
      </w:pPr>
    </w:p>
    <w:p w14:paraId="29E8693A" w14:textId="77777777" w:rsidR="008446B5" w:rsidRPr="008446B5" w:rsidRDefault="008446B5" w:rsidP="008446B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8446B5">
        <w:rPr>
          <w:rFonts w:ascii="Tahoma" w:eastAsia="Times New Roman" w:hAnsi="Tahoma" w:cs="Tahoma"/>
          <w:sz w:val="24"/>
          <w:szCs w:val="20"/>
        </w:rPr>
        <w:t>Specimens from each patient, for routine or for frozen examination must be accompanied by one complete, electronically generated, tissue examination request form SF 515 indicating the patient's name, social security number, ward, type of specimen, brief clinical history, and doctor's name and signature.  Information on this form must correspond with the identification on the specimen container.</w:t>
      </w:r>
    </w:p>
    <w:p w14:paraId="54199AC7" w14:textId="77777777" w:rsidR="008446B5" w:rsidRPr="008446B5" w:rsidRDefault="008446B5" w:rsidP="00D54EE2">
      <w:pPr>
        <w:pStyle w:val="Heading2"/>
        <w:numPr>
          <w:ilvl w:val="0"/>
          <w:numId w:val="139"/>
        </w:numPr>
        <w:ind w:left="450" w:hanging="450"/>
      </w:pPr>
      <w:bookmarkStart w:id="2706" w:name="_Toc446128338"/>
      <w:bookmarkStart w:id="2707" w:name="_Toc446129149"/>
      <w:bookmarkStart w:id="2708" w:name="_Toc446140949"/>
      <w:bookmarkStart w:id="2709" w:name="_Toc446291959"/>
      <w:bookmarkStart w:id="2710" w:name="_Toc448033944"/>
      <w:bookmarkStart w:id="2711" w:name="_Toc448034888"/>
      <w:bookmarkStart w:id="2712" w:name="_Toc448046438"/>
      <w:bookmarkStart w:id="2713" w:name="_Toc448046970"/>
      <w:bookmarkStart w:id="2714" w:name="_Toc448124731"/>
      <w:bookmarkStart w:id="2715" w:name="_Toc450464497"/>
      <w:bookmarkStart w:id="2716" w:name="_Toc450469375"/>
      <w:bookmarkStart w:id="2717" w:name="_Toc450963622"/>
      <w:bookmarkStart w:id="2718" w:name="_Toc450963813"/>
      <w:bookmarkStart w:id="2719" w:name="_Toc450963949"/>
      <w:bookmarkStart w:id="2720" w:name="_Toc461867418"/>
      <w:bookmarkStart w:id="2721" w:name="_Toc461871038"/>
      <w:bookmarkStart w:id="2722" w:name="_Toc474898253"/>
      <w:bookmarkStart w:id="2723" w:name="_Toc474899322"/>
      <w:bookmarkStart w:id="2724" w:name="_Toc474900767"/>
      <w:bookmarkStart w:id="2725" w:name="_Toc474900992"/>
      <w:bookmarkStart w:id="2726" w:name="_Toc478438861"/>
      <w:bookmarkStart w:id="2727" w:name="_Toc478442412"/>
      <w:bookmarkStart w:id="2728" w:name="_Toc503757211"/>
      <w:bookmarkStart w:id="2729" w:name="_Toc503757472"/>
      <w:bookmarkStart w:id="2730" w:name="_Toc503758032"/>
      <w:bookmarkStart w:id="2731" w:name="_Toc521815190"/>
      <w:bookmarkStart w:id="2732" w:name="_Toc521821099"/>
      <w:bookmarkStart w:id="2733" w:name="_Toc527524895"/>
      <w:bookmarkStart w:id="2734" w:name="_Toc527526627"/>
      <w:bookmarkStart w:id="2735" w:name="_Toc527526821"/>
      <w:bookmarkStart w:id="2736" w:name="_Toc527527095"/>
      <w:bookmarkStart w:id="2737" w:name="_Toc527527978"/>
      <w:bookmarkStart w:id="2738" w:name="_Toc527530464"/>
      <w:bookmarkStart w:id="2739" w:name="_Toc527534745"/>
      <w:bookmarkStart w:id="2740" w:name="_Toc57433610"/>
      <w:bookmarkStart w:id="2741" w:name="_Toc57441862"/>
      <w:bookmarkStart w:id="2742" w:name="_Toc57445713"/>
      <w:bookmarkStart w:id="2743" w:name="_Toc58131164"/>
      <w:bookmarkStart w:id="2744" w:name="_Toc59352774"/>
      <w:bookmarkStart w:id="2745" w:name="_Toc61666927"/>
      <w:bookmarkStart w:id="2746" w:name="_Toc63154016"/>
      <w:bookmarkStart w:id="2747" w:name="_Toc75677024"/>
      <w:bookmarkStart w:id="2748" w:name="_Toc75677306"/>
      <w:bookmarkStart w:id="2749" w:name="_Toc88554220"/>
      <w:bookmarkStart w:id="2750" w:name="_Toc88556532"/>
      <w:bookmarkStart w:id="2751" w:name="_Toc88556733"/>
      <w:bookmarkStart w:id="2752" w:name="_Toc88556934"/>
      <w:bookmarkStart w:id="2753" w:name="_Toc135200155"/>
      <w:bookmarkStart w:id="2754" w:name="_Toc135211730"/>
      <w:bookmarkStart w:id="2755" w:name="_Toc135212526"/>
      <w:bookmarkStart w:id="2756" w:name="_Toc468202049"/>
      <w:r w:rsidRPr="008446B5">
        <w:t>SURGICAL PATHOLOGY</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p w14:paraId="7553B3C9" w14:textId="77777777" w:rsidR="008446B5" w:rsidRPr="008446B5" w:rsidRDefault="008446B5" w:rsidP="00066BC7">
      <w:pPr>
        <w:pStyle w:val="ListParagraph"/>
        <w:numPr>
          <w:ilvl w:val="0"/>
          <w:numId w:val="140"/>
        </w:numPr>
        <w:tabs>
          <w:tab w:val="left" w:pos="1350"/>
        </w:tabs>
        <w:ind w:left="990"/>
      </w:pPr>
      <w:r w:rsidRPr="008446B5">
        <w:rPr>
          <w:rFonts w:ascii="Tahoma" w:eastAsia="Times New Roman" w:hAnsi="Tahoma" w:cs="Tahoma"/>
          <w:sz w:val="24"/>
          <w:szCs w:val="20"/>
        </w:rPr>
        <w:t>Tissue Specimens</w:t>
      </w:r>
    </w:p>
    <w:p w14:paraId="27250AA6"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All large specimens are to be submitted without fixative, in plastic containers under refrigeration, except when surgery is performed on weekends.  In the latter case, 10% formalin fixative is to be used to preserve the specimen until sent to the laboratory.</w:t>
      </w:r>
    </w:p>
    <w:p w14:paraId="53165A0B" w14:textId="77777777" w:rsidR="008446B5" w:rsidRPr="008446B5" w:rsidRDefault="008446B5" w:rsidP="008446B5">
      <w:pPr>
        <w:pStyle w:val="ListParagraph"/>
        <w:rPr>
          <w:rFonts w:ascii="Tahoma" w:hAnsi="Tahoma" w:cs="Tahoma"/>
        </w:rPr>
      </w:pPr>
    </w:p>
    <w:p w14:paraId="1B894CBD"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All lymph nodes are to be submitted fresh to the laboratory except on weekends and nights when 10% formalin is to be used to preserve the specimen until the next regular work day.  If submitted fresh, a pathologist is to be contacted immediately by the Histology Section.</w:t>
      </w:r>
    </w:p>
    <w:p w14:paraId="7D51A1FC" w14:textId="77777777" w:rsidR="008446B5" w:rsidRPr="008446B5" w:rsidRDefault="008446B5" w:rsidP="008446B5">
      <w:pPr>
        <w:pStyle w:val="ListParagraph"/>
        <w:rPr>
          <w:rFonts w:ascii="Tahoma" w:hAnsi="Tahoma" w:cs="Tahoma"/>
        </w:rPr>
      </w:pPr>
    </w:p>
    <w:p w14:paraId="3FC02AA5"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All muscle and nerve biopsies, except vagus nerves, are to be submitted in formalin fixative stretched taut by use of Kelly clamps.  If clamps are not available, biopsies may be stretched on applicator sticks and sutured taut to the stick.</w:t>
      </w:r>
    </w:p>
    <w:p w14:paraId="4A30DD93" w14:textId="77777777" w:rsidR="008446B5" w:rsidRPr="008446B5" w:rsidRDefault="008446B5" w:rsidP="008446B5">
      <w:pPr>
        <w:pStyle w:val="ListParagraph"/>
        <w:rPr>
          <w:rFonts w:ascii="Tahoma" w:hAnsi="Tahoma" w:cs="Tahoma"/>
        </w:rPr>
      </w:pPr>
    </w:p>
    <w:p w14:paraId="4FB11DE1"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All tissue suspected of highly infective microbiologic contamination, submitted to laboratory service for further studies, should be appropriately containerized and labeled in order to reduce the risk to laboratory personnel.</w:t>
      </w:r>
    </w:p>
    <w:p w14:paraId="58D41388" w14:textId="77777777" w:rsidR="008446B5" w:rsidRPr="008446B5" w:rsidRDefault="008446B5" w:rsidP="008446B5">
      <w:pPr>
        <w:pStyle w:val="ListParagraph"/>
        <w:rPr>
          <w:rFonts w:ascii="Tahoma" w:hAnsi="Tahoma" w:cs="Tahoma"/>
        </w:rPr>
      </w:pPr>
    </w:p>
    <w:p w14:paraId="5AFE3D98"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If the physician feels that the tissue specimen should require any type of special treatment, for example, special staining, then he should consult the histotechnician or the pathologist for the proper procedure for submitting the specimen to the laboratory.</w:t>
      </w:r>
    </w:p>
    <w:p w14:paraId="668DCD5A" w14:textId="77777777" w:rsidR="008446B5" w:rsidRPr="008446B5" w:rsidRDefault="008446B5" w:rsidP="008446B5">
      <w:pPr>
        <w:pStyle w:val="ListParagraph"/>
        <w:rPr>
          <w:rFonts w:ascii="Tahoma" w:hAnsi="Tahoma" w:cs="Tahoma"/>
        </w:rPr>
      </w:pPr>
    </w:p>
    <w:p w14:paraId="690BED6E" w14:textId="77777777" w:rsidR="008446B5" w:rsidRPr="008446B5" w:rsidRDefault="008446B5" w:rsidP="00066BC7">
      <w:pPr>
        <w:pStyle w:val="ListParagraph"/>
        <w:numPr>
          <w:ilvl w:val="0"/>
          <w:numId w:val="141"/>
        </w:numPr>
        <w:rPr>
          <w:rFonts w:ascii="Tahoma" w:hAnsi="Tahoma" w:cs="Tahoma"/>
        </w:rPr>
      </w:pPr>
      <w:r w:rsidRPr="008446B5">
        <w:rPr>
          <w:rFonts w:ascii="Tahoma" w:hAnsi="Tahoma" w:cs="Tahoma"/>
        </w:rPr>
        <w:t xml:space="preserve">All other tissue specimens should be submitted in an appropriate specimen container, (bottle or plastic bag) containing 10% formalin.  The volume of the formalin must be at least 15-20 times the volume of the specimen and the screw-top lid must be securely fastened.  The patient's </w:t>
      </w:r>
      <w:proofErr w:type="gramStart"/>
      <w:r w:rsidRPr="008446B5">
        <w:rPr>
          <w:rFonts w:ascii="Tahoma" w:hAnsi="Tahoma" w:cs="Tahoma"/>
        </w:rPr>
        <w:t>name, social security number, ward</w:t>
      </w:r>
      <w:proofErr w:type="gramEnd"/>
      <w:r w:rsidRPr="008446B5">
        <w:rPr>
          <w:rFonts w:ascii="Tahoma" w:hAnsi="Tahoma" w:cs="Tahoma"/>
        </w:rPr>
        <w:t xml:space="preserve"> number, type of specimen, and the doctor's name must be attached securely to the container.</w:t>
      </w:r>
    </w:p>
    <w:p w14:paraId="09A078D8" w14:textId="77777777" w:rsidR="008446B5" w:rsidRPr="00141D11" w:rsidRDefault="008446B5" w:rsidP="008446B5">
      <w:pPr>
        <w:pStyle w:val="ListParagraph"/>
        <w:rPr>
          <w:rFonts w:ascii="Tahoma" w:hAnsi="Tahoma" w:cs="Tahoma"/>
        </w:rPr>
      </w:pPr>
    </w:p>
    <w:p w14:paraId="6C48AED0" w14:textId="77777777" w:rsidR="002A79EE" w:rsidRPr="002A79EE" w:rsidRDefault="002A79EE" w:rsidP="00066BC7">
      <w:pPr>
        <w:pStyle w:val="ListParagraph"/>
        <w:keepNext/>
        <w:numPr>
          <w:ilvl w:val="0"/>
          <w:numId w:val="140"/>
        </w:numPr>
        <w:overflowPunct w:val="0"/>
        <w:autoSpaceDE w:val="0"/>
        <w:autoSpaceDN w:val="0"/>
        <w:adjustRightInd w:val="0"/>
        <w:spacing w:before="240" w:after="60" w:line="240" w:lineRule="auto"/>
        <w:ind w:left="1080"/>
        <w:textAlignment w:val="baseline"/>
        <w:outlineLvl w:val="2"/>
        <w:rPr>
          <w:rFonts w:ascii="Tahoma" w:eastAsia="Times New Roman" w:hAnsi="Tahoma" w:cs="Tahoma"/>
          <w:sz w:val="24"/>
          <w:szCs w:val="20"/>
        </w:rPr>
      </w:pPr>
      <w:r w:rsidRPr="002A79EE">
        <w:rPr>
          <w:rFonts w:ascii="Tahoma" w:eastAsia="Times New Roman" w:hAnsi="Tahoma" w:cs="Tahoma"/>
          <w:sz w:val="24"/>
          <w:szCs w:val="20"/>
        </w:rPr>
        <w:t>Frozen Sections</w:t>
      </w:r>
    </w:p>
    <w:p w14:paraId="3B67522E" w14:textId="77777777" w:rsidR="002A79EE" w:rsidRPr="00141D11" w:rsidRDefault="002A79EE" w:rsidP="002A79EE">
      <w:pPr>
        <w:tabs>
          <w:tab w:val="left" w:pos="1350"/>
          <w:tab w:val="left" w:pos="2160"/>
          <w:tab w:val="left" w:pos="2880"/>
          <w:tab w:val="left" w:pos="3600"/>
          <w:tab w:val="left" w:pos="4320"/>
          <w:tab w:val="left" w:pos="5040"/>
          <w:tab w:val="left" w:pos="5760"/>
          <w:tab w:val="left" w:pos="6480"/>
          <w:tab w:val="left" w:pos="7200"/>
          <w:tab w:val="left" w:pos="7920"/>
        </w:tabs>
        <w:ind w:left="1170"/>
        <w:rPr>
          <w:rFonts w:ascii="Tahoma" w:hAnsi="Tahoma" w:cs="Tahoma"/>
        </w:rPr>
      </w:pPr>
      <w:r w:rsidRPr="00141D11">
        <w:rPr>
          <w:rFonts w:ascii="Tahoma" w:hAnsi="Tahoma" w:cs="Tahoma"/>
        </w:rPr>
        <w:t>It is recommended that the pathologist be notified at least 30 minutes prior to receiving tissue for frozen section examination.  If possible, a day's notice is desired to avoid unnecessary delay.</w:t>
      </w:r>
    </w:p>
    <w:p w14:paraId="05C888DB" w14:textId="77777777" w:rsidR="008446B5" w:rsidRPr="002A79EE" w:rsidRDefault="002A79EE" w:rsidP="00066BC7">
      <w:pPr>
        <w:pStyle w:val="ListParagraph"/>
        <w:numPr>
          <w:ilvl w:val="0"/>
          <w:numId w:val="140"/>
        </w:numPr>
        <w:ind w:left="1080"/>
        <w:rPr>
          <w:sz w:val="24"/>
          <w:szCs w:val="24"/>
        </w:rPr>
      </w:pPr>
      <w:r w:rsidRPr="002A79EE">
        <w:rPr>
          <w:rFonts w:ascii="Tahoma" w:eastAsia="Times New Roman" w:hAnsi="Tahoma" w:cs="Tahoma"/>
          <w:sz w:val="24"/>
          <w:szCs w:val="24"/>
        </w:rPr>
        <w:t>Delivery of Specimens</w:t>
      </w:r>
    </w:p>
    <w:p w14:paraId="7936DA60" w14:textId="77777777" w:rsidR="002A79EE" w:rsidRPr="002A79EE" w:rsidRDefault="002A79EE" w:rsidP="00066BC7">
      <w:pPr>
        <w:pStyle w:val="ListParagraph"/>
        <w:numPr>
          <w:ilvl w:val="0"/>
          <w:numId w:val="142"/>
        </w:numPr>
        <w:ind w:left="1440"/>
        <w:rPr>
          <w:sz w:val="24"/>
          <w:szCs w:val="24"/>
        </w:rPr>
      </w:pPr>
      <w:r w:rsidRPr="002A79EE">
        <w:rPr>
          <w:rFonts w:ascii="Tahoma" w:eastAsia="Times New Roman" w:hAnsi="Tahoma" w:cs="Tahoma"/>
          <w:sz w:val="24"/>
          <w:szCs w:val="20"/>
        </w:rPr>
        <w:t>Operating Room Specimens</w:t>
      </w:r>
    </w:p>
    <w:p w14:paraId="48648425" w14:textId="77777777" w:rsidR="002A79EE" w:rsidRPr="002A79EE" w:rsidRDefault="002A79EE" w:rsidP="00D54EE2">
      <w:pPr>
        <w:pStyle w:val="ListParagraph"/>
        <w:numPr>
          <w:ilvl w:val="0"/>
          <w:numId w:val="143"/>
        </w:numPr>
        <w:tabs>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80"/>
        <w:rPr>
          <w:rFonts w:ascii="Tahoma" w:hAnsi="Tahoma" w:cs="Tahoma"/>
        </w:rPr>
      </w:pPr>
      <w:r w:rsidRPr="002A79EE">
        <w:rPr>
          <w:rFonts w:ascii="Tahoma" w:hAnsi="Tahoma" w:cs="Tahoma"/>
        </w:rPr>
        <w:t xml:space="preserve">All Tissue specimens in formalin which originate from the OR may be placed through the Surgery window on the counter in the Frozen Section room (A606) each day until 2:30 PM.  Surgery must print a Tissue Exam Form, which must match the information on the specimen jar.  The laboratory will pick up specimens from 7:30 AM – 2:10 PM.  Specimens to be delivered after 2:10 PM must be placed in the refrigerator in A606 and will not be collected by the lab until the next day.  </w:t>
      </w:r>
      <w:r w:rsidRPr="002A79EE">
        <w:rPr>
          <w:rFonts w:ascii="Tahoma" w:hAnsi="Tahoma" w:cs="Tahoma"/>
          <w:u w:val="single"/>
        </w:rPr>
        <w:t>NOTE</w:t>
      </w:r>
      <w:r w:rsidRPr="002A79EE">
        <w:rPr>
          <w:rFonts w:ascii="Tahoma" w:hAnsi="Tahoma" w:cs="Tahoma"/>
        </w:rPr>
        <w:t>:  All fresh specimens must be put in the refrigerator, no exceptions.</w:t>
      </w:r>
    </w:p>
    <w:p w14:paraId="532E4F3D" w14:textId="77777777" w:rsidR="002A79EE" w:rsidRDefault="002A79EE" w:rsidP="00D54EE2">
      <w:pPr>
        <w:pStyle w:val="ListParagraph"/>
        <w:numPr>
          <w:ilvl w:val="0"/>
          <w:numId w:val="143"/>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710" w:hanging="90"/>
        <w:rPr>
          <w:rFonts w:ascii="Tahoma" w:hAnsi="Tahoma" w:cs="Tahoma"/>
        </w:rPr>
      </w:pPr>
      <w:r w:rsidRPr="002A79EE">
        <w:rPr>
          <w:rFonts w:ascii="Tahoma" w:hAnsi="Tahoma" w:cs="Tahoma"/>
        </w:rPr>
        <w:t>All extremities must be placed in the refrigerator in A606 and the request forms may be placed on the counter. The specimen must be documented on the OR specimen receipt log. The OR should notify the laboratory when a specimen is placed in the A606 refrigerator.  This includes both weekdays and weekends.</w:t>
      </w:r>
    </w:p>
    <w:p w14:paraId="32A2C229" w14:textId="77777777" w:rsidR="002A79EE" w:rsidRPr="002A79EE" w:rsidRDefault="002A79EE" w:rsidP="002A79E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ahoma" w:hAnsi="Tahoma" w:cs="Tahoma"/>
        </w:rPr>
      </w:pPr>
    </w:p>
    <w:p w14:paraId="28FF610F" w14:textId="77777777" w:rsidR="002A79EE" w:rsidRPr="002A79EE" w:rsidRDefault="002A79EE" w:rsidP="004E5B19">
      <w:pPr>
        <w:pStyle w:val="ListParagraph"/>
        <w:numPr>
          <w:ilvl w:val="0"/>
          <w:numId w:val="142"/>
        </w:numPr>
        <w:ind w:left="1440"/>
        <w:rPr>
          <w:rFonts w:ascii="Tahoma" w:hAnsi="Tahoma" w:cs="Tahoma"/>
        </w:rPr>
      </w:pPr>
      <w:r w:rsidRPr="002A79EE">
        <w:rPr>
          <w:rFonts w:ascii="Tahoma" w:hAnsi="Tahoma" w:cs="Tahoma"/>
        </w:rPr>
        <w:t>Ward, Clinic and Emergency Room Specimens</w:t>
      </w:r>
    </w:p>
    <w:p w14:paraId="683B3ED5" w14:textId="77777777" w:rsidR="002A79EE" w:rsidRPr="00141D11" w:rsidRDefault="002A79EE" w:rsidP="004E5B19">
      <w:pPr>
        <w:tabs>
          <w:tab w:val="left" w:pos="720"/>
          <w:tab w:val="left" w:pos="1800"/>
          <w:tab w:val="left" w:pos="2160"/>
          <w:tab w:val="left" w:pos="2880"/>
          <w:tab w:val="left" w:pos="3600"/>
          <w:tab w:val="left" w:pos="4320"/>
          <w:tab w:val="left" w:pos="5040"/>
          <w:tab w:val="left" w:pos="5760"/>
          <w:tab w:val="left" w:pos="6480"/>
          <w:tab w:val="left" w:pos="7200"/>
          <w:tab w:val="left" w:pos="7920"/>
        </w:tabs>
        <w:ind w:left="1800"/>
        <w:contextualSpacing/>
        <w:rPr>
          <w:rFonts w:ascii="Tahoma" w:hAnsi="Tahoma" w:cs="Tahoma"/>
        </w:rPr>
      </w:pPr>
      <w:r w:rsidRPr="00141D11">
        <w:rPr>
          <w:rFonts w:ascii="Tahoma" w:hAnsi="Tahoma" w:cs="Tahoma"/>
        </w:rPr>
        <w:t>Specimens from the wards, clinics and the ER are to be delivered directly to the blue cart in the Chemistry area in the back of the lab, B-102.  If next day results are needed on weekdays, the specimen must be in the laboratory by 2:10 PM.  After hours and weekend work must be cleared through a pathologist.  On evenings, the weekends and holidays, the specimens are to be delivered to the laboratory, B-102.</w:t>
      </w:r>
    </w:p>
    <w:p w14:paraId="43E66F09" w14:textId="77777777" w:rsidR="002A79EE" w:rsidRPr="002A79EE" w:rsidRDefault="002A79EE" w:rsidP="00D54EE2">
      <w:pPr>
        <w:pStyle w:val="ListParagraph"/>
        <w:numPr>
          <w:ilvl w:val="0"/>
          <w:numId w:val="140"/>
        </w:numPr>
        <w:ind w:left="1080"/>
        <w:rPr>
          <w:rFonts w:ascii="Tahoma" w:hAnsi="Tahoma" w:cs="Tahoma"/>
          <w:szCs w:val="24"/>
        </w:rPr>
      </w:pPr>
      <w:r w:rsidRPr="002A79EE">
        <w:rPr>
          <w:rFonts w:ascii="Tahoma" w:hAnsi="Tahoma" w:cs="Tahoma"/>
        </w:rPr>
        <w:t>Procedure for handling a bullet, piece of metal or other materials from a patient with medico-legal implications</w:t>
      </w:r>
    </w:p>
    <w:p w14:paraId="7A3E7732" w14:textId="77777777" w:rsidR="002A79EE" w:rsidRPr="002A79EE" w:rsidRDefault="002A79EE" w:rsidP="002A79E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ahoma" w:hAnsi="Tahoma" w:cs="Tahoma"/>
        </w:rPr>
      </w:pPr>
      <w:r w:rsidRPr="002A79EE">
        <w:rPr>
          <w:rFonts w:ascii="Tahoma" w:hAnsi="Tahoma" w:cs="Tahoma"/>
          <w:u w:val="single"/>
        </w:rPr>
        <w:t>Purpose</w:t>
      </w:r>
      <w:r w:rsidRPr="002A79EE">
        <w:rPr>
          <w:rFonts w:ascii="Tahoma" w:hAnsi="Tahoma" w:cs="Tahoma"/>
        </w:rPr>
        <w:t>:  To maintain a legal, binding, chain of evidence in case of Medico-Legal actions</w:t>
      </w:r>
    </w:p>
    <w:p w14:paraId="496FAB94" w14:textId="77777777" w:rsidR="002A79EE" w:rsidRPr="00C93AA9" w:rsidRDefault="002A79EE" w:rsidP="00066BC7">
      <w:pPr>
        <w:pStyle w:val="ListParagraph"/>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lastRenderedPageBreak/>
        <w:t>When a specimen of the above mentioned nature is submitted to the laboratory, it must be accompanied by a form entitled “Record of Possession of Medico-Legal Specimens” This form must contain the following information:</w:t>
      </w:r>
    </w:p>
    <w:p w14:paraId="5C1634B1"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5AF041AA"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Patient’s name, hospital number, and unit.</w:t>
      </w:r>
    </w:p>
    <w:p w14:paraId="4E140F04"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Doctor’s name and signature.  If physician removes object, ideally he/she should deliver specimen to the laboratory and fill out the form.</w:t>
      </w:r>
    </w:p>
    <w:p w14:paraId="7290FABF"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Source of the specimen.</w:t>
      </w:r>
    </w:p>
    <w:p w14:paraId="3EF0599D"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Date and time specimen is submitted.</w:t>
      </w:r>
    </w:p>
    <w:p w14:paraId="25AAA8FD"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Brief clinical history</w:t>
      </w:r>
    </w:p>
    <w:p w14:paraId="1F21BA4B" w14:textId="77777777" w:rsidR="002A79EE" w:rsidRPr="002A79EE" w:rsidRDefault="002A79EE" w:rsidP="00066BC7">
      <w:pPr>
        <w:numPr>
          <w:ilvl w:val="0"/>
          <w:numId w:val="144"/>
        </w:numPr>
        <w:tabs>
          <w:tab w:val="left" w:pos="720"/>
          <w:tab w:val="num"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2A79EE">
        <w:rPr>
          <w:rFonts w:ascii="Tahoma" w:eastAsia="Times New Roman" w:hAnsi="Tahoma" w:cs="Tahoma"/>
          <w:sz w:val="24"/>
          <w:szCs w:val="20"/>
        </w:rPr>
        <w:t>Pre-operative diagnosis.</w:t>
      </w:r>
    </w:p>
    <w:p w14:paraId="6BF4948D"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20F3E61A" w14:textId="77777777" w:rsidR="002A79EE" w:rsidRPr="00C93AA9" w:rsidRDefault="002A79EE" w:rsidP="00066BC7">
      <w:pPr>
        <w:pStyle w:val="ListParagraph"/>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Specimen will be delivered directly to the Histology Laboratory by OR, ER or Unit personnel.  Upon delivery of the specimen, this form may be filled out.  Form is located on mid-bench #30 in a black binder. The person delivering the specimen to the Laboratory will fill out all the pertinent information.  Ideally, this should be the physician, nurse, or tech that removed the object from the patient.  The number of people touching the specimen should be held to a minimum.  Everyone touching the specimen or the container that the specimen is in must sign the chain of evidence.  Sign, time, and date form over to appropriate Laboratory personnel.</w:t>
      </w:r>
    </w:p>
    <w:p w14:paraId="47CF371B"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7381E178" w14:textId="77777777" w:rsidR="002A79EE" w:rsidRPr="00C93AA9" w:rsidRDefault="002A79EE" w:rsidP="00066BC7">
      <w:pPr>
        <w:pStyle w:val="ListParagraph"/>
        <w:numPr>
          <w:ilvl w:val="0"/>
          <w:numId w:val="145"/>
        </w:numPr>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 xml:space="preserve">In instances where the specimen is delivered to the laboratory during “non-regular” working hours, a locked holding area, labeled </w:t>
      </w:r>
      <w:r w:rsidRPr="00C93AA9">
        <w:rPr>
          <w:rFonts w:ascii="Tahoma" w:eastAsia="Times New Roman" w:hAnsi="Tahoma" w:cs="Tahoma"/>
          <w:b/>
          <w:sz w:val="24"/>
          <w:szCs w:val="20"/>
        </w:rPr>
        <w:t>Medico-Legal</w:t>
      </w:r>
      <w:r w:rsidRPr="00C93AA9">
        <w:rPr>
          <w:rFonts w:ascii="Tahoma" w:eastAsia="Times New Roman" w:hAnsi="Tahoma" w:cs="Tahoma"/>
          <w:sz w:val="24"/>
          <w:szCs w:val="20"/>
        </w:rPr>
        <w:t xml:space="preserve">, is provided in the laboratory on bench #15, cabinet 15-129, to store the specimen until “regular” working hours. The key, labeled medico-legal, is located in the Chemistry department desk.  </w:t>
      </w:r>
    </w:p>
    <w:p w14:paraId="58B3B08E" w14:textId="77777777" w:rsidR="002A79EE" w:rsidRPr="002A79EE" w:rsidRDefault="002A79EE" w:rsidP="002A79EE">
      <w:pPr>
        <w:overflowPunct w:val="0"/>
        <w:autoSpaceDE w:val="0"/>
        <w:autoSpaceDN w:val="0"/>
        <w:adjustRightInd w:val="0"/>
        <w:spacing w:after="0" w:line="240" w:lineRule="auto"/>
        <w:textAlignment w:val="baseline"/>
        <w:rPr>
          <w:rFonts w:ascii="Tahoma" w:eastAsia="Times New Roman" w:hAnsi="Tahoma" w:cs="Tahoma"/>
          <w:sz w:val="24"/>
          <w:szCs w:val="20"/>
        </w:rPr>
      </w:pPr>
    </w:p>
    <w:p w14:paraId="00890A16"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r w:rsidRPr="002A79EE">
        <w:rPr>
          <w:rFonts w:ascii="Tahoma" w:eastAsia="Times New Roman" w:hAnsi="Tahoma" w:cs="Tahoma"/>
          <w:sz w:val="24"/>
          <w:szCs w:val="20"/>
        </w:rPr>
        <w:t>Please place the specimen in the holding area cabinet and lock.   Remember, you are responsible for this specimen until you sign it over to someone on the next coming shift.  Evening shift personnel will sign it over to mid-night shift personnel, and mid-night shift personnel will sign it over to Histology personnel.</w:t>
      </w:r>
    </w:p>
    <w:p w14:paraId="2454A0F2"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5DAF2B2C" w14:textId="77777777" w:rsidR="002A79EE" w:rsidRPr="00C93AA9" w:rsidRDefault="002A79EE" w:rsidP="00066BC7">
      <w:pPr>
        <w:pStyle w:val="ListParagraph"/>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Histology personnel will sign, time, and date the form and will deliver the specimen and the form to the Surgical Pathology resident who will perform the gross dictation on the specimen.</w:t>
      </w:r>
    </w:p>
    <w:p w14:paraId="2418125D"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4A852DB6" w14:textId="77777777" w:rsidR="002A79EE" w:rsidRPr="00C93AA9" w:rsidRDefault="002A79EE" w:rsidP="00066BC7">
      <w:pPr>
        <w:pStyle w:val="ListParagraph"/>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 xml:space="preserve">The Surgical Pathology resident will sign, time, and date the standard form “Record of Possession of Medico-Legal Specimens” after completing the gross dictation.  At this point, the Surgical Pathology </w:t>
      </w:r>
      <w:r w:rsidRPr="00C93AA9">
        <w:rPr>
          <w:rFonts w:ascii="Tahoma" w:eastAsia="Times New Roman" w:hAnsi="Tahoma" w:cs="Tahoma"/>
          <w:sz w:val="24"/>
          <w:szCs w:val="20"/>
        </w:rPr>
        <w:lastRenderedPageBreak/>
        <w:t>resident will sign the specimen and form back over to Histology personnel who will deliver it back to the lock box on Bench #15.  Specimen and Form will stay there until the specimen is signed out and authorized personnel come to pick it up.</w:t>
      </w:r>
    </w:p>
    <w:p w14:paraId="7237743C" w14:textId="77777777" w:rsidR="002A79EE" w:rsidRPr="002A79EE" w:rsidRDefault="002A79EE" w:rsidP="002A79E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textAlignment w:val="baseline"/>
        <w:rPr>
          <w:rFonts w:ascii="Tahoma" w:eastAsia="Times New Roman" w:hAnsi="Tahoma" w:cs="Tahoma"/>
          <w:sz w:val="24"/>
          <w:szCs w:val="20"/>
        </w:rPr>
      </w:pPr>
    </w:p>
    <w:p w14:paraId="547308D3" w14:textId="77777777" w:rsidR="002A79EE" w:rsidRDefault="002A79EE" w:rsidP="00066BC7">
      <w:pPr>
        <w:pStyle w:val="ListParagraph"/>
        <w:numPr>
          <w:ilvl w:val="0"/>
          <w:numId w:val="145"/>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After authorized medical personnel pick up the specimen and sign, time, and date the form, Histology personnel will copy the form and give the original to whomever picks up the specimen.  The copy will be filed along with patient’s Pathology report.</w:t>
      </w:r>
    </w:p>
    <w:p w14:paraId="5C265733" w14:textId="77777777" w:rsidR="002A79EE" w:rsidRDefault="00C93AA9" w:rsidP="0040659F">
      <w:pPr>
        <w:pStyle w:val="Heading2"/>
        <w:numPr>
          <w:ilvl w:val="0"/>
          <w:numId w:val="139"/>
        </w:numPr>
        <w:ind w:left="720"/>
      </w:pPr>
      <w:bookmarkStart w:id="2757" w:name="_Toc468202050"/>
      <w:r w:rsidRPr="00C93AA9">
        <w:t>REPORTING RESULTS</w:t>
      </w:r>
      <w:r>
        <w:t xml:space="preserve"> – SURGICAL PATHOLOGY</w:t>
      </w:r>
      <w:bookmarkEnd w:id="2757"/>
    </w:p>
    <w:p w14:paraId="45EC237B" w14:textId="77777777" w:rsidR="00C93AA9" w:rsidRPr="00C93AA9" w:rsidRDefault="00C93AA9" w:rsidP="0040659F">
      <w:pPr>
        <w:numPr>
          <w:ilvl w:val="0"/>
          <w:numId w:val="146"/>
        </w:numPr>
        <w:overflowPunct w:val="0"/>
        <w:autoSpaceDE w:val="0"/>
        <w:autoSpaceDN w:val="0"/>
        <w:adjustRightInd w:val="0"/>
        <w:spacing w:after="0" w:line="240" w:lineRule="auto"/>
        <w:ind w:left="1440"/>
        <w:contextualSpacing/>
        <w:textAlignment w:val="baseline"/>
        <w:rPr>
          <w:rFonts w:ascii="Tahoma" w:eastAsia="Times New Roman" w:hAnsi="Tahoma" w:cs="Tahoma"/>
          <w:sz w:val="24"/>
          <w:szCs w:val="20"/>
        </w:rPr>
      </w:pPr>
      <w:r w:rsidRPr="00C93AA9">
        <w:rPr>
          <w:rFonts w:ascii="Tahoma" w:eastAsia="Times New Roman" w:hAnsi="Tahoma" w:cs="Tahoma"/>
          <w:sz w:val="24"/>
          <w:szCs w:val="20"/>
        </w:rPr>
        <w:t>First Malignancy Diagnoses</w:t>
      </w:r>
    </w:p>
    <w:p w14:paraId="0F1A0B5D" w14:textId="77777777" w:rsidR="00C93AA9" w:rsidRPr="00C93AA9" w:rsidRDefault="00C93AA9" w:rsidP="0040659F">
      <w:pPr>
        <w:numPr>
          <w:ilvl w:val="0"/>
          <w:numId w:val="148"/>
        </w:numPr>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4"/>
        </w:rPr>
      </w:pPr>
      <w:r w:rsidRPr="00C93AA9">
        <w:rPr>
          <w:rFonts w:ascii="Tahoma" w:eastAsia="Times New Roman" w:hAnsi="Tahoma" w:cs="Tahoma"/>
          <w:sz w:val="24"/>
          <w:szCs w:val="24"/>
        </w:rPr>
        <w:t>All first malignant diagnoses (excluding squamous and basal cell carcinomas) confirmed by two pathologists, will be verbally communicated to a responsible licensed independent practitioner within one working day of the time the diagnosis is made.</w:t>
      </w:r>
    </w:p>
    <w:p w14:paraId="7532B4EA" w14:textId="77777777" w:rsidR="00C93AA9" w:rsidRPr="00C93AA9" w:rsidRDefault="00C93AA9" w:rsidP="00C93AA9">
      <w:pPr>
        <w:overflowPunct w:val="0"/>
        <w:autoSpaceDE w:val="0"/>
        <w:autoSpaceDN w:val="0"/>
        <w:adjustRightInd w:val="0"/>
        <w:spacing w:after="0" w:line="240" w:lineRule="auto"/>
        <w:ind w:left="720"/>
        <w:textAlignment w:val="baseline"/>
        <w:rPr>
          <w:rFonts w:ascii="Tahoma" w:eastAsia="Times New Roman" w:hAnsi="Tahoma" w:cs="Tahoma"/>
          <w:sz w:val="24"/>
          <w:szCs w:val="24"/>
        </w:rPr>
      </w:pPr>
      <w:r w:rsidRPr="00C93AA9">
        <w:rPr>
          <w:rFonts w:ascii="Tahoma" w:eastAsia="Times New Roman" w:hAnsi="Tahoma" w:cs="Tahoma"/>
          <w:sz w:val="24"/>
          <w:szCs w:val="24"/>
        </w:rPr>
        <w:t xml:space="preserve"> </w:t>
      </w:r>
    </w:p>
    <w:p w14:paraId="355375CF" w14:textId="77777777" w:rsidR="00C93AA9" w:rsidRPr="00C93AA9" w:rsidRDefault="00C93AA9" w:rsidP="0040659F">
      <w:pPr>
        <w:numPr>
          <w:ilvl w:val="0"/>
          <w:numId w:val="148"/>
        </w:numPr>
        <w:tabs>
          <w:tab w:val="left" w:pos="630"/>
        </w:tabs>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4"/>
        </w:rPr>
      </w:pPr>
      <w:r w:rsidRPr="00C93AA9">
        <w:rPr>
          <w:rFonts w:ascii="Tahoma" w:eastAsia="Times New Roman" w:hAnsi="Tahoma" w:cs="Tahoma"/>
          <w:sz w:val="24"/>
          <w:szCs w:val="24"/>
        </w:rPr>
        <w:t xml:space="preserve"> Notification will be documented in the Anatomic Pathology Report which will include the full name of the responsible LIP accepting the results, date/time contacted, and a remark that the results were “read back”.</w:t>
      </w:r>
    </w:p>
    <w:p w14:paraId="5DDB6954" w14:textId="77777777" w:rsidR="00C93AA9" w:rsidRPr="00C93AA9" w:rsidRDefault="00C93AA9" w:rsidP="0040659F">
      <w:pPr>
        <w:pStyle w:val="ListParagraph"/>
        <w:keepNext/>
        <w:numPr>
          <w:ilvl w:val="0"/>
          <w:numId w:val="146"/>
        </w:numPr>
        <w:overflowPunct w:val="0"/>
        <w:autoSpaceDE w:val="0"/>
        <w:autoSpaceDN w:val="0"/>
        <w:adjustRightInd w:val="0"/>
        <w:spacing w:before="240" w:after="60" w:line="240" w:lineRule="auto"/>
        <w:ind w:left="1440"/>
        <w:textAlignment w:val="baseline"/>
        <w:outlineLvl w:val="3"/>
        <w:rPr>
          <w:rFonts w:ascii="Tahoma" w:eastAsia="Times New Roman" w:hAnsi="Tahoma" w:cs="Tahoma"/>
          <w:sz w:val="24"/>
          <w:szCs w:val="20"/>
        </w:rPr>
      </w:pPr>
      <w:bookmarkStart w:id="2758" w:name="_Toc446128343"/>
      <w:bookmarkStart w:id="2759" w:name="_Toc446129154"/>
      <w:bookmarkStart w:id="2760" w:name="_Toc446291967"/>
      <w:bookmarkStart w:id="2761" w:name="_Toc448033952"/>
      <w:bookmarkStart w:id="2762" w:name="_Toc448034896"/>
      <w:bookmarkStart w:id="2763" w:name="_Toc448046446"/>
      <w:bookmarkStart w:id="2764" w:name="_Toc448046978"/>
      <w:bookmarkStart w:id="2765" w:name="_Toc448124739"/>
      <w:bookmarkStart w:id="2766" w:name="_Toc450464505"/>
      <w:bookmarkStart w:id="2767" w:name="_Toc450469383"/>
      <w:bookmarkStart w:id="2768" w:name="_Toc450963630"/>
      <w:bookmarkStart w:id="2769" w:name="_Toc450963821"/>
      <w:bookmarkStart w:id="2770" w:name="_Toc461867426"/>
      <w:bookmarkStart w:id="2771" w:name="_Toc461871046"/>
      <w:bookmarkStart w:id="2772" w:name="_Toc474898261"/>
      <w:bookmarkStart w:id="2773" w:name="_Toc474899330"/>
      <w:bookmarkStart w:id="2774" w:name="_Toc474900775"/>
      <w:bookmarkStart w:id="2775" w:name="_Toc474901000"/>
      <w:bookmarkStart w:id="2776" w:name="_Toc478438869"/>
      <w:bookmarkStart w:id="2777" w:name="_Toc478442420"/>
      <w:bookmarkStart w:id="2778" w:name="_Toc503758040"/>
      <w:bookmarkStart w:id="2779" w:name="_Toc521815198"/>
      <w:bookmarkStart w:id="2780" w:name="_Toc521821107"/>
      <w:bookmarkStart w:id="2781" w:name="_Toc527524903"/>
      <w:bookmarkStart w:id="2782" w:name="_Toc527526635"/>
      <w:bookmarkStart w:id="2783" w:name="_Toc527526829"/>
      <w:bookmarkStart w:id="2784" w:name="_Toc527527103"/>
      <w:bookmarkStart w:id="2785" w:name="_Toc527527986"/>
      <w:bookmarkStart w:id="2786" w:name="_Toc527530472"/>
      <w:bookmarkStart w:id="2787" w:name="_Toc527534753"/>
      <w:bookmarkStart w:id="2788" w:name="_Toc75677032"/>
      <w:bookmarkStart w:id="2789" w:name="_Toc75677314"/>
      <w:bookmarkStart w:id="2790" w:name="_Toc88554228"/>
      <w:bookmarkStart w:id="2791" w:name="_Toc88556540"/>
      <w:bookmarkStart w:id="2792" w:name="_Toc88556741"/>
      <w:bookmarkStart w:id="2793" w:name="_Toc88556942"/>
      <w:r w:rsidRPr="00C93AA9">
        <w:rPr>
          <w:rFonts w:ascii="Tahoma" w:eastAsia="Times New Roman" w:hAnsi="Tahoma" w:cs="Tahoma"/>
          <w:sz w:val="24"/>
          <w:szCs w:val="20"/>
        </w:rPr>
        <w:t>Routine Specimens</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
    <w:p w14:paraId="4564A145" w14:textId="77777777" w:rsidR="00C93AA9" w:rsidRPr="00C93AA9" w:rsidRDefault="00C93AA9" w:rsidP="0040659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contextualSpacing/>
        <w:textAlignment w:val="baseline"/>
        <w:rPr>
          <w:rFonts w:ascii="Tahoma" w:eastAsia="Times New Roman" w:hAnsi="Tahoma" w:cs="Tahoma"/>
          <w:sz w:val="24"/>
          <w:szCs w:val="20"/>
        </w:rPr>
      </w:pPr>
      <w:r w:rsidRPr="00C93AA9">
        <w:rPr>
          <w:rFonts w:ascii="Tahoma" w:eastAsia="Times New Roman" w:hAnsi="Tahoma" w:cs="Tahoma"/>
          <w:sz w:val="24"/>
          <w:szCs w:val="20"/>
        </w:rPr>
        <w:t>Pathology evaluation reports of all routine specimens submitted will be available and delivered to the appropriate ward within two working days.  If next day results (24 hours) are needed, the specimen must be in laboratory by 2:15 p.m.  Specimens requiring special diagnostic procedures may require a long time.</w:t>
      </w:r>
    </w:p>
    <w:p w14:paraId="408BA12B" w14:textId="77777777" w:rsidR="00C93AA9" w:rsidRPr="00C93AA9" w:rsidRDefault="00C93AA9" w:rsidP="0040659F">
      <w:pPr>
        <w:pStyle w:val="ListParagraph"/>
        <w:keepNext/>
        <w:numPr>
          <w:ilvl w:val="0"/>
          <w:numId w:val="146"/>
        </w:numPr>
        <w:overflowPunct w:val="0"/>
        <w:autoSpaceDE w:val="0"/>
        <w:autoSpaceDN w:val="0"/>
        <w:adjustRightInd w:val="0"/>
        <w:spacing w:before="240" w:after="60" w:line="240" w:lineRule="auto"/>
        <w:ind w:left="1440"/>
        <w:textAlignment w:val="baseline"/>
        <w:outlineLvl w:val="3"/>
        <w:rPr>
          <w:rFonts w:ascii="Tahoma" w:eastAsia="Times New Roman" w:hAnsi="Tahoma" w:cs="Tahoma"/>
          <w:sz w:val="24"/>
          <w:szCs w:val="20"/>
        </w:rPr>
      </w:pPr>
      <w:bookmarkStart w:id="2794" w:name="_Toc446128344"/>
      <w:bookmarkStart w:id="2795" w:name="_Toc446129155"/>
      <w:bookmarkStart w:id="2796" w:name="_Toc446291968"/>
      <w:bookmarkStart w:id="2797" w:name="_Toc448033953"/>
      <w:bookmarkStart w:id="2798" w:name="_Toc448034897"/>
      <w:bookmarkStart w:id="2799" w:name="_Toc448046447"/>
      <w:bookmarkStart w:id="2800" w:name="_Toc448046979"/>
      <w:bookmarkStart w:id="2801" w:name="_Toc448124740"/>
      <w:bookmarkStart w:id="2802" w:name="_Toc450464506"/>
      <w:bookmarkStart w:id="2803" w:name="_Toc450469384"/>
      <w:bookmarkStart w:id="2804" w:name="_Toc450963631"/>
      <w:bookmarkStart w:id="2805" w:name="_Toc450963822"/>
      <w:bookmarkStart w:id="2806" w:name="_Toc461867427"/>
      <w:bookmarkStart w:id="2807" w:name="_Toc461871047"/>
      <w:bookmarkStart w:id="2808" w:name="_Toc474898262"/>
      <w:bookmarkStart w:id="2809" w:name="_Toc474899331"/>
      <w:bookmarkStart w:id="2810" w:name="_Toc474900776"/>
      <w:bookmarkStart w:id="2811" w:name="_Toc474901001"/>
      <w:bookmarkStart w:id="2812" w:name="_Toc478438870"/>
      <w:bookmarkStart w:id="2813" w:name="_Toc478442421"/>
      <w:bookmarkStart w:id="2814" w:name="_Toc503758041"/>
      <w:bookmarkStart w:id="2815" w:name="_Toc521815199"/>
      <w:bookmarkStart w:id="2816" w:name="_Toc521821108"/>
      <w:bookmarkStart w:id="2817" w:name="_Toc527524904"/>
      <w:bookmarkStart w:id="2818" w:name="_Toc527526636"/>
      <w:bookmarkStart w:id="2819" w:name="_Toc527526830"/>
      <w:bookmarkStart w:id="2820" w:name="_Toc527527104"/>
      <w:bookmarkStart w:id="2821" w:name="_Toc527527987"/>
      <w:bookmarkStart w:id="2822" w:name="_Toc527530473"/>
      <w:bookmarkStart w:id="2823" w:name="_Toc527534754"/>
      <w:bookmarkStart w:id="2824" w:name="_Toc75677033"/>
      <w:bookmarkStart w:id="2825" w:name="_Toc75677315"/>
      <w:bookmarkStart w:id="2826" w:name="_Toc88554229"/>
      <w:bookmarkStart w:id="2827" w:name="_Toc88556541"/>
      <w:bookmarkStart w:id="2828" w:name="_Toc88556742"/>
      <w:bookmarkStart w:id="2829" w:name="_Toc88556943"/>
      <w:r w:rsidRPr="00C93AA9">
        <w:rPr>
          <w:rFonts w:ascii="Tahoma" w:eastAsia="Times New Roman" w:hAnsi="Tahoma" w:cs="Tahoma"/>
          <w:sz w:val="24"/>
          <w:szCs w:val="20"/>
        </w:rPr>
        <w:t>Frozen Sections</w:t>
      </w:r>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14:paraId="47B2C4F0" w14:textId="77777777" w:rsidR="00C93AA9" w:rsidRPr="00C93AA9" w:rsidRDefault="00C93AA9" w:rsidP="00181E46">
      <w:pPr>
        <w:numPr>
          <w:ilvl w:val="0"/>
          <w:numId w:val="171"/>
        </w:numPr>
        <w:tabs>
          <w:tab w:val="left" w:pos="2340"/>
        </w:tabs>
        <w:overflowPunct w:val="0"/>
        <w:autoSpaceDE w:val="0"/>
        <w:autoSpaceDN w:val="0"/>
        <w:adjustRightInd w:val="0"/>
        <w:spacing w:after="0" w:line="240" w:lineRule="auto"/>
        <w:ind w:left="1800"/>
        <w:contextualSpacing/>
        <w:textAlignment w:val="baseline"/>
        <w:rPr>
          <w:rFonts w:ascii="Tahoma" w:eastAsia="Times New Roman" w:hAnsi="Tahoma" w:cs="Tahoma"/>
        </w:rPr>
      </w:pPr>
      <w:r w:rsidRPr="00C93AA9">
        <w:rPr>
          <w:rFonts w:ascii="Tahoma" w:eastAsia="Times New Roman" w:hAnsi="Tahoma" w:cs="Tahoma"/>
          <w:sz w:val="24"/>
          <w:szCs w:val="24"/>
        </w:rPr>
        <w:t>The pathologist will date/time stamp the patient Frozen Section Tissue Examination Form to mark the time of specimen receipt. The pathologist follows by recording the diagnosis on the Tissue Examination Form and posting an additional date/time stamp that registers the time the Frozen Section’s intra-operative diagnosis was determined.  The pathologist will also initial the Tissue Examination Form</w:t>
      </w:r>
      <w:r w:rsidRPr="00C93AA9">
        <w:rPr>
          <w:rFonts w:ascii="Tahoma" w:eastAsia="Times New Roman" w:hAnsi="Tahoma" w:cs="Tahoma"/>
        </w:rPr>
        <w:t xml:space="preserve">.  </w:t>
      </w:r>
    </w:p>
    <w:p w14:paraId="303A0E9E" w14:textId="77777777" w:rsidR="00C93AA9" w:rsidRPr="00C93AA9" w:rsidRDefault="00C93AA9" w:rsidP="00181E46">
      <w:pPr>
        <w:numPr>
          <w:ilvl w:val="0"/>
          <w:numId w:val="171"/>
        </w:numPr>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4"/>
          <w:u w:val="single"/>
        </w:rPr>
      </w:pPr>
      <w:r w:rsidRPr="00C93AA9">
        <w:rPr>
          <w:rFonts w:ascii="Tahoma" w:eastAsia="Times New Roman" w:hAnsi="Tahoma" w:cs="Tahoma"/>
          <w:sz w:val="24"/>
          <w:szCs w:val="24"/>
        </w:rPr>
        <w:t xml:space="preserve">The pathologist will immediately call Frozen Section results to the Operating Room (OR) and responsible LIP (surgeon) via the intercom system or the result may be directly communicated to the LIP (surgeon).  The pathologist will verify the appropriate OR suite number and identify the patient by full name and full social security number. The patient identifiers will be confirmed and repeated back by the Operating Room/LIP (surgeon) before the pathologist verbally </w:t>
      </w:r>
      <w:r w:rsidRPr="00C93AA9">
        <w:rPr>
          <w:rFonts w:ascii="Tahoma" w:eastAsia="Times New Roman" w:hAnsi="Tahoma" w:cs="Tahoma"/>
          <w:sz w:val="24"/>
          <w:szCs w:val="24"/>
        </w:rPr>
        <w:lastRenderedPageBreak/>
        <w:t xml:space="preserve">communicates the diagnosis report.  The pathologist will communicate the Frozen Section Intra-operative Diagnosis to the LIP (surgeon) and the LIP must repeat the diagnosis back to the pathologist. The pathologist will record the following information in the designated spaces of the </w:t>
      </w:r>
      <w:r w:rsidRPr="00C93AA9">
        <w:rPr>
          <w:rFonts w:ascii="Tahoma" w:eastAsia="Times New Roman" w:hAnsi="Tahoma" w:cs="Tahoma"/>
          <w:sz w:val="24"/>
          <w:szCs w:val="24"/>
          <w:u w:val="single"/>
        </w:rPr>
        <w:t xml:space="preserve">Frozen Section Diagnosis </w:t>
      </w:r>
      <w:r w:rsidRPr="00C93AA9">
        <w:rPr>
          <w:rFonts w:ascii="Tahoma" w:eastAsia="Times New Roman" w:hAnsi="Tahoma" w:cs="Tahoma"/>
          <w:b/>
          <w:sz w:val="24"/>
          <w:szCs w:val="24"/>
          <w:u w:val="double"/>
        </w:rPr>
        <w:t>Notification</w:t>
      </w:r>
      <w:r w:rsidRPr="00C93AA9">
        <w:rPr>
          <w:rFonts w:ascii="Tahoma" w:eastAsia="Times New Roman" w:hAnsi="Tahoma" w:cs="Tahoma"/>
          <w:sz w:val="24"/>
          <w:szCs w:val="24"/>
          <w:u w:val="single"/>
        </w:rPr>
        <w:t xml:space="preserve"> Form:</w:t>
      </w:r>
    </w:p>
    <w:p w14:paraId="3E4F9EA9" w14:textId="77777777" w:rsidR="00C93AA9" w:rsidRPr="00C93AA9" w:rsidRDefault="00C93AA9" w:rsidP="00C93AA9">
      <w:pPr>
        <w:overflowPunct w:val="0"/>
        <w:autoSpaceDE w:val="0"/>
        <w:autoSpaceDN w:val="0"/>
        <w:adjustRightInd w:val="0"/>
        <w:spacing w:after="0" w:line="240" w:lineRule="auto"/>
        <w:ind w:left="1440"/>
        <w:textAlignment w:val="baseline"/>
        <w:rPr>
          <w:rFonts w:ascii="Tahoma" w:eastAsia="Times New Roman" w:hAnsi="Tahoma" w:cs="Tahoma"/>
          <w:sz w:val="24"/>
          <w:szCs w:val="24"/>
          <w:u w:val="single"/>
        </w:rPr>
      </w:pPr>
    </w:p>
    <w:p w14:paraId="0F869C61" w14:textId="77777777" w:rsidR="00C93AA9" w:rsidRPr="00C93AA9" w:rsidRDefault="00C93AA9" w:rsidP="00066BC7">
      <w:pPr>
        <w:numPr>
          <w:ilvl w:val="0"/>
          <w:numId w:val="147"/>
        </w:numPr>
        <w:overflowPunct w:val="0"/>
        <w:autoSpaceDE w:val="0"/>
        <w:autoSpaceDN w:val="0"/>
        <w:adjustRightInd w:val="0"/>
        <w:spacing w:after="0" w:line="240" w:lineRule="auto"/>
        <w:ind w:left="2880"/>
        <w:textAlignment w:val="baseline"/>
        <w:rPr>
          <w:rFonts w:ascii="Tahoma" w:eastAsia="Times New Roman" w:hAnsi="Tahoma" w:cs="Tahoma"/>
          <w:sz w:val="24"/>
          <w:szCs w:val="24"/>
        </w:rPr>
      </w:pPr>
      <w:r w:rsidRPr="00C93AA9">
        <w:rPr>
          <w:rFonts w:ascii="Tahoma" w:eastAsia="Times New Roman" w:hAnsi="Tahoma" w:cs="Tahoma"/>
          <w:sz w:val="24"/>
          <w:szCs w:val="24"/>
        </w:rPr>
        <w:t>OR Suite No.</w:t>
      </w:r>
    </w:p>
    <w:p w14:paraId="3A29E6B1" w14:textId="77777777" w:rsidR="00C93AA9" w:rsidRPr="00C93AA9" w:rsidRDefault="00C93AA9" w:rsidP="00066BC7">
      <w:pPr>
        <w:numPr>
          <w:ilvl w:val="0"/>
          <w:numId w:val="147"/>
        </w:numPr>
        <w:overflowPunct w:val="0"/>
        <w:autoSpaceDE w:val="0"/>
        <w:autoSpaceDN w:val="0"/>
        <w:adjustRightInd w:val="0"/>
        <w:spacing w:after="0" w:line="240" w:lineRule="auto"/>
        <w:ind w:left="2880"/>
        <w:textAlignment w:val="baseline"/>
        <w:rPr>
          <w:rFonts w:ascii="Tahoma" w:eastAsia="Times New Roman" w:hAnsi="Tahoma" w:cs="Tahoma"/>
          <w:sz w:val="24"/>
          <w:szCs w:val="24"/>
        </w:rPr>
      </w:pPr>
      <w:r w:rsidRPr="00C93AA9">
        <w:rPr>
          <w:rFonts w:ascii="Tahoma" w:eastAsia="Times New Roman" w:hAnsi="Tahoma" w:cs="Tahoma"/>
          <w:sz w:val="24"/>
          <w:szCs w:val="24"/>
        </w:rPr>
        <w:t>A statement that the report was “read back”</w:t>
      </w:r>
    </w:p>
    <w:p w14:paraId="7483E9A4" w14:textId="77777777" w:rsidR="00C93AA9" w:rsidRPr="00C93AA9" w:rsidRDefault="00C93AA9" w:rsidP="00066BC7">
      <w:pPr>
        <w:numPr>
          <w:ilvl w:val="0"/>
          <w:numId w:val="147"/>
        </w:numPr>
        <w:overflowPunct w:val="0"/>
        <w:autoSpaceDE w:val="0"/>
        <w:autoSpaceDN w:val="0"/>
        <w:adjustRightInd w:val="0"/>
        <w:spacing w:after="0" w:line="240" w:lineRule="auto"/>
        <w:ind w:left="2880"/>
        <w:textAlignment w:val="baseline"/>
        <w:rPr>
          <w:rFonts w:ascii="Tahoma" w:eastAsia="Times New Roman" w:hAnsi="Tahoma" w:cs="Tahoma"/>
          <w:sz w:val="24"/>
          <w:szCs w:val="24"/>
        </w:rPr>
      </w:pPr>
      <w:r w:rsidRPr="00C93AA9">
        <w:rPr>
          <w:rFonts w:ascii="Tahoma" w:eastAsia="Times New Roman" w:hAnsi="Tahoma" w:cs="Tahoma"/>
          <w:sz w:val="24"/>
          <w:szCs w:val="24"/>
        </w:rPr>
        <w:t xml:space="preserve">Name of the LIP (surgeon) that received the report </w:t>
      </w:r>
    </w:p>
    <w:p w14:paraId="03A73483" w14:textId="77777777" w:rsidR="00C93AA9" w:rsidRPr="00C93AA9" w:rsidRDefault="00C93AA9" w:rsidP="00066BC7">
      <w:pPr>
        <w:numPr>
          <w:ilvl w:val="0"/>
          <w:numId w:val="147"/>
        </w:numPr>
        <w:overflowPunct w:val="0"/>
        <w:autoSpaceDE w:val="0"/>
        <w:autoSpaceDN w:val="0"/>
        <w:adjustRightInd w:val="0"/>
        <w:spacing w:after="0" w:line="240" w:lineRule="auto"/>
        <w:ind w:left="2880"/>
        <w:textAlignment w:val="baseline"/>
        <w:rPr>
          <w:rFonts w:ascii="Tahoma" w:eastAsia="Times New Roman" w:hAnsi="Tahoma" w:cs="Tahoma"/>
          <w:sz w:val="24"/>
          <w:szCs w:val="24"/>
        </w:rPr>
      </w:pPr>
      <w:r w:rsidRPr="00C93AA9">
        <w:rPr>
          <w:rFonts w:ascii="Tahoma" w:eastAsia="Times New Roman" w:hAnsi="Tahoma" w:cs="Tahoma"/>
          <w:sz w:val="24"/>
          <w:szCs w:val="24"/>
        </w:rPr>
        <w:t>The date and time the diagnosis was communicated</w:t>
      </w:r>
    </w:p>
    <w:p w14:paraId="409649B3" w14:textId="77777777" w:rsidR="00C93AA9" w:rsidRPr="00C93AA9" w:rsidRDefault="00C93AA9" w:rsidP="00C93AA9">
      <w:pPr>
        <w:overflowPunct w:val="0"/>
        <w:autoSpaceDE w:val="0"/>
        <w:autoSpaceDN w:val="0"/>
        <w:adjustRightInd w:val="0"/>
        <w:spacing w:after="0" w:line="240" w:lineRule="auto"/>
        <w:ind w:left="2880"/>
        <w:textAlignment w:val="baseline"/>
        <w:rPr>
          <w:rFonts w:ascii="Tahoma" w:eastAsia="Times New Roman" w:hAnsi="Tahoma" w:cs="Tahoma"/>
          <w:sz w:val="24"/>
          <w:szCs w:val="24"/>
        </w:rPr>
      </w:pPr>
      <w:r w:rsidRPr="00C93AA9">
        <w:rPr>
          <w:rFonts w:ascii="Tahoma" w:eastAsia="Times New Roman" w:hAnsi="Tahoma" w:cs="Tahoma"/>
          <w:sz w:val="24"/>
          <w:szCs w:val="24"/>
        </w:rPr>
        <w:t>Pathologist name</w:t>
      </w:r>
    </w:p>
    <w:p w14:paraId="60963623" w14:textId="77777777" w:rsidR="00C93AA9" w:rsidRPr="00C93AA9" w:rsidRDefault="00C93AA9" w:rsidP="00C93AA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DA7BBF2" w14:textId="77777777" w:rsidR="00C93AA9" w:rsidRPr="00C93AA9" w:rsidRDefault="00C93AA9" w:rsidP="00181E46">
      <w:pPr>
        <w:numPr>
          <w:ilvl w:val="0"/>
          <w:numId w:val="171"/>
        </w:numPr>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4"/>
        </w:rPr>
      </w:pPr>
      <w:r w:rsidRPr="00C93AA9">
        <w:rPr>
          <w:rFonts w:ascii="Tahoma" w:eastAsia="Times New Roman" w:hAnsi="Tahoma" w:cs="Tahoma"/>
          <w:sz w:val="24"/>
          <w:szCs w:val="24"/>
        </w:rPr>
        <w:t>The Frozen Section Intra-operative Diagnosis and all date/time stamps will be documented on the Tissue Examination Form.  The “Notification” form will be attached to the Tissue Examination Form.  The information on both the Tissue Examination Form and the associated “Notification” form will be dictated during the (formal) gross examination of the specimen, and included in the final Anatomic Pathology report.</w:t>
      </w:r>
    </w:p>
    <w:p w14:paraId="26E22DF3" w14:textId="77777777" w:rsidR="00C93AA9" w:rsidRPr="00C93AA9" w:rsidRDefault="00C93AA9" w:rsidP="00C93AA9">
      <w:pPr>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4"/>
        </w:rPr>
      </w:pPr>
    </w:p>
    <w:p w14:paraId="4E09807E" w14:textId="77777777" w:rsidR="00C93AA9" w:rsidRPr="00C93AA9" w:rsidRDefault="00C93AA9" w:rsidP="00181E46">
      <w:pPr>
        <w:numPr>
          <w:ilvl w:val="0"/>
          <w:numId w:val="171"/>
        </w:numPr>
        <w:tabs>
          <w:tab w:val="left" w:pos="720"/>
          <w:tab w:val="left" w:pos="1440"/>
          <w:tab w:val="left" w:pos="207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800"/>
        <w:contextualSpacing/>
        <w:textAlignment w:val="baseline"/>
        <w:rPr>
          <w:rFonts w:ascii="Tahoma" w:eastAsia="Times New Roman" w:hAnsi="Tahoma" w:cs="Tahoma"/>
          <w:sz w:val="24"/>
          <w:szCs w:val="20"/>
        </w:rPr>
      </w:pPr>
      <w:r w:rsidRPr="00C93AA9">
        <w:rPr>
          <w:rFonts w:ascii="Tahoma" w:eastAsia="Times New Roman" w:hAnsi="Tahoma" w:cs="Tahoma"/>
          <w:sz w:val="24"/>
          <w:szCs w:val="20"/>
        </w:rPr>
        <w:t xml:space="preserve">The expected turnaround time for intraoperative consultation, as mandated by the CAP, is 20 minutes or less. (The time interval covering order receipt to order completion.)  Longer turnaround times may be expected in cases with multiple sequential frozen sections on a single specimen, or in cases where additional studies such as radiographic correlation are required.  Results of the frozen section are communicated by the pathologist, to the surgeon, within the 20 minute “order start to order completion” time interval unless otherwise specified. </w:t>
      </w:r>
    </w:p>
    <w:p w14:paraId="5D934AF9" w14:textId="77777777" w:rsidR="00C93AA9" w:rsidRPr="00C93AA9" w:rsidRDefault="00C93AA9" w:rsidP="0040659F">
      <w:pPr>
        <w:pStyle w:val="ListParagraph"/>
        <w:keepNext/>
        <w:numPr>
          <w:ilvl w:val="0"/>
          <w:numId w:val="146"/>
        </w:numPr>
        <w:overflowPunct w:val="0"/>
        <w:autoSpaceDE w:val="0"/>
        <w:autoSpaceDN w:val="0"/>
        <w:adjustRightInd w:val="0"/>
        <w:spacing w:before="240" w:after="60" w:line="240" w:lineRule="auto"/>
        <w:ind w:left="1440"/>
        <w:textAlignment w:val="baseline"/>
        <w:outlineLvl w:val="3"/>
        <w:rPr>
          <w:rFonts w:ascii="Tahoma" w:eastAsia="Times New Roman" w:hAnsi="Tahoma" w:cs="Tahoma"/>
          <w:sz w:val="24"/>
          <w:szCs w:val="20"/>
        </w:rPr>
      </w:pPr>
      <w:bookmarkStart w:id="2830" w:name="_Toc446128345"/>
      <w:bookmarkStart w:id="2831" w:name="_Toc446129156"/>
      <w:bookmarkStart w:id="2832" w:name="_Toc446291969"/>
      <w:bookmarkStart w:id="2833" w:name="_Toc448033954"/>
      <w:bookmarkStart w:id="2834" w:name="_Toc448034898"/>
      <w:bookmarkStart w:id="2835" w:name="_Toc448046448"/>
      <w:bookmarkStart w:id="2836" w:name="_Toc448046980"/>
      <w:bookmarkStart w:id="2837" w:name="_Toc448124741"/>
      <w:bookmarkStart w:id="2838" w:name="_Toc450464507"/>
      <w:bookmarkStart w:id="2839" w:name="_Toc450469385"/>
      <w:bookmarkStart w:id="2840" w:name="_Toc450963632"/>
      <w:bookmarkStart w:id="2841" w:name="_Toc450963823"/>
      <w:bookmarkStart w:id="2842" w:name="_Toc461867428"/>
      <w:bookmarkStart w:id="2843" w:name="_Toc461871048"/>
      <w:bookmarkStart w:id="2844" w:name="_Toc474898263"/>
      <w:bookmarkStart w:id="2845" w:name="_Toc474899332"/>
      <w:bookmarkStart w:id="2846" w:name="_Toc474900777"/>
      <w:bookmarkStart w:id="2847" w:name="_Toc474901002"/>
      <w:bookmarkStart w:id="2848" w:name="_Toc478438871"/>
      <w:bookmarkStart w:id="2849" w:name="_Toc478442422"/>
      <w:bookmarkStart w:id="2850" w:name="_Toc503758042"/>
      <w:bookmarkStart w:id="2851" w:name="_Toc521815200"/>
      <w:bookmarkStart w:id="2852" w:name="_Toc521821109"/>
      <w:bookmarkStart w:id="2853" w:name="_Toc527524905"/>
      <w:bookmarkStart w:id="2854" w:name="_Toc527526637"/>
      <w:bookmarkStart w:id="2855" w:name="_Toc527526831"/>
      <w:bookmarkStart w:id="2856" w:name="_Toc527527105"/>
      <w:bookmarkStart w:id="2857" w:name="_Toc527527988"/>
      <w:bookmarkStart w:id="2858" w:name="_Toc527530474"/>
      <w:bookmarkStart w:id="2859" w:name="_Toc527534755"/>
      <w:bookmarkStart w:id="2860" w:name="_Toc75677034"/>
      <w:bookmarkStart w:id="2861" w:name="_Toc75677316"/>
      <w:bookmarkStart w:id="2862" w:name="_Toc88554230"/>
      <w:bookmarkStart w:id="2863" w:name="_Toc88556542"/>
      <w:bookmarkStart w:id="2864" w:name="_Toc88556743"/>
      <w:bookmarkStart w:id="2865" w:name="_Toc88556944"/>
      <w:r w:rsidRPr="00C93AA9">
        <w:rPr>
          <w:rFonts w:ascii="Tahoma" w:eastAsia="Times New Roman" w:hAnsi="Tahoma" w:cs="Tahoma"/>
          <w:sz w:val="24"/>
          <w:szCs w:val="20"/>
        </w:rPr>
        <w:t>Privacy Act</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14:paraId="76B00D31" w14:textId="77777777" w:rsidR="00C93AA9" w:rsidRPr="00C93AA9" w:rsidRDefault="00C93AA9" w:rsidP="00181E46">
      <w:pPr>
        <w:numPr>
          <w:ilvl w:val="0"/>
          <w:numId w:val="149"/>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contextualSpacing/>
        <w:textAlignment w:val="baseline"/>
        <w:rPr>
          <w:rFonts w:ascii="Tahoma" w:eastAsia="Times New Roman" w:hAnsi="Tahoma" w:cs="Tahoma"/>
          <w:sz w:val="24"/>
          <w:szCs w:val="20"/>
        </w:rPr>
      </w:pPr>
      <w:r w:rsidRPr="00C93AA9">
        <w:rPr>
          <w:rFonts w:ascii="Tahoma" w:eastAsia="Times New Roman" w:hAnsi="Tahoma" w:cs="Tahoma"/>
          <w:sz w:val="24"/>
          <w:szCs w:val="20"/>
        </w:rPr>
        <w:t>Due to the Privacy Act, no reports or specimens will be released outside of the VA-UK complex without the approval of the Pathology and Laboratory Medicine Service.</w:t>
      </w:r>
    </w:p>
    <w:p w14:paraId="5AF70FBA" w14:textId="77777777" w:rsidR="00C93AA9" w:rsidRPr="00C93AA9" w:rsidRDefault="00C93AA9" w:rsidP="00C93AA9">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323473C" w14:textId="77777777" w:rsidR="00C93AA9" w:rsidRPr="00C93AA9" w:rsidRDefault="00C93AA9" w:rsidP="0040659F">
      <w:pPr>
        <w:pStyle w:val="Heading2"/>
        <w:numPr>
          <w:ilvl w:val="0"/>
          <w:numId w:val="139"/>
        </w:numPr>
        <w:ind w:left="720"/>
      </w:pPr>
      <w:bookmarkStart w:id="2866" w:name="_Toc446128346"/>
      <w:bookmarkStart w:id="2867" w:name="_Toc446129157"/>
      <w:bookmarkStart w:id="2868" w:name="_Toc446140954"/>
      <w:bookmarkStart w:id="2869" w:name="_Toc446291970"/>
      <w:bookmarkStart w:id="2870" w:name="_Toc448033955"/>
      <w:bookmarkStart w:id="2871" w:name="_Toc448034899"/>
      <w:bookmarkStart w:id="2872" w:name="_Toc448046449"/>
      <w:bookmarkStart w:id="2873" w:name="_Toc448046981"/>
      <w:bookmarkStart w:id="2874" w:name="_Toc448124742"/>
      <w:bookmarkStart w:id="2875" w:name="_Toc450464508"/>
      <w:bookmarkStart w:id="2876" w:name="_Toc450469386"/>
      <w:bookmarkStart w:id="2877" w:name="_Toc450963633"/>
      <w:bookmarkStart w:id="2878" w:name="_Toc450963824"/>
      <w:bookmarkStart w:id="2879" w:name="_Toc461867429"/>
      <w:bookmarkStart w:id="2880" w:name="_Toc461871049"/>
      <w:bookmarkStart w:id="2881" w:name="_Toc474898264"/>
      <w:bookmarkStart w:id="2882" w:name="_Toc474899333"/>
      <w:bookmarkStart w:id="2883" w:name="_Toc474900778"/>
      <w:bookmarkStart w:id="2884" w:name="_Toc474901003"/>
      <w:bookmarkStart w:id="2885" w:name="_Toc478438872"/>
      <w:bookmarkStart w:id="2886" w:name="_Toc478442423"/>
      <w:bookmarkStart w:id="2887" w:name="_Toc503757216"/>
      <w:bookmarkStart w:id="2888" w:name="_Toc503757477"/>
      <w:bookmarkStart w:id="2889" w:name="_Toc503758043"/>
      <w:bookmarkStart w:id="2890" w:name="_Toc521815201"/>
      <w:bookmarkStart w:id="2891" w:name="_Toc521821110"/>
      <w:bookmarkStart w:id="2892" w:name="_Toc527524906"/>
      <w:bookmarkStart w:id="2893" w:name="_Toc527526638"/>
      <w:bookmarkStart w:id="2894" w:name="_Toc527526832"/>
      <w:bookmarkStart w:id="2895" w:name="_Toc527527106"/>
      <w:bookmarkStart w:id="2896" w:name="_Toc527527989"/>
      <w:bookmarkStart w:id="2897" w:name="_Toc527530475"/>
      <w:bookmarkStart w:id="2898" w:name="_Toc527534756"/>
      <w:bookmarkStart w:id="2899" w:name="_Toc57433615"/>
      <w:bookmarkStart w:id="2900" w:name="_Toc57441867"/>
      <w:bookmarkStart w:id="2901" w:name="_Toc57445718"/>
      <w:bookmarkStart w:id="2902" w:name="_Toc58131169"/>
      <w:bookmarkStart w:id="2903" w:name="_Toc59352779"/>
      <w:bookmarkStart w:id="2904" w:name="_Toc61666932"/>
      <w:bookmarkStart w:id="2905" w:name="_Toc63154021"/>
      <w:bookmarkStart w:id="2906" w:name="_Toc75677035"/>
      <w:bookmarkStart w:id="2907" w:name="_Toc75677317"/>
      <w:bookmarkStart w:id="2908" w:name="_Toc88554231"/>
      <w:bookmarkStart w:id="2909" w:name="_Toc88556543"/>
      <w:bookmarkStart w:id="2910" w:name="_Toc88556744"/>
      <w:bookmarkStart w:id="2911" w:name="_Toc88556945"/>
      <w:bookmarkStart w:id="2912" w:name="_Toc135200160"/>
      <w:bookmarkStart w:id="2913" w:name="_Toc468202051"/>
      <w:r w:rsidRPr="00C93AA9">
        <w:t>IMMEDIATE DISPOSITION OF A BODY FOLLOWING DEATH</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p>
    <w:p w14:paraId="0B709B85" w14:textId="77777777" w:rsidR="00C93AA9" w:rsidRPr="00C93AA9" w:rsidRDefault="00C93AA9" w:rsidP="00C93AA9">
      <w:pPr>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A0B052B" w14:textId="77777777" w:rsidR="00C93AA9" w:rsidRPr="00C93AA9" w:rsidRDefault="00C93AA9" w:rsidP="00181E46">
      <w:pPr>
        <w:pStyle w:val="ListParagraph"/>
        <w:numPr>
          <w:ilvl w:val="0"/>
          <w:numId w:val="150"/>
        </w:numPr>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It shall be the policy of this medical center to preserve with dignity the bodies of deceased until they are released to the funeral home representative.  The following procedures are to be followed when the death of a patient occurs.</w:t>
      </w:r>
    </w:p>
    <w:p w14:paraId="13D24A3F" w14:textId="77777777" w:rsidR="00C93AA9" w:rsidRPr="00C93AA9" w:rsidRDefault="00C93AA9" w:rsidP="00C93AA9">
      <w:pPr>
        <w:overflowPunct w:val="0"/>
        <w:autoSpaceDE w:val="0"/>
        <w:autoSpaceDN w:val="0"/>
        <w:adjustRightInd w:val="0"/>
        <w:spacing w:after="0" w:line="240" w:lineRule="auto"/>
        <w:ind w:left="2160"/>
        <w:textAlignment w:val="baseline"/>
        <w:rPr>
          <w:rFonts w:ascii="Tahoma" w:eastAsia="Times New Roman" w:hAnsi="Tahoma" w:cs="Tahoma"/>
          <w:sz w:val="24"/>
          <w:szCs w:val="20"/>
        </w:rPr>
      </w:pPr>
    </w:p>
    <w:p w14:paraId="0576FD86" w14:textId="77777777" w:rsidR="00C93AA9" w:rsidRPr="00C93AA9" w:rsidRDefault="00C93AA9" w:rsidP="00181E46">
      <w:pPr>
        <w:pStyle w:val="ListParagraph"/>
        <w:numPr>
          <w:ilvl w:val="0"/>
          <w:numId w:val="151"/>
        </w:numPr>
        <w:overflowPunct w:val="0"/>
        <w:autoSpaceDE w:val="0"/>
        <w:autoSpaceDN w:val="0"/>
        <w:adjustRightInd w:val="0"/>
        <w:spacing w:after="0" w:line="240" w:lineRule="auto"/>
        <w:ind w:left="1800"/>
        <w:textAlignment w:val="baseline"/>
        <w:rPr>
          <w:rFonts w:ascii="Tahoma" w:eastAsia="Times New Roman" w:hAnsi="Tahoma" w:cs="Tahoma"/>
          <w:sz w:val="24"/>
          <w:szCs w:val="20"/>
        </w:rPr>
      </w:pPr>
      <w:r w:rsidRPr="00C93AA9">
        <w:rPr>
          <w:rFonts w:ascii="Tahoma" w:eastAsia="Times New Roman" w:hAnsi="Tahoma" w:cs="Tahoma"/>
          <w:sz w:val="24"/>
          <w:szCs w:val="20"/>
        </w:rPr>
        <w:lastRenderedPageBreak/>
        <w:t>Leestown Division:  During regular duty hours, nursing personnel keeps the body of deceased on the unit for a period of up to two hours.  For periods in excess of two hours, or when an autopsy is to be performed, nursing personnel will transport the body to the morgue.  The Means Test Clerk (LD) will be responsible for unlocking the morgue for nursing personnel.  During irregular tours of duty, Police and Security will unlock the morgue.  The Details Clerk (CDD) on regular tour of duty or the AOD on irregular tours will be responsible for executing the “Receipt of Body at Morgue” portion of the SF 523 A.  The Details Clerk, regular duty hours, or the AOD, off tours, coordinates the pickup of the remains with Pathology and Laboratory Medicine Service (CDD) in the event there is to be an autopsy on an inpatient.</w:t>
      </w:r>
    </w:p>
    <w:p w14:paraId="40E8BEB8" w14:textId="77777777" w:rsidR="00C93AA9" w:rsidRPr="00C93AA9" w:rsidRDefault="00C93AA9" w:rsidP="00C93AA9">
      <w:pPr>
        <w:overflowPunct w:val="0"/>
        <w:autoSpaceDE w:val="0"/>
        <w:autoSpaceDN w:val="0"/>
        <w:adjustRightInd w:val="0"/>
        <w:spacing w:after="0" w:line="240" w:lineRule="auto"/>
        <w:ind w:left="2160"/>
        <w:textAlignment w:val="baseline"/>
        <w:rPr>
          <w:rFonts w:ascii="Tahoma" w:eastAsia="Times New Roman" w:hAnsi="Tahoma" w:cs="Tahoma"/>
          <w:sz w:val="24"/>
          <w:szCs w:val="20"/>
        </w:rPr>
      </w:pPr>
    </w:p>
    <w:p w14:paraId="3BE965CC" w14:textId="77777777" w:rsidR="00C93AA9" w:rsidRPr="00C93AA9" w:rsidRDefault="00C93AA9" w:rsidP="00181E46">
      <w:pPr>
        <w:pStyle w:val="ListParagraph"/>
        <w:numPr>
          <w:ilvl w:val="0"/>
          <w:numId w:val="151"/>
        </w:numPr>
        <w:overflowPunct w:val="0"/>
        <w:autoSpaceDE w:val="0"/>
        <w:autoSpaceDN w:val="0"/>
        <w:adjustRightInd w:val="0"/>
        <w:spacing w:after="0" w:line="240" w:lineRule="auto"/>
        <w:ind w:left="1800"/>
        <w:textAlignment w:val="baseline"/>
        <w:rPr>
          <w:rFonts w:ascii="Tahoma" w:eastAsia="Times New Roman" w:hAnsi="Tahoma" w:cs="Tahoma"/>
          <w:sz w:val="24"/>
          <w:szCs w:val="20"/>
        </w:rPr>
      </w:pPr>
      <w:r w:rsidRPr="00C93AA9">
        <w:rPr>
          <w:rFonts w:ascii="Tahoma" w:eastAsia="Times New Roman" w:hAnsi="Tahoma" w:cs="Tahoma"/>
          <w:sz w:val="24"/>
          <w:szCs w:val="20"/>
        </w:rPr>
        <w:t>Cooper Drive Division:  During regular duty hours, the Details Clerk will be notified before the body is delivered to the morgue.  Nursing personnel will be responsible for transporting the body to the morgue.  The Details clerk will execute the “Receipt of Body at Morgue” portion of the SF 523 A.  During other than regular duty hours, the AOD will perform this duty and forward form SF 523 A to Police and Security Service who will deliver it to the appropriate nursing unit.</w:t>
      </w:r>
    </w:p>
    <w:p w14:paraId="03F30B7E" w14:textId="77777777" w:rsidR="00C93AA9" w:rsidRPr="00C93AA9" w:rsidRDefault="00C93AA9" w:rsidP="00C93AA9">
      <w:pPr>
        <w:overflowPunct w:val="0"/>
        <w:autoSpaceDE w:val="0"/>
        <w:autoSpaceDN w:val="0"/>
        <w:adjustRightInd w:val="0"/>
        <w:spacing w:after="0" w:line="240" w:lineRule="auto"/>
        <w:ind w:left="2160"/>
        <w:textAlignment w:val="baseline"/>
        <w:rPr>
          <w:rFonts w:ascii="Tahoma" w:eastAsia="Times New Roman" w:hAnsi="Tahoma" w:cs="Tahoma"/>
          <w:sz w:val="24"/>
          <w:szCs w:val="20"/>
        </w:rPr>
      </w:pPr>
      <w:r w:rsidRPr="00C93AA9">
        <w:rPr>
          <w:rFonts w:ascii="Tahoma" w:eastAsia="Times New Roman" w:hAnsi="Tahoma" w:cs="Tahoma"/>
          <w:sz w:val="24"/>
          <w:szCs w:val="20"/>
        </w:rPr>
        <w:tab/>
      </w:r>
      <w:r w:rsidRPr="00C93AA9">
        <w:rPr>
          <w:rFonts w:ascii="Tahoma" w:eastAsia="Times New Roman" w:hAnsi="Tahoma" w:cs="Tahoma"/>
          <w:sz w:val="24"/>
          <w:szCs w:val="20"/>
        </w:rPr>
        <w:tab/>
      </w:r>
    </w:p>
    <w:p w14:paraId="1E0CA616" w14:textId="77777777" w:rsidR="00C93AA9" w:rsidRPr="00C93AA9" w:rsidRDefault="00C93AA9" w:rsidP="00181E46">
      <w:pPr>
        <w:pStyle w:val="ListParagraph"/>
        <w:numPr>
          <w:ilvl w:val="0"/>
          <w:numId w:val="150"/>
        </w:numPr>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Body of the deceased must be properly identified with both wrist and identification (bracelet) and toe tag.</w:t>
      </w:r>
    </w:p>
    <w:p w14:paraId="664C4E24" w14:textId="77777777" w:rsidR="00C93AA9" w:rsidRPr="00C93AA9" w:rsidRDefault="00C93AA9" w:rsidP="00C93AA9">
      <w:pPr>
        <w:overflowPunct w:val="0"/>
        <w:autoSpaceDE w:val="0"/>
        <w:autoSpaceDN w:val="0"/>
        <w:adjustRightInd w:val="0"/>
        <w:spacing w:after="0" w:line="240" w:lineRule="auto"/>
        <w:ind w:left="2160"/>
        <w:textAlignment w:val="baseline"/>
        <w:rPr>
          <w:rFonts w:ascii="Tahoma" w:eastAsia="Times New Roman" w:hAnsi="Tahoma" w:cs="Tahoma"/>
          <w:sz w:val="24"/>
          <w:szCs w:val="20"/>
        </w:rPr>
      </w:pPr>
    </w:p>
    <w:p w14:paraId="185EA51B" w14:textId="77777777" w:rsidR="00C93AA9" w:rsidRPr="00C93AA9" w:rsidRDefault="00C93AA9" w:rsidP="00181E46">
      <w:pPr>
        <w:pStyle w:val="ListParagraph"/>
        <w:numPr>
          <w:ilvl w:val="0"/>
          <w:numId w:val="150"/>
        </w:numPr>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 xml:space="preserve">Do </w:t>
      </w:r>
      <w:r w:rsidRPr="00C93AA9">
        <w:rPr>
          <w:rFonts w:ascii="Tahoma" w:eastAsia="Times New Roman" w:hAnsi="Tahoma" w:cs="Tahoma"/>
          <w:sz w:val="24"/>
          <w:szCs w:val="20"/>
          <w:u w:val="single"/>
        </w:rPr>
        <w:t>not</w:t>
      </w:r>
      <w:r w:rsidRPr="00C93AA9">
        <w:rPr>
          <w:rFonts w:ascii="Tahoma" w:eastAsia="Times New Roman" w:hAnsi="Tahoma" w:cs="Tahoma"/>
          <w:sz w:val="24"/>
          <w:szCs w:val="20"/>
        </w:rPr>
        <w:t xml:space="preserve"> bring personal effects to the morgue.  The Laboratory will not be responsible for them.  Nursing personnel on the unit will give the patient’s personal effects to an Environmental Management Service representative (The Clothing Storekeeper at the Leestown Division and the secretary at the Cooper Drive Division) for safekeeping until they are released to the next-of-kin.  During other than regular duty hours, the Administrative Officer of the Day (AOD) will accept the personal effects and will turn them over to the Environmental Management Service representative the following workday.</w:t>
      </w:r>
    </w:p>
    <w:p w14:paraId="01F0B11D" w14:textId="77777777" w:rsidR="00C93AA9" w:rsidRPr="00C93AA9" w:rsidRDefault="00C93AA9" w:rsidP="00C93AA9">
      <w:pPr>
        <w:overflowPunct w:val="0"/>
        <w:autoSpaceDE w:val="0"/>
        <w:autoSpaceDN w:val="0"/>
        <w:adjustRightInd w:val="0"/>
        <w:spacing w:after="0" w:line="240" w:lineRule="auto"/>
        <w:ind w:left="2160"/>
        <w:textAlignment w:val="baseline"/>
        <w:rPr>
          <w:rFonts w:ascii="Tahoma" w:eastAsia="Times New Roman" w:hAnsi="Tahoma" w:cs="Tahoma"/>
          <w:sz w:val="24"/>
          <w:szCs w:val="20"/>
        </w:rPr>
      </w:pPr>
    </w:p>
    <w:p w14:paraId="09C750C6" w14:textId="77777777" w:rsidR="00C93AA9" w:rsidRDefault="00C93AA9" w:rsidP="00181E46">
      <w:pPr>
        <w:pStyle w:val="ListParagraph"/>
        <w:numPr>
          <w:ilvl w:val="0"/>
          <w:numId w:val="150"/>
        </w:numPr>
        <w:overflowPunct w:val="0"/>
        <w:autoSpaceDE w:val="0"/>
        <w:autoSpaceDN w:val="0"/>
        <w:adjustRightInd w:val="0"/>
        <w:spacing w:after="0" w:line="240" w:lineRule="auto"/>
        <w:textAlignment w:val="baseline"/>
        <w:rPr>
          <w:rFonts w:ascii="Tahoma" w:eastAsia="Times New Roman" w:hAnsi="Tahoma" w:cs="Tahoma"/>
          <w:sz w:val="24"/>
          <w:szCs w:val="20"/>
        </w:rPr>
      </w:pPr>
      <w:r w:rsidRPr="00C93AA9">
        <w:rPr>
          <w:rFonts w:ascii="Tahoma" w:eastAsia="Times New Roman" w:hAnsi="Tahoma" w:cs="Tahoma"/>
          <w:sz w:val="24"/>
          <w:szCs w:val="20"/>
        </w:rPr>
        <w:t xml:space="preserve">Once the body has been delivered to the morgue, Health Administration personnel will be responsible for releasing the body to the funeral home.  </w:t>
      </w:r>
      <w:r w:rsidRPr="00C93AA9">
        <w:rPr>
          <w:rFonts w:ascii="Tahoma" w:eastAsia="Times New Roman" w:hAnsi="Tahoma" w:cs="Tahoma"/>
          <w:sz w:val="24"/>
          <w:szCs w:val="20"/>
          <w:u w:val="single"/>
        </w:rPr>
        <w:t>Under no circumstances will laboratory personnel release a body to the funeral home.</w:t>
      </w:r>
      <w:r w:rsidRPr="00C93AA9">
        <w:rPr>
          <w:rFonts w:ascii="Tahoma" w:eastAsia="Times New Roman" w:hAnsi="Tahoma" w:cs="Tahoma"/>
          <w:sz w:val="24"/>
          <w:szCs w:val="20"/>
        </w:rPr>
        <w:t xml:space="preserve">  </w:t>
      </w:r>
    </w:p>
    <w:p w14:paraId="3E7267FE" w14:textId="77777777" w:rsidR="00C93AA9" w:rsidRPr="00C93AA9" w:rsidRDefault="00C93AA9" w:rsidP="0040659F">
      <w:pPr>
        <w:pStyle w:val="Heading2"/>
        <w:numPr>
          <w:ilvl w:val="0"/>
          <w:numId w:val="139"/>
        </w:numPr>
        <w:ind w:left="720"/>
      </w:pPr>
      <w:bookmarkStart w:id="2914" w:name="_Toc468202052"/>
      <w:r w:rsidRPr="00C93AA9">
        <w:t>POST MORTEM EXAMINATION</w:t>
      </w:r>
      <w:bookmarkEnd w:id="2914"/>
    </w:p>
    <w:p w14:paraId="460C3E40" w14:textId="77777777" w:rsidR="00C93AA9" w:rsidRDefault="00C93AA9" w:rsidP="00181E46">
      <w:pPr>
        <w:pStyle w:val="ListParagraph"/>
        <w:numPr>
          <w:ilvl w:val="0"/>
          <w:numId w:val="152"/>
        </w:numPr>
        <w:tabs>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C93AA9">
        <w:rPr>
          <w:rFonts w:ascii="Tahoma" w:hAnsi="Tahoma" w:cs="Tahoma"/>
        </w:rPr>
        <w:t xml:space="preserve">When an autopsy is to be performed, a VA Form 523 is to be properly completed and signed by the next of kin legally responsible to give consent.  In the absence of a written authorization, a telegram from the deceased's nearest kin must be </w:t>
      </w:r>
      <w:r w:rsidRPr="00C93AA9">
        <w:rPr>
          <w:rFonts w:ascii="Tahoma" w:hAnsi="Tahoma" w:cs="Tahoma"/>
        </w:rPr>
        <w:lastRenderedPageBreak/>
        <w:t>attached to VA Form 523.  If written or telegram consent cannot be obtained, the legal next of kin may grant consent via telephone.  The attending physician should contact the Details Office, x-4947, or the Administrative Officer of the Day (AOD) x- 4358 to assist in contacting the legal next of kin and arranging telephonic consent.  In addition, the circumstances, which preclude written consent, must be documented in the medical record and the entry must be signed by the attending physician.  If permission is granted via the telephone, the conversation must be recorded and witnessed by two people.  The Witness, (Detail's Clerk or AOD) must sign the autopsy authorization permit.  The recorded consent must be retained in a locked receptacle for later review.</w:t>
      </w:r>
    </w:p>
    <w:p w14:paraId="5EBCF6A3" w14:textId="77777777" w:rsidR="00C93AA9" w:rsidRPr="00C93AA9" w:rsidRDefault="00C93AA9" w:rsidP="00181E46">
      <w:pPr>
        <w:pStyle w:val="ListParagraph"/>
        <w:numPr>
          <w:ilvl w:val="0"/>
          <w:numId w:val="152"/>
        </w:numPr>
        <w:tabs>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C93AA9">
        <w:rPr>
          <w:rFonts w:ascii="Tahoma" w:hAnsi="Tahoma" w:cs="Tahoma"/>
        </w:rPr>
        <w:t xml:space="preserve">The original autopsy authorization is to accompany the medical record to the University </w:t>
      </w:r>
      <w:proofErr w:type="gramStart"/>
      <w:r w:rsidRPr="00C93AA9">
        <w:rPr>
          <w:rFonts w:ascii="Tahoma" w:hAnsi="Tahoma" w:cs="Tahoma"/>
        </w:rPr>
        <w:t>of</w:t>
      </w:r>
      <w:proofErr w:type="gramEnd"/>
      <w:r w:rsidRPr="00C93AA9">
        <w:rPr>
          <w:rFonts w:ascii="Tahoma" w:hAnsi="Tahoma" w:cs="Tahoma"/>
        </w:rPr>
        <w:t xml:space="preserve"> Kentucky Medical Center for the autopsy.</w:t>
      </w:r>
    </w:p>
    <w:p w14:paraId="124EBFCE" w14:textId="77777777" w:rsidR="00C93AA9" w:rsidRPr="004A1489" w:rsidRDefault="00C93AA9" w:rsidP="00181E46">
      <w:pPr>
        <w:pStyle w:val="ListParagraph"/>
        <w:numPr>
          <w:ilvl w:val="0"/>
          <w:numId w:val="152"/>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A1489">
        <w:rPr>
          <w:rFonts w:ascii="Tahoma" w:hAnsi="Tahoma" w:cs="Tahoma"/>
        </w:rPr>
        <w:t>The Details Clerk, during administrative hours, and the Administrative Officer of the Day (AOD) during non-administrative hours is responsible for notifying the Pathology resident on call and the UK Hospital Admitting Office of an autopsy, regardless of the time of day or night.</w:t>
      </w:r>
    </w:p>
    <w:p w14:paraId="72210D96" w14:textId="77777777" w:rsidR="00C93AA9" w:rsidRPr="004A1489" w:rsidRDefault="00C93AA9" w:rsidP="00181E46">
      <w:pPr>
        <w:pStyle w:val="ListParagraph"/>
        <w:numPr>
          <w:ilvl w:val="0"/>
          <w:numId w:val="152"/>
        </w:num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A1489">
        <w:rPr>
          <w:rFonts w:ascii="Tahoma" w:hAnsi="Tahoma" w:cs="Tahoma"/>
        </w:rPr>
        <w:t xml:space="preserve">The UK Hospital Admitting Office will contact the UK Autopsy Technician and inform them that the autopsy is to be performed.  During regular duty hours, when an autopsy is to be performed, the UK Autopsy Technician will call the Details Clerk (Health Administration) and request access to the VA morgue.  The University of Kentucky Autopsy Technician will secure the patient’s chart from the Details Clerk and proceed to the cold storage room, B-6, to secure the body.  The Details clerk will unlock the morgue for the UK Autopsy Technician and release the remains to that person.  When the autopsy is to be performed during other than regular duty hours, the UK Autopsy Technician will call the AOD and request access to the VA morgue.  </w:t>
      </w:r>
      <w:proofErr w:type="gramStart"/>
      <w:r w:rsidRPr="004A1489">
        <w:rPr>
          <w:rFonts w:ascii="Tahoma" w:hAnsi="Tahoma" w:cs="Tahoma"/>
        </w:rPr>
        <w:t>the</w:t>
      </w:r>
      <w:proofErr w:type="gramEnd"/>
      <w:r w:rsidRPr="004A1489">
        <w:rPr>
          <w:rFonts w:ascii="Tahoma" w:hAnsi="Tahoma" w:cs="Tahoma"/>
        </w:rPr>
        <w:t xml:space="preserve"> AOD will unlock the morgue, provide the patient’s chart for the UK Autopsy Technician and release the remains.  If the Details Clerk or the AOD is not available to allow access to the morgue, the UK Autopsy Technician will call Police and Security to unlock the morgue, obtain the patient chart, and release the remains.</w:t>
      </w:r>
    </w:p>
    <w:p w14:paraId="791325D4" w14:textId="77777777" w:rsidR="00C93AA9" w:rsidRPr="004A1489" w:rsidRDefault="00C93AA9" w:rsidP="00181E46">
      <w:pPr>
        <w:pStyle w:val="ListParagraph"/>
        <w:numPr>
          <w:ilvl w:val="0"/>
          <w:numId w:val="152"/>
        </w:numPr>
        <w:tabs>
          <w:tab w:val="left" w:pos="90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A1489">
        <w:rPr>
          <w:rFonts w:ascii="Tahoma" w:hAnsi="Tahoma" w:cs="Tahoma"/>
        </w:rPr>
        <w:t>After completion of the autopsy, the UK Autopsy Technician will return the remains to the VA cold storage room, B-6, and bring any cultures and other specimens to the VA laboratory.  When the UK Autopsy Technician returns the body to the VA morgue, the same procedure as above should be followed.  VA staff should open the morgue and officially accept the body back to the VA.  In some instances, the funeral home will pick up the body directly from the UK morgue.  At these times, VA staff should be present to officially release the body to the funeral home.</w:t>
      </w:r>
    </w:p>
    <w:p w14:paraId="6E9F3D42" w14:textId="77777777" w:rsidR="00C93AA9" w:rsidRPr="004A1489" w:rsidRDefault="00C93AA9" w:rsidP="00181E46">
      <w:pPr>
        <w:pStyle w:val="ListParagraph"/>
        <w:numPr>
          <w:ilvl w:val="0"/>
          <w:numId w:val="152"/>
        </w:numPr>
        <w:tabs>
          <w:tab w:val="left" w:pos="99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A1489">
        <w:rPr>
          <w:rFonts w:ascii="Tahoma" w:hAnsi="Tahoma" w:cs="Tahoma"/>
        </w:rPr>
        <w:t>The resident will be responsible for returning the patient’s chart to the Autopsy Office Automation Assistance along with the Provisional Anatomic Diagnosis within 72 hours.</w:t>
      </w:r>
    </w:p>
    <w:p w14:paraId="6DFE07EE" w14:textId="77777777" w:rsidR="00C93AA9" w:rsidRPr="004A1489" w:rsidRDefault="00C93AA9" w:rsidP="00181E46">
      <w:pPr>
        <w:pStyle w:val="ListParagraph"/>
        <w:numPr>
          <w:ilvl w:val="0"/>
          <w:numId w:val="152"/>
        </w:numPr>
        <w:tabs>
          <w:tab w:val="left" w:pos="900"/>
          <w:tab w:val="left" w:pos="144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4A1489">
        <w:rPr>
          <w:rFonts w:ascii="Tahoma" w:hAnsi="Tahoma" w:cs="Tahoma"/>
        </w:rPr>
        <w:t>Reporting of Diagnosis</w:t>
      </w:r>
    </w:p>
    <w:p w14:paraId="45833883" w14:textId="2F578D47" w:rsidR="00C93AA9" w:rsidRPr="004A1489" w:rsidRDefault="00C93AA9" w:rsidP="00181E46">
      <w:pPr>
        <w:pStyle w:val="ListParagraph"/>
        <w:numPr>
          <w:ilvl w:val="0"/>
          <w:numId w:val="153"/>
        </w:numPr>
        <w:rPr>
          <w:rFonts w:ascii="Tahoma" w:hAnsi="Tahoma" w:cs="Tahoma"/>
        </w:rPr>
      </w:pPr>
      <w:r w:rsidRPr="004A1489">
        <w:rPr>
          <w:rFonts w:ascii="Tahoma" w:hAnsi="Tahoma" w:cs="Tahoma"/>
        </w:rPr>
        <w:lastRenderedPageBreak/>
        <w:t xml:space="preserve">A Provisional Anatomic Diagnosis (PAD) should be recorded in the </w:t>
      </w:r>
      <w:r w:rsidRPr="004A1489">
        <w:rPr>
          <w:rFonts w:ascii="Tahoma" w:hAnsi="Tahoma" w:cs="Tahoma"/>
          <w:color w:val="1F497D"/>
        </w:rPr>
        <w:t xml:space="preserve">medical </w:t>
      </w:r>
      <w:r w:rsidRPr="004A1489">
        <w:rPr>
          <w:rFonts w:ascii="Tahoma" w:hAnsi="Tahoma" w:cs="Tahoma"/>
        </w:rPr>
        <w:t xml:space="preserve">record within </w:t>
      </w:r>
      <w:r w:rsidR="000B01B2">
        <w:rPr>
          <w:rFonts w:ascii="Tahoma" w:hAnsi="Tahoma" w:cs="Tahoma"/>
        </w:rPr>
        <w:t>2 working days</w:t>
      </w:r>
      <w:r w:rsidRPr="004A1489">
        <w:rPr>
          <w:rFonts w:ascii="Tahoma" w:hAnsi="Tahoma" w:cs="Tahoma"/>
        </w:rPr>
        <w:t xml:space="preserve"> and the complete protocol should be made part of the medical record within </w:t>
      </w:r>
      <w:r w:rsidR="000B01B2">
        <w:rPr>
          <w:rFonts w:ascii="Tahoma" w:hAnsi="Tahoma" w:cs="Tahoma"/>
        </w:rPr>
        <w:t>30 working</w:t>
      </w:r>
      <w:r w:rsidRPr="004A1489">
        <w:rPr>
          <w:rFonts w:ascii="Tahoma" w:hAnsi="Tahoma" w:cs="Tahoma"/>
        </w:rPr>
        <w:t xml:space="preserve"> days.  </w:t>
      </w:r>
    </w:p>
    <w:p w14:paraId="561BC797" w14:textId="77777777" w:rsidR="00C93AA9" w:rsidRDefault="00C93AA9" w:rsidP="00181E46">
      <w:pPr>
        <w:pStyle w:val="ListParagraph"/>
        <w:numPr>
          <w:ilvl w:val="0"/>
          <w:numId w:val="153"/>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4A1489">
        <w:rPr>
          <w:rFonts w:ascii="Tahoma" w:hAnsi="Tahoma" w:cs="Tahoma"/>
        </w:rPr>
        <w:t>Due to the Privacy Act, the resident must check with Release of Information before releasing any reports or specimens outside the VA-UK complex.</w:t>
      </w:r>
    </w:p>
    <w:p w14:paraId="02C4C912" w14:textId="77777777" w:rsidR="004A1489" w:rsidRDefault="004A1489">
      <w:pPr>
        <w:rPr>
          <w:rFonts w:ascii="Tahoma" w:hAnsi="Tahoma" w:cs="Tahoma"/>
        </w:rPr>
      </w:pPr>
      <w:r>
        <w:rPr>
          <w:rFonts w:ascii="Tahoma" w:hAnsi="Tahoma" w:cs="Tahoma"/>
        </w:rPr>
        <w:br w:type="page"/>
      </w:r>
    </w:p>
    <w:p w14:paraId="52626984" w14:textId="77777777" w:rsidR="004A1489" w:rsidRPr="00141D11" w:rsidRDefault="004A1489" w:rsidP="0019655C">
      <w:pPr>
        <w:pStyle w:val="Heading1"/>
        <w:jc w:val="left"/>
      </w:pPr>
      <w:bookmarkStart w:id="2915" w:name="_Toc446128353"/>
      <w:bookmarkStart w:id="2916" w:name="_Toc446129164"/>
      <w:bookmarkStart w:id="2917" w:name="_Toc446140962"/>
      <w:bookmarkStart w:id="2918" w:name="_Toc446291979"/>
      <w:bookmarkStart w:id="2919" w:name="_Toc448033963"/>
      <w:bookmarkStart w:id="2920" w:name="_Toc448034907"/>
      <w:bookmarkStart w:id="2921" w:name="_Toc448046457"/>
      <w:bookmarkStart w:id="2922" w:name="_Toc448046989"/>
      <w:bookmarkStart w:id="2923" w:name="_Toc448124750"/>
      <w:bookmarkStart w:id="2924" w:name="_Toc450464516"/>
      <w:bookmarkStart w:id="2925" w:name="_Toc450469394"/>
      <w:bookmarkStart w:id="2926" w:name="_Toc450963641"/>
      <w:bookmarkStart w:id="2927" w:name="_Toc461867437"/>
      <w:bookmarkStart w:id="2928" w:name="_Toc461871057"/>
      <w:bookmarkStart w:id="2929" w:name="_Toc474898272"/>
      <w:bookmarkStart w:id="2930" w:name="_Toc474899341"/>
      <w:bookmarkStart w:id="2931" w:name="_Toc474900786"/>
      <w:bookmarkStart w:id="2932" w:name="_Toc474901011"/>
      <w:bookmarkStart w:id="2933" w:name="_Toc478438415"/>
      <w:bookmarkStart w:id="2934" w:name="_Toc478438880"/>
      <w:bookmarkStart w:id="2935" w:name="_Toc478442431"/>
      <w:bookmarkStart w:id="2936" w:name="_Toc503757220"/>
      <w:bookmarkStart w:id="2937" w:name="_Toc503757481"/>
      <w:bookmarkStart w:id="2938" w:name="_Toc503758051"/>
      <w:bookmarkStart w:id="2939" w:name="_Toc521815209"/>
      <w:bookmarkStart w:id="2940" w:name="_Toc521821118"/>
      <w:bookmarkStart w:id="2941" w:name="_Toc527524914"/>
      <w:bookmarkStart w:id="2942" w:name="_Toc527526646"/>
      <w:bookmarkStart w:id="2943" w:name="_Toc527526840"/>
      <w:bookmarkStart w:id="2944" w:name="_Toc527527114"/>
      <w:bookmarkStart w:id="2945" w:name="_Toc527527997"/>
      <w:bookmarkStart w:id="2946" w:name="_Toc527530483"/>
      <w:bookmarkStart w:id="2947" w:name="_Toc527534764"/>
      <w:bookmarkStart w:id="2948" w:name="_Toc57433617"/>
      <w:bookmarkStart w:id="2949" w:name="_Toc57441869"/>
      <w:bookmarkStart w:id="2950" w:name="_Toc57445720"/>
      <w:bookmarkStart w:id="2951" w:name="_Toc58131171"/>
      <w:bookmarkStart w:id="2952" w:name="_Toc59352781"/>
      <w:bookmarkStart w:id="2953" w:name="_Toc61666934"/>
      <w:bookmarkStart w:id="2954" w:name="_Toc63154023"/>
      <w:bookmarkStart w:id="2955" w:name="_Toc75677037"/>
      <w:bookmarkStart w:id="2956" w:name="_Toc75677319"/>
      <w:bookmarkStart w:id="2957" w:name="_Toc88554233"/>
      <w:bookmarkStart w:id="2958" w:name="_Toc88556545"/>
      <w:bookmarkStart w:id="2959" w:name="_Toc88556746"/>
      <w:bookmarkStart w:id="2960" w:name="_Toc88556947"/>
      <w:bookmarkStart w:id="2961" w:name="_Toc135200162"/>
      <w:bookmarkStart w:id="2962" w:name="_Toc135211732"/>
      <w:bookmarkStart w:id="2963" w:name="_Toc135212528"/>
      <w:bookmarkStart w:id="2964" w:name="_Toc391464159"/>
      <w:bookmarkStart w:id="2965" w:name="_Toc468202053"/>
      <w:r w:rsidRPr="00141D11">
        <w:lastRenderedPageBreak/>
        <w:t>CYTOLOGY</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14:paraId="2476CCB7"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r w:rsidRPr="00141D11">
        <w:rPr>
          <w:rFonts w:ascii="Tahoma" w:hAnsi="Tahoma" w:cs="Tahoma"/>
        </w:rPr>
        <w:t>LOCATION:  B-102</w:t>
      </w:r>
    </w:p>
    <w:p w14:paraId="7C985833"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p>
    <w:p w14:paraId="7B7CA6EB"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r w:rsidRPr="00141D11">
        <w:rPr>
          <w:rFonts w:ascii="Tahoma" w:hAnsi="Tahoma" w:cs="Tahoma"/>
        </w:rPr>
        <w:t>TELEPHONE:  Ext. 4519</w:t>
      </w:r>
    </w:p>
    <w:p w14:paraId="781C7217"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p>
    <w:p w14:paraId="7651CBC5"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r w:rsidRPr="00141D11">
        <w:rPr>
          <w:rFonts w:ascii="Tahoma" w:hAnsi="Tahoma" w:cs="Tahoma"/>
        </w:rPr>
        <w:t>HOURS OF OPERATION:  8 AM to 4:30 PM, Monday through Friday</w:t>
      </w:r>
    </w:p>
    <w:p w14:paraId="3B0348AA"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p>
    <w:p w14:paraId="08078498" w14:textId="77777777" w:rsidR="004A1489" w:rsidRPr="00141D11" w:rsidRDefault="004A1489" w:rsidP="0040659F">
      <w:pPr>
        <w:tabs>
          <w:tab w:val="left" w:pos="720"/>
          <w:tab w:val="left" w:pos="1440"/>
          <w:tab w:val="left" w:pos="2250"/>
          <w:tab w:val="left" w:pos="2880"/>
          <w:tab w:val="left" w:pos="3600"/>
          <w:tab w:val="left" w:pos="4320"/>
          <w:tab w:val="left" w:pos="5040"/>
          <w:tab w:val="left" w:pos="5760"/>
          <w:tab w:val="left" w:pos="6480"/>
          <w:tab w:val="left" w:pos="8280"/>
          <w:tab w:val="left" w:pos="9720"/>
        </w:tabs>
        <w:contextualSpacing/>
        <w:rPr>
          <w:rFonts w:ascii="Tahoma" w:hAnsi="Tahoma" w:cs="Tahoma"/>
        </w:rPr>
      </w:pPr>
      <w:r w:rsidRPr="00141D11">
        <w:rPr>
          <w:rFonts w:ascii="Tahoma" w:hAnsi="Tahoma" w:cs="Tahoma"/>
        </w:rPr>
        <w:t>PATHOLOGIST:  Roshan Patel, M.D, Ext. 4504</w:t>
      </w:r>
    </w:p>
    <w:p w14:paraId="23765EBD"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p>
    <w:p w14:paraId="0F1D2FE3" w14:textId="77777777" w:rsidR="004A1489" w:rsidRPr="00141D11" w:rsidRDefault="004A1489" w:rsidP="0040659F">
      <w:pPr>
        <w:tabs>
          <w:tab w:val="left" w:pos="720"/>
          <w:tab w:val="left" w:pos="1440"/>
          <w:tab w:val="left" w:pos="2160"/>
          <w:tab w:val="left" w:pos="2880"/>
          <w:tab w:val="left" w:pos="3600"/>
          <w:tab w:val="left" w:pos="4320"/>
          <w:tab w:val="left" w:pos="5040"/>
          <w:tab w:val="left" w:pos="5760"/>
          <w:tab w:val="left" w:pos="6480"/>
          <w:tab w:val="left" w:pos="7200"/>
          <w:tab w:val="left" w:pos="8000"/>
        </w:tabs>
        <w:contextualSpacing/>
        <w:rPr>
          <w:rFonts w:ascii="Tahoma" w:hAnsi="Tahoma" w:cs="Tahoma"/>
        </w:rPr>
      </w:pPr>
      <w:r w:rsidRPr="00141D11">
        <w:rPr>
          <w:rFonts w:ascii="Tahoma" w:hAnsi="Tahoma" w:cs="Tahoma"/>
        </w:rPr>
        <w:t>CYTOTECHNOLOGIST:  Allen Boatwright, B.S., CT (ASCP), Ext. 4519</w:t>
      </w:r>
    </w:p>
    <w:p w14:paraId="6DC2C5EB" w14:textId="77777777" w:rsidR="004A1489" w:rsidRPr="004A1489" w:rsidRDefault="004A1489" w:rsidP="00181E46">
      <w:pPr>
        <w:pStyle w:val="Heading2"/>
        <w:numPr>
          <w:ilvl w:val="0"/>
          <w:numId w:val="154"/>
        </w:numPr>
        <w:ind w:hanging="450"/>
      </w:pPr>
      <w:bookmarkStart w:id="2966" w:name="_Toc468202054"/>
      <w:r w:rsidRPr="004A1489">
        <w:t>AVAILABLE PROCEDURES IN CYTOLOGY</w:t>
      </w:r>
      <w:bookmarkEnd w:id="2966"/>
    </w:p>
    <w:p w14:paraId="642FB9E3" w14:textId="77777777" w:rsidR="004A1489" w:rsidRDefault="004A1489" w:rsidP="00181E46">
      <w:pPr>
        <w:pStyle w:val="ListParagraph"/>
        <w:numPr>
          <w:ilvl w:val="0"/>
          <w:numId w:val="15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4A1489">
        <w:rPr>
          <w:rFonts w:ascii="Tahoma" w:hAnsi="Tahoma" w:cs="Tahoma"/>
        </w:rPr>
        <w:t>Cytologic examination for malignancy is performed on the following specimens:</w:t>
      </w:r>
    </w:p>
    <w:p w14:paraId="15FB1A80"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Aspiration biopsy smears</w:t>
      </w:r>
    </w:p>
    <w:p w14:paraId="5D345C97"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Bladder Washings</w:t>
      </w:r>
    </w:p>
    <w:p w14:paraId="3CD1009F"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Breast secretions</w:t>
      </w:r>
    </w:p>
    <w:p w14:paraId="39119F97"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Bronchial washings and brushings</w:t>
      </w:r>
    </w:p>
    <w:p w14:paraId="742436CC"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Colonic washings and brushings</w:t>
      </w:r>
    </w:p>
    <w:p w14:paraId="2C57333C"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Duodenal aspirate</w:t>
      </w:r>
    </w:p>
    <w:p w14:paraId="285559B1"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Esophageal washings and brushings</w:t>
      </w:r>
    </w:p>
    <w:p w14:paraId="6D5EAD6B"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Gastric washings and brushings</w:t>
      </w:r>
    </w:p>
    <w:p w14:paraId="642FE512"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Gynecologic cytologic material</w:t>
      </w:r>
    </w:p>
    <w:p w14:paraId="1C73BF7B"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Imprint smears or "touch" preparations</w:t>
      </w:r>
    </w:p>
    <w:p w14:paraId="1F85804B"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Oral Smears</w:t>
      </w:r>
    </w:p>
    <w:p w14:paraId="5F976FF9"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Pleural, peritoneal and pericardial fluids</w:t>
      </w:r>
    </w:p>
    <w:p w14:paraId="4FAF7C2C"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Spinal fluid</w:t>
      </w:r>
    </w:p>
    <w:p w14:paraId="1A3B8039"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Sputum</w:t>
      </w:r>
    </w:p>
    <w:p w14:paraId="77B2D52F"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Synovial fluid</w:t>
      </w:r>
    </w:p>
    <w:p w14:paraId="22A95B0C"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Tracheal aspirate</w:t>
      </w:r>
    </w:p>
    <w:p w14:paraId="56168F49" w14:textId="77777777" w:rsidR="004A1489" w:rsidRPr="00141D11" w:rsidRDefault="004A1489" w:rsidP="00181E46">
      <w:pPr>
        <w:numPr>
          <w:ilvl w:val="0"/>
          <w:numId w:val="172"/>
        </w:numPr>
        <w:tabs>
          <w:tab w:val="left" w:pos="1440"/>
          <w:tab w:val="left" w:pos="2160"/>
          <w:tab w:val="left" w:pos="2250"/>
          <w:tab w:val="left" w:pos="252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Urine</w:t>
      </w:r>
    </w:p>
    <w:p w14:paraId="3A83B8A4" w14:textId="77777777" w:rsidR="004A1489" w:rsidRPr="004A1489" w:rsidRDefault="004A1489" w:rsidP="004A1489">
      <w:pPr>
        <w:pStyle w:val="ListParagraph"/>
        <w:tabs>
          <w:tab w:val="left" w:pos="1440"/>
          <w:tab w:val="left" w:pos="2160"/>
          <w:tab w:val="left" w:pos="2880"/>
          <w:tab w:val="left" w:pos="3600"/>
          <w:tab w:val="left" w:pos="4320"/>
          <w:tab w:val="left" w:pos="5040"/>
          <w:tab w:val="left" w:pos="5760"/>
          <w:tab w:val="left" w:pos="6480"/>
          <w:tab w:val="left" w:pos="7200"/>
          <w:tab w:val="left" w:pos="8000"/>
        </w:tabs>
        <w:ind w:left="1170"/>
        <w:rPr>
          <w:rFonts w:ascii="Tahoma" w:hAnsi="Tahoma" w:cs="Tahoma"/>
        </w:rPr>
      </w:pPr>
    </w:p>
    <w:p w14:paraId="6A4F2C3D" w14:textId="77777777" w:rsidR="00C93AA9" w:rsidRPr="00140A84" w:rsidRDefault="004A1489" w:rsidP="00181E46">
      <w:pPr>
        <w:pStyle w:val="ListParagraph"/>
        <w:numPr>
          <w:ilvl w:val="0"/>
          <w:numId w:val="155"/>
        </w:numPr>
      </w:pPr>
      <w:r w:rsidRPr="004A1489">
        <w:rPr>
          <w:rFonts w:ascii="Tahoma" w:eastAsia="Times New Roman" w:hAnsi="Tahoma" w:cs="Tahoma"/>
          <w:sz w:val="24"/>
          <w:szCs w:val="20"/>
        </w:rPr>
        <w:t>Other procedures available are:</w:t>
      </w:r>
    </w:p>
    <w:p w14:paraId="7A6116FE" w14:textId="77777777" w:rsidR="00140A84" w:rsidRPr="00141D11" w:rsidRDefault="00140A84" w:rsidP="00181E46">
      <w:pPr>
        <w:numPr>
          <w:ilvl w:val="0"/>
          <w:numId w:val="173"/>
        </w:numPr>
        <w:tabs>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Identification of Pneumocystis carinii and other fungal organisms.</w:t>
      </w:r>
    </w:p>
    <w:p w14:paraId="79BC119F" w14:textId="77777777" w:rsidR="00140A84" w:rsidRPr="00141D11" w:rsidRDefault="00140A84" w:rsidP="00181E46">
      <w:pPr>
        <w:numPr>
          <w:ilvl w:val="0"/>
          <w:numId w:val="173"/>
        </w:numPr>
        <w:tabs>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Various special stains</w:t>
      </w:r>
    </w:p>
    <w:p w14:paraId="3EFCEAA3" w14:textId="77777777" w:rsidR="00140A84" w:rsidRPr="00141D11" w:rsidRDefault="00140A84" w:rsidP="00181E46">
      <w:pPr>
        <w:numPr>
          <w:ilvl w:val="0"/>
          <w:numId w:val="173"/>
        </w:numPr>
        <w:tabs>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Flow cytometric procedures</w:t>
      </w:r>
    </w:p>
    <w:p w14:paraId="07C23C05" w14:textId="77777777" w:rsidR="00140A84" w:rsidRPr="00141D11" w:rsidRDefault="00140A84" w:rsidP="00181E46">
      <w:pPr>
        <w:numPr>
          <w:ilvl w:val="0"/>
          <w:numId w:val="173"/>
        </w:numPr>
        <w:tabs>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Tzanck Smear</w:t>
      </w:r>
    </w:p>
    <w:p w14:paraId="41854643" w14:textId="77777777" w:rsidR="00140A84" w:rsidRPr="00141D11" w:rsidRDefault="00140A84" w:rsidP="00181E46">
      <w:pPr>
        <w:numPr>
          <w:ilvl w:val="0"/>
          <w:numId w:val="173"/>
        </w:numPr>
        <w:tabs>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hAnsi="Tahoma" w:cs="Tahoma"/>
        </w:rPr>
      </w:pPr>
      <w:r w:rsidRPr="00141D11">
        <w:rPr>
          <w:rFonts w:ascii="Tahoma" w:hAnsi="Tahoma" w:cs="Tahoma"/>
        </w:rPr>
        <w:t>High Risk HPV DNA Testing (available as a Send-out to LabCorp)</w:t>
      </w:r>
    </w:p>
    <w:p w14:paraId="30E545E4" w14:textId="77777777" w:rsidR="00140A84" w:rsidRDefault="00140A84" w:rsidP="00181E46">
      <w:pPr>
        <w:pStyle w:val="Heading2"/>
        <w:numPr>
          <w:ilvl w:val="0"/>
          <w:numId w:val="154"/>
        </w:numPr>
      </w:pPr>
      <w:bookmarkStart w:id="2967" w:name="_Toc446128355"/>
      <w:bookmarkStart w:id="2968" w:name="_Toc446129166"/>
      <w:bookmarkStart w:id="2969" w:name="_Toc446140964"/>
      <w:bookmarkStart w:id="2970" w:name="_Toc446291981"/>
      <w:bookmarkStart w:id="2971" w:name="_Toc448033965"/>
      <w:bookmarkStart w:id="2972" w:name="_Toc448034909"/>
      <w:bookmarkStart w:id="2973" w:name="_Toc448046459"/>
      <w:bookmarkStart w:id="2974" w:name="_Toc448046991"/>
      <w:bookmarkStart w:id="2975" w:name="_Toc448124752"/>
      <w:bookmarkStart w:id="2976" w:name="_Toc450464518"/>
      <w:bookmarkStart w:id="2977" w:name="_Toc450469396"/>
      <w:bookmarkStart w:id="2978" w:name="_Toc450963643"/>
      <w:bookmarkStart w:id="2979" w:name="_Toc461867439"/>
      <w:bookmarkStart w:id="2980" w:name="_Toc461871059"/>
      <w:bookmarkStart w:id="2981" w:name="_Toc474898274"/>
      <w:bookmarkStart w:id="2982" w:name="_Toc474899343"/>
      <w:bookmarkStart w:id="2983" w:name="_Toc474900788"/>
      <w:bookmarkStart w:id="2984" w:name="_Toc474901013"/>
      <w:bookmarkStart w:id="2985" w:name="_Toc478438882"/>
      <w:bookmarkStart w:id="2986" w:name="_Toc478442433"/>
      <w:bookmarkStart w:id="2987" w:name="_Toc503757222"/>
      <w:bookmarkStart w:id="2988" w:name="_Toc503757483"/>
      <w:bookmarkStart w:id="2989" w:name="_Toc503758053"/>
      <w:bookmarkStart w:id="2990" w:name="_Toc521815211"/>
      <w:bookmarkStart w:id="2991" w:name="_Toc521821120"/>
      <w:bookmarkStart w:id="2992" w:name="_Toc527524916"/>
      <w:bookmarkStart w:id="2993" w:name="_Toc527526648"/>
      <w:bookmarkStart w:id="2994" w:name="_Toc527526842"/>
      <w:bookmarkStart w:id="2995" w:name="_Toc527527116"/>
      <w:bookmarkStart w:id="2996" w:name="_Toc527527999"/>
      <w:bookmarkStart w:id="2997" w:name="_Toc527530485"/>
      <w:bookmarkStart w:id="2998" w:name="_Toc527534766"/>
      <w:bookmarkStart w:id="2999" w:name="_Toc57433619"/>
      <w:bookmarkStart w:id="3000" w:name="_Toc57441871"/>
      <w:bookmarkStart w:id="3001" w:name="_Toc57445722"/>
      <w:bookmarkStart w:id="3002" w:name="_Toc58131173"/>
      <w:bookmarkStart w:id="3003" w:name="_Toc59352783"/>
      <w:bookmarkStart w:id="3004" w:name="_Toc61666936"/>
      <w:bookmarkStart w:id="3005" w:name="_Toc63154025"/>
      <w:bookmarkStart w:id="3006" w:name="_Toc75677039"/>
      <w:bookmarkStart w:id="3007" w:name="_Toc75677321"/>
      <w:bookmarkStart w:id="3008" w:name="_Toc88554235"/>
      <w:bookmarkStart w:id="3009" w:name="_Toc88556547"/>
      <w:bookmarkStart w:id="3010" w:name="_Toc88556748"/>
      <w:bookmarkStart w:id="3011" w:name="_Toc88556949"/>
      <w:bookmarkStart w:id="3012" w:name="_Toc135200164"/>
      <w:bookmarkStart w:id="3013" w:name="_Toc135211734"/>
      <w:bookmarkStart w:id="3014" w:name="_Toc135212530"/>
      <w:bookmarkStart w:id="3015" w:name="_Toc468202055"/>
      <w:r w:rsidRPr="00140A84">
        <w:t>INSTRUCTIONS FOR COLLECTION AND SUBMISSION OF CYTOLOGIC SPECIMENS</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14:paraId="66B71597" w14:textId="77777777" w:rsidR="00140A84" w:rsidRPr="00140A84" w:rsidRDefault="00140A84" w:rsidP="00181E46">
      <w:pPr>
        <w:pStyle w:val="ListParagraph"/>
        <w:numPr>
          <w:ilvl w:val="0"/>
          <w:numId w:val="156"/>
        </w:numPr>
        <w:overflowPunct w:val="0"/>
        <w:autoSpaceDE w:val="0"/>
        <w:autoSpaceDN w:val="0"/>
        <w:adjustRightInd w:val="0"/>
        <w:spacing w:after="0" w:line="240" w:lineRule="auto"/>
        <w:textAlignment w:val="baseline"/>
        <w:rPr>
          <w:rFonts w:ascii="Tahoma" w:eastAsia="Times New Roman" w:hAnsi="Tahoma" w:cs="Tahoma"/>
          <w:sz w:val="24"/>
          <w:szCs w:val="20"/>
        </w:rPr>
      </w:pPr>
      <w:r w:rsidRPr="00140A84">
        <w:rPr>
          <w:rFonts w:ascii="Tahoma" w:eastAsia="Times New Roman" w:hAnsi="Tahoma" w:cs="Tahoma"/>
          <w:sz w:val="24"/>
          <w:szCs w:val="20"/>
        </w:rPr>
        <w:t>General Instructions</w:t>
      </w:r>
    </w:p>
    <w:p w14:paraId="18C432ED" w14:textId="77777777" w:rsidR="00140A84" w:rsidRPr="00140A84" w:rsidRDefault="00140A84" w:rsidP="00181E46">
      <w:pPr>
        <w:pStyle w:val="ListParagraph"/>
        <w:numPr>
          <w:ilvl w:val="0"/>
          <w:numId w:val="157"/>
        </w:numPr>
        <w:autoSpaceDE w:val="0"/>
        <w:autoSpaceDN w:val="0"/>
        <w:adjustRightInd w:val="0"/>
        <w:spacing w:after="0" w:line="240" w:lineRule="auto"/>
        <w:ind w:left="1080"/>
        <w:rPr>
          <w:rFonts w:ascii="Tahoma" w:eastAsia="Times New Roman" w:hAnsi="Tahoma" w:cs="Tahoma"/>
          <w:sz w:val="24"/>
          <w:szCs w:val="20"/>
        </w:rPr>
      </w:pPr>
      <w:r w:rsidRPr="00140A84">
        <w:rPr>
          <w:rFonts w:ascii="Tahoma" w:eastAsia="Times New Roman" w:hAnsi="Tahoma" w:cs="Tahoma"/>
          <w:sz w:val="24"/>
          <w:szCs w:val="20"/>
        </w:rPr>
        <w:t xml:space="preserve">Each specimen submitted for cytology must be accompanied by a completed, electronically generated, tissue examination form, SF-515, indicating the patient's name, social security number, ward, date, type of specimen, </w:t>
      </w:r>
      <w:r w:rsidRPr="00140A84">
        <w:rPr>
          <w:rFonts w:ascii="Tahoma" w:eastAsia="Times New Roman" w:hAnsi="Tahoma" w:cs="Tahoma"/>
          <w:sz w:val="24"/>
          <w:szCs w:val="20"/>
        </w:rPr>
        <w:lastRenderedPageBreak/>
        <w:t>pertinent clinical history, including prior treatment and prior cytology or histology results.  The tissue examination request can only be generated by physicians or other clinicians authorized by Pathology and Laboratory Medicine Service Automated Information Security guidelines.  (Access to the menu option is controlled by the Laboratory Information Manager and alternates.)</w:t>
      </w:r>
    </w:p>
    <w:p w14:paraId="39E2653F"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u w:val="single"/>
        </w:rPr>
      </w:pPr>
    </w:p>
    <w:p w14:paraId="3D52EFBD"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All specimens for cytology should be submitted in sterile specimen containers.  These containers are obtained on the ward or from SPD.</w:t>
      </w:r>
    </w:p>
    <w:p w14:paraId="31C3F4EF"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45985568"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All specimen containers should be properly labeled with the patient's name, social security number, ward, date, and type of specimen.</w:t>
      </w:r>
    </w:p>
    <w:p w14:paraId="001155CB"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34150C83"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u w:val="single"/>
        </w:rPr>
      </w:pPr>
      <w:r w:rsidRPr="00140A84">
        <w:rPr>
          <w:rFonts w:ascii="Tahoma" w:eastAsia="Times New Roman" w:hAnsi="Tahoma" w:cs="Tahoma"/>
          <w:sz w:val="24"/>
          <w:szCs w:val="20"/>
        </w:rPr>
        <w:t xml:space="preserve">The special advantage of the Papanicolaou stain is the wet fixation method by which the transparency of the cell structure is maintained so that we can recognize fine changes in a single cell.  In order to accomplish this purpose, </w:t>
      </w:r>
      <w:r w:rsidRPr="00140A84">
        <w:rPr>
          <w:rFonts w:ascii="Tahoma" w:eastAsia="Times New Roman" w:hAnsi="Tahoma" w:cs="Tahoma"/>
          <w:sz w:val="24"/>
          <w:szCs w:val="20"/>
          <w:u w:val="single"/>
        </w:rPr>
        <w:t>smears should be immersed in 95% ethyl alcohol immediately.</w:t>
      </w:r>
    </w:p>
    <w:p w14:paraId="268DC72C"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281EB256" w14:textId="12B96EB1"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 xml:space="preserve">Bottles containing 95% ethyl alcohol are obtained from the cytology section - </w:t>
      </w:r>
      <w:r w:rsidR="000B01B2" w:rsidRPr="000B01B2">
        <w:rPr>
          <w:rFonts w:ascii="Tahoma" w:eastAsia="Times New Roman" w:hAnsi="Tahoma" w:cs="Tahoma"/>
          <w:sz w:val="24"/>
          <w:szCs w:val="20"/>
        </w:rPr>
        <w:t>Room B102, bench 23</w:t>
      </w:r>
      <w:r w:rsidRPr="000B01B2">
        <w:rPr>
          <w:rFonts w:ascii="Tahoma" w:eastAsia="Times New Roman" w:hAnsi="Tahoma" w:cs="Tahoma"/>
          <w:sz w:val="24"/>
          <w:szCs w:val="20"/>
        </w:rPr>
        <w:t>.</w:t>
      </w:r>
    </w:p>
    <w:p w14:paraId="3CAC4E6E"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3949ACDA"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If in doubt as to method for submission of specimens, please contact the cytology section, extension 4519.</w:t>
      </w:r>
    </w:p>
    <w:p w14:paraId="5A78E755"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6B4F944C"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All specimens submitted for cytology after 2:30 PM during the week and on holidays are refrigerated and processed the following day.  If submitted during the weekend, specimens are processed the following Monday.</w:t>
      </w:r>
    </w:p>
    <w:p w14:paraId="66F92171"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7E84D339" w14:textId="77777777" w:rsidR="00140A84" w:rsidRPr="00140A84" w:rsidRDefault="00140A84" w:rsidP="00181E46">
      <w:pPr>
        <w:pStyle w:val="ListParagraph"/>
        <w:numPr>
          <w:ilvl w:val="0"/>
          <w:numId w:val="157"/>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The following specimens are not acceptable in Cytology:</w:t>
      </w:r>
    </w:p>
    <w:p w14:paraId="48A8367B" w14:textId="77777777" w:rsidR="00140A84" w:rsidRPr="00140A84" w:rsidRDefault="00140A84" w:rsidP="00351C47">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783EE16D"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A specimen whose container label does not match corresponding patient identification on tissue examination form, SF 515.</w:t>
      </w:r>
    </w:p>
    <w:p w14:paraId="1F5AFD26"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Any unfixed specimen after hours during the week and on weekends that is not refrigerated prior to processing.</w:t>
      </w:r>
    </w:p>
    <w:p w14:paraId="00AE5986"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Slides, e.g. brushings and pap smears that are labeled with incorrect patient identification according to corresponding tissue examination form, SF 515.</w:t>
      </w:r>
    </w:p>
    <w:p w14:paraId="3BAD1E6E"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Slides, irreparably broken upon receipt.</w:t>
      </w:r>
    </w:p>
    <w:p w14:paraId="7B753701"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Specimen containing material not representative of the given site.</w:t>
      </w:r>
    </w:p>
    <w:p w14:paraId="5ACC0CE2"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Specimens submitted with obscuring food particles (e.g. sputa) or feces (e.g. urine) without history to explain the finding.</w:t>
      </w:r>
    </w:p>
    <w:p w14:paraId="61172D1D"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Routine afternoon sputa from inpatients (see 15d).</w:t>
      </w:r>
    </w:p>
    <w:p w14:paraId="512AAAC5" w14:textId="77777777" w:rsidR="00140A84" w:rsidRPr="00140A84" w:rsidRDefault="00140A84" w:rsidP="00181E46">
      <w:pPr>
        <w:pStyle w:val="ListParagraph"/>
        <w:numPr>
          <w:ilvl w:val="0"/>
          <w:numId w:val="158"/>
        </w:numPr>
        <w:tabs>
          <w:tab w:val="left" w:pos="720"/>
          <w:tab w:val="left" w:pos="16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620"/>
        <w:textAlignment w:val="baseline"/>
        <w:rPr>
          <w:rFonts w:ascii="Tahoma" w:eastAsia="Times New Roman" w:hAnsi="Tahoma" w:cs="Tahoma"/>
          <w:sz w:val="24"/>
          <w:szCs w:val="20"/>
        </w:rPr>
      </w:pPr>
      <w:r w:rsidRPr="00140A84">
        <w:rPr>
          <w:rFonts w:ascii="Tahoma" w:eastAsia="Times New Roman" w:hAnsi="Tahoma" w:cs="Tahoma"/>
          <w:sz w:val="24"/>
          <w:szCs w:val="20"/>
        </w:rPr>
        <w:t>Acellular specimens.</w:t>
      </w:r>
    </w:p>
    <w:p w14:paraId="6CE61D5B" w14:textId="77777777" w:rsidR="00140A84" w:rsidRPr="00140A84" w:rsidRDefault="00140A84" w:rsidP="00140A84">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3012B70" w14:textId="77777777" w:rsidR="00140A84" w:rsidRPr="00140A84" w:rsidRDefault="00140A84" w:rsidP="00181E46">
      <w:pPr>
        <w:pStyle w:val="ListParagraph"/>
        <w:numPr>
          <w:ilvl w:val="0"/>
          <w:numId w:val="156"/>
        </w:num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140A84">
        <w:rPr>
          <w:rFonts w:ascii="Tahoma" w:eastAsia="Times New Roman" w:hAnsi="Tahoma" w:cs="Tahoma"/>
          <w:sz w:val="24"/>
          <w:szCs w:val="20"/>
        </w:rPr>
        <w:lastRenderedPageBreak/>
        <w:t>For any specimen received in cytology that is considered unsatisfactory or unacceptable, the following corrective action will be initiated:</w:t>
      </w:r>
    </w:p>
    <w:p w14:paraId="6EEC396F" w14:textId="77777777" w:rsidR="00140A84" w:rsidRPr="00140A84" w:rsidRDefault="00140A84" w:rsidP="00181E46">
      <w:pPr>
        <w:pStyle w:val="ListParagraph"/>
        <w:numPr>
          <w:ilvl w:val="0"/>
          <w:numId w:val="159"/>
        </w:numPr>
        <w:tabs>
          <w:tab w:val="left" w:pos="1440"/>
          <w:tab w:val="left" w:pos="180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An accession number is assigned to the specimen along with explanation of why the specimen is unsatisfactory.</w:t>
      </w:r>
    </w:p>
    <w:p w14:paraId="776437AE" w14:textId="77777777" w:rsidR="00140A84" w:rsidRPr="00140A84" w:rsidRDefault="00140A84" w:rsidP="00181E46">
      <w:pPr>
        <w:pStyle w:val="ListParagraph"/>
        <w:numPr>
          <w:ilvl w:val="0"/>
          <w:numId w:val="159"/>
        </w:numPr>
        <w:tabs>
          <w:tab w:val="left" w:pos="1440"/>
          <w:tab w:val="left" w:pos="180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 physician is notified by phone that cytology did receive the unsatisfactory specimen.</w:t>
      </w:r>
    </w:p>
    <w:p w14:paraId="5AB8FEAD" w14:textId="77777777" w:rsidR="00140A84" w:rsidRPr="00140A84" w:rsidRDefault="00140A84" w:rsidP="00181E46">
      <w:pPr>
        <w:pStyle w:val="ListParagraph"/>
        <w:numPr>
          <w:ilvl w:val="0"/>
          <w:numId w:val="159"/>
        </w:numPr>
        <w:tabs>
          <w:tab w:val="left" w:pos="1440"/>
          <w:tab w:val="left" w:pos="180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A final report is sent to the patient's chart and a copy of this report is filed within the cytology section.  The report will contain the following information -- why the specimen is unacceptable for cytology processing and the time and date when a physician was notified.</w:t>
      </w:r>
    </w:p>
    <w:p w14:paraId="060F256B" w14:textId="77777777" w:rsidR="00140A84" w:rsidRPr="00140A84" w:rsidRDefault="00140A84" w:rsidP="00181E46">
      <w:pPr>
        <w:pStyle w:val="ListParagraph"/>
        <w:numPr>
          <w:ilvl w:val="0"/>
          <w:numId w:val="159"/>
        </w:numPr>
        <w:tabs>
          <w:tab w:val="left" w:pos="1440"/>
          <w:tab w:val="left" w:pos="180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080"/>
        <w:textAlignment w:val="baseline"/>
        <w:rPr>
          <w:rFonts w:ascii="Tahoma" w:eastAsia="Times New Roman" w:hAnsi="Tahoma" w:cs="Tahoma"/>
          <w:sz w:val="24"/>
          <w:szCs w:val="20"/>
        </w:rPr>
      </w:pPr>
      <w:r w:rsidRPr="00140A84">
        <w:rPr>
          <w:rFonts w:ascii="Tahoma" w:eastAsia="Times New Roman" w:hAnsi="Tahoma" w:cs="Tahoma"/>
          <w:sz w:val="24"/>
          <w:szCs w:val="20"/>
        </w:rPr>
        <w:t>Occasionally, specimens that appear to be unacceptable may upon consultation with physician, be usable.  See procedure on criteria of specimens unacceptable for interpretation.</w:t>
      </w:r>
    </w:p>
    <w:p w14:paraId="0E1B22EF" w14:textId="77777777" w:rsidR="00140A84" w:rsidRPr="00140A84" w:rsidRDefault="00140A84" w:rsidP="00351C47">
      <w:pPr>
        <w:tabs>
          <w:tab w:val="left" w:pos="720"/>
          <w:tab w:val="left" w:pos="1440"/>
          <w:tab w:val="left" w:pos="180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720" w:hanging="360"/>
        <w:textAlignment w:val="baseline"/>
        <w:rPr>
          <w:rFonts w:ascii="Tahoma" w:eastAsia="Times New Roman" w:hAnsi="Tahoma" w:cs="Tahoma"/>
          <w:sz w:val="24"/>
          <w:szCs w:val="20"/>
        </w:rPr>
      </w:pPr>
    </w:p>
    <w:p w14:paraId="4217F2FB" w14:textId="77777777" w:rsidR="00140A84" w:rsidRDefault="00140A84" w:rsidP="00181E46">
      <w:pPr>
        <w:pStyle w:val="ListParagraph"/>
        <w:numPr>
          <w:ilvl w:val="0"/>
          <w:numId w:val="156"/>
        </w:numPr>
        <w:overflowPunct w:val="0"/>
        <w:autoSpaceDE w:val="0"/>
        <w:autoSpaceDN w:val="0"/>
        <w:adjustRightInd w:val="0"/>
        <w:spacing w:after="0" w:line="240" w:lineRule="auto"/>
        <w:textAlignment w:val="baseline"/>
        <w:rPr>
          <w:rFonts w:ascii="Tahoma" w:eastAsia="Times New Roman" w:hAnsi="Tahoma" w:cs="Tahoma"/>
          <w:sz w:val="24"/>
          <w:szCs w:val="20"/>
        </w:rPr>
      </w:pPr>
      <w:bookmarkStart w:id="3016" w:name="_Toc446128357"/>
      <w:bookmarkStart w:id="3017" w:name="_Toc446129168"/>
      <w:bookmarkStart w:id="3018" w:name="_Toc446140966"/>
      <w:bookmarkStart w:id="3019" w:name="_Toc446291983"/>
      <w:bookmarkStart w:id="3020" w:name="_Toc448033967"/>
      <w:bookmarkStart w:id="3021" w:name="_Toc448034911"/>
      <w:bookmarkStart w:id="3022" w:name="_Toc448046461"/>
      <w:bookmarkStart w:id="3023" w:name="_Toc448046993"/>
      <w:bookmarkStart w:id="3024" w:name="_Toc448124754"/>
      <w:bookmarkStart w:id="3025" w:name="_Toc450464520"/>
      <w:bookmarkStart w:id="3026" w:name="_Toc450469398"/>
      <w:bookmarkStart w:id="3027" w:name="_Toc450963645"/>
      <w:bookmarkStart w:id="3028" w:name="_Toc461867441"/>
      <w:bookmarkStart w:id="3029" w:name="_Toc461871061"/>
      <w:bookmarkStart w:id="3030" w:name="_Toc474898276"/>
      <w:bookmarkStart w:id="3031" w:name="_Toc474899345"/>
      <w:bookmarkStart w:id="3032" w:name="_Toc474900790"/>
      <w:bookmarkStart w:id="3033" w:name="_Toc474901015"/>
      <w:bookmarkStart w:id="3034" w:name="_Toc478438884"/>
      <w:bookmarkStart w:id="3035" w:name="_Toc478442435"/>
      <w:bookmarkStart w:id="3036" w:name="_Toc503757224"/>
      <w:bookmarkStart w:id="3037" w:name="_Toc503757485"/>
      <w:bookmarkStart w:id="3038" w:name="_Toc503758055"/>
      <w:bookmarkStart w:id="3039" w:name="_Toc521815213"/>
      <w:bookmarkStart w:id="3040" w:name="_Toc521821122"/>
      <w:bookmarkStart w:id="3041" w:name="_Toc527524918"/>
      <w:bookmarkStart w:id="3042" w:name="_Toc527526650"/>
      <w:bookmarkStart w:id="3043" w:name="_Toc527526844"/>
      <w:bookmarkStart w:id="3044" w:name="_Toc527527118"/>
      <w:bookmarkStart w:id="3045" w:name="_Toc527528001"/>
      <w:bookmarkStart w:id="3046" w:name="_Toc527530487"/>
      <w:bookmarkStart w:id="3047" w:name="_Toc527534768"/>
      <w:bookmarkStart w:id="3048" w:name="_Toc57433621"/>
      <w:bookmarkStart w:id="3049" w:name="_Toc57441873"/>
      <w:bookmarkStart w:id="3050" w:name="_Toc57445724"/>
      <w:bookmarkStart w:id="3051" w:name="_Toc58131175"/>
      <w:bookmarkStart w:id="3052" w:name="_Toc59352785"/>
      <w:bookmarkStart w:id="3053" w:name="_Toc61666938"/>
      <w:bookmarkStart w:id="3054" w:name="_Toc63154027"/>
      <w:bookmarkStart w:id="3055" w:name="_Toc75677041"/>
      <w:bookmarkStart w:id="3056" w:name="_Toc75677323"/>
      <w:bookmarkStart w:id="3057" w:name="_Toc88554237"/>
      <w:bookmarkStart w:id="3058" w:name="_Toc88556549"/>
      <w:bookmarkStart w:id="3059" w:name="_Toc88556750"/>
      <w:bookmarkStart w:id="3060" w:name="_Toc88556951"/>
      <w:bookmarkStart w:id="3061" w:name="_Toc135200166"/>
      <w:bookmarkStart w:id="3062" w:name="_Toc135211735"/>
      <w:r w:rsidRPr="00140A84">
        <w:rPr>
          <w:rFonts w:ascii="Tahoma" w:eastAsia="Times New Roman" w:hAnsi="Tahoma" w:cs="Tahoma"/>
          <w:sz w:val="24"/>
          <w:szCs w:val="20"/>
        </w:rPr>
        <w:t>Specific Instructions</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14:paraId="2BD15DF4" w14:textId="77777777" w:rsidR="00140A84" w:rsidRPr="00140A84" w:rsidRDefault="00140A84" w:rsidP="00140A84">
      <w:pPr>
        <w:pStyle w:val="ListParagraph"/>
        <w:overflowPunct w:val="0"/>
        <w:autoSpaceDE w:val="0"/>
        <w:autoSpaceDN w:val="0"/>
        <w:adjustRightInd w:val="0"/>
        <w:spacing w:after="0" w:line="240" w:lineRule="auto"/>
        <w:ind w:left="1080"/>
        <w:textAlignment w:val="baseline"/>
        <w:rPr>
          <w:rFonts w:ascii="Tahoma" w:eastAsia="Times New Roman" w:hAnsi="Tahoma" w:cs="Tahoma"/>
          <w:sz w:val="24"/>
          <w:szCs w:val="20"/>
        </w:rPr>
      </w:pPr>
    </w:p>
    <w:p w14:paraId="1A0E1A28" w14:textId="77777777" w:rsidR="00140A84" w:rsidRPr="00140A84" w:rsidRDefault="00140A84" w:rsidP="00181E46">
      <w:pPr>
        <w:pStyle w:val="ListParagraph"/>
        <w:keepNext/>
        <w:numPr>
          <w:ilvl w:val="0"/>
          <w:numId w:val="160"/>
        </w:numPr>
        <w:overflowPunct w:val="0"/>
        <w:autoSpaceDE w:val="0"/>
        <w:autoSpaceDN w:val="0"/>
        <w:adjustRightInd w:val="0"/>
        <w:spacing w:before="240" w:after="60" w:line="240" w:lineRule="auto"/>
        <w:ind w:left="1080"/>
        <w:textAlignment w:val="baseline"/>
        <w:outlineLvl w:val="3"/>
        <w:rPr>
          <w:rFonts w:ascii="Tahoma" w:eastAsia="Times New Roman" w:hAnsi="Tahoma" w:cs="Tahoma"/>
          <w:sz w:val="24"/>
          <w:szCs w:val="20"/>
        </w:rPr>
      </w:pPr>
      <w:bookmarkStart w:id="3063" w:name="_Toc446128358"/>
      <w:bookmarkStart w:id="3064" w:name="_Toc446129169"/>
      <w:bookmarkStart w:id="3065" w:name="_Toc446140967"/>
      <w:bookmarkStart w:id="3066" w:name="_Toc446291984"/>
      <w:bookmarkStart w:id="3067" w:name="_Toc448033968"/>
      <w:bookmarkStart w:id="3068" w:name="_Toc448034912"/>
      <w:bookmarkStart w:id="3069" w:name="_Toc448046462"/>
      <w:bookmarkStart w:id="3070" w:name="_Toc448046994"/>
      <w:bookmarkStart w:id="3071" w:name="_Toc448124755"/>
      <w:bookmarkStart w:id="3072" w:name="_Toc450464521"/>
      <w:bookmarkStart w:id="3073" w:name="_Toc450469399"/>
      <w:bookmarkStart w:id="3074" w:name="_Toc450963646"/>
      <w:bookmarkStart w:id="3075" w:name="_Toc461867442"/>
      <w:bookmarkStart w:id="3076" w:name="_Toc461871062"/>
      <w:bookmarkStart w:id="3077" w:name="_Toc474898277"/>
      <w:bookmarkStart w:id="3078" w:name="_Toc474899346"/>
      <w:bookmarkStart w:id="3079" w:name="_Toc474900791"/>
      <w:bookmarkStart w:id="3080" w:name="_Toc474901016"/>
      <w:bookmarkStart w:id="3081" w:name="_Toc478438885"/>
      <w:bookmarkStart w:id="3082" w:name="_Toc478442436"/>
      <w:bookmarkStart w:id="3083" w:name="_Toc503758056"/>
      <w:bookmarkStart w:id="3084" w:name="_Toc521815214"/>
      <w:bookmarkStart w:id="3085" w:name="_Toc521821123"/>
      <w:bookmarkStart w:id="3086" w:name="_Toc527524919"/>
      <w:bookmarkStart w:id="3087" w:name="_Toc527526651"/>
      <w:bookmarkStart w:id="3088" w:name="_Toc527526845"/>
      <w:bookmarkStart w:id="3089" w:name="_Toc527527119"/>
      <w:bookmarkStart w:id="3090" w:name="_Toc527528002"/>
      <w:bookmarkStart w:id="3091" w:name="_Toc527530488"/>
      <w:bookmarkStart w:id="3092" w:name="_Toc527534769"/>
      <w:bookmarkStart w:id="3093" w:name="_Toc75677042"/>
      <w:bookmarkStart w:id="3094" w:name="_Toc75677324"/>
      <w:bookmarkStart w:id="3095" w:name="_Toc88554238"/>
      <w:bookmarkStart w:id="3096" w:name="_Toc88556550"/>
      <w:bookmarkStart w:id="3097" w:name="_Toc88556751"/>
      <w:bookmarkStart w:id="3098" w:name="_Toc88556952"/>
      <w:r w:rsidRPr="00140A84">
        <w:rPr>
          <w:rFonts w:ascii="Tahoma" w:eastAsia="Times New Roman" w:hAnsi="Tahoma" w:cs="Tahoma"/>
          <w:sz w:val="24"/>
          <w:szCs w:val="20"/>
        </w:rPr>
        <w:t>Aspiration Biopsy Smears</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r w:rsidRPr="00140A84">
        <w:rPr>
          <w:rFonts w:ascii="Tahoma" w:eastAsia="Times New Roman" w:hAnsi="Tahoma" w:cs="Tahoma"/>
          <w:sz w:val="24"/>
          <w:szCs w:val="20"/>
        </w:rPr>
        <w:t xml:space="preserve"> </w:t>
      </w:r>
    </w:p>
    <w:p w14:paraId="2A0E3312" w14:textId="77777777" w:rsidR="00140A84" w:rsidRPr="00140A84" w:rsidRDefault="00140A84" w:rsidP="00181E46">
      <w:pPr>
        <w:pStyle w:val="ListParagraph"/>
        <w:numPr>
          <w:ilvl w:val="0"/>
          <w:numId w:val="161"/>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890"/>
        <w:textAlignment w:val="baseline"/>
        <w:rPr>
          <w:rFonts w:ascii="Tahoma" w:eastAsia="Times New Roman" w:hAnsi="Tahoma" w:cs="Tahoma"/>
          <w:sz w:val="24"/>
          <w:szCs w:val="20"/>
        </w:rPr>
      </w:pPr>
      <w:r w:rsidRPr="00140A84">
        <w:rPr>
          <w:rFonts w:ascii="Tahoma" w:eastAsia="Times New Roman" w:hAnsi="Tahoma" w:cs="Tahoma"/>
          <w:sz w:val="24"/>
          <w:szCs w:val="20"/>
        </w:rPr>
        <w:t>A pathologist is available to perform or provide assistance other clinicians in obtaining fine needle aspirations (FNA) of palpable lesions.  To arrange for a FNA, call extension 4519.</w:t>
      </w:r>
    </w:p>
    <w:p w14:paraId="7DC9F867" w14:textId="77777777" w:rsidR="00140A84" w:rsidRPr="00140A84" w:rsidRDefault="00140A84" w:rsidP="00181E46">
      <w:pPr>
        <w:pStyle w:val="ListParagraph"/>
        <w:numPr>
          <w:ilvl w:val="0"/>
          <w:numId w:val="161"/>
        </w:numPr>
        <w:tabs>
          <w:tab w:val="left" w:pos="720"/>
          <w:tab w:val="left" w:pos="1440"/>
          <w:tab w:val="left" w:pos="279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890"/>
        <w:textAlignment w:val="baseline"/>
        <w:rPr>
          <w:rFonts w:ascii="Tahoma" w:eastAsia="Times New Roman" w:hAnsi="Tahoma" w:cs="Tahoma"/>
          <w:sz w:val="24"/>
          <w:szCs w:val="20"/>
        </w:rPr>
      </w:pPr>
      <w:r w:rsidRPr="00140A84">
        <w:rPr>
          <w:rFonts w:ascii="Tahoma" w:eastAsia="Times New Roman" w:hAnsi="Tahoma" w:cs="Tahoma"/>
          <w:sz w:val="24"/>
          <w:szCs w:val="20"/>
        </w:rPr>
        <w:t>To prepare smears, one drop of the aspirated material is placed on one end of the slide.  Place a second slide or coverslip over the material and spread evenly.  Apply gentle pressure and place all slides immediately into 95% ethyl alcohol.  Some slides may be air dried as needed.</w:t>
      </w:r>
    </w:p>
    <w:p w14:paraId="484B7078" w14:textId="77777777" w:rsidR="00140A84" w:rsidRPr="00140A84" w:rsidRDefault="00140A84" w:rsidP="00181E46">
      <w:pPr>
        <w:pStyle w:val="ListParagraph"/>
        <w:numPr>
          <w:ilvl w:val="0"/>
          <w:numId w:val="161"/>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890"/>
        <w:textAlignment w:val="baseline"/>
        <w:rPr>
          <w:rFonts w:ascii="Tahoma" w:eastAsia="Times New Roman" w:hAnsi="Tahoma" w:cs="Tahoma"/>
          <w:sz w:val="24"/>
          <w:szCs w:val="20"/>
        </w:rPr>
      </w:pPr>
      <w:r w:rsidRPr="00140A84">
        <w:rPr>
          <w:rFonts w:ascii="Tahoma" w:eastAsia="Times New Roman" w:hAnsi="Tahoma" w:cs="Tahoma"/>
          <w:sz w:val="24"/>
          <w:szCs w:val="20"/>
        </w:rPr>
        <w:t>If inexperienced in smear preparation, contact Pathology</w:t>
      </w:r>
    </w:p>
    <w:p w14:paraId="11267866" w14:textId="77777777" w:rsidR="00140A84" w:rsidRPr="00140A84" w:rsidRDefault="00140A84" w:rsidP="00181E46">
      <w:pPr>
        <w:pStyle w:val="ListParagraph"/>
        <w:numPr>
          <w:ilvl w:val="0"/>
          <w:numId w:val="161"/>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890"/>
        <w:textAlignment w:val="baseline"/>
        <w:rPr>
          <w:rFonts w:ascii="Tahoma" w:eastAsia="Times New Roman" w:hAnsi="Tahoma" w:cs="Tahoma"/>
          <w:sz w:val="24"/>
          <w:szCs w:val="20"/>
        </w:rPr>
      </w:pPr>
      <w:r w:rsidRPr="00140A84">
        <w:rPr>
          <w:rFonts w:ascii="Tahoma" w:eastAsia="Times New Roman" w:hAnsi="Tahoma" w:cs="Tahoma"/>
          <w:sz w:val="24"/>
          <w:szCs w:val="20"/>
        </w:rPr>
        <w:t>Aspiration biopsies that occur with radiographic guidance must be scheduled with the cytology division between the hours of 8 am and 2:30 pm.  This is done by calling extension 4519.  At the time of the procedure, the cytotechnologist and pathologist go to the radiology department.  When the sample is obtained, the cytotechnologist or pathologist makes the slides as described in Step 2.  The slides are immediately stained by either the rapid Papanicolaou stain or Diff-Quik, depending on the pathologist's preference.  Once the immediate slides have been prepared and a preliminary diagnosis given, the remaining specimen is processed for direct smears, cytospins or cell block depending on the quantity of material available.  The Cytology Section does not routinely provide assistance for Radiology aspirates after 3 pm.</w:t>
      </w:r>
    </w:p>
    <w:p w14:paraId="0BE59B81" w14:textId="77777777" w:rsidR="00140A84" w:rsidRPr="00140A84" w:rsidRDefault="00140A84" w:rsidP="00351C47">
      <w:pPr>
        <w:tabs>
          <w:tab w:val="left" w:pos="720"/>
          <w:tab w:val="left" w:pos="144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890"/>
        <w:textAlignment w:val="baseline"/>
        <w:rPr>
          <w:rFonts w:ascii="Tahoma" w:eastAsia="Times New Roman" w:hAnsi="Tahoma" w:cs="Tahoma"/>
          <w:sz w:val="24"/>
          <w:szCs w:val="20"/>
        </w:rPr>
      </w:pPr>
    </w:p>
    <w:p w14:paraId="028B4B0E" w14:textId="77777777" w:rsidR="00140A84" w:rsidRPr="00140A84"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099" w:name="_Toc446128359"/>
      <w:bookmarkStart w:id="3100" w:name="_Toc446129170"/>
      <w:bookmarkStart w:id="3101" w:name="_Toc446140968"/>
      <w:bookmarkStart w:id="3102" w:name="_Toc446291985"/>
      <w:bookmarkStart w:id="3103" w:name="_Toc448033969"/>
      <w:bookmarkStart w:id="3104" w:name="_Toc448034913"/>
      <w:bookmarkStart w:id="3105" w:name="_Toc448046463"/>
      <w:bookmarkStart w:id="3106" w:name="_Toc448046995"/>
      <w:bookmarkStart w:id="3107" w:name="_Toc448124756"/>
      <w:bookmarkStart w:id="3108" w:name="_Toc450464522"/>
      <w:bookmarkStart w:id="3109" w:name="_Toc450469400"/>
      <w:bookmarkStart w:id="3110" w:name="_Toc450963647"/>
      <w:bookmarkStart w:id="3111" w:name="_Toc461867443"/>
      <w:bookmarkStart w:id="3112" w:name="_Toc461871063"/>
      <w:bookmarkStart w:id="3113" w:name="_Toc474898278"/>
      <w:bookmarkStart w:id="3114" w:name="_Toc474899347"/>
      <w:bookmarkStart w:id="3115" w:name="_Toc474900792"/>
      <w:bookmarkStart w:id="3116" w:name="_Toc474901017"/>
      <w:bookmarkStart w:id="3117" w:name="_Toc478438886"/>
      <w:bookmarkStart w:id="3118" w:name="_Toc478442437"/>
      <w:bookmarkStart w:id="3119" w:name="_Toc503758057"/>
      <w:bookmarkStart w:id="3120" w:name="_Toc521815215"/>
      <w:bookmarkStart w:id="3121" w:name="_Toc521821124"/>
      <w:bookmarkStart w:id="3122" w:name="_Toc527524920"/>
      <w:bookmarkStart w:id="3123" w:name="_Toc527526652"/>
      <w:bookmarkStart w:id="3124" w:name="_Toc527526846"/>
      <w:bookmarkStart w:id="3125" w:name="_Toc527527120"/>
      <w:bookmarkStart w:id="3126" w:name="_Toc527528003"/>
      <w:bookmarkStart w:id="3127" w:name="_Toc527530489"/>
      <w:bookmarkStart w:id="3128" w:name="_Toc527534770"/>
      <w:bookmarkStart w:id="3129" w:name="_Toc75677043"/>
      <w:bookmarkStart w:id="3130" w:name="_Toc75677325"/>
      <w:bookmarkStart w:id="3131" w:name="_Toc88554239"/>
      <w:bookmarkStart w:id="3132" w:name="_Toc88556551"/>
      <w:bookmarkStart w:id="3133" w:name="_Toc88556752"/>
      <w:bookmarkStart w:id="3134" w:name="_Toc88556953"/>
      <w:r w:rsidRPr="00140A84">
        <w:rPr>
          <w:rFonts w:ascii="Tahoma" w:eastAsia="Times New Roman" w:hAnsi="Tahoma" w:cs="Tahoma"/>
          <w:sz w:val="24"/>
          <w:szCs w:val="20"/>
        </w:rPr>
        <w:lastRenderedPageBreak/>
        <w:t>Bladder Washings</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34CB0B7D" w14:textId="77777777" w:rsidR="00140A84" w:rsidRPr="00140A84" w:rsidRDefault="00140A84" w:rsidP="00351C47">
      <w:pPr>
        <w:tabs>
          <w:tab w:val="left" w:pos="7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990"/>
        <w:textAlignment w:val="baseline"/>
        <w:rPr>
          <w:rFonts w:ascii="Tahoma" w:eastAsia="Times New Roman" w:hAnsi="Tahoma" w:cs="Tahoma"/>
          <w:sz w:val="24"/>
          <w:szCs w:val="20"/>
        </w:rPr>
      </w:pPr>
      <w:r w:rsidRPr="00140A84">
        <w:rPr>
          <w:rFonts w:ascii="Tahoma" w:eastAsia="Times New Roman" w:hAnsi="Tahoma" w:cs="Tahoma"/>
          <w:sz w:val="24"/>
          <w:szCs w:val="20"/>
        </w:rPr>
        <w:t>When cystoscopy is performed, washings with normal saline or Ringer's solution are collected and sent i</w:t>
      </w:r>
      <w:r w:rsidRPr="00140A84">
        <w:rPr>
          <w:rFonts w:ascii="Tahoma" w:eastAsia="Times New Roman" w:hAnsi="Tahoma" w:cs="Tahoma"/>
          <w:sz w:val="24"/>
          <w:szCs w:val="20"/>
          <w:u w:val="single"/>
        </w:rPr>
        <w:t>mmediately</w:t>
      </w:r>
      <w:r w:rsidRPr="00140A84">
        <w:rPr>
          <w:rFonts w:ascii="Tahoma" w:eastAsia="Times New Roman" w:hAnsi="Tahoma" w:cs="Tahoma"/>
          <w:sz w:val="24"/>
          <w:szCs w:val="20"/>
        </w:rPr>
        <w:t xml:space="preserve"> to the laboratory for cytospin preparation.</w:t>
      </w:r>
    </w:p>
    <w:p w14:paraId="6C84851D"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135" w:name="_Toc446128360"/>
      <w:bookmarkStart w:id="3136" w:name="_Toc446129171"/>
      <w:bookmarkStart w:id="3137" w:name="_Toc446140969"/>
      <w:bookmarkStart w:id="3138" w:name="_Toc446291986"/>
      <w:bookmarkStart w:id="3139" w:name="_Toc448033970"/>
      <w:bookmarkStart w:id="3140" w:name="_Toc448034914"/>
      <w:bookmarkStart w:id="3141" w:name="_Toc448046464"/>
      <w:bookmarkStart w:id="3142" w:name="_Toc448046996"/>
      <w:bookmarkStart w:id="3143" w:name="_Toc448124757"/>
      <w:bookmarkStart w:id="3144" w:name="_Toc450464523"/>
      <w:bookmarkStart w:id="3145" w:name="_Toc450469401"/>
      <w:bookmarkStart w:id="3146" w:name="_Toc450963648"/>
      <w:bookmarkStart w:id="3147" w:name="_Toc461867444"/>
      <w:bookmarkStart w:id="3148" w:name="_Toc461871064"/>
      <w:bookmarkStart w:id="3149" w:name="_Toc474898279"/>
      <w:bookmarkStart w:id="3150" w:name="_Toc474899348"/>
      <w:bookmarkStart w:id="3151" w:name="_Toc474900793"/>
      <w:bookmarkStart w:id="3152" w:name="_Toc474901018"/>
      <w:bookmarkStart w:id="3153" w:name="_Toc478438887"/>
      <w:bookmarkStart w:id="3154" w:name="_Toc478442438"/>
      <w:bookmarkStart w:id="3155" w:name="_Toc503758058"/>
      <w:bookmarkStart w:id="3156" w:name="_Toc521815216"/>
      <w:bookmarkStart w:id="3157" w:name="_Toc521821125"/>
      <w:bookmarkStart w:id="3158" w:name="_Toc527524921"/>
      <w:bookmarkStart w:id="3159" w:name="_Toc527526653"/>
      <w:bookmarkStart w:id="3160" w:name="_Toc527526847"/>
      <w:bookmarkStart w:id="3161" w:name="_Toc527527121"/>
      <w:bookmarkStart w:id="3162" w:name="_Toc527528004"/>
      <w:bookmarkStart w:id="3163" w:name="_Toc527530490"/>
      <w:bookmarkStart w:id="3164" w:name="_Toc527534771"/>
      <w:bookmarkStart w:id="3165" w:name="_Toc75677044"/>
      <w:bookmarkStart w:id="3166" w:name="_Toc75677326"/>
      <w:bookmarkStart w:id="3167" w:name="_Toc88554240"/>
      <w:bookmarkStart w:id="3168" w:name="_Toc88556552"/>
      <w:bookmarkStart w:id="3169" w:name="_Toc88556753"/>
      <w:bookmarkStart w:id="3170" w:name="_Toc88556954"/>
      <w:r w:rsidRPr="00736A67">
        <w:rPr>
          <w:rFonts w:ascii="Tahoma" w:eastAsia="Times New Roman" w:hAnsi="Tahoma" w:cs="Tahoma"/>
          <w:sz w:val="24"/>
          <w:szCs w:val="20"/>
        </w:rPr>
        <w:t>Breast Secretions</w:t>
      </w:r>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p>
    <w:p w14:paraId="32F39E0D" w14:textId="77777777" w:rsidR="00140A84" w:rsidRPr="00736A67" w:rsidRDefault="00140A84" w:rsidP="00181E46">
      <w:pPr>
        <w:pStyle w:val="ListParagraph"/>
        <w:numPr>
          <w:ilvl w:val="0"/>
          <w:numId w:val="162"/>
        </w:numPr>
        <w:tabs>
          <w:tab w:val="left" w:pos="720"/>
          <w:tab w:val="left" w:pos="153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736A67">
        <w:rPr>
          <w:rFonts w:ascii="Tahoma" w:eastAsia="Times New Roman" w:hAnsi="Tahoma" w:cs="Tahoma"/>
          <w:sz w:val="24"/>
          <w:szCs w:val="20"/>
        </w:rPr>
        <w:t>Smears should be submitted on frosted-end slides labeled with the patient's name and social security number.</w:t>
      </w:r>
    </w:p>
    <w:p w14:paraId="47031D95" w14:textId="77777777" w:rsidR="00140A84" w:rsidRPr="00736A67" w:rsidRDefault="00736A67" w:rsidP="00181E46">
      <w:pPr>
        <w:pStyle w:val="ListParagraph"/>
        <w:numPr>
          <w:ilvl w:val="0"/>
          <w:numId w:val="162"/>
        </w:numPr>
        <w:tabs>
          <w:tab w:val="left" w:pos="720"/>
          <w:tab w:val="left" w:pos="153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736A67">
        <w:rPr>
          <w:rFonts w:ascii="Tahoma" w:eastAsia="Times New Roman" w:hAnsi="Tahoma" w:cs="Tahoma"/>
          <w:sz w:val="24"/>
          <w:szCs w:val="20"/>
        </w:rPr>
        <w:t>Th</w:t>
      </w:r>
      <w:r w:rsidR="00140A84" w:rsidRPr="00736A67">
        <w:rPr>
          <w:rFonts w:ascii="Tahoma" w:eastAsia="Times New Roman" w:hAnsi="Tahoma" w:cs="Tahoma"/>
          <w:sz w:val="24"/>
          <w:szCs w:val="20"/>
        </w:rPr>
        <w:t xml:space="preserve">e material from a nipple discharge is spread thinly on a clear glass slide and </w:t>
      </w:r>
      <w:r w:rsidR="00140A84" w:rsidRPr="00736A67">
        <w:rPr>
          <w:rFonts w:ascii="Tahoma" w:eastAsia="Times New Roman" w:hAnsi="Tahoma" w:cs="Tahoma"/>
          <w:sz w:val="24"/>
          <w:szCs w:val="20"/>
          <w:u w:val="single"/>
        </w:rPr>
        <w:t>promptly</w:t>
      </w:r>
      <w:r w:rsidR="00140A84" w:rsidRPr="00736A67">
        <w:rPr>
          <w:rFonts w:ascii="Tahoma" w:eastAsia="Times New Roman" w:hAnsi="Tahoma" w:cs="Tahoma"/>
          <w:sz w:val="24"/>
          <w:szCs w:val="20"/>
        </w:rPr>
        <w:t xml:space="preserve"> fixed in a bottle of 95% ethyl alcohol.</w:t>
      </w:r>
    </w:p>
    <w:p w14:paraId="5D92B432" w14:textId="77777777" w:rsidR="00140A84" w:rsidRDefault="00140A84" w:rsidP="00181E46">
      <w:pPr>
        <w:pStyle w:val="ListParagraph"/>
        <w:numPr>
          <w:ilvl w:val="0"/>
          <w:numId w:val="162"/>
        </w:numPr>
        <w:tabs>
          <w:tab w:val="left" w:pos="720"/>
          <w:tab w:val="left" w:pos="153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736A67">
        <w:rPr>
          <w:rFonts w:ascii="Tahoma" w:eastAsia="Times New Roman" w:hAnsi="Tahoma" w:cs="Tahoma"/>
          <w:sz w:val="24"/>
          <w:szCs w:val="20"/>
        </w:rPr>
        <w:t xml:space="preserve">Needle cyst aspirations should be fresh and sent </w:t>
      </w:r>
      <w:r w:rsidRPr="00736A67">
        <w:rPr>
          <w:rFonts w:ascii="Tahoma" w:eastAsia="Times New Roman" w:hAnsi="Tahoma" w:cs="Tahoma"/>
          <w:sz w:val="24"/>
          <w:szCs w:val="20"/>
          <w:u w:val="single"/>
        </w:rPr>
        <w:t>immediately</w:t>
      </w:r>
      <w:r w:rsidRPr="00736A67">
        <w:rPr>
          <w:rFonts w:ascii="Tahoma" w:eastAsia="Times New Roman" w:hAnsi="Tahoma" w:cs="Tahoma"/>
          <w:sz w:val="24"/>
          <w:szCs w:val="20"/>
        </w:rPr>
        <w:t xml:space="preserve"> to the laboratory for processing.</w:t>
      </w:r>
    </w:p>
    <w:p w14:paraId="6017BE8D" w14:textId="77777777" w:rsidR="004E5B19" w:rsidRDefault="004E5B19" w:rsidP="004E5B19">
      <w:pPr>
        <w:pStyle w:val="ListParagraph"/>
        <w:tabs>
          <w:tab w:val="left" w:pos="720"/>
          <w:tab w:val="left" w:pos="153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p>
    <w:p w14:paraId="09F5FFA4"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171" w:name="_Toc446128361"/>
      <w:bookmarkStart w:id="3172" w:name="_Toc446129172"/>
      <w:bookmarkStart w:id="3173" w:name="_Toc446140970"/>
      <w:bookmarkStart w:id="3174" w:name="_Toc446291987"/>
      <w:bookmarkStart w:id="3175" w:name="_Toc448033971"/>
      <w:bookmarkStart w:id="3176" w:name="_Toc448034915"/>
      <w:bookmarkStart w:id="3177" w:name="_Toc448046465"/>
      <w:bookmarkStart w:id="3178" w:name="_Toc448046997"/>
      <w:bookmarkStart w:id="3179" w:name="_Toc448124758"/>
      <w:bookmarkStart w:id="3180" w:name="_Toc450464524"/>
      <w:bookmarkStart w:id="3181" w:name="_Toc450469402"/>
      <w:bookmarkStart w:id="3182" w:name="_Toc450963649"/>
      <w:bookmarkStart w:id="3183" w:name="_Toc461867445"/>
      <w:bookmarkStart w:id="3184" w:name="_Toc461871065"/>
      <w:bookmarkStart w:id="3185" w:name="_Toc474898280"/>
      <w:bookmarkStart w:id="3186" w:name="_Toc474899349"/>
      <w:bookmarkStart w:id="3187" w:name="_Toc474900794"/>
      <w:bookmarkStart w:id="3188" w:name="_Toc474901019"/>
      <w:bookmarkStart w:id="3189" w:name="_Toc478438888"/>
      <w:bookmarkStart w:id="3190" w:name="_Toc478442439"/>
      <w:bookmarkStart w:id="3191" w:name="_Toc503758059"/>
      <w:bookmarkStart w:id="3192" w:name="_Toc521815217"/>
      <w:bookmarkStart w:id="3193" w:name="_Toc521821126"/>
      <w:bookmarkStart w:id="3194" w:name="_Toc527524922"/>
      <w:bookmarkStart w:id="3195" w:name="_Toc527526654"/>
      <w:bookmarkStart w:id="3196" w:name="_Toc527526848"/>
      <w:bookmarkStart w:id="3197" w:name="_Toc527527122"/>
      <w:bookmarkStart w:id="3198" w:name="_Toc527528005"/>
      <w:bookmarkStart w:id="3199" w:name="_Toc527530491"/>
      <w:bookmarkStart w:id="3200" w:name="_Toc527534772"/>
      <w:bookmarkStart w:id="3201" w:name="_Toc75677045"/>
      <w:bookmarkStart w:id="3202" w:name="_Toc75677327"/>
      <w:bookmarkStart w:id="3203" w:name="_Toc88554241"/>
      <w:bookmarkStart w:id="3204" w:name="_Toc88556553"/>
      <w:bookmarkStart w:id="3205" w:name="_Toc88556754"/>
      <w:bookmarkStart w:id="3206" w:name="_Toc88556955"/>
      <w:r w:rsidRPr="00736A67">
        <w:rPr>
          <w:rFonts w:ascii="Tahoma" w:eastAsia="Times New Roman" w:hAnsi="Tahoma" w:cs="Tahoma"/>
          <w:sz w:val="24"/>
          <w:szCs w:val="20"/>
        </w:rPr>
        <w:t>Bronchial Washings</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14:paraId="3D5CF6F1" w14:textId="77777777" w:rsidR="00140A84" w:rsidRPr="00736A67" w:rsidRDefault="00140A84" w:rsidP="00181E46">
      <w:pPr>
        <w:pStyle w:val="ListParagraph"/>
        <w:numPr>
          <w:ilvl w:val="0"/>
          <w:numId w:val="163"/>
        </w:numPr>
        <w:tabs>
          <w:tab w:val="left" w:pos="720"/>
          <w:tab w:val="left" w:pos="144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270"/>
        <w:textAlignment w:val="baseline"/>
        <w:rPr>
          <w:rFonts w:ascii="Tahoma" w:eastAsia="Times New Roman" w:hAnsi="Tahoma" w:cs="Tahoma"/>
          <w:sz w:val="24"/>
          <w:szCs w:val="20"/>
        </w:rPr>
      </w:pPr>
      <w:r w:rsidRPr="00736A67">
        <w:rPr>
          <w:rFonts w:ascii="Tahoma" w:eastAsia="Times New Roman" w:hAnsi="Tahoma" w:cs="Tahoma"/>
          <w:sz w:val="24"/>
          <w:szCs w:val="20"/>
        </w:rPr>
        <w:t>Washings should be submitted fresh immediately to the laboratory in sterile specimen containers.</w:t>
      </w:r>
    </w:p>
    <w:p w14:paraId="327A5684" w14:textId="77777777" w:rsidR="00140A84" w:rsidRPr="00736A67" w:rsidRDefault="00140A84" w:rsidP="00181E46">
      <w:pPr>
        <w:pStyle w:val="ListParagraph"/>
        <w:numPr>
          <w:ilvl w:val="0"/>
          <w:numId w:val="163"/>
        </w:numPr>
        <w:tabs>
          <w:tab w:val="left" w:pos="720"/>
          <w:tab w:val="left" w:pos="144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Please indicate the area of the lung from which the washings are obtained.</w:t>
      </w:r>
    </w:p>
    <w:p w14:paraId="1A55CD10" w14:textId="77777777" w:rsidR="00140A84" w:rsidRDefault="00140A84" w:rsidP="00181E46">
      <w:pPr>
        <w:pStyle w:val="ListParagraph"/>
        <w:numPr>
          <w:ilvl w:val="0"/>
          <w:numId w:val="163"/>
        </w:numPr>
        <w:tabs>
          <w:tab w:val="left" w:pos="720"/>
          <w:tab w:val="left" w:pos="144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 xml:space="preserve">For identification of </w:t>
      </w:r>
      <w:r w:rsidRPr="00736A67">
        <w:rPr>
          <w:rFonts w:ascii="Tahoma" w:eastAsia="Times New Roman" w:hAnsi="Tahoma" w:cs="Tahoma"/>
          <w:sz w:val="24"/>
          <w:szCs w:val="20"/>
          <w:u w:val="single"/>
        </w:rPr>
        <w:t>Pneumocystis carinii,</w:t>
      </w:r>
      <w:r w:rsidRPr="00736A67">
        <w:rPr>
          <w:rFonts w:ascii="Tahoma" w:eastAsia="Times New Roman" w:hAnsi="Tahoma" w:cs="Tahoma"/>
          <w:sz w:val="24"/>
          <w:szCs w:val="20"/>
        </w:rPr>
        <w:t xml:space="preserve"> or other </w:t>
      </w:r>
      <w:r w:rsidRPr="00736A67">
        <w:rPr>
          <w:rFonts w:ascii="Tahoma" w:eastAsia="Times New Roman" w:hAnsi="Tahoma" w:cs="Tahoma"/>
          <w:sz w:val="24"/>
          <w:szCs w:val="20"/>
          <w:u w:val="single"/>
        </w:rPr>
        <w:t>pathogenic fungi</w:t>
      </w:r>
      <w:r w:rsidRPr="00736A67">
        <w:rPr>
          <w:rFonts w:ascii="Tahoma" w:eastAsia="Times New Roman" w:hAnsi="Tahoma" w:cs="Tahoma"/>
          <w:sz w:val="24"/>
          <w:szCs w:val="20"/>
        </w:rPr>
        <w:t>, submit the specimen as outlined above.  In addition, suspected organism must be indicated on the tissue examination form, SF-515, as the detection and identification of some of these organisms require special stains.</w:t>
      </w:r>
    </w:p>
    <w:p w14:paraId="68A8A0BF" w14:textId="77777777" w:rsidR="004E5B19" w:rsidRPr="00736A67" w:rsidRDefault="004E5B19" w:rsidP="004E5B19">
      <w:pPr>
        <w:pStyle w:val="ListParagraph"/>
        <w:tabs>
          <w:tab w:val="left" w:pos="720"/>
          <w:tab w:val="left" w:pos="144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282BB999"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207" w:name="_Toc446128362"/>
      <w:bookmarkStart w:id="3208" w:name="_Toc446129173"/>
      <w:bookmarkStart w:id="3209" w:name="_Toc446140971"/>
      <w:bookmarkStart w:id="3210" w:name="_Toc446291988"/>
      <w:bookmarkStart w:id="3211" w:name="_Toc448033972"/>
      <w:bookmarkStart w:id="3212" w:name="_Toc448034916"/>
      <w:bookmarkStart w:id="3213" w:name="_Toc448046466"/>
      <w:bookmarkStart w:id="3214" w:name="_Toc448046998"/>
      <w:bookmarkStart w:id="3215" w:name="_Toc448124759"/>
      <w:bookmarkStart w:id="3216" w:name="_Toc450464525"/>
      <w:bookmarkStart w:id="3217" w:name="_Toc450469403"/>
      <w:bookmarkStart w:id="3218" w:name="_Toc450963650"/>
      <w:bookmarkStart w:id="3219" w:name="_Toc461867446"/>
      <w:bookmarkStart w:id="3220" w:name="_Toc461871066"/>
      <w:bookmarkStart w:id="3221" w:name="_Toc474898281"/>
      <w:bookmarkStart w:id="3222" w:name="_Toc474899350"/>
      <w:bookmarkStart w:id="3223" w:name="_Toc474900795"/>
      <w:bookmarkStart w:id="3224" w:name="_Toc474901020"/>
      <w:bookmarkStart w:id="3225" w:name="_Toc478438889"/>
      <w:bookmarkStart w:id="3226" w:name="_Toc478442440"/>
      <w:bookmarkStart w:id="3227" w:name="_Toc503758060"/>
      <w:bookmarkStart w:id="3228" w:name="_Toc521815218"/>
      <w:bookmarkStart w:id="3229" w:name="_Toc521821127"/>
      <w:bookmarkStart w:id="3230" w:name="_Toc527524923"/>
      <w:bookmarkStart w:id="3231" w:name="_Toc527526655"/>
      <w:bookmarkStart w:id="3232" w:name="_Toc527526849"/>
      <w:bookmarkStart w:id="3233" w:name="_Toc527527123"/>
      <w:bookmarkStart w:id="3234" w:name="_Toc527528006"/>
      <w:bookmarkStart w:id="3235" w:name="_Toc527530492"/>
      <w:bookmarkStart w:id="3236" w:name="_Toc527534773"/>
      <w:bookmarkStart w:id="3237" w:name="_Toc75677046"/>
      <w:bookmarkStart w:id="3238" w:name="_Toc75677328"/>
      <w:bookmarkStart w:id="3239" w:name="_Toc88554242"/>
      <w:bookmarkStart w:id="3240" w:name="_Toc88556554"/>
      <w:bookmarkStart w:id="3241" w:name="_Toc88556755"/>
      <w:bookmarkStart w:id="3242" w:name="_Toc88556956"/>
      <w:r w:rsidRPr="00736A67">
        <w:rPr>
          <w:rFonts w:ascii="Tahoma" w:eastAsia="Times New Roman" w:hAnsi="Tahoma" w:cs="Tahoma"/>
          <w:sz w:val="24"/>
          <w:szCs w:val="20"/>
        </w:rPr>
        <w:t>Brushings</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14:paraId="307BDFE0" w14:textId="77777777" w:rsidR="00140A84" w:rsidRPr="00736A67" w:rsidRDefault="00140A84" w:rsidP="00181E46">
      <w:pPr>
        <w:pStyle w:val="ListParagraph"/>
        <w:numPr>
          <w:ilvl w:val="0"/>
          <w:numId w:val="174"/>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 xml:space="preserve">Bronchial, esophageal, gastric </w:t>
      </w:r>
      <w:proofErr w:type="gramStart"/>
      <w:r w:rsidRPr="00736A67">
        <w:rPr>
          <w:rFonts w:ascii="Tahoma" w:eastAsia="Times New Roman" w:hAnsi="Tahoma" w:cs="Tahoma"/>
          <w:sz w:val="24"/>
          <w:szCs w:val="20"/>
        </w:rPr>
        <w:t>brushings,</w:t>
      </w:r>
      <w:proofErr w:type="gramEnd"/>
      <w:r w:rsidRPr="00736A67">
        <w:rPr>
          <w:rFonts w:ascii="Tahoma" w:eastAsia="Times New Roman" w:hAnsi="Tahoma" w:cs="Tahoma"/>
          <w:sz w:val="24"/>
          <w:szCs w:val="20"/>
        </w:rPr>
        <w:t xml:space="preserve"> or brushings from other sources should be submitted on frosted-end slides marked with the patient's name and social security number.</w:t>
      </w:r>
    </w:p>
    <w:p w14:paraId="1B485E2F" w14:textId="77777777" w:rsidR="00140A84" w:rsidRPr="00736A67" w:rsidRDefault="00140A84" w:rsidP="00181E46">
      <w:pPr>
        <w:pStyle w:val="ListParagraph"/>
        <w:numPr>
          <w:ilvl w:val="0"/>
          <w:numId w:val="174"/>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Paper clips should be attached to the end of the slides to prevent the slides from touching each other.</w:t>
      </w:r>
    </w:p>
    <w:p w14:paraId="4251E154" w14:textId="77777777" w:rsidR="00140A84" w:rsidRPr="00736A67" w:rsidRDefault="00140A84" w:rsidP="00181E46">
      <w:pPr>
        <w:pStyle w:val="ListParagraph"/>
        <w:numPr>
          <w:ilvl w:val="0"/>
          <w:numId w:val="174"/>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 xml:space="preserve">Prepare the smears immediately by gently rotating the brush along the surface of the slide.  Place all slides </w:t>
      </w:r>
      <w:r w:rsidRPr="00736A67">
        <w:rPr>
          <w:rFonts w:ascii="Tahoma" w:eastAsia="Times New Roman" w:hAnsi="Tahoma" w:cs="Tahoma"/>
          <w:sz w:val="24"/>
          <w:szCs w:val="20"/>
          <w:u w:val="single"/>
        </w:rPr>
        <w:t>immediately</w:t>
      </w:r>
      <w:r w:rsidRPr="00736A67">
        <w:rPr>
          <w:rFonts w:ascii="Tahoma" w:eastAsia="Times New Roman" w:hAnsi="Tahoma" w:cs="Tahoma"/>
          <w:sz w:val="24"/>
          <w:szCs w:val="20"/>
        </w:rPr>
        <w:t xml:space="preserve"> in a bottle of 95% ethyl alcohol.</w:t>
      </w:r>
    </w:p>
    <w:p w14:paraId="5A3E2C74" w14:textId="77777777" w:rsidR="00140A84" w:rsidRPr="00736A67" w:rsidRDefault="00140A84" w:rsidP="00181E46">
      <w:pPr>
        <w:pStyle w:val="ListParagraph"/>
        <w:numPr>
          <w:ilvl w:val="0"/>
          <w:numId w:val="174"/>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Immediately after obtaining the smears, the catheter tip and the brush should be shaken into 5 cc. of normal saline. Submit all specimens for cytologic examination.</w:t>
      </w:r>
    </w:p>
    <w:p w14:paraId="1E3C4F49" w14:textId="77777777" w:rsidR="00140A84" w:rsidRDefault="00140A84" w:rsidP="00181E46">
      <w:pPr>
        <w:pStyle w:val="ListParagraph"/>
        <w:numPr>
          <w:ilvl w:val="0"/>
          <w:numId w:val="174"/>
        </w:numPr>
        <w:tabs>
          <w:tab w:val="clear" w:pos="360"/>
          <w:tab w:val="left" w:pos="720"/>
          <w:tab w:val="num"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 xml:space="preserve">For identification of </w:t>
      </w:r>
      <w:r w:rsidRPr="00736A67">
        <w:rPr>
          <w:rFonts w:ascii="Tahoma" w:eastAsia="Times New Roman" w:hAnsi="Tahoma" w:cs="Tahoma"/>
          <w:sz w:val="24"/>
          <w:szCs w:val="20"/>
          <w:u w:val="single"/>
        </w:rPr>
        <w:t>Pneumocystis</w:t>
      </w:r>
      <w:r w:rsidRPr="00736A67">
        <w:rPr>
          <w:rFonts w:ascii="Tahoma" w:eastAsia="Times New Roman" w:hAnsi="Tahoma" w:cs="Tahoma"/>
          <w:sz w:val="24"/>
          <w:szCs w:val="20"/>
        </w:rPr>
        <w:t xml:space="preserve"> </w:t>
      </w:r>
      <w:proofErr w:type="gramStart"/>
      <w:r w:rsidRPr="00736A67">
        <w:rPr>
          <w:rFonts w:ascii="Tahoma" w:eastAsia="Times New Roman" w:hAnsi="Tahoma" w:cs="Tahoma"/>
          <w:sz w:val="24"/>
          <w:szCs w:val="20"/>
          <w:u w:val="single"/>
        </w:rPr>
        <w:t>carinii</w:t>
      </w:r>
      <w:r w:rsidRPr="00736A67">
        <w:rPr>
          <w:rFonts w:ascii="Tahoma" w:eastAsia="Times New Roman" w:hAnsi="Tahoma" w:cs="Tahoma"/>
          <w:sz w:val="24"/>
          <w:szCs w:val="20"/>
        </w:rPr>
        <w:t>,</w:t>
      </w:r>
      <w:proofErr w:type="gramEnd"/>
      <w:r w:rsidRPr="00736A67">
        <w:rPr>
          <w:rFonts w:ascii="Tahoma" w:eastAsia="Times New Roman" w:hAnsi="Tahoma" w:cs="Tahoma"/>
          <w:sz w:val="24"/>
          <w:szCs w:val="20"/>
        </w:rPr>
        <w:t xml:space="preserve"> or other </w:t>
      </w:r>
      <w:r w:rsidRPr="00736A67">
        <w:rPr>
          <w:rFonts w:ascii="Tahoma" w:eastAsia="Times New Roman" w:hAnsi="Tahoma" w:cs="Tahoma"/>
          <w:sz w:val="24"/>
          <w:szCs w:val="20"/>
          <w:u w:val="single"/>
        </w:rPr>
        <w:t>pathogenic</w:t>
      </w:r>
      <w:r w:rsidRPr="00736A67">
        <w:rPr>
          <w:rFonts w:ascii="Tahoma" w:eastAsia="Times New Roman" w:hAnsi="Tahoma" w:cs="Tahoma"/>
          <w:sz w:val="24"/>
          <w:szCs w:val="20"/>
        </w:rPr>
        <w:t xml:space="preserve"> </w:t>
      </w:r>
      <w:r w:rsidRPr="00736A67">
        <w:rPr>
          <w:rFonts w:ascii="Tahoma" w:eastAsia="Times New Roman" w:hAnsi="Tahoma" w:cs="Tahoma"/>
          <w:sz w:val="24"/>
          <w:szCs w:val="20"/>
          <w:u w:val="single"/>
        </w:rPr>
        <w:t>fungi</w:t>
      </w:r>
      <w:r w:rsidRPr="00736A67">
        <w:rPr>
          <w:rFonts w:ascii="Tahoma" w:eastAsia="Times New Roman" w:hAnsi="Tahoma" w:cs="Tahoma"/>
          <w:sz w:val="24"/>
          <w:szCs w:val="20"/>
        </w:rPr>
        <w:t xml:space="preserve"> submit the specimen as outlined above.  In addition, suspect organism must be indicated on the tissue examination form, SF-515, as the detection and identification of some of these organisms require special stains.</w:t>
      </w:r>
    </w:p>
    <w:p w14:paraId="0ABA61A3" w14:textId="77777777" w:rsidR="004E5B19" w:rsidRPr="00736A67" w:rsidRDefault="004E5B19" w:rsidP="004E5B19">
      <w:pPr>
        <w:pStyle w:val="ListParagraph"/>
        <w:tabs>
          <w:tab w:val="left" w:pos="7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2B4073F2"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243" w:name="_Toc446128363"/>
      <w:bookmarkStart w:id="3244" w:name="_Toc446129174"/>
      <w:bookmarkStart w:id="3245" w:name="_Toc446140972"/>
      <w:bookmarkStart w:id="3246" w:name="_Toc446291989"/>
      <w:bookmarkStart w:id="3247" w:name="_Toc448033973"/>
      <w:bookmarkStart w:id="3248" w:name="_Toc448034917"/>
      <w:bookmarkStart w:id="3249" w:name="_Toc448046467"/>
      <w:bookmarkStart w:id="3250" w:name="_Toc448046999"/>
      <w:bookmarkStart w:id="3251" w:name="_Toc448124760"/>
      <w:bookmarkStart w:id="3252" w:name="_Toc450464526"/>
      <w:bookmarkStart w:id="3253" w:name="_Toc450469404"/>
      <w:bookmarkStart w:id="3254" w:name="_Toc450963651"/>
      <w:bookmarkStart w:id="3255" w:name="_Toc461867447"/>
      <w:bookmarkStart w:id="3256" w:name="_Toc461871067"/>
      <w:bookmarkStart w:id="3257" w:name="_Toc474898282"/>
      <w:bookmarkStart w:id="3258" w:name="_Toc474899351"/>
      <w:bookmarkStart w:id="3259" w:name="_Toc474900796"/>
      <w:bookmarkStart w:id="3260" w:name="_Toc474901021"/>
      <w:bookmarkStart w:id="3261" w:name="_Toc478438890"/>
      <w:bookmarkStart w:id="3262" w:name="_Toc478442441"/>
      <w:bookmarkStart w:id="3263" w:name="_Toc503758061"/>
      <w:bookmarkStart w:id="3264" w:name="_Toc521815219"/>
      <w:bookmarkStart w:id="3265" w:name="_Toc521821128"/>
      <w:bookmarkStart w:id="3266" w:name="_Toc527524924"/>
      <w:bookmarkStart w:id="3267" w:name="_Toc527526656"/>
      <w:bookmarkStart w:id="3268" w:name="_Toc527526850"/>
      <w:bookmarkStart w:id="3269" w:name="_Toc527527124"/>
      <w:bookmarkStart w:id="3270" w:name="_Toc527528007"/>
      <w:bookmarkStart w:id="3271" w:name="_Toc527530493"/>
      <w:bookmarkStart w:id="3272" w:name="_Toc527534774"/>
      <w:bookmarkStart w:id="3273" w:name="_Toc75677047"/>
      <w:bookmarkStart w:id="3274" w:name="_Toc75677329"/>
      <w:bookmarkStart w:id="3275" w:name="_Toc88554243"/>
      <w:bookmarkStart w:id="3276" w:name="_Toc88556555"/>
      <w:bookmarkStart w:id="3277" w:name="_Toc88556756"/>
      <w:bookmarkStart w:id="3278" w:name="_Toc88556957"/>
      <w:r w:rsidRPr="00736A67">
        <w:rPr>
          <w:rFonts w:ascii="Tahoma" w:eastAsia="Times New Roman" w:hAnsi="Tahoma" w:cs="Tahoma"/>
          <w:sz w:val="24"/>
          <w:szCs w:val="20"/>
        </w:rPr>
        <w:t>Colonic Brushings and Washings</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14:paraId="62ACDA90" w14:textId="77777777" w:rsidR="00140A84" w:rsidRPr="00736A67" w:rsidRDefault="00140A84" w:rsidP="00181E46">
      <w:pPr>
        <w:pStyle w:val="ListParagraph"/>
        <w:numPr>
          <w:ilvl w:val="0"/>
          <w:numId w:val="175"/>
        </w:numPr>
        <w:tabs>
          <w:tab w:val="clear" w:pos="2520"/>
          <w:tab w:val="left" w:pos="720"/>
          <w:tab w:val="left" w:pos="1440"/>
          <w:tab w:val="left" w:pos="2160"/>
          <w:tab w:val="left" w:pos="243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Colonic brushings, obtained during fiberoptic colonoscopy or proctoscopy, are handled as indicated under brushings.</w:t>
      </w:r>
    </w:p>
    <w:p w14:paraId="1C49A360" w14:textId="77777777" w:rsidR="00140A84" w:rsidRPr="00736A67" w:rsidRDefault="00140A84" w:rsidP="00181E46">
      <w:pPr>
        <w:pStyle w:val="ListParagraph"/>
        <w:numPr>
          <w:ilvl w:val="0"/>
          <w:numId w:val="175"/>
        </w:numPr>
        <w:tabs>
          <w:tab w:val="clear" w:pos="2520"/>
          <w:tab w:val="left" w:pos="720"/>
          <w:tab w:val="left" w:pos="1440"/>
          <w:tab w:val="left" w:pos="2160"/>
          <w:tab w:val="left" w:pos="243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u w:val="single"/>
        </w:rPr>
      </w:pPr>
      <w:r w:rsidRPr="00736A67">
        <w:rPr>
          <w:rFonts w:ascii="Tahoma" w:eastAsia="Times New Roman" w:hAnsi="Tahoma" w:cs="Tahoma"/>
          <w:sz w:val="24"/>
          <w:szCs w:val="20"/>
        </w:rPr>
        <w:lastRenderedPageBreak/>
        <w:t xml:space="preserve">Colonic washings should be submitted fresh </w:t>
      </w:r>
      <w:r w:rsidRPr="00736A67">
        <w:rPr>
          <w:rFonts w:ascii="Tahoma" w:eastAsia="Times New Roman" w:hAnsi="Tahoma" w:cs="Tahoma"/>
          <w:sz w:val="24"/>
          <w:szCs w:val="20"/>
          <w:u w:val="single"/>
        </w:rPr>
        <w:t>immediately after</w:t>
      </w:r>
      <w:r w:rsidRPr="00736A67">
        <w:rPr>
          <w:rFonts w:ascii="Tahoma" w:eastAsia="Times New Roman" w:hAnsi="Tahoma" w:cs="Tahoma"/>
          <w:sz w:val="24"/>
          <w:szCs w:val="20"/>
        </w:rPr>
        <w:t xml:space="preserve"> collection t</w:t>
      </w:r>
      <w:r w:rsidRPr="00736A67">
        <w:rPr>
          <w:rFonts w:ascii="Tahoma" w:eastAsia="Times New Roman" w:hAnsi="Tahoma" w:cs="Tahoma"/>
          <w:sz w:val="24"/>
          <w:szCs w:val="20"/>
          <w:u w:val="single"/>
        </w:rPr>
        <w:t>o the laboratory</w:t>
      </w:r>
    </w:p>
    <w:p w14:paraId="500D6447" w14:textId="77777777" w:rsidR="00140A84" w:rsidRDefault="00140A84" w:rsidP="00181E46">
      <w:pPr>
        <w:pStyle w:val="ListParagraph"/>
        <w:numPr>
          <w:ilvl w:val="0"/>
          <w:numId w:val="175"/>
        </w:numPr>
        <w:tabs>
          <w:tab w:val="clear" w:pos="2520"/>
          <w:tab w:val="left" w:pos="720"/>
          <w:tab w:val="left" w:pos="1440"/>
          <w:tab w:val="left" w:pos="2160"/>
          <w:tab w:val="left" w:pos="243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If in doubt as to procedure, please contact the cytology section, extension 4519.</w:t>
      </w:r>
    </w:p>
    <w:p w14:paraId="2CCCDFCC" w14:textId="77777777" w:rsidR="004E5B19" w:rsidRPr="00736A67" w:rsidRDefault="004E5B19" w:rsidP="004E5B19">
      <w:pPr>
        <w:pStyle w:val="ListParagraph"/>
        <w:tabs>
          <w:tab w:val="left" w:pos="720"/>
          <w:tab w:val="left" w:pos="1440"/>
          <w:tab w:val="left" w:pos="2160"/>
          <w:tab w:val="left" w:pos="243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4AB24D15"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279" w:name="_Toc446128364"/>
      <w:bookmarkStart w:id="3280" w:name="_Toc446129175"/>
      <w:bookmarkStart w:id="3281" w:name="_Toc446140973"/>
      <w:bookmarkStart w:id="3282" w:name="_Toc446291990"/>
      <w:bookmarkStart w:id="3283" w:name="_Toc448033974"/>
      <w:bookmarkStart w:id="3284" w:name="_Toc448034918"/>
      <w:bookmarkStart w:id="3285" w:name="_Toc448046468"/>
      <w:bookmarkStart w:id="3286" w:name="_Toc448047000"/>
      <w:bookmarkStart w:id="3287" w:name="_Toc448124761"/>
      <w:bookmarkStart w:id="3288" w:name="_Toc450464527"/>
      <w:bookmarkStart w:id="3289" w:name="_Toc450469405"/>
      <w:bookmarkStart w:id="3290" w:name="_Toc450963652"/>
      <w:bookmarkStart w:id="3291" w:name="_Toc461867448"/>
      <w:bookmarkStart w:id="3292" w:name="_Toc461871068"/>
      <w:bookmarkStart w:id="3293" w:name="_Toc474898283"/>
      <w:bookmarkStart w:id="3294" w:name="_Toc474899352"/>
      <w:bookmarkStart w:id="3295" w:name="_Toc474900797"/>
      <w:bookmarkStart w:id="3296" w:name="_Toc474901022"/>
      <w:bookmarkStart w:id="3297" w:name="_Toc478438891"/>
      <w:bookmarkStart w:id="3298" w:name="_Toc478442442"/>
      <w:bookmarkStart w:id="3299" w:name="_Toc503758062"/>
      <w:bookmarkStart w:id="3300" w:name="_Toc521815220"/>
      <w:bookmarkStart w:id="3301" w:name="_Toc521821129"/>
      <w:bookmarkStart w:id="3302" w:name="_Toc527524925"/>
      <w:bookmarkStart w:id="3303" w:name="_Toc527526657"/>
      <w:bookmarkStart w:id="3304" w:name="_Toc527526851"/>
      <w:bookmarkStart w:id="3305" w:name="_Toc527527125"/>
      <w:bookmarkStart w:id="3306" w:name="_Toc527528008"/>
      <w:bookmarkStart w:id="3307" w:name="_Toc527530494"/>
      <w:bookmarkStart w:id="3308" w:name="_Toc527534775"/>
      <w:bookmarkStart w:id="3309" w:name="_Toc75677048"/>
      <w:bookmarkStart w:id="3310" w:name="_Toc75677330"/>
      <w:bookmarkStart w:id="3311" w:name="_Toc88554244"/>
      <w:bookmarkStart w:id="3312" w:name="_Toc88556556"/>
      <w:bookmarkStart w:id="3313" w:name="_Toc88556757"/>
      <w:bookmarkStart w:id="3314" w:name="_Toc88556958"/>
      <w:r w:rsidRPr="00736A67">
        <w:rPr>
          <w:rFonts w:ascii="Tahoma" w:eastAsia="Times New Roman" w:hAnsi="Tahoma" w:cs="Tahoma"/>
          <w:sz w:val="24"/>
          <w:szCs w:val="20"/>
        </w:rPr>
        <w:t>Duodenal Aspirate</w:t>
      </w:r>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
    <w:p w14:paraId="3543EC68" w14:textId="77777777" w:rsidR="00140A84" w:rsidRPr="00736A67" w:rsidRDefault="00140A84" w:rsidP="00181E46">
      <w:pPr>
        <w:pStyle w:val="ListParagraph"/>
        <w:numPr>
          <w:ilvl w:val="0"/>
          <w:numId w:val="176"/>
        </w:numPr>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Prepare patient as per gastric washing</w:t>
      </w:r>
    </w:p>
    <w:p w14:paraId="09D11A17" w14:textId="77777777" w:rsidR="00140A84" w:rsidRPr="00736A67" w:rsidRDefault="00140A84" w:rsidP="00181E46">
      <w:pPr>
        <w:pStyle w:val="ListParagraph"/>
        <w:numPr>
          <w:ilvl w:val="0"/>
          <w:numId w:val="176"/>
        </w:numPr>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Collect the duodenal aspirate in sterile specimen containers placed in an ice bath.</w:t>
      </w:r>
    </w:p>
    <w:p w14:paraId="35E2A2B2" w14:textId="77777777" w:rsidR="00140A84" w:rsidRDefault="00140A84" w:rsidP="00181E46">
      <w:pPr>
        <w:pStyle w:val="ListParagraph"/>
        <w:numPr>
          <w:ilvl w:val="0"/>
          <w:numId w:val="176"/>
        </w:numPr>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u w:val="single"/>
        </w:rPr>
      </w:pPr>
      <w:r w:rsidRPr="00736A67">
        <w:rPr>
          <w:rFonts w:ascii="Tahoma" w:eastAsia="Times New Roman" w:hAnsi="Tahoma" w:cs="Tahoma"/>
          <w:sz w:val="24"/>
          <w:szCs w:val="20"/>
        </w:rPr>
        <w:t>Submit the specimen fresh i</w:t>
      </w:r>
      <w:r w:rsidRPr="00736A67">
        <w:rPr>
          <w:rFonts w:ascii="Tahoma" w:eastAsia="Times New Roman" w:hAnsi="Tahoma" w:cs="Tahoma"/>
          <w:sz w:val="24"/>
          <w:szCs w:val="20"/>
          <w:u w:val="single"/>
        </w:rPr>
        <w:t>mmediately after collection.</w:t>
      </w:r>
    </w:p>
    <w:p w14:paraId="5288654C" w14:textId="77777777" w:rsidR="004E5B19" w:rsidRDefault="004E5B19" w:rsidP="004E5B19">
      <w:pPr>
        <w:pStyle w:val="ListParagraph"/>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u w:val="single"/>
        </w:rPr>
      </w:pPr>
    </w:p>
    <w:p w14:paraId="55A2FE42"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315" w:name="_Toc446128365"/>
      <w:bookmarkStart w:id="3316" w:name="_Toc446129176"/>
      <w:bookmarkStart w:id="3317" w:name="_Toc446140974"/>
      <w:bookmarkStart w:id="3318" w:name="_Toc446291991"/>
      <w:bookmarkStart w:id="3319" w:name="_Toc448033975"/>
      <w:bookmarkStart w:id="3320" w:name="_Toc448034919"/>
      <w:bookmarkStart w:id="3321" w:name="_Toc448046469"/>
      <w:bookmarkStart w:id="3322" w:name="_Toc448047001"/>
      <w:bookmarkStart w:id="3323" w:name="_Toc448124762"/>
      <w:bookmarkStart w:id="3324" w:name="_Toc450464528"/>
      <w:bookmarkStart w:id="3325" w:name="_Toc450469406"/>
      <w:bookmarkStart w:id="3326" w:name="_Toc450963653"/>
      <w:bookmarkStart w:id="3327" w:name="_Toc461867449"/>
      <w:bookmarkStart w:id="3328" w:name="_Toc461871069"/>
      <w:bookmarkStart w:id="3329" w:name="_Toc474898284"/>
      <w:bookmarkStart w:id="3330" w:name="_Toc474899353"/>
      <w:bookmarkStart w:id="3331" w:name="_Toc474900798"/>
      <w:bookmarkStart w:id="3332" w:name="_Toc474901023"/>
      <w:bookmarkStart w:id="3333" w:name="_Toc478438892"/>
      <w:bookmarkStart w:id="3334" w:name="_Toc478442443"/>
      <w:bookmarkStart w:id="3335" w:name="_Toc503758063"/>
      <w:bookmarkStart w:id="3336" w:name="_Toc521815221"/>
      <w:bookmarkStart w:id="3337" w:name="_Toc521821130"/>
      <w:bookmarkStart w:id="3338" w:name="_Toc527524926"/>
      <w:bookmarkStart w:id="3339" w:name="_Toc527526658"/>
      <w:bookmarkStart w:id="3340" w:name="_Toc527526852"/>
      <w:bookmarkStart w:id="3341" w:name="_Toc527527126"/>
      <w:bookmarkStart w:id="3342" w:name="_Toc527528009"/>
      <w:bookmarkStart w:id="3343" w:name="_Toc527530495"/>
      <w:bookmarkStart w:id="3344" w:name="_Toc527534776"/>
      <w:bookmarkStart w:id="3345" w:name="_Toc75677049"/>
      <w:bookmarkStart w:id="3346" w:name="_Toc75677331"/>
      <w:bookmarkStart w:id="3347" w:name="_Toc88554245"/>
      <w:bookmarkStart w:id="3348" w:name="_Toc88556557"/>
      <w:bookmarkStart w:id="3349" w:name="_Toc88556758"/>
      <w:bookmarkStart w:id="3350" w:name="_Toc88556959"/>
      <w:r w:rsidRPr="00736A67">
        <w:rPr>
          <w:rFonts w:ascii="Tahoma" w:eastAsia="Times New Roman" w:hAnsi="Tahoma" w:cs="Tahoma"/>
          <w:sz w:val="24"/>
          <w:szCs w:val="20"/>
        </w:rPr>
        <w:t>Esophageal Washings</w:t>
      </w:r>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14:paraId="69010829" w14:textId="77777777" w:rsidR="00140A84" w:rsidRPr="00736A67" w:rsidRDefault="00140A84" w:rsidP="00181E46">
      <w:pPr>
        <w:pStyle w:val="ListParagraph"/>
        <w:numPr>
          <w:ilvl w:val="0"/>
          <w:numId w:val="177"/>
        </w:numPr>
        <w:tabs>
          <w:tab w:val="left" w:pos="720"/>
          <w:tab w:val="left" w:pos="1440"/>
          <w:tab w:val="left" w:pos="2160"/>
          <w:tab w:val="left" w:pos="279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Place the patient NPO at midnight.  Usually an overnight fast is sufficient preparation before obtaining the washings.</w:t>
      </w:r>
    </w:p>
    <w:p w14:paraId="67A2F318" w14:textId="77777777" w:rsidR="00140A84" w:rsidRPr="004E5B19" w:rsidRDefault="00140A84" w:rsidP="00181E46">
      <w:pPr>
        <w:pStyle w:val="ListParagraph"/>
        <w:numPr>
          <w:ilvl w:val="0"/>
          <w:numId w:val="177"/>
        </w:numPr>
        <w:tabs>
          <w:tab w:val="left" w:pos="720"/>
          <w:tab w:val="left" w:pos="1440"/>
          <w:tab w:val="left" w:pos="2160"/>
          <w:tab w:val="left" w:pos="279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 xml:space="preserve">Washings should be submitted fresh </w:t>
      </w:r>
      <w:r w:rsidRPr="00736A67">
        <w:rPr>
          <w:rFonts w:ascii="Tahoma" w:eastAsia="Times New Roman" w:hAnsi="Tahoma" w:cs="Tahoma"/>
          <w:sz w:val="24"/>
          <w:szCs w:val="20"/>
          <w:u w:val="single"/>
        </w:rPr>
        <w:t>immediately after</w:t>
      </w:r>
      <w:r w:rsidRPr="00736A67">
        <w:rPr>
          <w:rFonts w:ascii="Tahoma" w:eastAsia="Times New Roman" w:hAnsi="Tahoma" w:cs="Tahoma"/>
          <w:sz w:val="24"/>
          <w:szCs w:val="20"/>
        </w:rPr>
        <w:t xml:space="preserve"> collection t</w:t>
      </w:r>
      <w:r w:rsidRPr="00736A67">
        <w:rPr>
          <w:rFonts w:ascii="Tahoma" w:eastAsia="Times New Roman" w:hAnsi="Tahoma" w:cs="Tahoma"/>
          <w:sz w:val="24"/>
          <w:szCs w:val="20"/>
          <w:u w:val="single"/>
        </w:rPr>
        <w:t>o the laboratory in sterile specimen containers.</w:t>
      </w:r>
    </w:p>
    <w:p w14:paraId="7154D6A1" w14:textId="77777777" w:rsidR="004E5B19" w:rsidRPr="00736A67" w:rsidRDefault="004E5B19" w:rsidP="004E5B19">
      <w:pPr>
        <w:pStyle w:val="ListParagraph"/>
        <w:tabs>
          <w:tab w:val="left" w:pos="720"/>
          <w:tab w:val="left" w:pos="1440"/>
          <w:tab w:val="left" w:pos="2160"/>
          <w:tab w:val="left" w:pos="279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EBAC271"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351" w:name="_Toc446128366"/>
      <w:bookmarkStart w:id="3352" w:name="_Toc446129177"/>
      <w:bookmarkStart w:id="3353" w:name="_Toc446140975"/>
      <w:bookmarkStart w:id="3354" w:name="_Toc446291992"/>
      <w:bookmarkStart w:id="3355" w:name="_Toc448033976"/>
      <w:bookmarkStart w:id="3356" w:name="_Toc448034920"/>
      <w:bookmarkStart w:id="3357" w:name="_Toc448046470"/>
      <w:bookmarkStart w:id="3358" w:name="_Toc448047002"/>
      <w:bookmarkStart w:id="3359" w:name="_Toc448124763"/>
      <w:bookmarkStart w:id="3360" w:name="_Toc450464529"/>
      <w:bookmarkStart w:id="3361" w:name="_Toc450469407"/>
      <w:bookmarkStart w:id="3362" w:name="_Toc450963654"/>
      <w:bookmarkStart w:id="3363" w:name="_Toc461867450"/>
      <w:bookmarkStart w:id="3364" w:name="_Toc461871070"/>
      <w:bookmarkStart w:id="3365" w:name="_Toc474898285"/>
      <w:bookmarkStart w:id="3366" w:name="_Toc474899354"/>
      <w:bookmarkStart w:id="3367" w:name="_Toc474900799"/>
      <w:bookmarkStart w:id="3368" w:name="_Toc474901024"/>
      <w:bookmarkStart w:id="3369" w:name="_Toc478438893"/>
      <w:bookmarkStart w:id="3370" w:name="_Toc478442444"/>
      <w:bookmarkStart w:id="3371" w:name="_Toc503758064"/>
      <w:bookmarkStart w:id="3372" w:name="_Toc521815222"/>
      <w:bookmarkStart w:id="3373" w:name="_Toc521821131"/>
      <w:bookmarkStart w:id="3374" w:name="_Toc527524927"/>
      <w:bookmarkStart w:id="3375" w:name="_Toc527526659"/>
      <w:bookmarkStart w:id="3376" w:name="_Toc527526853"/>
      <w:bookmarkStart w:id="3377" w:name="_Toc527527127"/>
      <w:bookmarkStart w:id="3378" w:name="_Toc527528010"/>
      <w:bookmarkStart w:id="3379" w:name="_Toc527530496"/>
      <w:bookmarkStart w:id="3380" w:name="_Toc527534777"/>
      <w:bookmarkStart w:id="3381" w:name="_Toc75677050"/>
      <w:bookmarkStart w:id="3382" w:name="_Toc75677332"/>
      <w:bookmarkStart w:id="3383" w:name="_Toc88554246"/>
      <w:bookmarkStart w:id="3384" w:name="_Toc88556558"/>
      <w:bookmarkStart w:id="3385" w:name="_Toc88556759"/>
      <w:bookmarkStart w:id="3386" w:name="_Toc88556960"/>
      <w:r w:rsidRPr="00736A67">
        <w:rPr>
          <w:rFonts w:ascii="Tahoma" w:eastAsia="Times New Roman" w:hAnsi="Tahoma" w:cs="Tahoma"/>
          <w:sz w:val="24"/>
          <w:szCs w:val="20"/>
        </w:rPr>
        <w:t>Gastric Washings</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14:paraId="3DC24EBB" w14:textId="77777777" w:rsidR="00140A84" w:rsidRPr="00736A67" w:rsidRDefault="00736A67" w:rsidP="00181E46">
      <w:pPr>
        <w:pStyle w:val="ListParagraph"/>
        <w:numPr>
          <w:ilvl w:val="0"/>
          <w:numId w:val="164"/>
        </w:numPr>
        <w:tabs>
          <w:tab w:val="left" w:pos="720"/>
          <w:tab w:val="left" w:pos="1440"/>
          <w:tab w:val="left" w:pos="2250"/>
          <w:tab w:val="left" w:pos="288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Pr>
          <w:rFonts w:ascii="Tahoma" w:eastAsia="Times New Roman" w:hAnsi="Tahoma" w:cs="Tahoma"/>
          <w:sz w:val="24"/>
          <w:szCs w:val="20"/>
        </w:rPr>
        <w:t>P</w:t>
      </w:r>
      <w:r w:rsidR="00140A84" w:rsidRPr="00736A67">
        <w:rPr>
          <w:rFonts w:ascii="Tahoma" w:eastAsia="Times New Roman" w:hAnsi="Tahoma" w:cs="Tahoma"/>
          <w:sz w:val="24"/>
          <w:szCs w:val="20"/>
        </w:rPr>
        <w:t>lace the patient NPO at midnight.  Usually an overnight fast is sufficient preparation before obtaining the gastric washing.</w:t>
      </w:r>
    </w:p>
    <w:p w14:paraId="62532211" w14:textId="77777777" w:rsidR="00140A84" w:rsidRPr="00736A67" w:rsidRDefault="00140A84" w:rsidP="00181E46">
      <w:pPr>
        <w:pStyle w:val="ListParagraph"/>
        <w:numPr>
          <w:ilvl w:val="0"/>
          <w:numId w:val="164"/>
        </w:numPr>
        <w:tabs>
          <w:tab w:val="left" w:pos="720"/>
          <w:tab w:val="left" w:pos="1440"/>
          <w:tab w:val="left" w:pos="2250"/>
          <w:tab w:val="left" w:pos="288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When using physiologic saline or Ringer's solution an equal volume of 95% ethyl alcohol should be added.  If chymotrypsin is used, place specimen on ice.</w:t>
      </w:r>
    </w:p>
    <w:p w14:paraId="2A4EC09E" w14:textId="77777777" w:rsidR="00140A84" w:rsidRPr="00736A67" w:rsidRDefault="00140A84" w:rsidP="00181E46">
      <w:pPr>
        <w:pStyle w:val="ListParagraph"/>
        <w:numPr>
          <w:ilvl w:val="0"/>
          <w:numId w:val="164"/>
        </w:numPr>
        <w:tabs>
          <w:tab w:val="left" w:pos="720"/>
          <w:tab w:val="left" w:pos="1440"/>
          <w:tab w:val="left" w:pos="2250"/>
          <w:tab w:val="left" w:pos="288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736A67">
        <w:rPr>
          <w:rFonts w:ascii="Tahoma" w:eastAsia="Times New Roman" w:hAnsi="Tahoma" w:cs="Tahoma"/>
          <w:sz w:val="24"/>
          <w:szCs w:val="20"/>
        </w:rPr>
        <w:t>Submit the gastric washings to the laboratory for processing.</w:t>
      </w:r>
    </w:p>
    <w:p w14:paraId="2A402A18" w14:textId="77777777" w:rsidR="00140A84" w:rsidRPr="00140A84" w:rsidRDefault="00140A84" w:rsidP="00B51181">
      <w:pPr>
        <w:tabs>
          <w:tab w:val="left" w:pos="720"/>
          <w:tab w:val="left" w:pos="1440"/>
          <w:tab w:val="left" w:pos="225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7A9B9323" w14:textId="77777777" w:rsidR="00140A84" w:rsidRPr="00736A67"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387" w:name="_Toc75677051"/>
      <w:bookmarkStart w:id="3388" w:name="_Toc75677333"/>
      <w:bookmarkStart w:id="3389" w:name="_Toc88554247"/>
      <w:bookmarkStart w:id="3390" w:name="_Toc88556559"/>
      <w:bookmarkStart w:id="3391" w:name="_Toc88556760"/>
      <w:bookmarkStart w:id="3392" w:name="_Toc88556961"/>
      <w:r w:rsidRPr="00736A67">
        <w:rPr>
          <w:rFonts w:ascii="Tahoma" w:eastAsia="Times New Roman" w:hAnsi="Tahoma" w:cs="Tahoma"/>
          <w:sz w:val="24"/>
          <w:szCs w:val="20"/>
        </w:rPr>
        <w:t>Gynecologic Cytologic Material</w:t>
      </w:r>
      <w:bookmarkEnd w:id="3387"/>
      <w:bookmarkEnd w:id="3388"/>
      <w:bookmarkEnd w:id="3389"/>
      <w:bookmarkEnd w:id="3390"/>
      <w:bookmarkEnd w:id="3391"/>
      <w:bookmarkEnd w:id="3392"/>
    </w:p>
    <w:p w14:paraId="3D689D4D"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The patient should not douche nor use contraceptives for 24-48 hours prior to obtaining the smear.  In addition, a smear should not be taken during menstrual bleeding or within 24 hours of intercourse.</w:t>
      </w:r>
    </w:p>
    <w:p w14:paraId="716768EA"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All smears should be submitted on frosted-end slides marked with the patient's name and social security number.  In addition to clinical information required under general instructions, please include on the tissue examination form, SF-515, date of last menstrual period, contraceptive and obstetrical history.</w:t>
      </w:r>
    </w:p>
    <w:p w14:paraId="2730BFF6"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Vaginal pool smears are obtained by aspiration of the posterior fornix of the vagina with a pipette.  The secretions are spread thinly on a clean glass slide and fixed immediately in a bottle of 95% alcohol.</w:t>
      </w:r>
    </w:p>
    <w:p w14:paraId="144109E0"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 xml:space="preserve">For </w:t>
      </w:r>
      <w:r w:rsidRPr="00736A67">
        <w:rPr>
          <w:rFonts w:ascii="Tahoma" w:eastAsia="Times New Roman" w:hAnsi="Tahoma" w:cs="Tahoma"/>
          <w:sz w:val="24"/>
          <w:szCs w:val="20"/>
          <w:u w:val="single"/>
        </w:rPr>
        <w:t>hormone evaluation</w:t>
      </w:r>
      <w:r w:rsidRPr="00736A67">
        <w:rPr>
          <w:rFonts w:ascii="Tahoma" w:eastAsia="Times New Roman" w:hAnsi="Tahoma" w:cs="Tahoma"/>
          <w:sz w:val="24"/>
          <w:szCs w:val="20"/>
        </w:rPr>
        <w:t xml:space="preserve">, a separate vaginal smear is obtained by scraping the lateral vaginal wall.  </w:t>
      </w:r>
      <w:r w:rsidRPr="00736A67">
        <w:rPr>
          <w:rFonts w:ascii="Tahoma" w:eastAsia="Times New Roman" w:hAnsi="Tahoma" w:cs="Tahoma"/>
          <w:sz w:val="24"/>
          <w:szCs w:val="20"/>
          <w:u w:val="single"/>
        </w:rPr>
        <w:t>Immediate</w:t>
      </w:r>
      <w:r w:rsidRPr="00736A67">
        <w:rPr>
          <w:rFonts w:ascii="Tahoma" w:eastAsia="Times New Roman" w:hAnsi="Tahoma" w:cs="Tahoma"/>
          <w:sz w:val="24"/>
          <w:szCs w:val="20"/>
        </w:rPr>
        <w:t xml:space="preserve"> fixation in 95% alcohol is required.  Hormonic evaluation must be specifically requested.</w:t>
      </w:r>
    </w:p>
    <w:p w14:paraId="1E24911F"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Cervical smears are obtained from the area of the portio vaginalis around the external OS by means of an endocervical brush and cervical-scraper by inserting the scraper tip into the OS and rotating it 360</w:t>
      </w:r>
      <w:r w:rsidRPr="00736A67">
        <w:rPr>
          <w:rFonts w:ascii="Tahoma" w:eastAsia="Times New Roman" w:hAnsi="Tahoma" w:cs="Tahoma"/>
          <w:sz w:val="24"/>
          <w:szCs w:val="20"/>
          <w:vertAlign w:val="superscript"/>
        </w:rPr>
        <w:t>o</w:t>
      </w:r>
      <w:r w:rsidRPr="00736A67">
        <w:rPr>
          <w:rFonts w:ascii="Tahoma" w:eastAsia="Times New Roman" w:hAnsi="Tahoma" w:cs="Tahoma"/>
          <w:sz w:val="24"/>
          <w:szCs w:val="20"/>
        </w:rPr>
        <w:t xml:space="preserve">.  Spread the </w:t>
      </w:r>
      <w:r w:rsidRPr="00736A67">
        <w:rPr>
          <w:rFonts w:ascii="Tahoma" w:eastAsia="Times New Roman" w:hAnsi="Tahoma" w:cs="Tahoma"/>
          <w:sz w:val="24"/>
          <w:szCs w:val="20"/>
        </w:rPr>
        <w:lastRenderedPageBreak/>
        <w:t>material thinly on a clean glass slide and fix i</w:t>
      </w:r>
      <w:r w:rsidRPr="00736A67">
        <w:rPr>
          <w:rFonts w:ascii="Tahoma" w:eastAsia="Times New Roman" w:hAnsi="Tahoma" w:cs="Tahoma"/>
          <w:sz w:val="24"/>
          <w:szCs w:val="20"/>
          <w:u w:val="single"/>
        </w:rPr>
        <w:t>mmediately</w:t>
      </w:r>
      <w:r w:rsidRPr="00736A67">
        <w:rPr>
          <w:rFonts w:ascii="Tahoma" w:eastAsia="Times New Roman" w:hAnsi="Tahoma" w:cs="Tahoma"/>
          <w:sz w:val="24"/>
          <w:szCs w:val="20"/>
        </w:rPr>
        <w:t xml:space="preserve"> in 95% alcohol.  Endocervical sampling is done by inserting a brush into the OS, leaving terminal bristles visible, rotating it 180</w:t>
      </w:r>
      <w:r w:rsidRPr="00736A67">
        <w:rPr>
          <w:rFonts w:ascii="Tahoma" w:eastAsia="Times New Roman" w:hAnsi="Tahoma" w:cs="Tahoma"/>
          <w:sz w:val="24"/>
          <w:szCs w:val="20"/>
          <w:vertAlign w:val="superscript"/>
        </w:rPr>
        <w:t>o</w:t>
      </w:r>
      <w:r w:rsidRPr="00736A67">
        <w:rPr>
          <w:rFonts w:ascii="Tahoma" w:eastAsia="Times New Roman" w:hAnsi="Tahoma" w:cs="Tahoma"/>
          <w:sz w:val="24"/>
          <w:szCs w:val="20"/>
        </w:rPr>
        <w:t xml:space="preserve"> and rolling it over the slide.  Cotton swabs should not be used.</w:t>
      </w:r>
    </w:p>
    <w:p w14:paraId="7BE01552"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Endometrial aspiration specimens can be obtained by a variety of instruments.  This procedure in conjunction with a vaginal pool smear should be considered for women older than 40 and for those women with menstrual abnormalities. Contact the laboratory for information.  Consultation with Gynecology is recommended.</w:t>
      </w:r>
    </w:p>
    <w:p w14:paraId="5E9EDA6E" w14:textId="77777777" w:rsidR="00140A84" w:rsidRPr="00736A67" w:rsidRDefault="00140A84" w:rsidP="00181E46">
      <w:pPr>
        <w:pStyle w:val="ListParagraph"/>
        <w:numPr>
          <w:ilvl w:val="0"/>
          <w:numId w:val="178"/>
        </w:numPr>
        <w:tabs>
          <w:tab w:val="left" w:pos="720"/>
          <w:tab w:val="left" w:pos="1440"/>
          <w:tab w:val="left" w:pos="2160"/>
          <w:tab w:val="left" w:pos="2700"/>
          <w:tab w:val="left" w:pos="29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textAlignment w:val="baseline"/>
        <w:rPr>
          <w:rFonts w:ascii="Tahoma" w:eastAsia="Times New Roman" w:hAnsi="Tahoma" w:cs="Tahoma"/>
          <w:sz w:val="24"/>
          <w:szCs w:val="20"/>
        </w:rPr>
      </w:pPr>
      <w:r w:rsidRPr="00736A67">
        <w:rPr>
          <w:rFonts w:ascii="Tahoma" w:eastAsia="Times New Roman" w:hAnsi="Tahoma" w:cs="Tahoma"/>
          <w:sz w:val="24"/>
          <w:szCs w:val="20"/>
        </w:rPr>
        <w:t xml:space="preserve">For the identification of </w:t>
      </w:r>
      <w:r w:rsidRPr="00736A67">
        <w:rPr>
          <w:rFonts w:ascii="Tahoma" w:eastAsia="Times New Roman" w:hAnsi="Tahoma" w:cs="Tahoma"/>
          <w:sz w:val="24"/>
          <w:szCs w:val="20"/>
          <w:u w:val="single"/>
        </w:rPr>
        <w:t>Herpes</w:t>
      </w:r>
      <w:r w:rsidRPr="00736A67">
        <w:rPr>
          <w:rFonts w:ascii="Tahoma" w:eastAsia="Times New Roman" w:hAnsi="Tahoma" w:cs="Tahoma"/>
          <w:sz w:val="24"/>
          <w:szCs w:val="20"/>
        </w:rPr>
        <w:t xml:space="preserve"> </w:t>
      </w:r>
      <w:r w:rsidRPr="00736A67">
        <w:rPr>
          <w:rFonts w:ascii="Tahoma" w:eastAsia="Times New Roman" w:hAnsi="Tahoma" w:cs="Tahoma"/>
          <w:sz w:val="24"/>
          <w:szCs w:val="20"/>
          <w:u w:val="single"/>
        </w:rPr>
        <w:t>simplex</w:t>
      </w:r>
      <w:r w:rsidRPr="00736A67">
        <w:rPr>
          <w:rFonts w:ascii="Tahoma" w:eastAsia="Times New Roman" w:hAnsi="Tahoma" w:cs="Tahoma"/>
          <w:sz w:val="24"/>
          <w:szCs w:val="20"/>
        </w:rPr>
        <w:t xml:space="preserve"> or other organisms, submit the specimen as described above.</w:t>
      </w:r>
    </w:p>
    <w:p w14:paraId="0F2EA088" w14:textId="77777777" w:rsidR="00140A84" w:rsidRPr="00140A84" w:rsidRDefault="00140A84" w:rsidP="00140A84">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0AD12A78" w14:textId="77777777" w:rsidR="00140A84" w:rsidRPr="00394E2C"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393" w:name="_Toc446128368"/>
      <w:bookmarkStart w:id="3394" w:name="_Toc446129179"/>
      <w:bookmarkStart w:id="3395" w:name="_Toc446140977"/>
      <w:bookmarkStart w:id="3396" w:name="_Toc446291994"/>
      <w:bookmarkStart w:id="3397" w:name="_Toc448033978"/>
      <w:bookmarkStart w:id="3398" w:name="_Toc448034922"/>
      <w:bookmarkStart w:id="3399" w:name="_Toc448046472"/>
      <w:bookmarkStart w:id="3400" w:name="_Toc448047004"/>
      <w:bookmarkStart w:id="3401" w:name="_Toc448124765"/>
      <w:bookmarkStart w:id="3402" w:name="_Toc450464531"/>
      <w:bookmarkStart w:id="3403" w:name="_Toc450469409"/>
      <w:bookmarkStart w:id="3404" w:name="_Toc450963656"/>
      <w:bookmarkStart w:id="3405" w:name="_Toc461867452"/>
      <w:bookmarkStart w:id="3406" w:name="_Toc461871072"/>
      <w:bookmarkStart w:id="3407" w:name="_Toc474898287"/>
      <w:bookmarkStart w:id="3408" w:name="_Toc474899356"/>
      <w:bookmarkStart w:id="3409" w:name="_Toc474900801"/>
      <w:bookmarkStart w:id="3410" w:name="_Toc474901026"/>
      <w:bookmarkStart w:id="3411" w:name="_Toc478438895"/>
      <w:bookmarkStart w:id="3412" w:name="_Toc478442446"/>
      <w:bookmarkStart w:id="3413" w:name="_Toc503758066"/>
      <w:bookmarkStart w:id="3414" w:name="_Toc521815224"/>
      <w:bookmarkStart w:id="3415" w:name="_Toc521821133"/>
      <w:bookmarkStart w:id="3416" w:name="_Toc527524929"/>
      <w:bookmarkStart w:id="3417" w:name="_Toc527526661"/>
      <w:bookmarkStart w:id="3418" w:name="_Toc527526855"/>
      <w:bookmarkStart w:id="3419" w:name="_Toc527527129"/>
      <w:bookmarkStart w:id="3420" w:name="_Toc527528012"/>
      <w:bookmarkStart w:id="3421" w:name="_Toc527530498"/>
      <w:bookmarkStart w:id="3422" w:name="_Toc527534779"/>
      <w:bookmarkStart w:id="3423" w:name="_Toc75677052"/>
      <w:bookmarkStart w:id="3424" w:name="_Toc75677334"/>
      <w:bookmarkStart w:id="3425" w:name="_Toc88554248"/>
      <w:bookmarkStart w:id="3426" w:name="_Toc88556560"/>
      <w:bookmarkStart w:id="3427" w:name="_Toc88556761"/>
      <w:bookmarkStart w:id="3428" w:name="_Toc88556962"/>
      <w:r w:rsidRPr="00394E2C">
        <w:rPr>
          <w:rFonts w:ascii="Tahoma" w:eastAsia="Times New Roman" w:hAnsi="Tahoma" w:cs="Tahoma"/>
          <w:sz w:val="24"/>
          <w:szCs w:val="20"/>
        </w:rPr>
        <w:t>Imprint Smears or "Touch" Preparations</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p>
    <w:p w14:paraId="155705C1" w14:textId="77777777" w:rsidR="00140A84" w:rsidRPr="00394E2C" w:rsidRDefault="00140A84" w:rsidP="00181E46">
      <w:pPr>
        <w:pStyle w:val="ListParagraph"/>
        <w:numPr>
          <w:ilvl w:val="0"/>
          <w:numId w:val="165"/>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Smears are made by pressing the fresh cut surface of a lesion (e.g. skin ulcer) onto a clear glass slide.</w:t>
      </w:r>
    </w:p>
    <w:p w14:paraId="46846D84" w14:textId="77777777" w:rsidR="00140A84" w:rsidRPr="00394E2C" w:rsidRDefault="00140A84" w:rsidP="00181E46">
      <w:pPr>
        <w:pStyle w:val="ListParagraph"/>
        <w:numPr>
          <w:ilvl w:val="0"/>
          <w:numId w:val="165"/>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Slides must be labeled with the patient's name and social security number</w:t>
      </w:r>
    </w:p>
    <w:p w14:paraId="616A47D4" w14:textId="77777777" w:rsidR="00140A84" w:rsidRPr="00394E2C" w:rsidRDefault="00140A84" w:rsidP="00181E46">
      <w:pPr>
        <w:pStyle w:val="ListParagraph"/>
        <w:numPr>
          <w:ilvl w:val="0"/>
          <w:numId w:val="165"/>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Immediate</w:t>
      </w:r>
      <w:r w:rsidRPr="00394E2C">
        <w:rPr>
          <w:rFonts w:ascii="Tahoma" w:eastAsia="Times New Roman" w:hAnsi="Tahoma" w:cs="Tahoma"/>
          <w:sz w:val="24"/>
          <w:szCs w:val="20"/>
          <w:u w:val="single"/>
        </w:rPr>
        <w:t xml:space="preserve"> fixation</w:t>
      </w:r>
      <w:r w:rsidRPr="00394E2C">
        <w:rPr>
          <w:rFonts w:ascii="Tahoma" w:eastAsia="Times New Roman" w:hAnsi="Tahoma" w:cs="Tahoma"/>
          <w:sz w:val="24"/>
          <w:szCs w:val="20"/>
        </w:rPr>
        <w:t xml:space="preserve"> in 95% ethyl alcohol is required.</w:t>
      </w:r>
    </w:p>
    <w:p w14:paraId="455278EA" w14:textId="77777777" w:rsidR="00140A84" w:rsidRDefault="00140A84" w:rsidP="00181E46">
      <w:pPr>
        <w:pStyle w:val="ListParagraph"/>
        <w:numPr>
          <w:ilvl w:val="0"/>
          <w:numId w:val="165"/>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History should include the type of lesion (e.g. viral inclusions) sought.</w:t>
      </w:r>
    </w:p>
    <w:p w14:paraId="07F58E3D" w14:textId="77777777" w:rsidR="00394E2C" w:rsidRPr="00394E2C" w:rsidRDefault="00394E2C" w:rsidP="00394E2C">
      <w:pPr>
        <w:pStyle w:val="ListParagraph"/>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160"/>
        <w:textAlignment w:val="baseline"/>
        <w:rPr>
          <w:rFonts w:ascii="Tahoma" w:eastAsia="Times New Roman" w:hAnsi="Tahoma" w:cs="Tahoma"/>
          <w:sz w:val="24"/>
          <w:szCs w:val="20"/>
        </w:rPr>
      </w:pPr>
    </w:p>
    <w:p w14:paraId="725E7CD8" w14:textId="77777777" w:rsidR="00140A84" w:rsidRPr="00394E2C"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429" w:name="_Toc446128369"/>
      <w:bookmarkStart w:id="3430" w:name="_Toc446129180"/>
      <w:bookmarkStart w:id="3431" w:name="_Toc446140978"/>
      <w:bookmarkStart w:id="3432" w:name="_Toc446291995"/>
      <w:bookmarkStart w:id="3433" w:name="_Toc448033979"/>
      <w:bookmarkStart w:id="3434" w:name="_Toc448034923"/>
      <w:bookmarkStart w:id="3435" w:name="_Toc448046473"/>
      <w:bookmarkStart w:id="3436" w:name="_Toc448047005"/>
      <w:bookmarkStart w:id="3437" w:name="_Toc448124766"/>
      <w:bookmarkStart w:id="3438" w:name="_Toc450464532"/>
      <w:bookmarkStart w:id="3439" w:name="_Toc450469410"/>
      <w:bookmarkStart w:id="3440" w:name="_Toc450963657"/>
      <w:bookmarkStart w:id="3441" w:name="_Toc461867453"/>
      <w:bookmarkStart w:id="3442" w:name="_Toc461871073"/>
      <w:bookmarkStart w:id="3443" w:name="_Toc474898288"/>
      <w:bookmarkStart w:id="3444" w:name="_Toc474899357"/>
      <w:bookmarkStart w:id="3445" w:name="_Toc474900802"/>
      <w:bookmarkStart w:id="3446" w:name="_Toc474901027"/>
      <w:bookmarkStart w:id="3447" w:name="_Toc478438896"/>
      <w:bookmarkStart w:id="3448" w:name="_Toc478442447"/>
      <w:bookmarkStart w:id="3449" w:name="_Toc503758067"/>
      <w:bookmarkStart w:id="3450" w:name="_Toc521815225"/>
      <w:bookmarkStart w:id="3451" w:name="_Toc521821134"/>
      <w:bookmarkStart w:id="3452" w:name="_Toc527524930"/>
      <w:bookmarkStart w:id="3453" w:name="_Toc527526662"/>
      <w:bookmarkStart w:id="3454" w:name="_Toc527526856"/>
      <w:bookmarkStart w:id="3455" w:name="_Toc527527130"/>
      <w:bookmarkStart w:id="3456" w:name="_Toc527528013"/>
      <w:bookmarkStart w:id="3457" w:name="_Toc527530499"/>
      <w:bookmarkStart w:id="3458" w:name="_Toc527534780"/>
      <w:bookmarkStart w:id="3459" w:name="_Toc75677053"/>
      <w:bookmarkStart w:id="3460" w:name="_Toc75677335"/>
      <w:bookmarkStart w:id="3461" w:name="_Toc88554249"/>
      <w:bookmarkStart w:id="3462" w:name="_Toc88556561"/>
      <w:bookmarkStart w:id="3463" w:name="_Toc88556762"/>
      <w:bookmarkStart w:id="3464" w:name="_Toc88556963"/>
      <w:r w:rsidRPr="00394E2C">
        <w:rPr>
          <w:rFonts w:ascii="Tahoma" w:eastAsia="Times New Roman" w:hAnsi="Tahoma" w:cs="Tahoma"/>
          <w:sz w:val="24"/>
          <w:szCs w:val="20"/>
        </w:rPr>
        <w:t>Oral Smears</w:t>
      </w:r>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p>
    <w:p w14:paraId="2DE85DA3" w14:textId="77777777" w:rsidR="00140A84" w:rsidRPr="00394E2C" w:rsidRDefault="00140A84" w:rsidP="00181E46">
      <w:pPr>
        <w:pStyle w:val="ListParagraph"/>
        <w:numPr>
          <w:ilvl w:val="0"/>
          <w:numId w:val="179"/>
        </w:numPr>
        <w:tabs>
          <w:tab w:val="left" w:pos="720"/>
          <w:tab w:val="left" w:pos="1440"/>
          <w:tab w:val="left" w:pos="270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Smears should be submitted on frosted-end slides labeled with the patient's name and social security number.</w:t>
      </w:r>
    </w:p>
    <w:p w14:paraId="465CF0BC" w14:textId="77777777" w:rsidR="00140A84" w:rsidRPr="00394E2C" w:rsidRDefault="00140A84" w:rsidP="00181E46">
      <w:pPr>
        <w:pStyle w:val="ListParagraph"/>
        <w:numPr>
          <w:ilvl w:val="0"/>
          <w:numId w:val="179"/>
        </w:numPr>
        <w:tabs>
          <w:tab w:val="left" w:pos="720"/>
          <w:tab w:val="left" w:pos="1440"/>
          <w:tab w:val="left" w:pos="270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The surface of the lesion is scraped vigorously with a tongue depressor and spread rapidly on a clean glass slide.</w:t>
      </w:r>
    </w:p>
    <w:p w14:paraId="768C30D0" w14:textId="77777777" w:rsidR="00140A84" w:rsidRDefault="00140A84" w:rsidP="00181E46">
      <w:pPr>
        <w:pStyle w:val="ListParagraph"/>
        <w:numPr>
          <w:ilvl w:val="0"/>
          <w:numId w:val="179"/>
        </w:numPr>
        <w:tabs>
          <w:tab w:val="left" w:pos="720"/>
          <w:tab w:val="left" w:pos="1440"/>
          <w:tab w:val="left" w:pos="270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Slides are placed immediately in a bottle containing 95% ethyl alcohol.</w:t>
      </w:r>
    </w:p>
    <w:p w14:paraId="7B399791" w14:textId="77777777" w:rsidR="00B51181" w:rsidRPr="00394E2C" w:rsidRDefault="00B51181" w:rsidP="00B51181">
      <w:pPr>
        <w:pStyle w:val="ListParagraph"/>
        <w:tabs>
          <w:tab w:val="left" w:pos="720"/>
          <w:tab w:val="left" w:pos="1440"/>
          <w:tab w:val="left" w:pos="270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6B788731" w14:textId="77777777" w:rsidR="00140A84" w:rsidRPr="00394E2C" w:rsidRDefault="00140A84" w:rsidP="00181E46">
      <w:pPr>
        <w:pStyle w:val="ListParagraph"/>
        <w:numPr>
          <w:ilvl w:val="0"/>
          <w:numId w:val="160"/>
        </w:numPr>
        <w:ind w:left="990" w:hanging="270"/>
        <w:rPr>
          <w:rFonts w:ascii="Tahoma" w:hAnsi="Tahoma" w:cs="Tahoma"/>
        </w:rPr>
      </w:pPr>
      <w:bookmarkStart w:id="3465" w:name="_Toc75677054"/>
      <w:bookmarkStart w:id="3466" w:name="_Toc75677336"/>
      <w:bookmarkStart w:id="3467" w:name="_Toc88554250"/>
      <w:bookmarkStart w:id="3468" w:name="_Toc88556562"/>
      <w:bookmarkStart w:id="3469" w:name="_Toc88556763"/>
      <w:bookmarkStart w:id="3470" w:name="_Toc88556964"/>
      <w:r w:rsidRPr="00394E2C">
        <w:rPr>
          <w:rFonts w:ascii="Tahoma" w:hAnsi="Tahoma" w:cs="Tahoma"/>
        </w:rPr>
        <w:t>Tzanck Smear</w:t>
      </w:r>
      <w:bookmarkEnd w:id="3465"/>
      <w:bookmarkEnd w:id="3466"/>
      <w:bookmarkEnd w:id="3467"/>
      <w:bookmarkEnd w:id="3468"/>
      <w:bookmarkEnd w:id="3469"/>
      <w:bookmarkEnd w:id="3470"/>
    </w:p>
    <w:p w14:paraId="09E743D6" w14:textId="77777777" w:rsidR="00140A84" w:rsidRPr="00394E2C" w:rsidRDefault="00140A84" w:rsidP="00181E46">
      <w:pPr>
        <w:pStyle w:val="ListParagraph"/>
        <w:numPr>
          <w:ilvl w:val="2"/>
          <w:numId w:val="166"/>
        </w:numPr>
        <w:autoSpaceDE w:val="0"/>
        <w:autoSpaceDN w:val="0"/>
        <w:adjustRightInd w:val="0"/>
        <w:spacing w:after="0" w:line="240" w:lineRule="auto"/>
        <w:ind w:left="1530" w:hanging="540"/>
        <w:rPr>
          <w:rFonts w:ascii="Tahoma" w:eastAsia="Times New Roman" w:hAnsi="Tahoma" w:cs="Tahoma"/>
          <w:sz w:val="24"/>
          <w:szCs w:val="20"/>
        </w:rPr>
      </w:pPr>
      <w:r w:rsidRPr="00394E2C">
        <w:rPr>
          <w:rFonts w:ascii="Tahoma" w:eastAsia="Times New Roman" w:hAnsi="Tahoma" w:cs="Tahoma"/>
          <w:b/>
          <w:bCs/>
          <w:sz w:val="24"/>
          <w:szCs w:val="20"/>
        </w:rPr>
        <w:t>Indications:</w:t>
      </w:r>
      <w:r w:rsidRPr="00394E2C">
        <w:rPr>
          <w:rFonts w:ascii="Tahoma" w:eastAsia="Times New Roman" w:hAnsi="Tahoma" w:cs="Tahoma"/>
          <w:sz w:val="24"/>
          <w:szCs w:val="20"/>
        </w:rPr>
        <w:t xml:space="preserve">  Detection and characterization of inflammatory/infectious processes of the skin, especially herpetic infections (Tzanck Smear).</w:t>
      </w:r>
    </w:p>
    <w:p w14:paraId="082224EA" w14:textId="77777777" w:rsidR="00140A84" w:rsidRPr="00394E2C" w:rsidRDefault="00140A84" w:rsidP="00181E46">
      <w:pPr>
        <w:pStyle w:val="ListParagraph"/>
        <w:numPr>
          <w:ilvl w:val="2"/>
          <w:numId w:val="166"/>
        </w:numPr>
        <w:overflowPunct w:val="0"/>
        <w:autoSpaceDE w:val="0"/>
        <w:autoSpaceDN w:val="0"/>
        <w:adjustRightInd w:val="0"/>
        <w:spacing w:after="0" w:line="240" w:lineRule="auto"/>
        <w:ind w:left="1530" w:hanging="540"/>
        <w:textAlignment w:val="baseline"/>
        <w:rPr>
          <w:rFonts w:ascii="Tahoma" w:eastAsia="Times New Roman" w:hAnsi="Tahoma" w:cs="Tahoma"/>
          <w:sz w:val="24"/>
          <w:szCs w:val="20"/>
        </w:rPr>
      </w:pPr>
      <w:r w:rsidRPr="00394E2C">
        <w:rPr>
          <w:rFonts w:ascii="Tahoma" w:eastAsia="Times New Roman" w:hAnsi="Tahoma" w:cs="Tahoma"/>
          <w:b/>
          <w:bCs/>
          <w:sz w:val="24"/>
          <w:szCs w:val="20"/>
        </w:rPr>
        <w:t>Specimen Required:</w:t>
      </w:r>
      <w:r w:rsidRPr="00394E2C">
        <w:rPr>
          <w:rFonts w:ascii="Tahoma" w:eastAsia="Times New Roman" w:hAnsi="Tahoma" w:cs="Tahoma"/>
          <w:sz w:val="24"/>
          <w:szCs w:val="20"/>
        </w:rPr>
        <w:t xml:space="preserve">  Direct smear of material collected from a skin lesion, usually a vesicle.</w:t>
      </w:r>
    </w:p>
    <w:p w14:paraId="20EED304" w14:textId="77777777" w:rsidR="00140A84" w:rsidRPr="00394E2C" w:rsidRDefault="00140A84" w:rsidP="00181E46">
      <w:pPr>
        <w:pStyle w:val="ListParagraph"/>
        <w:numPr>
          <w:ilvl w:val="2"/>
          <w:numId w:val="166"/>
        </w:numPr>
        <w:overflowPunct w:val="0"/>
        <w:autoSpaceDE w:val="0"/>
        <w:autoSpaceDN w:val="0"/>
        <w:adjustRightInd w:val="0"/>
        <w:spacing w:after="0" w:line="240" w:lineRule="auto"/>
        <w:ind w:left="1530" w:hanging="540"/>
        <w:textAlignment w:val="baseline"/>
        <w:rPr>
          <w:rFonts w:ascii="Tahoma" w:eastAsia="Times New Roman" w:hAnsi="Tahoma" w:cs="Tahoma"/>
          <w:sz w:val="24"/>
          <w:szCs w:val="20"/>
        </w:rPr>
      </w:pPr>
      <w:r w:rsidRPr="00394E2C">
        <w:rPr>
          <w:rFonts w:ascii="Tahoma" w:eastAsia="Times New Roman" w:hAnsi="Tahoma" w:cs="Tahoma"/>
          <w:b/>
          <w:bCs/>
          <w:sz w:val="24"/>
          <w:szCs w:val="20"/>
        </w:rPr>
        <w:t>Collection Procedure:</w:t>
      </w:r>
      <w:r w:rsidRPr="00394E2C">
        <w:rPr>
          <w:rFonts w:ascii="Tahoma" w:eastAsia="Times New Roman" w:hAnsi="Tahoma" w:cs="Tahoma"/>
          <w:sz w:val="24"/>
          <w:szCs w:val="20"/>
        </w:rPr>
        <w:t xml:space="preserve">  Label two slides with the patient's name and social security number in pencil on the frosted end of the slides.  Gently scrape the area of abnormality with a skin scraping spatula, or a scalpel blade.  If the abnormality is a vesicle, remove the covering and scrape both at the base of the vesicle and around the rim.  Quickly and evenly smear the collected material on one of the glass slides.  Immediately immerse the slide in a container filled with 95% ethyl alcohol.  If the 95% ethyl alcohol is unavailable, the slide may be spray fixed in a fashion similar to Cervical Pap smears.  Repeat the process with the second slide, if necessary, for better diagnosis yield.  Submit the specimen and a completed tissue examination form (SF-515) to the Cytology Laboratory.</w:t>
      </w:r>
    </w:p>
    <w:p w14:paraId="0522082A" w14:textId="77777777" w:rsidR="00140A84" w:rsidRPr="00140A84" w:rsidRDefault="00140A84" w:rsidP="00140A84">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059FE038" w14:textId="77777777" w:rsidR="00140A84" w:rsidRPr="00394E2C" w:rsidRDefault="00140A84" w:rsidP="00181E46">
      <w:pPr>
        <w:pStyle w:val="ListParagraph"/>
        <w:keepNext/>
        <w:numPr>
          <w:ilvl w:val="0"/>
          <w:numId w:val="160"/>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bookmarkStart w:id="3471" w:name="_Toc446128370"/>
      <w:bookmarkStart w:id="3472" w:name="_Toc446129181"/>
      <w:bookmarkStart w:id="3473" w:name="_Toc446140979"/>
      <w:bookmarkStart w:id="3474" w:name="_Toc446291996"/>
      <w:bookmarkStart w:id="3475" w:name="_Toc448033980"/>
      <w:bookmarkStart w:id="3476" w:name="_Toc448034924"/>
      <w:bookmarkStart w:id="3477" w:name="_Toc448046474"/>
      <w:bookmarkStart w:id="3478" w:name="_Toc448047006"/>
      <w:bookmarkStart w:id="3479" w:name="_Toc448124767"/>
      <w:bookmarkStart w:id="3480" w:name="_Toc450464533"/>
      <w:bookmarkStart w:id="3481" w:name="_Toc450469411"/>
      <w:bookmarkStart w:id="3482" w:name="_Toc450963658"/>
      <w:bookmarkStart w:id="3483" w:name="_Toc461867454"/>
      <w:bookmarkStart w:id="3484" w:name="_Toc461871074"/>
      <w:bookmarkStart w:id="3485" w:name="_Toc474898289"/>
      <w:bookmarkStart w:id="3486" w:name="_Toc474899358"/>
      <w:bookmarkStart w:id="3487" w:name="_Toc474900803"/>
      <w:bookmarkStart w:id="3488" w:name="_Toc474901028"/>
      <w:bookmarkStart w:id="3489" w:name="_Toc478438897"/>
      <w:bookmarkStart w:id="3490" w:name="_Toc478442448"/>
      <w:bookmarkStart w:id="3491" w:name="_Toc503758068"/>
      <w:bookmarkStart w:id="3492" w:name="_Toc521815226"/>
      <w:bookmarkStart w:id="3493" w:name="_Toc521821135"/>
      <w:bookmarkStart w:id="3494" w:name="_Toc527524931"/>
      <w:bookmarkStart w:id="3495" w:name="_Toc527526663"/>
      <w:bookmarkStart w:id="3496" w:name="_Toc527526857"/>
      <w:bookmarkStart w:id="3497" w:name="_Toc527527131"/>
      <w:bookmarkStart w:id="3498" w:name="_Toc527528014"/>
      <w:bookmarkStart w:id="3499" w:name="_Toc527530500"/>
      <w:bookmarkStart w:id="3500" w:name="_Toc527534781"/>
      <w:bookmarkStart w:id="3501" w:name="_Toc75677055"/>
      <w:bookmarkStart w:id="3502" w:name="_Toc75677337"/>
      <w:bookmarkStart w:id="3503" w:name="_Toc88554251"/>
      <w:bookmarkStart w:id="3504" w:name="_Toc88556563"/>
      <w:bookmarkStart w:id="3505" w:name="_Toc88556764"/>
      <w:bookmarkStart w:id="3506" w:name="_Toc88556965"/>
      <w:r w:rsidRPr="00394E2C">
        <w:rPr>
          <w:rFonts w:ascii="Tahoma" w:eastAsia="Times New Roman" w:hAnsi="Tahoma" w:cs="Tahoma"/>
          <w:sz w:val="24"/>
          <w:szCs w:val="20"/>
        </w:rPr>
        <w:t>Pleural, Peritoneal, and Pericardial Fluids</w:t>
      </w:r>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14:paraId="61697738" w14:textId="77777777" w:rsidR="00140A84" w:rsidRPr="00394E2C" w:rsidRDefault="00140A84" w:rsidP="00181E46">
      <w:pPr>
        <w:pStyle w:val="ListParagraph"/>
        <w:numPr>
          <w:ilvl w:val="3"/>
          <w:numId w:val="180"/>
        </w:numPr>
        <w:tabs>
          <w:tab w:val="left" w:pos="720"/>
          <w:tab w:val="left" w:pos="1440"/>
          <w:tab w:val="left" w:pos="2160"/>
          <w:tab w:val="left" w:pos="2790"/>
          <w:tab w:val="left" w:pos="3600"/>
          <w:tab w:val="left" w:pos="432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94E2C">
        <w:rPr>
          <w:rFonts w:ascii="Tahoma" w:eastAsia="Times New Roman" w:hAnsi="Tahoma" w:cs="Tahoma"/>
          <w:sz w:val="24"/>
          <w:szCs w:val="20"/>
        </w:rPr>
        <w:t>During collection of the specimen, an anticoagulant (heparin) must be added to prevent fibrin formation.</w:t>
      </w:r>
    </w:p>
    <w:p w14:paraId="260F85FF" w14:textId="77777777" w:rsidR="00140A84" w:rsidRPr="00394E2C" w:rsidRDefault="00140A84" w:rsidP="00181E46">
      <w:pPr>
        <w:pStyle w:val="ListParagraph"/>
        <w:numPr>
          <w:ilvl w:val="3"/>
          <w:numId w:val="180"/>
        </w:numPr>
        <w:tabs>
          <w:tab w:val="left" w:pos="720"/>
          <w:tab w:val="left" w:pos="1440"/>
          <w:tab w:val="left" w:pos="2160"/>
          <w:tab w:val="left" w:pos="2790"/>
          <w:tab w:val="left" w:pos="3600"/>
          <w:tab w:val="left" w:pos="432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94E2C">
        <w:rPr>
          <w:rFonts w:ascii="Tahoma" w:eastAsia="Times New Roman" w:hAnsi="Tahoma" w:cs="Tahoma"/>
          <w:sz w:val="24"/>
          <w:szCs w:val="20"/>
          <w:u w:val="single"/>
        </w:rPr>
        <w:t>It is of the utmost importance that the specimen be submitted unfixed</w:t>
      </w:r>
      <w:r w:rsidRPr="00394E2C">
        <w:rPr>
          <w:rFonts w:ascii="Tahoma" w:eastAsia="Times New Roman" w:hAnsi="Tahoma" w:cs="Tahoma"/>
          <w:sz w:val="24"/>
          <w:szCs w:val="20"/>
        </w:rPr>
        <w:t xml:space="preserve"> immediately to the laboratory in sterile specimen containers.</w:t>
      </w:r>
    </w:p>
    <w:p w14:paraId="3C945BA2" w14:textId="77777777" w:rsidR="00140A84" w:rsidRPr="00394E2C" w:rsidRDefault="00140A84" w:rsidP="00181E46">
      <w:pPr>
        <w:pStyle w:val="ListParagraph"/>
        <w:numPr>
          <w:ilvl w:val="3"/>
          <w:numId w:val="180"/>
        </w:numPr>
        <w:tabs>
          <w:tab w:val="left" w:pos="720"/>
          <w:tab w:val="left" w:pos="1440"/>
          <w:tab w:val="left" w:pos="2160"/>
          <w:tab w:val="left" w:pos="2790"/>
          <w:tab w:val="left" w:pos="3600"/>
          <w:tab w:val="left" w:pos="432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94E2C">
        <w:rPr>
          <w:rFonts w:ascii="Tahoma" w:eastAsia="Times New Roman" w:hAnsi="Tahoma" w:cs="Tahoma"/>
          <w:sz w:val="24"/>
          <w:szCs w:val="20"/>
        </w:rPr>
        <w:t>100-200 cc. of fluid, if obtainable, is sufficient volume for cytologic examination.  If an aliquot is submitted, make sure the specimen is well mixed before obtaining it.</w:t>
      </w:r>
    </w:p>
    <w:p w14:paraId="228C2115" w14:textId="77777777" w:rsidR="00140A84" w:rsidRPr="00394E2C" w:rsidRDefault="00140A84" w:rsidP="00181E46">
      <w:pPr>
        <w:pStyle w:val="ListParagraph"/>
        <w:numPr>
          <w:ilvl w:val="3"/>
          <w:numId w:val="180"/>
        </w:numPr>
        <w:tabs>
          <w:tab w:val="left" w:pos="720"/>
          <w:tab w:val="left" w:pos="1440"/>
          <w:tab w:val="left" w:pos="2160"/>
          <w:tab w:val="left" w:pos="2790"/>
          <w:tab w:val="left" w:pos="3600"/>
          <w:tab w:val="left" w:pos="432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94E2C">
        <w:rPr>
          <w:rFonts w:ascii="Tahoma" w:eastAsia="Times New Roman" w:hAnsi="Tahoma" w:cs="Tahoma"/>
          <w:sz w:val="24"/>
          <w:szCs w:val="20"/>
        </w:rPr>
        <w:t>When specimens of 50 cc. of fluid or more are submitted, heparin must be added in the approximately proportion of 5 to 10 units of heparin per ml. of fluid.  Heparin is available from the pharmacy -- 1000 USP units/ml in 10 ml vials.</w:t>
      </w:r>
    </w:p>
    <w:p w14:paraId="74DDE430" w14:textId="77777777" w:rsidR="00140A84" w:rsidRPr="00394E2C" w:rsidRDefault="00140A84" w:rsidP="00181E46">
      <w:pPr>
        <w:pStyle w:val="ListParagraph"/>
        <w:numPr>
          <w:ilvl w:val="3"/>
          <w:numId w:val="180"/>
        </w:numPr>
        <w:tabs>
          <w:tab w:val="left" w:pos="720"/>
          <w:tab w:val="left" w:pos="1440"/>
          <w:tab w:val="left" w:pos="2160"/>
          <w:tab w:val="left" w:pos="2790"/>
          <w:tab w:val="left" w:pos="3600"/>
          <w:tab w:val="left" w:pos="4320"/>
          <w:tab w:val="left" w:pos="5760"/>
          <w:tab w:val="left" w:pos="6480"/>
          <w:tab w:val="left" w:pos="7200"/>
          <w:tab w:val="left" w:pos="8000"/>
        </w:tabs>
        <w:overflowPunct w:val="0"/>
        <w:autoSpaceDE w:val="0"/>
        <w:autoSpaceDN w:val="0"/>
        <w:adjustRightInd w:val="0"/>
        <w:spacing w:after="0" w:line="240" w:lineRule="auto"/>
        <w:ind w:left="1530"/>
        <w:textAlignment w:val="baseline"/>
        <w:rPr>
          <w:rFonts w:ascii="Tahoma" w:eastAsia="Times New Roman" w:hAnsi="Tahoma" w:cs="Tahoma"/>
          <w:sz w:val="24"/>
          <w:szCs w:val="20"/>
        </w:rPr>
      </w:pPr>
      <w:r w:rsidRPr="00394E2C">
        <w:rPr>
          <w:rFonts w:ascii="Tahoma" w:eastAsia="Times New Roman" w:hAnsi="Tahoma" w:cs="Tahoma"/>
          <w:sz w:val="24"/>
          <w:szCs w:val="20"/>
        </w:rPr>
        <w:t>If only a lesser volume of fluid (25 cc. or less) can be obtained, please submit the specimen in heparinized tubes (Green/Red top vacutainer tubes).</w:t>
      </w:r>
    </w:p>
    <w:p w14:paraId="7F88032A" w14:textId="77777777" w:rsidR="00394E2C" w:rsidRDefault="00394E2C" w:rsidP="00394E2C">
      <w:pPr>
        <w:pStyle w:val="ListParagraph"/>
        <w:keepNext/>
        <w:overflowPunct w:val="0"/>
        <w:autoSpaceDE w:val="0"/>
        <w:autoSpaceDN w:val="0"/>
        <w:adjustRightInd w:val="0"/>
        <w:spacing w:before="240" w:after="60" w:line="240" w:lineRule="auto"/>
        <w:ind w:left="2160"/>
        <w:textAlignment w:val="baseline"/>
        <w:outlineLvl w:val="3"/>
        <w:rPr>
          <w:rFonts w:ascii="Tahoma" w:eastAsia="Times New Roman" w:hAnsi="Tahoma" w:cs="Tahoma"/>
          <w:sz w:val="24"/>
          <w:szCs w:val="20"/>
        </w:rPr>
      </w:pPr>
      <w:bookmarkStart w:id="3507" w:name="_Toc446128371"/>
      <w:bookmarkStart w:id="3508" w:name="_Toc446129182"/>
      <w:bookmarkStart w:id="3509" w:name="_Toc446140980"/>
      <w:bookmarkStart w:id="3510" w:name="_Toc446291997"/>
      <w:bookmarkStart w:id="3511" w:name="_Toc448033981"/>
      <w:bookmarkStart w:id="3512" w:name="_Toc448034925"/>
      <w:bookmarkStart w:id="3513" w:name="_Toc448046475"/>
      <w:bookmarkStart w:id="3514" w:name="_Toc448047007"/>
      <w:bookmarkStart w:id="3515" w:name="_Toc448124768"/>
      <w:bookmarkStart w:id="3516" w:name="_Toc450464534"/>
      <w:bookmarkStart w:id="3517" w:name="_Toc450469412"/>
      <w:bookmarkStart w:id="3518" w:name="_Toc450963659"/>
      <w:bookmarkStart w:id="3519" w:name="_Toc461867455"/>
      <w:bookmarkStart w:id="3520" w:name="_Toc461871075"/>
      <w:bookmarkStart w:id="3521" w:name="_Toc474898290"/>
      <w:bookmarkStart w:id="3522" w:name="_Toc474899359"/>
      <w:bookmarkStart w:id="3523" w:name="_Toc474900804"/>
      <w:bookmarkStart w:id="3524" w:name="_Toc474901029"/>
      <w:bookmarkStart w:id="3525" w:name="_Toc478438898"/>
      <w:bookmarkStart w:id="3526" w:name="_Toc478442449"/>
      <w:bookmarkStart w:id="3527" w:name="_Toc503758069"/>
      <w:bookmarkStart w:id="3528" w:name="_Toc521815227"/>
      <w:bookmarkStart w:id="3529" w:name="_Toc521821136"/>
      <w:bookmarkStart w:id="3530" w:name="_Toc527524932"/>
      <w:bookmarkStart w:id="3531" w:name="_Toc527526664"/>
      <w:bookmarkStart w:id="3532" w:name="_Toc527526858"/>
      <w:bookmarkStart w:id="3533" w:name="_Toc527527132"/>
      <w:bookmarkStart w:id="3534" w:name="_Toc527528015"/>
      <w:bookmarkStart w:id="3535" w:name="_Toc527530501"/>
      <w:bookmarkStart w:id="3536" w:name="_Toc527534782"/>
      <w:bookmarkStart w:id="3537" w:name="_Toc75677056"/>
      <w:bookmarkStart w:id="3538" w:name="_Toc75677338"/>
      <w:bookmarkStart w:id="3539" w:name="_Toc88554252"/>
      <w:bookmarkStart w:id="3540" w:name="_Toc88556564"/>
      <w:bookmarkStart w:id="3541" w:name="_Toc88556765"/>
      <w:bookmarkStart w:id="3542" w:name="_Toc88556966"/>
    </w:p>
    <w:p w14:paraId="1FEE5A85" w14:textId="77777777" w:rsidR="00140A84" w:rsidRPr="00394E2C" w:rsidRDefault="00140A84" w:rsidP="00181E46">
      <w:pPr>
        <w:pStyle w:val="ListParagraph"/>
        <w:keepNext/>
        <w:numPr>
          <w:ilvl w:val="0"/>
          <w:numId w:val="167"/>
        </w:numPr>
        <w:overflowPunct w:val="0"/>
        <w:autoSpaceDE w:val="0"/>
        <w:autoSpaceDN w:val="0"/>
        <w:adjustRightInd w:val="0"/>
        <w:spacing w:before="240" w:after="60" w:line="240" w:lineRule="auto"/>
        <w:ind w:left="990" w:hanging="270"/>
        <w:textAlignment w:val="baseline"/>
        <w:outlineLvl w:val="3"/>
        <w:rPr>
          <w:rFonts w:ascii="Tahoma" w:eastAsia="Times New Roman" w:hAnsi="Tahoma" w:cs="Tahoma"/>
          <w:sz w:val="24"/>
          <w:szCs w:val="20"/>
        </w:rPr>
      </w:pPr>
      <w:r w:rsidRPr="00394E2C">
        <w:rPr>
          <w:rFonts w:ascii="Tahoma" w:eastAsia="Times New Roman" w:hAnsi="Tahoma" w:cs="Tahoma"/>
          <w:sz w:val="24"/>
          <w:szCs w:val="20"/>
        </w:rPr>
        <w:t>Spinal Fluid</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p>
    <w:p w14:paraId="16136853" w14:textId="77777777" w:rsidR="00140A84" w:rsidRPr="00394E2C" w:rsidRDefault="00140A84" w:rsidP="00181E46">
      <w:pPr>
        <w:pStyle w:val="ListParagraph"/>
        <w:numPr>
          <w:ilvl w:val="3"/>
          <w:numId w:val="168"/>
        </w:numPr>
        <w:tabs>
          <w:tab w:val="left" w:pos="720"/>
          <w:tab w:val="left" w:pos="1440"/>
          <w:tab w:val="left" w:pos="1530"/>
          <w:tab w:val="left" w:pos="20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 xml:space="preserve">Submit the specimen fresh in a clean test tube </w:t>
      </w:r>
      <w:r w:rsidRPr="00394E2C">
        <w:rPr>
          <w:rFonts w:ascii="Tahoma" w:eastAsia="Times New Roman" w:hAnsi="Tahoma" w:cs="Tahoma"/>
          <w:sz w:val="24"/>
          <w:szCs w:val="20"/>
          <w:u w:val="single"/>
        </w:rPr>
        <w:t>immediately after collection</w:t>
      </w:r>
      <w:r w:rsidRPr="00394E2C">
        <w:rPr>
          <w:rFonts w:ascii="Tahoma" w:eastAsia="Times New Roman" w:hAnsi="Tahoma" w:cs="Tahoma"/>
          <w:sz w:val="24"/>
          <w:szCs w:val="20"/>
        </w:rPr>
        <w:t>.  When several samples are obtained, the second or third should be used for cytology.</w:t>
      </w:r>
    </w:p>
    <w:p w14:paraId="019600FD" w14:textId="77777777" w:rsidR="00140A84" w:rsidRPr="00394E2C" w:rsidRDefault="00140A84" w:rsidP="00181E46">
      <w:pPr>
        <w:pStyle w:val="ListParagraph"/>
        <w:numPr>
          <w:ilvl w:val="3"/>
          <w:numId w:val="168"/>
        </w:numPr>
        <w:tabs>
          <w:tab w:val="left" w:pos="720"/>
          <w:tab w:val="left" w:pos="1440"/>
          <w:tab w:val="left" w:pos="1530"/>
          <w:tab w:val="left" w:pos="261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If other tests are to be performed, please divide the specimen before sending to the laboratory.</w:t>
      </w:r>
    </w:p>
    <w:p w14:paraId="72B08C4D" w14:textId="77777777" w:rsidR="00140A84" w:rsidRPr="00140A84" w:rsidRDefault="00140A84" w:rsidP="00140A84">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7A034E1F" w14:textId="77777777" w:rsidR="00140A84" w:rsidRPr="00394E2C" w:rsidRDefault="00140A84" w:rsidP="00181E46">
      <w:pPr>
        <w:pStyle w:val="ListParagraph"/>
        <w:keepNext/>
        <w:numPr>
          <w:ilvl w:val="0"/>
          <w:numId w:val="181"/>
        </w:numPr>
        <w:overflowPunct w:val="0"/>
        <w:autoSpaceDE w:val="0"/>
        <w:autoSpaceDN w:val="0"/>
        <w:adjustRightInd w:val="0"/>
        <w:spacing w:before="240" w:after="60" w:line="240" w:lineRule="auto"/>
        <w:ind w:left="990"/>
        <w:textAlignment w:val="baseline"/>
        <w:outlineLvl w:val="3"/>
        <w:rPr>
          <w:rFonts w:ascii="Tahoma" w:eastAsia="Times New Roman" w:hAnsi="Tahoma" w:cs="Tahoma"/>
          <w:sz w:val="24"/>
          <w:szCs w:val="20"/>
          <w:u w:val="single"/>
        </w:rPr>
      </w:pPr>
      <w:bookmarkStart w:id="3543" w:name="_Toc446128372"/>
      <w:bookmarkStart w:id="3544" w:name="_Toc446129183"/>
      <w:bookmarkStart w:id="3545" w:name="_Toc446140981"/>
      <w:bookmarkStart w:id="3546" w:name="_Toc446291998"/>
      <w:bookmarkStart w:id="3547" w:name="_Toc448033982"/>
      <w:bookmarkStart w:id="3548" w:name="_Toc448034926"/>
      <w:bookmarkStart w:id="3549" w:name="_Toc448046476"/>
      <w:bookmarkStart w:id="3550" w:name="_Toc448047008"/>
      <w:bookmarkStart w:id="3551" w:name="_Toc448124769"/>
      <w:bookmarkStart w:id="3552" w:name="_Toc450464535"/>
      <w:bookmarkStart w:id="3553" w:name="_Toc450469413"/>
      <w:bookmarkStart w:id="3554" w:name="_Toc450963660"/>
      <w:bookmarkStart w:id="3555" w:name="_Toc461867456"/>
      <w:bookmarkStart w:id="3556" w:name="_Toc461871076"/>
      <w:bookmarkStart w:id="3557" w:name="_Toc474898291"/>
      <w:bookmarkStart w:id="3558" w:name="_Toc474899360"/>
      <w:bookmarkStart w:id="3559" w:name="_Toc474900805"/>
      <w:bookmarkStart w:id="3560" w:name="_Toc474901030"/>
      <w:bookmarkStart w:id="3561" w:name="_Toc478438899"/>
      <w:bookmarkStart w:id="3562" w:name="_Toc478442450"/>
      <w:bookmarkStart w:id="3563" w:name="_Toc503758070"/>
      <w:bookmarkStart w:id="3564" w:name="_Toc521815228"/>
      <w:bookmarkStart w:id="3565" w:name="_Toc521821137"/>
      <w:bookmarkStart w:id="3566" w:name="_Toc527524933"/>
      <w:bookmarkStart w:id="3567" w:name="_Toc527526665"/>
      <w:bookmarkStart w:id="3568" w:name="_Toc527526859"/>
      <w:bookmarkStart w:id="3569" w:name="_Toc527527133"/>
      <w:bookmarkStart w:id="3570" w:name="_Toc527528016"/>
      <w:bookmarkStart w:id="3571" w:name="_Toc527530502"/>
      <w:bookmarkStart w:id="3572" w:name="_Toc527534783"/>
      <w:bookmarkStart w:id="3573" w:name="_Toc75677057"/>
      <w:bookmarkStart w:id="3574" w:name="_Toc75677339"/>
      <w:bookmarkStart w:id="3575" w:name="_Toc88554253"/>
      <w:bookmarkStart w:id="3576" w:name="_Toc88556565"/>
      <w:bookmarkStart w:id="3577" w:name="_Toc88556766"/>
      <w:bookmarkStart w:id="3578" w:name="_Toc88556967"/>
      <w:r w:rsidRPr="00394E2C">
        <w:rPr>
          <w:rFonts w:ascii="Tahoma" w:eastAsia="Times New Roman" w:hAnsi="Tahoma" w:cs="Tahoma"/>
          <w:sz w:val="24"/>
          <w:szCs w:val="20"/>
        </w:rPr>
        <w:t>Sputum</w:t>
      </w:r>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p>
    <w:p w14:paraId="6BD8F312" w14:textId="77777777" w:rsidR="00140A84" w:rsidRPr="00394E2C" w:rsidRDefault="00140A84" w:rsidP="00181E46">
      <w:pPr>
        <w:pStyle w:val="ListParagraph"/>
        <w:numPr>
          <w:ilvl w:val="0"/>
          <w:numId w:val="169"/>
        </w:numPr>
        <w:tabs>
          <w:tab w:val="left" w:pos="720"/>
          <w:tab w:val="left" w:pos="1440"/>
          <w:tab w:val="left" w:pos="1710"/>
          <w:tab w:val="left" w:pos="225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Specimens should be collected on three consecutive mornings with each specimen being sent immediately to the laboratory in a sterile specimen container.</w:t>
      </w:r>
    </w:p>
    <w:p w14:paraId="7CF1E475" w14:textId="77777777" w:rsidR="00140A84" w:rsidRPr="00394E2C" w:rsidRDefault="00140A84" w:rsidP="00181E46">
      <w:pPr>
        <w:pStyle w:val="ListParagraph"/>
        <w:numPr>
          <w:ilvl w:val="0"/>
          <w:numId w:val="169"/>
        </w:numPr>
        <w:tabs>
          <w:tab w:val="left" w:pos="720"/>
          <w:tab w:val="left" w:pos="1440"/>
          <w:tab w:val="left" w:pos="1710"/>
          <w:tab w:val="left" w:pos="225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The sputum specimen must be collected immediately after the patient arises and prior to the patient's intake of any food.</w:t>
      </w:r>
    </w:p>
    <w:p w14:paraId="66D6647F" w14:textId="77777777" w:rsidR="00140A84" w:rsidRPr="00394E2C" w:rsidRDefault="00140A84" w:rsidP="00181E46">
      <w:pPr>
        <w:pStyle w:val="ListParagraph"/>
        <w:numPr>
          <w:ilvl w:val="0"/>
          <w:numId w:val="169"/>
        </w:numPr>
        <w:tabs>
          <w:tab w:val="left" w:pos="720"/>
          <w:tab w:val="left" w:pos="1440"/>
          <w:tab w:val="left" w:pos="1710"/>
          <w:tab w:val="left" w:pos="225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The patient must rinse his mouth out with water before producing the specimen and must be instructed to produce a deep cough specimen, as a specimen consisting of saliva is of no diagnostic value.</w:t>
      </w:r>
    </w:p>
    <w:p w14:paraId="49DA500D" w14:textId="77777777" w:rsidR="00140A84" w:rsidRPr="00140A84" w:rsidRDefault="00140A84" w:rsidP="00B51181">
      <w:pPr>
        <w:tabs>
          <w:tab w:val="left" w:pos="720"/>
          <w:tab w:val="left" w:pos="1440"/>
          <w:tab w:val="left" w:pos="171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573DDC7C" w14:textId="77777777" w:rsidR="00140A84" w:rsidRPr="00394E2C" w:rsidRDefault="00140A84" w:rsidP="00181E46">
      <w:pPr>
        <w:pStyle w:val="ListParagraph"/>
        <w:numPr>
          <w:ilvl w:val="0"/>
          <w:numId w:val="169"/>
        </w:numPr>
        <w:tabs>
          <w:tab w:val="left" w:pos="720"/>
          <w:tab w:val="left" w:pos="1440"/>
          <w:tab w:val="left" w:pos="153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394E2C">
        <w:rPr>
          <w:rFonts w:ascii="Tahoma" w:eastAsia="Times New Roman" w:hAnsi="Tahoma" w:cs="Tahoma"/>
          <w:sz w:val="24"/>
          <w:szCs w:val="20"/>
        </w:rPr>
        <w:t>The cytology section will accept sputum specimens as follows:</w:t>
      </w:r>
    </w:p>
    <w:p w14:paraId="7B40721C" w14:textId="77777777" w:rsidR="00140A84" w:rsidRPr="00394E2C" w:rsidRDefault="00140A84" w:rsidP="00181E46">
      <w:pPr>
        <w:pStyle w:val="ListParagraph"/>
        <w:numPr>
          <w:ilvl w:val="0"/>
          <w:numId w:val="182"/>
        </w:numPr>
        <w:tabs>
          <w:tab w:val="left" w:pos="720"/>
          <w:tab w:val="left" w:pos="1440"/>
          <w:tab w:val="left" w:pos="20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070" w:hanging="180"/>
        <w:textAlignment w:val="baseline"/>
        <w:rPr>
          <w:rFonts w:ascii="Tahoma" w:eastAsia="Times New Roman" w:hAnsi="Tahoma" w:cs="Tahoma"/>
          <w:sz w:val="24"/>
          <w:szCs w:val="20"/>
        </w:rPr>
      </w:pPr>
      <w:r w:rsidRPr="00394E2C">
        <w:rPr>
          <w:rFonts w:ascii="Tahoma" w:eastAsia="Times New Roman" w:hAnsi="Tahoma" w:cs="Tahoma"/>
          <w:sz w:val="24"/>
          <w:szCs w:val="20"/>
        </w:rPr>
        <w:t>Only early morning sputum specimens from the wards will be accepted.</w:t>
      </w:r>
    </w:p>
    <w:p w14:paraId="7266A00B" w14:textId="77777777" w:rsidR="00140A84" w:rsidRPr="00394E2C" w:rsidRDefault="00140A84" w:rsidP="00181E46">
      <w:pPr>
        <w:pStyle w:val="ListParagraph"/>
        <w:numPr>
          <w:ilvl w:val="0"/>
          <w:numId w:val="182"/>
        </w:numPr>
        <w:tabs>
          <w:tab w:val="left" w:pos="720"/>
          <w:tab w:val="left" w:pos="1440"/>
          <w:tab w:val="left" w:pos="20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070" w:hanging="180"/>
        <w:textAlignment w:val="baseline"/>
        <w:rPr>
          <w:rFonts w:ascii="Tahoma" w:eastAsia="Times New Roman" w:hAnsi="Tahoma" w:cs="Tahoma"/>
          <w:sz w:val="24"/>
          <w:szCs w:val="20"/>
        </w:rPr>
      </w:pPr>
      <w:r w:rsidRPr="00394E2C">
        <w:rPr>
          <w:rFonts w:ascii="Tahoma" w:eastAsia="Times New Roman" w:hAnsi="Tahoma" w:cs="Tahoma"/>
          <w:sz w:val="24"/>
          <w:szCs w:val="20"/>
        </w:rPr>
        <w:t>The only specimens that will be accepted in the afternoon are post-bronchoscopy sputum specimens and specimens on patients from the emergency room and outpatients.</w:t>
      </w:r>
    </w:p>
    <w:p w14:paraId="6616BA35" w14:textId="77777777" w:rsidR="00140A84" w:rsidRPr="00394E2C" w:rsidRDefault="00140A84" w:rsidP="00181E46">
      <w:pPr>
        <w:pStyle w:val="ListParagraph"/>
        <w:numPr>
          <w:ilvl w:val="0"/>
          <w:numId w:val="182"/>
        </w:numPr>
        <w:tabs>
          <w:tab w:val="left" w:pos="720"/>
          <w:tab w:val="left" w:pos="1440"/>
          <w:tab w:val="left" w:pos="207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2070" w:hanging="180"/>
        <w:textAlignment w:val="baseline"/>
        <w:rPr>
          <w:rFonts w:ascii="Tahoma" w:eastAsia="Times New Roman" w:hAnsi="Tahoma" w:cs="Tahoma"/>
          <w:sz w:val="24"/>
          <w:szCs w:val="20"/>
        </w:rPr>
      </w:pPr>
      <w:r w:rsidRPr="00394E2C">
        <w:rPr>
          <w:rFonts w:ascii="Tahoma" w:eastAsia="Times New Roman" w:hAnsi="Tahoma" w:cs="Tahoma"/>
          <w:sz w:val="24"/>
          <w:szCs w:val="20"/>
        </w:rPr>
        <w:t>The cytology section will not accept sputum specimens collected over a 24-hour period or the second sputum specimen on the same day.</w:t>
      </w:r>
    </w:p>
    <w:p w14:paraId="10F278F8" w14:textId="77777777" w:rsidR="00140A84" w:rsidRPr="00140A84" w:rsidRDefault="00140A84" w:rsidP="00140A84">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720"/>
        <w:textAlignment w:val="baseline"/>
        <w:rPr>
          <w:rFonts w:ascii="Tahoma" w:eastAsia="Times New Roman" w:hAnsi="Tahoma" w:cs="Tahoma"/>
          <w:sz w:val="24"/>
          <w:szCs w:val="20"/>
        </w:rPr>
      </w:pPr>
    </w:p>
    <w:p w14:paraId="41178348" w14:textId="77777777" w:rsidR="00140A84" w:rsidRPr="00066BC7" w:rsidRDefault="00140A84" w:rsidP="00181E46">
      <w:pPr>
        <w:pStyle w:val="ListParagraph"/>
        <w:numPr>
          <w:ilvl w:val="0"/>
          <w:numId w:val="169"/>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066BC7">
        <w:rPr>
          <w:rFonts w:ascii="Tahoma" w:eastAsia="Times New Roman" w:hAnsi="Tahoma" w:cs="Tahoma"/>
          <w:sz w:val="24"/>
          <w:szCs w:val="20"/>
        </w:rPr>
        <w:t xml:space="preserve">For identification of </w:t>
      </w:r>
      <w:r w:rsidRPr="00066BC7">
        <w:rPr>
          <w:rFonts w:ascii="Tahoma" w:eastAsia="Times New Roman" w:hAnsi="Tahoma" w:cs="Tahoma"/>
          <w:sz w:val="24"/>
          <w:szCs w:val="20"/>
          <w:u w:val="single"/>
        </w:rPr>
        <w:t>Pneumocystic</w:t>
      </w:r>
      <w:r w:rsidRPr="00066BC7">
        <w:rPr>
          <w:rFonts w:ascii="Tahoma" w:eastAsia="Times New Roman" w:hAnsi="Tahoma" w:cs="Tahoma"/>
          <w:sz w:val="24"/>
          <w:szCs w:val="20"/>
        </w:rPr>
        <w:t xml:space="preserve"> </w:t>
      </w:r>
      <w:r w:rsidRPr="00066BC7">
        <w:rPr>
          <w:rFonts w:ascii="Tahoma" w:eastAsia="Times New Roman" w:hAnsi="Tahoma" w:cs="Tahoma"/>
          <w:sz w:val="24"/>
          <w:szCs w:val="20"/>
          <w:u w:val="single"/>
        </w:rPr>
        <w:t>carinii</w:t>
      </w:r>
      <w:r w:rsidRPr="00066BC7">
        <w:rPr>
          <w:rFonts w:ascii="Tahoma" w:eastAsia="Times New Roman" w:hAnsi="Tahoma" w:cs="Tahoma"/>
          <w:sz w:val="24"/>
          <w:szCs w:val="20"/>
        </w:rPr>
        <w:t xml:space="preserve">, </w:t>
      </w:r>
      <w:r w:rsidRPr="00066BC7">
        <w:rPr>
          <w:rFonts w:ascii="Tahoma" w:eastAsia="Times New Roman" w:hAnsi="Tahoma" w:cs="Tahoma"/>
          <w:sz w:val="24"/>
          <w:szCs w:val="20"/>
          <w:u w:val="single"/>
        </w:rPr>
        <w:t>Herpes</w:t>
      </w:r>
      <w:r w:rsidRPr="00066BC7">
        <w:rPr>
          <w:rFonts w:ascii="Tahoma" w:eastAsia="Times New Roman" w:hAnsi="Tahoma" w:cs="Tahoma"/>
          <w:sz w:val="24"/>
          <w:szCs w:val="20"/>
        </w:rPr>
        <w:t xml:space="preserve"> </w:t>
      </w:r>
      <w:r w:rsidRPr="00066BC7">
        <w:rPr>
          <w:rFonts w:ascii="Tahoma" w:eastAsia="Times New Roman" w:hAnsi="Tahoma" w:cs="Tahoma"/>
          <w:sz w:val="24"/>
          <w:szCs w:val="20"/>
          <w:u w:val="single"/>
        </w:rPr>
        <w:t>Simplex</w:t>
      </w:r>
      <w:r w:rsidRPr="00066BC7">
        <w:rPr>
          <w:rFonts w:ascii="Tahoma" w:eastAsia="Times New Roman" w:hAnsi="Tahoma" w:cs="Tahoma"/>
          <w:sz w:val="24"/>
          <w:szCs w:val="20"/>
        </w:rPr>
        <w:t xml:space="preserve">, or other </w:t>
      </w:r>
      <w:r w:rsidRPr="00066BC7">
        <w:rPr>
          <w:rFonts w:ascii="Tahoma" w:eastAsia="Times New Roman" w:hAnsi="Tahoma" w:cs="Tahoma"/>
          <w:sz w:val="24"/>
          <w:szCs w:val="20"/>
          <w:u w:val="single"/>
        </w:rPr>
        <w:t>pathogenic fung</w:t>
      </w:r>
      <w:r w:rsidRPr="00066BC7">
        <w:rPr>
          <w:rFonts w:ascii="Tahoma" w:eastAsia="Times New Roman" w:hAnsi="Tahoma" w:cs="Tahoma"/>
          <w:sz w:val="24"/>
          <w:szCs w:val="20"/>
        </w:rPr>
        <w:t xml:space="preserve">i, submit the specimen as outlined as above.  In addition, the suspected organism must be indicated on the tissue examination form, SF-515, as the identification of some of these organisms requires different special stains.  </w:t>
      </w:r>
    </w:p>
    <w:p w14:paraId="3E143C0B" w14:textId="77777777" w:rsidR="00140A84" w:rsidRPr="00140A84" w:rsidRDefault="00140A84" w:rsidP="00B51181">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p>
    <w:p w14:paraId="29505880" w14:textId="77777777" w:rsidR="00140A84" w:rsidRPr="00066BC7" w:rsidRDefault="00140A84" w:rsidP="00181E46">
      <w:pPr>
        <w:pStyle w:val="ListParagraph"/>
        <w:keepNext/>
        <w:numPr>
          <w:ilvl w:val="0"/>
          <w:numId w:val="183"/>
        </w:numPr>
        <w:overflowPunct w:val="0"/>
        <w:autoSpaceDE w:val="0"/>
        <w:autoSpaceDN w:val="0"/>
        <w:adjustRightInd w:val="0"/>
        <w:spacing w:before="240" w:after="60" w:line="240" w:lineRule="auto"/>
        <w:ind w:left="1080"/>
        <w:textAlignment w:val="baseline"/>
        <w:outlineLvl w:val="3"/>
        <w:rPr>
          <w:rFonts w:ascii="Tahoma" w:eastAsia="Times New Roman" w:hAnsi="Tahoma" w:cs="Tahoma"/>
          <w:sz w:val="24"/>
          <w:szCs w:val="20"/>
        </w:rPr>
      </w:pPr>
      <w:bookmarkStart w:id="3579" w:name="_Toc446128373"/>
      <w:bookmarkStart w:id="3580" w:name="_Toc446129184"/>
      <w:bookmarkStart w:id="3581" w:name="_Toc446140982"/>
      <w:bookmarkStart w:id="3582" w:name="_Toc446291999"/>
      <w:bookmarkStart w:id="3583" w:name="_Toc448033983"/>
      <w:bookmarkStart w:id="3584" w:name="_Toc448034927"/>
      <w:bookmarkStart w:id="3585" w:name="_Toc448046477"/>
      <w:bookmarkStart w:id="3586" w:name="_Toc448047009"/>
      <w:bookmarkStart w:id="3587" w:name="_Toc448124770"/>
      <w:bookmarkStart w:id="3588" w:name="_Toc450464536"/>
      <w:bookmarkStart w:id="3589" w:name="_Toc450469414"/>
      <w:bookmarkStart w:id="3590" w:name="_Toc450963661"/>
      <w:bookmarkStart w:id="3591" w:name="_Toc461867457"/>
      <w:bookmarkStart w:id="3592" w:name="_Toc461871077"/>
      <w:bookmarkStart w:id="3593" w:name="_Toc474898292"/>
      <w:bookmarkStart w:id="3594" w:name="_Toc474899361"/>
      <w:bookmarkStart w:id="3595" w:name="_Toc474900806"/>
      <w:bookmarkStart w:id="3596" w:name="_Toc474901031"/>
      <w:bookmarkStart w:id="3597" w:name="_Toc478438900"/>
      <w:bookmarkStart w:id="3598" w:name="_Toc478442451"/>
      <w:bookmarkStart w:id="3599" w:name="_Toc503758071"/>
      <w:bookmarkStart w:id="3600" w:name="_Toc521815229"/>
      <w:bookmarkStart w:id="3601" w:name="_Toc521821138"/>
      <w:bookmarkStart w:id="3602" w:name="_Toc527524934"/>
      <w:bookmarkStart w:id="3603" w:name="_Toc527526666"/>
      <w:bookmarkStart w:id="3604" w:name="_Toc527526860"/>
      <w:bookmarkStart w:id="3605" w:name="_Toc527527134"/>
      <w:bookmarkStart w:id="3606" w:name="_Toc527528017"/>
      <w:bookmarkStart w:id="3607" w:name="_Toc527530503"/>
      <w:bookmarkStart w:id="3608" w:name="_Toc527534784"/>
      <w:bookmarkStart w:id="3609" w:name="_Toc75677058"/>
      <w:bookmarkStart w:id="3610" w:name="_Toc75677340"/>
      <w:bookmarkStart w:id="3611" w:name="_Toc88554254"/>
      <w:bookmarkStart w:id="3612" w:name="_Toc88556566"/>
      <w:bookmarkStart w:id="3613" w:name="_Toc88556767"/>
      <w:bookmarkStart w:id="3614" w:name="_Toc88556968"/>
      <w:r w:rsidRPr="00066BC7">
        <w:rPr>
          <w:rFonts w:ascii="Tahoma" w:eastAsia="Times New Roman" w:hAnsi="Tahoma" w:cs="Tahoma"/>
          <w:sz w:val="24"/>
          <w:szCs w:val="20"/>
        </w:rPr>
        <w:t>Synovial Fluid</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p>
    <w:p w14:paraId="0A5FEC90" w14:textId="77777777" w:rsidR="00140A84" w:rsidRPr="00140A84" w:rsidRDefault="00140A84" w:rsidP="00B51181">
      <w:pPr>
        <w:tabs>
          <w:tab w:val="left" w:pos="72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40A84">
        <w:rPr>
          <w:rFonts w:ascii="Tahoma" w:eastAsia="Times New Roman" w:hAnsi="Tahoma" w:cs="Tahoma"/>
          <w:sz w:val="24"/>
          <w:szCs w:val="20"/>
          <w:u w:val="single"/>
        </w:rPr>
        <w:t>Submit fresh immediately after collection</w:t>
      </w:r>
      <w:r w:rsidRPr="00140A84">
        <w:rPr>
          <w:rFonts w:ascii="Tahoma" w:eastAsia="Times New Roman" w:hAnsi="Tahoma" w:cs="Tahoma"/>
          <w:sz w:val="24"/>
          <w:szCs w:val="20"/>
        </w:rPr>
        <w:t>.</w:t>
      </w:r>
    </w:p>
    <w:p w14:paraId="1D02FD6C" w14:textId="77777777" w:rsidR="00140A84" w:rsidRPr="00066BC7" w:rsidRDefault="00140A84" w:rsidP="00181E46">
      <w:pPr>
        <w:pStyle w:val="ListParagraph"/>
        <w:keepNext/>
        <w:numPr>
          <w:ilvl w:val="0"/>
          <w:numId w:val="184"/>
        </w:numPr>
        <w:overflowPunct w:val="0"/>
        <w:autoSpaceDE w:val="0"/>
        <w:autoSpaceDN w:val="0"/>
        <w:adjustRightInd w:val="0"/>
        <w:spacing w:before="240" w:after="60" w:line="240" w:lineRule="auto"/>
        <w:ind w:left="1080"/>
        <w:textAlignment w:val="baseline"/>
        <w:outlineLvl w:val="3"/>
        <w:rPr>
          <w:rFonts w:ascii="Tahoma" w:eastAsia="Times New Roman" w:hAnsi="Tahoma" w:cs="Tahoma"/>
          <w:sz w:val="24"/>
          <w:szCs w:val="20"/>
        </w:rPr>
      </w:pPr>
      <w:bookmarkStart w:id="3615" w:name="_Toc446128374"/>
      <w:bookmarkStart w:id="3616" w:name="_Toc446129185"/>
      <w:bookmarkStart w:id="3617" w:name="_Toc446140983"/>
      <w:bookmarkStart w:id="3618" w:name="_Toc446292000"/>
      <w:bookmarkStart w:id="3619" w:name="_Toc448033984"/>
      <w:bookmarkStart w:id="3620" w:name="_Toc448034928"/>
      <w:bookmarkStart w:id="3621" w:name="_Toc448046478"/>
      <w:bookmarkStart w:id="3622" w:name="_Toc448047010"/>
      <w:bookmarkStart w:id="3623" w:name="_Toc448124771"/>
      <w:bookmarkStart w:id="3624" w:name="_Toc450464537"/>
      <w:bookmarkStart w:id="3625" w:name="_Toc450469415"/>
      <w:bookmarkStart w:id="3626" w:name="_Toc450963662"/>
      <w:bookmarkStart w:id="3627" w:name="_Toc461867458"/>
      <w:bookmarkStart w:id="3628" w:name="_Toc461871078"/>
      <w:bookmarkStart w:id="3629" w:name="_Toc474898293"/>
      <w:bookmarkStart w:id="3630" w:name="_Toc474899362"/>
      <w:bookmarkStart w:id="3631" w:name="_Toc474900807"/>
      <w:bookmarkStart w:id="3632" w:name="_Toc474901032"/>
      <w:bookmarkStart w:id="3633" w:name="_Toc478438901"/>
      <w:bookmarkStart w:id="3634" w:name="_Toc478442452"/>
      <w:bookmarkStart w:id="3635" w:name="_Toc503758072"/>
      <w:bookmarkStart w:id="3636" w:name="_Toc521815230"/>
      <w:bookmarkStart w:id="3637" w:name="_Toc521821139"/>
      <w:bookmarkStart w:id="3638" w:name="_Toc527524935"/>
      <w:bookmarkStart w:id="3639" w:name="_Toc527526667"/>
      <w:bookmarkStart w:id="3640" w:name="_Toc527526861"/>
      <w:bookmarkStart w:id="3641" w:name="_Toc527527135"/>
      <w:bookmarkStart w:id="3642" w:name="_Toc527528018"/>
      <w:bookmarkStart w:id="3643" w:name="_Toc527530504"/>
      <w:bookmarkStart w:id="3644" w:name="_Toc527534785"/>
      <w:bookmarkStart w:id="3645" w:name="_Toc75677059"/>
      <w:bookmarkStart w:id="3646" w:name="_Toc75677341"/>
      <w:bookmarkStart w:id="3647" w:name="_Toc88554255"/>
      <w:bookmarkStart w:id="3648" w:name="_Toc88556567"/>
      <w:bookmarkStart w:id="3649" w:name="_Toc88556768"/>
      <w:bookmarkStart w:id="3650" w:name="_Toc88556969"/>
      <w:r w:rsidRPr="00066BC7">
        <w:rPr>
          <w:rFonts w:ascii="Tahoma" w:eastAsia="Times New Roman" w:hAnsi="Tahoma" w:cs="Tahoma"/>
          <w:sz w:val="24"/>
          <w:szCs w:val="20"/>
        </w:rPr>
        <w:t>Tracheal Aspirate</w:t>
      </w:r>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14:paraId="16C0D90D" w14:textId="77777777" w:rsidR="00140A84" w:rsidRPr="00140A84" w:rsidRDefault="00140A84" w:rsidP="00B51181">
      <w:pPr>
        <w:tabs>
          <w:tab w:val="left" w:pos="720"/>
          <w:tab w:val="left" w:pos="1440"/>
          <w:tab w:val="left" w:pos="2160"/>
          <w:tab w:val="left" w:pos="288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textAlignment w:val="baseline"/>
        <w:rPr>
          <w:rFonts w:ascii="Tahoma" w:eastAsia="Times New Roman" w:hAnsi="Tahoma" w:cs="Tahoma"/>
          <w:sz w:val="24"/>
          <w:szCs w:val="20"/>
        </w:rPr>
      </w:pPr>
      <w:r w:rsidRPr="00140A84">
        <w:rPr>
          <w:rFonts w:ascii="Tahoma" w:eastAsia="Times New Roman" w:hAnsi="Tahoma" w:cs="Tahoma"/>
          <w:sz w:val="24"/>
          <w:szCs w:val="20"/>
        </w:rPr>
        <w:t xml:space="preserve">Submit fresh </w:t>
      </w:r>
      <w:r w:rsidRPr="00140A84">
        <w:rPr>
          <w:rFonts w:ascii="Tahoma" w:eastAsia="Times New Roman" w:hAnsi="Tahoma" w:cs="Tahoma"/>
          <w:sz w:val="24"/>
          <w:szCs w:val="20"/>
          <w:u w:val="single"/>
        </w:rPr>
        <w:t>immediately after collection</w:t>
      </w:r>
      <w:r w:rsidRPr="00140A84">
        <w:rPr>
          <w:rFonts w:ascii="Tahoma" w:eastAsia="Times New Roman" w:hAnsi="Tahoma" w:cs="Tahoma"/>
          <w:sz w:val="24"/>
          <w:szCs w:val="20"/>
        </w:rPr>
        <w:t>.</w:t>
      </w:r>
    </w:p>
    <w:p w14:paraId="7F537FC4" w14:textId="77777777" w:rsidR="00140A84" w:rsidRPr="00066BC7" w:rsidRDefault="00140A84" w:rsidP="00181E46">
      <w:pPr>
        <w:pStyle w:val="ListParagraph"/>
        <w:keepNext/>
        <w:numPr>
          <w:ilvl w:val="0"/>
          <w:numId w:val="185"/>
        </w:numPr>
        <w:overflowPunct w:val="0"/>
        <w:autoSpaceDE w:val="0"/>
        <w:autoSpaceDN w:val="0"/>
        <w:adjustRightInd w:val="0"/>
        <w:spacing w:before="240" w:after="60" w:line="240" w:lineRule="auto"/>
        <w:ind w:left="1080"/>
        <w:textAlignment w:val="baseline"/>
        <w:outlineLvl w:val="3"/>
        <w:rPr>
          <w:rFonts w:ascii="Tahoma" w:eastAsia="Times New Roman" w:hAnsi="Tahoma" w:cs="Tahoma"/>
          <w:sz w:val="24"/>
          <w:szCs w:val="20"/>
        </w:rPr>
      </w:pPr>
      <w:bookmarkStart w:id="3651" w:name="_Toc446128375"/>
      <w:bookmarkStart w:id="3652" w:name="_Toc446129186"/>
      <w:bookmarkStart w:id="3653" w:name="_Toc446140984"/>
      <w:bookmarkStart w:id="3654" w:name="_Toc446292001"/>
      <w:bookmarkStart w:id="3655" w:name="_Toc448033985"/>
      <w:bookmarkStart w:id="3656" w:name="_Toc448034929"/>
      <w:bookmarkStart w:id="3657" w:name="_Toc448046479"/>
      <w:bookmarkStart w:id="3658" w:name="_Toc448047011"/>
      <w:bookmarkStart w:id="3659" w:name="_Toc448124772"/>
      <w:bookmarkStart w:id="3660" w:name="_Toc450464538"/>
      <w:bookmarkStart w:id="3661" w:name="_Toc450469416"/>
      <w:bookmarkStart w:id="3662" w:name="_Toc450963663"/>
      <w:bookmarkStart w:id="3663" w:name="_Toc461867459"/>
      <w:bookmarkStart w:id="3664" w:name="_Toc461871079"/>
      <w:bookmarkStart w:id="3665" w:name="_Toc474898294"/>
      <w:bookmarkStart w:id="3666" w:name="_Toc474899363"/>
      <w:bookmarkStart w:id="3667" w:name="_Toc474900808"/>
      <w:bookmarkStart w:id="3668" w:name="_Toc474901033"/>
      <w:bookmarkStart w:id="3669" w:name="_Toc478438902"/>
      <w:bookmarkStart w:id="3670" w:name="_Toc478442453"/>
      <w:bookmarkStart w:id="3671" w:name="_Toc503758073"/>
      <w:bookmarkStart w:id="3672" w:name="_Toc521815231"/>
      <w:bookmarkStart w:id="3673" w:name="_Toc521821140"/>
      <w:bookmarkStart w:id="3674" w:name="_Toc527524936"/>
      <w:bookmarkStart w:id="3675" w:name="_Toc527526668"/>
      <w:bookmarkStart w:id="3676" w:name="_Toc527526862"/>
      <w:bookmarkStart w:id="3677" w:name="_Toc527527136"/>
      <w:bookmarkStart w:id="3678" w:name="_Toc527528019"/>
      <w:bookmarkStart w:id="3679" w:name="_Toc527530505"/>
      <w:bookmarkStart w:id="3680" w:name="_Toc527534786"/>
      <w:bookmarkStart w:id="3681" w:name="_Toc75677060"/>
      <w:bookmarkStart w:id="3682" w:name="_Toc75677342"/>
      <w:bookmarkStart w:id="3683" w:name="_Toc88554256"/>
      <w:bookmarkStart w:id="3684" w:name="_Toc88556568"/>
      <w:bookmarkStart w:id="3685" w:name="_Toc88556769"/>
      <w:bookmarkStart w:id="3686" w:name="_Toc88556970"/>
      <w:r w:rsidRPr="00066BC7">
        <w:rPr>
          <w:rFonts w:ascii="Tahoma" w:eastAsia="Times New Roman" w:hAnsi="Tahoma" w:cs="Tahoma"/>
          <w:sz w:val="24"/>
          <w:szCs w:val="20"/>
        </w:rPr>
        <w:t>Urine</w:t>
      </w:r>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p>
    <w:p w14:paraId="41597D50"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right="-360" w:hanging="90"/>
        <w:textAlignment w:val="baseline"/>
        <w:rPr>
          <w:rFonts w:ascii="Tahoma" w:eastAsia="Times New Roman" w:hAnsi="Tahoma" w:cs="Tahoma"/>
          <w:sz w:val="24"/>
          <w:szCs w:val="20"/>
        </w:rPr>
      </w:pPr>
      <w:r w:rsidRPr="00D54EE2">
        <w:rPr>
          <w:rFonts w:ascii="Tahoma" w:eastAsia="Times New Roman" w:hAnsi="Tahoma" w:cs="Tahoma"/>
          <w:sz w:val="24"/>
          <w:szCs w:val="20"/>
        </w:rPr>
        <w:t xml:space="preserve">Urine specimens must be submitted fresh </w:t>
      </w:r>
      <w:r w:rsidRPr="00D54EE2">
        <w:rPr>
          <w:rFonts w:ascii="Tahoma" w:eastAsia="Times New Roman" w:hAnsi="Tahoma" w:cs="Tahoma"/>
          <w:sz w:val="24"/>
          <w:szCs w:val="20"/>
          <w:u w:val="single"/>
        </w:rPr>
        <w:t>immediately following collection.</w:t>
      </w:r>
      <w:r w:rsidRPr="00D54EE2">
        <w:rPr>
          <w:rFonts w:ascii="Tahoma" w:eastAsia="Times New Roman" w:hAnsi="Tahoma" w:cs="Tahoma"/>
          <w:sz w:val="24"/>
          <w:szCs w:val="20"/>
        </w:rPr>
        <w:t xml:space="preserve">  If there is </w:t>
      </w:r>
      <w:r w:rsidRPr="00D54EE2">
        <w:rPr>
          <w:rFonts w:ascii="Tahoma" w:eastAsia="Times New Roman" w:hAnsi="Tahoma" w:cs="Tahoma"/>
          <w:sz w:val="24"/>
          <w:szCs w:val="20"/>
          <w:u w:val="single"/>
        </w:rPr>
        <w:t>any</w:t>
      </w:r>
      <w:r w:rsidRPr="00D54EE2">
        <w:rPr>
          <w:rFonts w:ascii="Tahoma" w:eastAsia="Times New Roman" w:hAnsi="Tahoma" w:cs="Tahoma"/>
          <w:sz w:val="24"/>
          <w:szCs w:val="20"/>
        </w:rPr>
        <w:t xml:space="preserve"> delay in submitting the urine to the cytology laboratory, an equal volume of fixative (50% ethyl alcohol) must be added.</w:t>
      </w:r>
    </w:p>
    <w:p w14:paraId="21292A53"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Catheterized urine is recommended for all female patients to prevent contamination from vaginal secretions.</w:t>
      </w:r>
    </w:p>
    <w:p w14:paraId="434977D6"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Catheterized urine or "clean catch" specimens are preferred from male patients, but the usually voided urine is acceptable.</w:t>
      </w:r>
    </w:p>
    <w:p w14:paraId="748723BB" w14:textId="77777777" w:rsidR="00140A84" w:rsidRPr="00D54EE2" w:rsidRDefault="00140A84" w:rsidP="00181E46">
      <w:pPr>
        <w:pStyle w:val="ListParagraph"/>
        <w:numPr>
          <w:ilvl w:val="3"/>
          <w:numId w:val="170"/>
        </w:numPr>
        <w:tabs>
          <w:tab w:val="left" w:pos="720"/>
          <w:tab w:val="left" w:pos="1440"/>
          <w:tab w:val="left" w:pos="216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50-100 cc. is a sufficient volume for cytologic examination</w:t>
      </w:r>
    </w:p>
    <w:p w14:paraId="7F72B8B6"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When a lesion of the renal pelvis or ureter is suspected, ureteral catheterized specimens are desirable.  Please label specimen as to whether voided or catheterized and urethral specimens must be labeled left or right.</w:t>
      </w:r>
    </w:p>
    <w:p w14:paraId="6F252104"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 xml:space="preserve">If there is a delay in submitting any of the above </w:t>
      </w:r>
      <w:proofErr w:type="gramStart"/>
      <w:r w:rsidRPr="00D54EE2">
        <w:rPr>
          <w:rFonts w:ascii="Tahoma" w:eastAsia="Times New Roman" w:hAnsi="Tahoma" w:cs="Tahoma"/>
          <w:sz w:val="24"/>
          <w:szCs w:val="20"/>
        </w:rPr>
        <w:t>specimen</w:t>
      </w:r>
      <w:proofErr w:type="gramEnd"/>
      <w:r w:rsidRPr="00D54EE2">
        <w:rPr>
          <w:rFonts w:ascii="Tahoma" w:eastAsia="Times New Roman" w:hAnsi="Tahoma" w:cs="Tahoma"/>
          <w:sz w:val="24"/>
          <w:szCs w:val="20"/>
        </w:rPr>
        <w:t xml:space="preserve"> to the laboratory, collect in an equal volume of fixative - 50% ethyl alcohol.  This fixative can be obtained from the cytology laboratory, extension 4519.</w:t>
      </w:r>
    </w:p>
    <w:p w14:paraId="7E707CE0"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Due to rapid cellular degeneration of urine specimens, it is advisable not to collect specimens after 4:30 PM during the week and not to collect specimens on the weekend.</w:t>
      </w:r>
    </w:p>
    <w:p w14:paraId="3C73A944" w14:textId="77777777" w:rsidR="00140A84" w:rsidRPr="00D54EE2" w:rsidRDefault="00140A84" w:rsidP="00181E46">
      <w:pPr>
        <w:pStyle w:val="ListParagraph"/>
        <w:numPr>
          <w:ilvl w:val="3"/>
          <w:numId w:val="170"/>
        </w:numPr>
        <w:tabs>
          <w:tab w:val="left" w:pos="720"/>
          <w:tab w:val="left" w:pos="1440"/>
          <w:tab w:val="left" w:pos="3600"/>
          <w:tab w:val="left" w:pos="4320"/>
          <w:tab w:val="left" w:pos="5040"/>
          <w:tab w:val="left" w:pos="5760"/>
          <w:tab w:val="left" w:pos="6480"/>
          <w:tab w:val="left" w:pos="7200"/>
          <w:tab w:val="left" w:pos="8000"/>
        </w:tabs>
        <w:overflowPunct w:val="0"/>
        <w:autoSpaceDE w:val="0"/>
        <w:autoSpaceDN w:val="0"/>
        <w:adjustRightInd w:val="0"/>
        <w:spacing w:after="0" w:line="240" w:lineRule="auto"/>
        <w:ind w:left="1440" w:hanging="90"/>
        <w:textAlignment w:val="baseline"/>
        <w:rPr>
          <w:rFonts w:ascii="Tahoma" w:eastAsia="Times New Roman" w:hAnsi="Tahoma" w:cs="Tahoma"/>
          <w:sz w:val="24"/>
          <w:szCs w:val="20"/>
        </w:rPr>
      </w:pPr>
      <w:r w:rsidRPr="00D54EE2">
        <w:rPr>
          <w:rFonts w:ascii="Tahoma" w:eastAsia="Times New Roman" w:hAnsi="Tahoma" w:cs="Tahoma"/>
          <w:sz w:val="24"/>
          <w:szCs w:val="20"/>
        </w:rPr>
        <w:t>For identification of cytomegalic inclusion bodies, submit specimens as above.</w:t>
      </w:r>
    </w:p>
    <w:p w14:paraId="3C317457" w14:textId="77777777" w:rsidR="00015D58" w:rsidRDefault="00015D58" w:rsidP="00015D58">
      <w:pPr>
        <w:pStyle w:val="Heading2"/>
        <w:numPr>
          <w:ilvl w:val="0"/>
          <w:numId w:val="154"/>
        </w:numPr>
      </w:pPr>
      <w:bookmarkStart w:id="3687" w:name="_Toc468202056"/>
      <w:r w:rsidRPr="00015D58">
        <w:t>INSTRUCTIONS FOR COLLECTION AND SUBMISSION OF CYTOLOGIC SPECIMENS FOR THINPREP</w:t>
      </w:r>
      <w:bookmarkEnd w:id="3687"/>
    </w:p>
    <w:p w14:paraId="5048F0E4" w14:textId="77777777" w:rsidR="00015D58" w:rsidRPr="00015D58" w:rsidRDefault="00015D58" w:rsidP="00FD3287">
      <w:pPr>
        <w:pStyle w:val="ListParagraph"/>
        <w:numPr>
          <w:ilvl w:val="0"/>
          <w:numId w:val="186"/>
        </w:numPr>
        <w:ind w:left="1080"/>
      </w:pPr>
      <w:r w:rsidRPr="00015D58">
        <w:rPr>
          <w:rFonts w:ascii="Tahoma" w:hAnsi="Tahoma" w:cs="Tahoma"/>
        </w:rPr>
        <w:t>General Instructions</w:t>
      </w:r>
    </w:p>
    <w:p w14:paraId="194E3904" w14:textId="77777777" w:rsidR="00015D58" w:rsidRPr="00015D58" w:rsidRDefault="00015D58" w:rsidP="00FD3287">
      <w:pPr>
        <w:pStyle w:val="ListParagraph"/>
        <w:numPr>
          <w:ilvl w:val="0"/>
          <w:numId w:val="187"/>
        </w:numPr>
        <w:tabs>
          <w:tab w:val="left" w:pos="2250"/>
        </w:tabs>
        <w:ind w:left="1620"/>
        <w:rPr>
          <w:rFonts w:ascii="Tahoma" w:hAnsi="Tahoma" w:cs="Tahoma"/>
        </w:rPr>
      </w:pPr>
      <w:r w:rsidRPr="00015D58">
        <w:rPr>
          <w:rFonts w:ascii="Tahoma" w:hAnsi="Tahoma" w:cs="Tahoma"/>
        </w:rPr>
        <w:t xml:space="preserve">Each specimen submitted for cytology must be accompanied by a completed tissue examination form (SF-515) indicating the patients name, social security number, ward, date collected, type of specimen, pertinent clinical history, including prior treatment and prior cytology or histology results, and requesting providers name.  It is policy that specimens are accepted only from physicians </w:t>
      </w:r>
      <w:r w:rsidRPr="00015D58">
        <w:rPr>
          <w:rFonts w:ascii="Tahoma" w:hAnsi="Tahoma" w:cs="Tahoma"/>
        </w:rPr>
        <w:lastRenderedPageBreak/>
        <w:t>or other staff professional authorized by law and by hospital privileges to do so.</w:t>
      </w:r>
    </w:p>
    <w:p w14:paraId="68EE0E4A" w14:textId="77777777" w:rsidR="00015D58" w:rsidRPr="00015D58" w:rsidRDefault="00015D58" w:rsidP="00FD3287">
      <w:pPr>
        <w:pStyle w:val="ListParagraph"/>
        <w:numPr>
          <w:ilvl w:val="0"/>
          <w:numId w:val="187"/>
        </w:numPr>
        <w:ind w:left="1620"/>
        <w:rPr>
          <w:rFonts w:ascii="Tahoma" w:hAnsi="Tahoma" w:cs="Tahoma"/>
        </w:rPr>
      </w:pPr>
      <w:r w:rsidRPr="00015D58">
        <w:rPr>
          <w:rFonts w:ascii="Tahoma" w:hAnsi="Tahoma" w:cs="Tahoma"/>
        </w:rPr>
        <w:t>Most specimens for cytology should be submitted fresh, in sterile specimen containers.  These containers are obtained on the ward or from SPD. The only exceptions are Gynecologic (Cervical/vaginal) material submitted for the ThinPrep Pap test and brushing specimens, ie… Bronchial or Esophageal.  Brushing specimens other than superficial brushing/scraping will be collected and then rinsed directly into CytoLyt solution vials.  The brush tip should also be cut off and put into the Cytolyt vial.  Superficial scrapings or brushings such as Tzanck smears will be collected and rinsed directly into PreservCyt solution vials.  Cervical/Vaginal material will be collected and rinsed in PreservCyt solution vials.  CytoLyt and PreservCyt solution vials can be obtained from the Cytology section of the Laboratory.</w:t>
      </w:r>
    </w:p>
    <w:p w14:paraId="0FA723CC" w14:textId="77777777" w:rsidR="00015D58" w:rsidRPr="00015D58" w:rsidRDefault="00015D58" w:rsidP="00FD3287">
      <w:pPr>
        <w:pStyle w:val="ListParagraph"/>
        <w:numPr>
          <w:ilvl w:val="0"/>
          <w:numId w:val="187"/>
        </w:numPr>
        <w:ind w:left="1620"/>
        <w:rPr>
          <w:rFonts w:ascii="Tahoma" w:hAnsi="Tahoma" w:cs="Tahoma"/>
        </w:rPr>
      </w:pPr>
      <w:r w:rsidRPr="00015D58">
        <w:rPr>
          <w:rFonts w:ascii="Tahoma" w:hAnsi="Tahoma" w:cs="Tahoma"/>
        </w:rPr>
        <w:t>All specimen containers should be properly labeled with the patients name, social security number, ward, date collected, and type of specimen.</w:t>
      </w:r>
    </w:p>
    <w:p w14:paraId="1A1506B4" w14:textId="77777777" w:rsidR="00015D58" w:rsidRPr="00015D58" w:rsidRDefault="00015D58" w:rsidP="00FD3287">
      <w:pPr>
        <w:pStyle w:val="ListParagraph"/>
        <w:numPr>
          <w:ilvl w:val="0"/>
          <w:numId w:val="187"/>
        </w:numPr>
        <w:ind w:left="1620"/>
        <w:rPr>
          <w:rFonts w:ascii="Tahoma" w:hAnsi="Tahoma" w:cs="Tahoma"/>
        </w:rPr>
      </w:pPr>
      <w:r w:rsidRPr="00015D58">
        <w:rPr>
          <w:rFonts w:ascii="Tahoma" w:hAnsi="Tahoma" w:cs="Tahoma"/>
        </w:rPr>
        <w:t>If in doubt as to method for submission of specimens, please contact the Cytology section at extension 4519.</w:t>
      </w:r>
    </w:p>
    <w:p w14:paraId="33AEE6B5" w14:textId="77777777" w:rsidR="00015D58" w:rsidRPr="00015D58" w:rsidRDefault="00015D58" w:rsidP="00FD3287">
      <w:pPr>
        <w:pStyle w:val="ListParagraph"/>
        <w:numPr>
          <w:ilvl w:val="0"/>
          <w:numId w:val="187"/>
        </w:numPr>
        <w:tabs>
          <w:tab w:val="left" w:pos="240"/>
          <w:tab w:val="left" w:pos="720"/>
        </w:tabs>
        <w:ind w:left="1620"/>
        <w:rPr>
          <w:rFonts w:ascii="Tahoma" w:hAnsi="Tahoma" w:cs="Tahoma"/>
        </w:rPr>
      </w:pPr>
      <w:r w:rsidRPr="00015D58">
        <w:rPr>
          <w:rFonts w:ascii="Tahoma" w:hAnsi="Tahoma" w:cs="Tahoma"/>
        </w:rPr>
        <w:t>All specimens submitted for Cytology after 2:30 PM during the week or anytime on weekends or holidays are refrigerated and processed the following working day.  If submitted during the weekend, specimens are processed the following Monday.</w:t>
      </w:r>
    </w:p>
    <w:p w14:paraId="57D573E3" w14:textId="77777777" w:rsidR="00015D58" w:rsidRPr="00015D58" w:rsidRDefault="00015D58" w:rsidP="00FD3287">
      <w:pPr>
        <w:pStyle w:val="ListParagraph"/>
        <w:numPr>
          <w:ilvl w:val="0"/>
          <w:numId w:val="187"/>
        </w:numPr>
        <w:ind w:left="1620"/>
        <w:rPr>
          <w:rFonts w:ascii="Tahoma" w:hAnsi="Tahoma" w:cs="Tahoma"/>
        </w:rPr>
      </w:pPr>
      <w:r w:rsidRPr="00015D58">
        <w:rPr>
          <w:rFonts w:ascii="Tahoma" w:hAnsi="Tahoma" w:cs="Tahoma"/>
        </w:rPr>
        <w:t>For specimens unacceptable in Cytology, refer to guidelines outlined in “Instructions for Collection and Submission of Cytologic Specimens”.</w:t>
      </w:r>
    </w:p>
    <w:p w14:paraId="32CBA5E8" w14:textId="77777777" w:rsidR="00015D58" w:rsidRDefault="00015D58" w:rsidP="00FD3287">
      <w:pPr>
        <w:pStyle w:val="ListParagraph"/>
        <w:numPr>
          <w:ilvl w:val="0"/>
          <w:numId w:val="186"/>
        </w:numPr>
        <w:ind w:left="1080"/>
        <w:rPr>
          <w:rFonts w:ascii="Tahoma" w:hAnsi="Tahoma" w:cs="Tahoma"/>
        </w:rPr>
      </w:pPr>
      <w:r w:rsidRPr="00015D58">
        <w:rPr>
          <w:rFonts w:ascii="Tahoma" w:hAnsi="Tahoma" w:cs="Tahoma"/>
        </w:rPr>
        <w:t>Specific Instructions</w:t>
      </w:r>
    </w:p>
    <w:p w14:paraId="49A871F9" w14:textId="77777777" w:rsidR="00015D58" w:rsidRPr="00015D58" w:rsidRDefault="00015D58" w:rsidP="00FD3287">
      <w:pPr>
        <w:pStyle w:val="ListParagraph"/>
        <w:numPr>
          <w:ilvl w:val="0"/>
          <w:numId w:val="188"/>
        </w:numPr>
        <w:ind w:left="1620"/>
        <w:rPr>
          <w:rFonts w:ascii="Tahoma" w:hAnsi="Tahoma" w:cs="Tahoma"/>
        </w:rPr>
      </w:pPr>
      <w:r w:rsidRPr="00141D11">
        <w:rPr>
          <w:rFonts w:ascii="Tahoma" w:hAnsi="Tahoma" w:cs="Tahoma"/>
          <w:u w:val="single"/>
        </w:rPr>
        <w:t>Brushings</w:t>
      </w:r>
    </w:p>
    <w:p w14:paraId="5E293C3D" w14:textId="77777777" w:rsidR="00015D58" w:rsidRPr="00015D58" w:rsidRDefault="00015D58" w:rsidP="00FD3287">
      <w:pPr>
        <w:pStyle w:val="ListParagraph"/>
        <w:numPr>
          <w:ilvl w:val="0"/>
          <w:numId w:val="189"/>
        </w:numPr>
        <w:tabs>
          <w:tab w:val="left" w:pos="720"/>
          <w:tab w:val="left" w:pos="1080"/>
          <w:tab w:val="left" w:pos="1440"/>
          <w:tab w:val="left" w:pos="1800"/>
          <w:tab w:val="left" w:pos="2340"/>
          <w:tab w:val="left" w:pos="2880"/>
        </w:tabs>
        <w:ind w:left="2340" w:hanging="180"/>
        <w:rPr>
          <w:rFonts w:ascii="Tahoma" w:hAnsi="Tahoma" w:cs="Tahoma"/>
        </w:rPr>
      </w:pPr>
      <w:r w:rsidRPr="00015D58">
        <w:rPr>
          <w:rFonts w:ascii="Tahoma" w:hAnsi="Tahoma" w:cs="Tahoma"/>
        </w:rPr>
        <w:t xml:space="preserve">Bronchial, esophageal, gastric </w:t>
      </w:r>
      <w:proofErr w:type="gramStart"/>
      <w:r w:rsidRPr="00015D58">
        <w:rPr>
          <w:rFonts w:ascii="Tahoma" w:hAnsi="Tahoma" w:cs="Tahoma"/>
        </w:rPr>
        <w:t>brushings,</w:t>
      </w:r>
      <w:proofErr w:type="gramEnd"/>
      <w:r w:rsidRPr="00015D58">
        <w:rPr>
          <w:rFonts w:ascii="Tahoma" w:hAnsi="Tahoma" w:cs="Tahoma"/>
        </w:rPr>
        <w:t xml:space="preserve"> or brushings from other sources should be submitted in CytoLyt solution vials labeled with patients name and social security number.</w:t>
      </w:r>
    </w:p>
    <w:p w14:paraId="6EF8E7BE" w14:textId="77777777" w:rsidR="00015D58" w:rsidRPr="00015D58" w:rsidRDefault="00015D58" w:rsidP="00FD3287">
      <w:pPr>
        <w:pStyle w:val="ListParagraph"/>
        <w:numPr>
          <w:ilvl w:val="0"/>
          <w:numId w:val="189"/>
        </w:numPr>
        <w:tabs>
          <w:tab w:val="left" w:pos="720"/>
          <w:tab w:val="left" w:pos="1080"/>
          <w:tab w:val="left" w:pos="1440"/>
          <w:tab w:val="left" w:pos="1800"/>
          <w:tab w:val="left" w:pos="2340"/>
          <w:tab w:val="left" w:pos="2880"/>
        </w:tabs>
        <w:ind w:left="2340" w:hanging="180"/>
        <w:rPr>
          <w:rFonts w:ascii="Tahoma" w:hAnsi="Tahoma" w:cs="Tahoma"/>
        </w:rPr>
      </w:pPr>
      <w:r w:rsidRPr="00015D58">
        <w:rPr>
          <w:rFonts w:ascii="Tahoma" w:hAnsi="Tahoma" w:cs="Tahoma"/>
        </w:rPr>
        <w:t>Superficial brushings or scrapings such as Tzanck smears and oral smear/scrapings should be submitted in PreservCyt solution vials labeled with patients name and social security number.</w:t>
      </w:r>
    </w:p>
    <w:p w14:paraId="5DDF6054" w14:textId="77777777" w:rsidR="00015D58" w:rsidRPr="00015D58" w:rsidRDefault="00015D58" w:rsidP="00FD3287">
      <w:pPr>
        <w:pStyle w:val="ListParagraph"/>
        <w:numPr>
          <w:ilvl w:val="0"/>
          <w:numId w:val="189"/>
        </w:numPr>
        <w:tabs>
          <w:tab w:val="left" w:pos="720"/>
          <w:tab w:val="left" w:pos="1080"/>
          <w:tab w:val="left" w:pos="1440"/>
          <w:tab w:val="left" w:pos="1800"/>
          <w:tab w:val="left" w:pos="2340"/>
          <w:tab w:val="left" w:pos="2880"/>
        </w:tabs>
        <w:ind w:left="2340" w:hanging="180"/>
        <w:rPr>
          <w:rFonts w:ascii="Tahoma" w:hAnsi="Tahoma" w:cs="Tahoma"/>
        </w:rPr>
      </w:pPr>
      <w:r w:rsidRPr="00015D58">
        <w:rPr>
          <w:rFonts w:ascii="Tahoma" w:hAnsi="Tahoma" w:cs="Tahoma"/>
        </w:rPr>
        <w:t>Prepare the specimens by swirling the brushings in a pre-filled container of PreservCyt/CytoLyt. Swirl the brush vigorously to dislodge any cellular material from the brush bristles.  For optimal cell harvest, cut the brush tip off and place into the PreservCyt/CytoLyt vial-containing specimen.</w:t>
      </w:r>
    </w:p>
    <w:p w14:paraId="5D7F5D8A" w14:textId="77777777" w:rsidR="00015D58" w:rsidRDefault="00015D58" w:rsidP="00FD3287">
      <w:pPr>
        <w:pStyle w:val="ListParagraph"/>
        <w:numPr>
          <w:ilvl w:val="0"/>
          <w:numId w:val="189"/>
        </w:numPr>
        <w:tabs>
          <w:tab w:val="left" w:pos="720"/>
          <w:tab w:val="left" w:pos="1080"/>
          <w:tab w:val="left" w:pos="1440"/>
          <w:tab w:val="left" w:pos="2340"/>
          <w:tab w:val="left" w:pos="2880"/>
        </w:tabs>
        <w:ind w:left="2340" w:hanging="180"/>
        <w:rPr>
          <w:rFonts w:ascii="Tahoma" w:hAnsi="Tahoma" w:cs="Tahoma"/>
        </w:rPr>
      </w:pPr>
      <w:r w:rsidRPr="00015D58">
        <w:rPr>
          <w:rFonts w:ascii="Tahoma" w:hAnsi="Tahoma" w:cs="Tahoma"/>
        </w:rPr>
        <w:t>Send labeled specimen to laboratory along with completed tissue exam form (SF-515).</w:t>
      </w:r>
    </w:p>
    <w:p w14:paraId="7A346DF7" w14:textId="77777777" w:rsidR="00015D58" w:rsidRPr="00015D58" w:rsidRDefault="00015D58" w:rsidP="00015D58">
      <w:pPr>
        <w:pStyle w:val="ListParagraph"/>
        <w:tabs>
          <w:tab w:val="left" w:pos="720"/>
          <w:tab w:val="left" w:pos="1080"/>
          <w:tab w:val="left" w:pos="1440"/>
          <w:tab w:val="left" w:pos="2340"/>
          <w:tab w:val="left" w:pos="2880"/>
        </w:tabs>
        <w:ind w:left="2340"/>
        <w:rPr>
          <w:rFonts w:ascii="Tahoma" w:hAnsi="Tahoma" w:cs="Tahoma"/>
        </w:rPr>
      </w:pPr>
    </w:p>
    <w:p w14:paraId="486BA014" w14:textId="77777777" w:rsidR="00015D58" w:rsidRPr="00015D58" w:rsidRDefault="00015D58" w:rsidP="00FD3287">
      <w:pPr>
        <w:pStyle w:val="ListParagraph"/>
        <w:numPr>
          <w:ilvl w:val="0"/>
          <w:numId w:val="188"/>
        </w:numPr>
        <w:rPr>
          <w:rFonts w:ascii="Tahoma" w:hAnsi="Tahoma" w:cs="Tahoma"/>
        </w:rPr>
      </w:pPr>
      <w:r w:rsidRPr="00015D58">
        <w:rPr>
          <w:rFonts w:ascii="Tahoma" w:eastAsia="Times New Roman" w:hAnsi="Tahoma" w:cs="Tahoma"/>
          <w:sz w:val="24"/>
          <w:szCs w:val="20"/>
          <w:u w:val="single"/>
        </w:rPr>
        <w:t>Gynecologic (Cervical/Vaginal) specimens</w:t>
      </w:r>
    </w:p>
    <w:p w14:paraId="63E90923" w14:textId="77777777" w:rsidR="00015D58" w:rsidRPr="00015D58" w:rsidRDefault="00015D58" w:rsidP="00FD3287">
      <w:pPr>
        <w:pStyle w:val="ListParagraph"/>
        <w:numPr>
          <w:ilvl w:val="0"/>
          <w:numId w:val="190"/>
        </w:numPr>
        <w:tabs>
          <w:tab w:val="left" w:pos="720"/>
          <w:tab w:val="left" w:pos="1080"/>
          <w:tab w:val="left" w:pos="1440"/>
          <w:tab w:val="left" w:pos="1800"/>
          <w:tab w:val="left" w:pos="2340"/>
        </w:tabs>
        <w:ind w:left="2160" w:hanging="180"/>
        <w:rPr>
          <w:rFonts w:ascii="Tahoma" w:hAnsi="Tahoma" w:cs="Tahoma"/>
        </w:rPr>
      </w:pPr>
      <w:r w:rsidRPr="00015D58">
        <w:rPr>
          <w:rFonts w:ascii="Tahoma" w:hAnsi="Tahoma" w:cs="Tahoma"/>
        </w:rPr>
        <w:t>The patient should not douche, use vaginal medication, or have intercourse 24-48 hours prior to obtaining the specimen.</w:t>
      </w:r>
    </w:p>
    <w:p w14:paraId="7E1076CD" w14:textId="77777777" w:rsidR="00015D58" w:rsidRPr="00015D58" w:rsidRDefault="00015D58" w:rsidP="00FD3287">
      <w:pPr>
        <w:pStyle w:val="ListParagraph"/>
        <w:numPr>
          <w:ilvl w:val="0"/>
          <w:numId w:val="190"/>
        </w:numPr>
        <w:tabs>
          <w:tab w:val="left" w:pos="720"/>
          <w:tab w:val="left" w:pos="1080"/>
          <w:tab w:val="left" w:pos="1440"/>
          <w:tab w:val="left" w:pos="1800"/>
          <w:tab w:val="left" w:pos="2340"/>
        </w:tabs>
        <w:ind w:left="2160" w:hanging="180"/>
        <w:rPr>
          <w:rFonts w:ascii="Tahoma" w:hAnsi="Tahoma" w:cs="Tahoma"/>
        </w:rPr>
      </w:pPr>
      <w:r w:rsidRPr="00015D58">
        <w:rPr>
          <w:rFonts w:ascii="Tahoma" w:hAnsi="Tahoma" w:cs="Tahoma"/>
        </w:rPr>
        <w:lastRenderedPageBreak/>
        <w:t>All specimens should be submitted in ThinPrep gynecologic PreservCyt vials marked with patient name and social security number.  In addition to clinical information required under general instructions, please include on the tissue examination form (SF-515), date of last menstrual period, contraceptive and obstetrical history.</w:t>
      </w:r>
    </w:p>
    <w:p w14:paraId="58AA96AC" w14:textId="77777777" w:rsidR="00015D58" w:rsidRPr="00015D58" w:rsidRDefault="00015D58" w:rsidP="00FD3287">
      <w:pPr>
        <w:pStyle w:val="ListParagraph"/>
        <w:numPr>
          <w:ilvl w:val="0"/>
          <w:numId w:val="190"/>
        </w:numPr>
        <w:tabs>
          <w:tab w:val="left" w:pos="720"/>
          <w:tab w:val="left" w:pos="1080"/>
          <w:tab w:val="left" w:pos="1440"/>
          <w:tab w:val="left" w:pos="1800"/>
          <w:tab w:val="left" w:pos="2340"/>
        </w:tabs>
        <w:ind w:left="2160" w:hanging="180"/>
        <w:rPr>
          <w:rFonts w:ascii="Tahoma" w:hAnsi="Tahoma" w:cs="Tahoma"/>
        </w:rPr>
      </w:pPr>
      <w:r w:rsidRPr="00015D58">
        <w:rPr>
          <w:rFonts w:ascii="Tahoma" w:hAnsi="Tahoma" w:cs="Tahoma"/>
        </w:rPr>
        <w:t>For hormonal evaluation, the vaginal specimen is obtained by scraping the lateral vaginal wall.  Rinse collection device (as described below in cervical/vaginal specimen collection) into a ThinPrep gynecologic PreservCyt vial.</w:t>
      </w:r>
    </w:p>
    <w:p w14:paraId="23633C99" w14:textId="77777777" w:rsidR="00015D58" w:rsidRDefault="00015D58" w:rsidP="00FD3287">
      <w:pPr>
        <w:pStyle w:val="ListParagraph"/>
        <w:numPr>
          <w:ilvl w:val="0"/>
          <w:numId w:val="190"/>
        </w:numPr>
        <w:tabs>
          <w:tab w:val="left" w:pos="720"/>
          <w:tab w:val="left" w:pos="1080"/>
          <w:tab w:val="left" w:pos="1440"/>
          <w:tab w:val="left" w:pos="1800"/>
          <w:tab w:val="left" w:pos="2340"/>
        </w:tabs>
        <w:ind w:left="2160" w:hanging="180"/>
        <w:rPr>
          <w:rFonts w:ascii="Tahoma" w:hAnsi="Tahoma" w:cs="Tahoma"/>
        </w:rPr>
      </w:pPr>
      <w:r w:rsidRPr="00015D58">
        <w:rPr>
          <w:rFonts w:ascii="Tahoma" w:hAnsi="Tahoma" w:cs="Tahoma"/>
        </w:rPr>
        <w:t>To collect Cervical/Vaginal specimens for the ThinPrep Pap test:  With patient in lithotomy position, expose cervix using a vaginal speculum moistened with warm water.  Visually examine vaginal mucosa and cervix for lesions, ulcerations or discharge.  Document findings of the examination on patient’s record, and communicate the relevant clinical findings to laboratory for optimum cytological interpretation.</w:t>
      </w:r>
    </w:p>
    <w:p w14:paraId="31187394" w14:textId="77777777" w:rsidR="00015D58" w:rsidRPr="00D260DA" w:rsidRDefault="00015D58" w:rsidP="00FD3287">
      <w:pPr>
        <w:pStyle w:val="ListParagraph"/>
        <w:numPr>
          <w:ilvl w:val="0"/>
          <w:numId w:val="191"/>
        </w:numPr>
        <w:tabs>
          <w:tab w:val="left" w:pos="720"/>
          <w:tab w:val="left" w:pos="1080"/>
          <w:tab w:val="left" w:pos="1440"/>
          <w:tab w:val="left" w:pos="1800"/>
        </w:tabs>
        <w:rPr>
          <w:rFonts w:ascii="Tahoma" w:hAnsi="Tahoma" w:cs="Tahoma"/>
        </w:rPr>
      </w:pPr>
      <w:r w:rsidRPr="00D260DA">
        <w:rPr>
          <w:rFonts w:ascii="Tahoma" w:hAnsi="Tahoma" w:cs="Tahoma"/>
        </w:rPr>
        <w:t>To collect specimen from the exocervix, select contoured end of plastic spatula and rotate it 360 degrees around the entire exocervix while maintaining tight contact with exocervical surface.  Remove spatula.</w:t>
      </w:r>
    </w:p>
    <w:p w14:paraId="1216BEDF" w14:textId="77777777" w:rsidR="00015D58" w:rsidRPr="00D260DA" w:rsidRDefault="00015D58" w:rsidP="00FD3287">
      <w:pPr>
        <w:pStyle w:val="ListParagraph"/>
        <w:numPr>
          <w:ilvl w:val="0"/>
          <w:numId w:val="191"/>
        </w:numPr>
        <w:tabs>
          <w:tab w:val="left" w:pos="720"/>
          <w:tab w:val="left" w:pos="1080"/>
          <w:tab w:val="left" w:pos="1440"/>
          <w:tab w:val="left" w:pos="1800"/>
          <w:tab w:val="left" w:pos="2160"/>
        </w:tabs>
        <w:rPr>
          <w:rFonts w:ascii="Tahoma" w:hAnsi="Tahoma" w:cs="Tahoma"/>
        </w:rPr>
      </w:pPr>
      <w:r w:rsidRPr="00D260DA">
        <w:rPr>
          <w:rFonts w:ascii="Tahoma" w:hAnsi="Tahoma" w:cs="Tahoma"/>
        </w:rPr>
        <w:t xml:space="preserve">Rinse contoured end of plastic spatula in a vial of PreservCyt Solution by swirling vigorously </w:t>
      </w:r>
      <w:r w:rsidRPr="00D260DA">
        <w:rPr>
          <w:rFonts w:ascii="Tahoma" w:hAnsi="Tahoma" w:cs="Tahoma"/>
          <w:b/>
          <w:bCs/>
        </w:rPr>
        <w:t xml:space="preserve">ten </w:t>
      </w:r>
      <w:r w:rsidRPr="00D260DA">
        <w:rPr>
          <w:rFonts w:ascii="Tahoma" w:hAnsi="Tahoma" w:cs="Tahoma"/>
        </w:rPr>
        <w:t>(10) times.  Discard plastic spatula.  Place cap on vial until step (d).</w:t>
      </w:r>
    </w:p>
    <w:p w14:paraId="0DA53D24" w14:textId="77777777" w:rsidR="00015D58" w:rsidRPr="00D260DA" w:rsidRDefault="00015D58" w:rsidP="00FD3287">
      <w:pPr>
        <w:pStyle w:val="ListParagraph"/>
        <w:numPr>
          <w:ilvl w:val="0"/>
          <w:numId w:val="191"/>
        </w:numPr>
        <w:tabs>
          <w:tab w:val="left" w:pos="720"/>
          <w:tab w:val="left" w:pos="1080"/>
          <w:tab w:val="left" w:pos="1440"/>
          <w:tab w:val="left" w:pos="1800"/>
          <w:tab w:val="left" w:pos="2160"/>
        </w:tabs>
        <w:rPr>
          <w:rFonts w:ascii="Tahoma" w:hAnsi="Tahoma" w:cs="Tahoma"/>
        </w:rPr>
      </w:pPr>
      <w:r w:rsidRPr="00D260DA">
        <w:rPr>
          <w:rFonts w:ascii="Tahoma" w:hAnsi="Tahoma" w:cs="Tahoma"/>
        </w:rPr>
        <w:t xml:space="preserve">Insert Cytobrush </w:t>
      </w:r>
      <w:proofErr w:type="gramStart"/>
      <w:r w:rsidRPr="00D260DA">
        <w:rPr>
          <w:rFonts w:ascii="Tahoma" w:hAnsi="Tahoma" w:cs="Tahoma"/>
        </w:rPr>
        <w:t>Plus</w:t>
      </w:r>
      <w:proofErr w:type="gramEnd"/>
      <w:r w:rsidRPr="00D260DA">
        <w:rPr>
          <w:rFonts w:ascii="Tahoma" w:hAnsi="Tahoma" w:cs="Tahoma"/>
        </w:rPr>
        <w:t xml:space="preserve"> GT device into the endocervix until only the bottom-most bristles are exposed.  Slowly rotate ¼ to ½ turn in one direction.  Remove device.  </w:t>
      </w:r>
      <w:r w:rsidRPr="00D260DA">
        <w:rPr>
          <w:rFonts w:ascii="Tahoma" w:hAnsi="Tahoma" w:cs="Tahoma"/>
          <w:u w:val="single"/>
        </w:rPr>
        <w:t>Do not over-rotate.  Additional rotating may cause bleeding and contaminate specimen.</w:t>
      </w:r>
    </w:p>
    <w:p w14:paraId="17275689" w14:textId="77777777" w:rsidR="00015D58" w:rsidRPr="00D260DA" w:rsidRDefault="00015D58" w:rsidP="00FD3287">
      <w:pPr>
        <w:pStyle w:val="ListParagraph"/>
        <w:numPr>
          <w:ilvl w:val="0"/>
          <w:numId w:val="191"/>
        </w:numPr>
        <w:tabs>
          <w:tab w:val="left" w:pos="720"/>
          <w:tab w:val="left" w:pos="1080"/>
          <w:tab w:val="left" w:pos="1440"/>
          <w:tab w:val="left" w:pos="1800"/>
          <w:tab w:val="left" w:pos="2160"/>
        </w:tabs>
        <w:rPr>
          <w:rFonts w:ascii="Tahoma" w:hAnsi="Tahoma" w:cs="Tahoma"/>
        </w:rPr>
      </w:pPr>
      <w:r w:rsidRPr="00D260DA">
        <w:rPr>
          <w:rFonts w:ascii="Tahoma" w:hAnsi="Tahoma" w:cs="Tahoma"/>
        </w:rPr>
        <w:t xml:space="preserve">Rinse the Cytobrush </w:t>
      </w:r>
      <w:proofErr w:type="gramStart"/>
      <w:r w:rsidRPr="00D260DA">
        <w:rPr>
          <w:rFonts w:ascii="Tahoma" w:hAnsi="Tahoma" w:cs="Tahoma"/>
        </w:rPr>
        <w:t>Plus</w:t>
      </w:r>
      <w:proofErr w:type="gramEnd"/>
      <w:r w:rsidRPr="00D260DA">
        <w:rPr>
          <w:rFonts w:ascii="Tahoma" w:hAnsi="Tahoma" w:cs="Tahoma"/>
        </w:rPr>
        <w:t xml:space="preserve"> GT device in the PreservCyt solution by rotating the device in the solution </w:t>
      </w:r>
      <w:r w:rsidRPr="00D260DA">
        <w:rPr>
          <w:rFonts w:ascii="Tahoma" w:hAnsi="Tahoma" w:cs="Tahoma"/>
          <w:b/>
          <w:bCs/>
        </w:rPr>
        <w:t>ten</w:t>
      </w:r>
      <w:r w:rsidRPr="00D260DA">
        <w:rPr>
          <w:rFonts w:ascii="Tahoma" w:hAnsi="Tahoma" w:cs="Tahoma"/>
        </w:rPr>
        <w:t xml:space="preserve"> (10) times while pushing it against the wall of the vial.  Swirl the device vigorously to further release material.  Discard device.</w:t>
      </w:r>
    </w:p>
    <w:p w14:paraId="5B2F920C" w14:textId="77777777" w:rsidR="00015D58" w:rsidRPr="00D260DA" w:rsidRDefault="00015D58" w:rsidP="00FD3287">
      <w:pPr>
        <w:pStyle w:val="ListParagraph"/>
        <w:numPr>
          <w:ilvl w:val="0"/>
          <w:numId w:val="191"/>
        </w:numPr>
        <w:tabs>
          <w:tab w:val="left" w:pos="720"/>
          <w:tab w:val="left" w:pos="1080"/>
          <w:tab w:val="left" w:pos="1440"/>
          <w:tab w:val="left" w:pos="1800"/>
          <w:tab w:val="left" w:pos="2160"/>
        </w:tabs>
        <w:rPr>
          <w:rFonts w:ascii="Tahoma" w:hAnsi="Tahoma" w:cs="Tahoma"/>
        </w:rPr>
      </w:pPr>
      <w:r w:rsidRPr="00D260DA">
        <w:rPr>
          <w:rFonts w:ascii="Tahoma" w:hAnsi="Tahoma" w:cs="Tahoma"/>
        </w:rPr>
        <w:t>Tighten the PreservCyt vial cap so that the torque line on the cap passes the torque line on the vial.</w:t>
      </w:r>
    </w:p>
    <w:p w14:paraId="4B02ACC0" w14:textId="77777777" w:rsidR="00015D58" w:rsidRDefault="00D260DA" w:rsidP="00FD3287">
      <w:pPr>
        <w:pStyle w:val="ListParagraph"/>
        <w:numPr>
          <w:ilvl w:val="0"/>
          <w:numId w:val="192"/>
        </w:numPr>
        <w:tabs>
          <w:tab w:val="left" w:pos="720"/>
          <w:tab w:val="left" w:pos="1080"/>
          <w:tab w:val="left" w:pos="1440"/>
          <w:tab w:val="left" w:pos="1800"/>
          <w:tab w:val="left" w:pos="2250"/>
        </w:tabs>
        <w:ind w:left="2160" w:hanging="270"/>
        <w:rPr>
          <w:rFonts w:ascii="Tahoma" w:hAnsi="Tahoma" w:cs="Tahoma"/>
        </w:rPr>
      </w:pPr>
      <w:r w:rsidRPr="00141D11">
        <w:rPr>
          <w:rFonts w:ascii="Tahoma" w:hAnsi="Tahoma" w:cs="Tahoma"/>
        </w:rPr>
        <w:t>Send labeled specimen to laboratory, along with completed tissue examination form (SF-515).</w:t>
      </w:r>
    </w:p>
    <w:p w14:paraId="40AA2C26" w14:textId="77777777" w:rsidR="00D260DA" w:rsidRDefault="00D260DA" w:rsidP="00D260DA">
      <w:pPr>
        <w:pStyle w:val="Heading2"/>
        <w:numPr>
          <w:ilvl w:val="0"/>
          <w:numId w:val="154"/>
        </w:numPr>
      </w:pPr>
      <w:bookmarkStart w:id="3688" w:name="_Toc468202057"/>
      <w:r w:rsidRPr="00D260DA">
        <w:t>CYTOLOGY REPORTING SYSTEM</w:t>
      </w:r>
      <w:bookmarkEnd w:id="3688"/>
    </w:p>
    <w:p w14:paraId="5B6C84F2" w14:textId="77777777" w:rsidR="00D260DA" w:rsidRPr="00141D11" w:rsidRDefault="00D260DA" w:rsidP="00D260DA">
      <w:pPr>
        <w:pStyle w:val="BodyText"/>
        <w:ind w:left="720"/>
        <w:rPr>
          <w:rFonts w:ascii="Tahoma" w:hAnsi="Tahoma" w:cs="Tahoma"/>
        </w:rPr>
      </w:pPr>
      <w:r w:rsidRPr="00141D11">
        <w:rPr>
          <w:rFonts w:ascii="Tahoma" w:hAnsi="Tahoma" w:cs="Tahoma"/>
        </w:rPr>
        <w:t xml:space="preserve">Verbal communication (phone call or face to face) of all first malignant diagnoses (excluding basal cell carcinomas of the skin) for Surgical Pathology and Cytopathology will be made to the requesting physician by the house staff or attending physician at the time of sign out.  This will be recorded in a record book retained by the Anatomic Service in the sign out area.  The record will include the name of the physician notified and the notifying physician, the time, date, and means by which notification was given.  </w:t>
      </w:r>
      <w:r w:rsidRPr="00141D11">
        <w:rPr>
          <w:rFonts w:ascii="Tahoma" w:hAnsi="Tahoma" w:cs="Tahoma"/>
        </w:rPr>
        <w:lastRenderedPageBreak/>
        <w:t>The physician notified will record and read back the notification message, including the patient’s name last four, and the diagnosis.  Record of the notification will also be noted on the patient’s pathology report.</w:t>
      </w:r>
    </w:p>
    <w:p w14:paraId="6D351B44" w14:textId="77777777" w:rsidR="00D260DA" w:rsidRPr="00D260DA" w:rsidRDefault="00D260DA" w:rsidP="00FD3287">
      <w:pPr>
        <w:pStyle w:val="ListParagraph"/>
        <w:numPr>
          <w:ilvl w:val="0"/>
          <w:numId w:val="193"/>
        </w:numPr>
        <w:tabs>
          <w:tab w:val="left" w:pos="630"/>
          <w:tab w:val="left" w:pos="1440"/>
          <w:tab w:val="left" w:pos="2160"/>
          <w:tab w:val="left" w:pos="2880"/>
          <w:tab w:val="left" w:pos="3600"/>
          <w:tab w:val="left" w:pos="4320"/>
          <w:tab w:val="left" w:pos="5040"/>
          <w:tab w:val="left" w:pos="5760"/>
          <w:tab w:val="left" w:pos="6480"/>
          <w:tab w:val="left" w:pos="7200"/>
          <w:tab w:val="left" w:pos="8000"/>
        </w:tabs>
        <w:ind w:left="990"/>
        <w:rPr>
          <w:rFonts w:ascii="Tahoma" w:hAnsi="Tahoma" w:cs="Tahoma"/>
        </w:rPr>
      </w:pPr>
      <w:r w:rsidRPr="00D260DA">
        <w:rPr>
          <w:rFonts w:ascii="Tahoma" w:hAnsi="Tahoma" w:cs="Tahoma"/>
        </w:rPr>
        <w:t>Cytology results are reported in the following manner:</w:t>
      </w:r>
    </w:p>
    <w:p w14:paraId="2963FA5D" w14:textId="77777777" w:rsidR="00D260DA" w:rsidRPr="00FD3287" w:rsidRDefault="00D260DA" w:rsidP="00FD3287">
      <w:pPr>
        <w:pStyle w:val="ListParagraph"/>
        <w:numPr>
          <w:ilvl w:val="0"/>
          <w:numId w:val="194"/>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Non-GYN</w:t>
      </w:r>
    </w:p>
    <w:p w14:paraId="7B888298"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 xml:space="preserve">Unsatisfactory specimen.  An explanation is given why the specimen is unsatisfactory </w:t>
      </w:r>
    </w:p>
    <w:p w14:paraId="3F0705FE"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Non-diagnostic.  Indicates that cellular material may be present but does not explain the lesion.</w:t>
      </w:r>
    </w:p>
    <w:p w14:paraId="0B7DB605"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No evidence of malignancy.  Inflammatory response and organisms when present.</w:t>
      </w:r>
    </w:p>
    <w:p w14:paraId="70BCA200"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Atypical cells present.  A repeat may be requested.</w:t>
      </w:r>
    </w:p>
    <w:p w14:paraId="0F9FBF15"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Suspicious for malignant cells</w:t>
      </w:r>
    </w:p>
    <w:p w14:paraId="7E723D73" w14:textId="77777777" w:rsidR="00D260DA" w:rsidRPr="00FD3287" w:rsidRDefault="00D260DA" w:rsidP="00FD3287">
      <w:pPr>
        <w:pStyle w:val="ListParagraph"/>
        <w:numPr>
          <w:ilvl w:val="0"/>
          <w:numId w:val="195"/>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Positive for malignancy. Whenever possible, a classification of the tumor will be reported.</w:t>
      </w:r>
    </w:p>
    <w:p w14:paraId="7FAC6726" w14:textId="77777777" w:rsidR="00D260DA" w:rsidRPr="00FD3287" w:rsidRDefault="00D260DA" w:rsidP="00FD3287">
      <w:pPr>
        <w:pStyle w:val="ListParagraph"/>
        <w:numPr>
          <w:ilvl w:val="0"/>
          <w:numId w:val="194"/>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GYN Specimens (categorized according to the Bethesda System 2001)</w:t>
      </w:r>
    </w:p>
    <w:p w14:paraId="13FE1F1C"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Negative for Intraepithelial Lesion or Malignancy</w:t>
      </w:r>
    </w:p>
    <w:p w14:paraId="16FC23DB"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Inflammatory/reactive.  Infections organisms, where identified, are listed.  Repeat may be recommended.</w:t>
      </w:r>
    </w:p>
    <w:p w14:paraId="61F84240"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ASC-US/ASC-H/AGCUS (Atypical squamous cells of undetermined significance/cannot exclude HSIL/atypical gland cells of undetermined significance).  AGCUS is specified by type, endocervical, endometrial, or extrauterine wherever possible, and will be categorized NOS or favor neoplastic.</w:t>
      </w:r>
    </w:p>
    <w:p w14:paraId="0C128C36"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Dysplasia.  Is characterized as low-grade or high-grade wherever possible.  Repeat, follow-up or further work-up may be recommended.</w:t>
      </w:r>
    </w:p>
    <w:p w14:paraId="3E99A9DE"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Endocervical adenocarcinoma in situ</w:t>
      </w:r>
    </w:p>
    <w:p w14:paraId="2816709B"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Suspicious for malignancy.  Type is specified if possible.  Follow-up and/or work-up are recommended.</w:t>
      </w:r>
    </w:p>
    <w:p w14:paraId="7FEAC4AB"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Positive for malignancy.  Type is specified if possible.  Follow-up and/or work-up are recommended.</w:t>
      </w:r>
    </w:p>
    <w:p w14:paraId="6C87D692" w14:textId="77777777" w:rsidR="00D260DA" w:rsidRPr="00FD3287" w:rsidRDefault="00D260DA" w:rsidP="00FD3287">
      <w:pPr>
        <w:pStyle w:val="ListParagraph"/>
        <w:numPr>
          <w:ilvl w:val="0"/>
          <w:numId w:val="196"/>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Specimen adequacy:</w:t>
      </w:r>
    </w:p>
    <w:p w14:paraId="323F8205" w14:textId="77777777" w:rsidR="00D260DA" w:rsidRPr="00FD3287" w:rsidRDefault="00D260DA" w:rsidP="00FD3287">
      <w:pPr>
        <w:pStyle w:val="ListParagraph"/>
        <w:numPr>
          <w:ilvl w:val="0"/>
          <w:numId w:val="197"/>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Satisfactory for evaluation (presence or absence of endocervical/transformation zone component and any other quality indicators, e.g., partially obscuring blood, inflammation, etc. will be noted.</w:t>
      </w:r>
    </w:p>
    <w:p w14:paraId="496BD1B5" w14:textId="77777777" w:rsidR="00D260DA" w:rsidRPr="00FD3287" w:rsidRDefault="00D260DA" w:rsidP="00FD3287">
      <w:pPr>
        <w:pStyle w:val="ListParagraph"/>
        <w:numPr>
          <w:ilvl w:val="0"/>
          <w:numId w:val="197"/>
        </w:numPr>
        <w:tabs>
          <w:tab w:val="left" w:pos="720"/>
          <w:tab w:val="left" w:pos="1440"/>
          <w:tab w:val="left" w:pos="2160"/>
          <w:tab w:val="left" w:pos="2880"/>
          <w:tab w:val="left" w:pos="3600"/>
          <w:tab w:val="left" w:pos="4320"/>
          <w:tab w:val="left" w:pos="5040"/>
          <w:tab w:val="left" w:pos="5760"/>
          <w:tab w:val="left" w:pos="6480"/>
          <w:tab w:val="left" w:pos="7200"/>
          <w:tab w:val="left" w:pos="8000"/>
        </w:tabs>
        <w:rPr>
          <w:rFonts w:ascii="Tahoma" w:hAnsi="Tahoma" w:cs="Tahoma"/>
        </w:rPr>
      </w:pPr>
      <w:r w:rsidRPr="00FD3287">
        <w:rPr>
          <w:rFonts w:ascii="Tahoma" w:hAnsi="Tahoma" w:cs="Tahoma"/>
        </w:rPr>
        <w:t>Unsatisfactory for evaluation (reason will be specified)</w:t>
      </w:r>
    </w:p>
    <w:p w14:paraId="4858E911" w14:textId="77777777" w:rsidR="00D260DA" w:rsidRPr="00FD3287" w:rsidRDefault="00D260DA" w:rsidP="00FD3287">
      <w:pPr>
        <w:pStyle w:val="ListParagraph"/>
        <w:numPr>
          <w:ilvl w:val="0"/>
          <w:numId w:val="198"/>
        </w:numPr>
        <w:tabs>
          <w:tab w:val="left" w:pos="720"/>
          <w:tab w:val="left" w:pos="1440"/>
          <w:tab w:val="left" w:pos="2160"/>
          <w:tab w:val="left" w:pos="3150"/>
          <w:tab w:val="left" w:pos="3600"/>
          <w:tab w:val="left" w:pos="4320"/>
          <w:tab w:val="left" w:pos="5040"/>
          <w:tab w:val="left" w:pos="5760"/>
          <w:tab w:val="left" w:pos="6480"/>
          <w:tab w:val="left" w:pos="7200"/>
          <w:tab w:val="left" w:pos="8000"/>
        </w:tabs>
        <w:ind w:left="3150"/>
        <w:rPr>
          <w:rFonts w:ascii="Tahoma" w:hAnsi="Tahoma" w:cs="Tahoma"/>
        </w:rPr>
      </w:pPr>
      <w:r w:rsidRPr="00FD3287">
        <w:rPr>
          <w:rFonts w:ascii="Tahoma" w:hAnsi="Tahoma" w:cs="Tahoma"/>
        </w:rPr>
        <w:t>-Specimen rejected/not processed (reason specified)</w:t>
      </w:r>
    </w:p>
    <w:p w14:paraId="15F202A0" w14:textId="77777777" w:rsidR="00D260DA" w:rsidRPr="00FD3287" w:rsidRDefault="00D260DA" w:rsidP="00FD3287">
      <w:pPr>
        <w:pStyle w:val="ListParagraph"/>
        <w:numPr>
          <w:ilvl w:val="0"/>
          <w:numId w:val="198"/>
        </w:numPr>
        <w:tabs>
          <w:tab w:val="left" w:pos="720"/>
          <w:tab w:val="left" w:pos="1440"/>
          <w:tab w:val="left" w:pos="2160"/>
          <w:tab w:val="left" w:pos="3150"/>
          <w:tab w:val="left" w:pos="3600"/>
          <w:tab w:val="left" w:pos="4320"/>
          <w:tab w:val="left" w:pos="5040"/>
          <w:tab w:val="left" w:pos="5760"/>
          <w:tab w:val="left" w:pos="6480"/>
          <w:tab w:val="left" w:pos="7200"/>
          <w:tab w:val="left" w:pos="8000"/>
        </w:tabs>
        <w:ind w:left="3150"/>
        <w:rPr>
          <w:rFonts w:ascii="Tahoma" w:hAnsi="Tahoma" w:cs="Tahoma"/>
        </w:rPr>
      </w:pPr>
      <w:r w:rsidRPr="00FD3287">
        <w:rPr>
          <w:rFonts w:ascii="Tahoma" w:hAnsi="Tahoma" w:cs="Tahoma"/>
        </w:rPr>
        <w:t>-Specimen processed and examined but unsatisfactory for evaluation of epithelial abnormality because of (specify reason).  A repeat may be requested.</w:t>
      </w:r>
    </w:p>
    <w:p w14:paraId="005B789D" w14:textId="77777777" w:rsidR="00D260DA" w:rsidRPr="00FD3287" w:rsidRDefault="00D260DA" w:rsidP="00FD3287">
      <w:pPr>
        <w:pStyle w:val="ListParagraph"/>
        <w:numPr>
          <w:ilvl w:val="0"/>
          <w:numId w:val="199"/>
        </w:numPr>
        <w:tabs>
          <w:tab w:val="left" w:pos="720"/>
          <w:tab w:val="left" w:pos="1440"/>
          <w:tab w:val="left" w:pos="1710"/>
          <w:tab w:val="left" w:pos="2160"/>
          <w:tab w:val="left" w:pos="3600"/>
          <w:tab w:val="left" w:pos="4320"/>
          <w:tab w:val="left" w:pos="5040"/>
          <w:tab w:val="left" w:pos="5760"/>
          <w:tab w:val="left" w:pos="6480"/>
          <w:tab w:val="left" w:pos="7200"/>
          <w:tab w:val="left" w:pos="8000"/>
        </w:tabs>
        <w:ind w:left="1080"/>
        <w:rPr>
          <w:rFonts w:ascii="Tahoma" w:hAnsi="Tahoma" w:cs="Tahoma"/>
        </w:rPr>
      </w:pPr>
      <w:r w:rsidRPr="00FD3287">
        <w:rPr>
          <w:rFonts w:ascii="Tahoma" w:hAnsi="Tahoma" w:cs="Tahoma"/>
        </w:rPr>
        <w:t>Cytology reports are available according to the following schedule:</w:t>
      </w:r>
    </w:p>
    <w:p w14:paraId="502ED342" w14:textId="77777777" w:rsidR="00D260DA" w:rsidRPr="00FD3287" w:rsidRDefault="00D260DA" w:rsidP="00FD3287">
      <w:pPr>
        <w:pStyle w:val="ListParagraph"/>
        <w:numPr>
          <w:ilvl w:val="0"/>
          <w:numId w:val="200"/>
        </w:numPr>
        <w:tabs>
          <w:tab w:val="left" w:pos="720"/>
          <w:tab w:val="left" w:pos="1440"/>
          <w:tab w:val="left" w:pos="1620"/>
          <w:tab w:val="left" w:pos="2880"/>
          <w:tab w:val="left" w:pos="3600"/>
          <w:tab w:val="left" w:pos="4320"/>
          <w:tab w:val="left" w:pos="5040"/>
          <w:tab w:val="left" w:pos="5760"/>
          <w:tab w:val="left" w:pos="6480"/>
          <w:tab w:val="left" w:pos="7200"/>
          <w:tab w:val="left" w:pos="8000"/>
        </w:tabs>
        <w:ind w:left="1620"/>
        <w:rPr>
          <w:rFonts w:ascii="Tahoma" w:hAnsi="Tahoma" w:cs="Tahoma"/>
        </w:rPr>
      </w:pPr>
      <w:r w:rsidRPr="00FD3287">
        <w:rPr>
          <w:rFonts w:ascii="Tahoma" w:hAnsi="Tahoma" w:cs="Tahoma"/>
        </w:rPr>
        <w:lastRenderedPageBreak/>
        <w:t>Specimens received in the laboratory before 2:30 PM Monday through Friday are processed the same day with the results usually available the following day.</w:t>
      </w:r>
    </w:p>
    <w:p w14:paraId="2F6B7BF9" w14:textId="77777777" w:rsidR="00D260DA" w:rsidRPr="00FD3287" w:rsidRDefault="00D260DA" w:rsidP="00FD3287">
      <w:pPr>
        <w:pStyle w:val="ListParagraph"/>
        <w:numPr>
          <w:ilvl w:val="0"/>
          <w:numId w:val="200"/>
        </w:numPr>
        <w:tabs>
          <w:tab w:val="left" w:pos="720"/>
          <w:tab w:val="left" w:pos="1440"/>
          <w:tab w:val="left" w:pos="1620"/>
          <w:tab w:val="left" w:pos="2880"/>
          <w:tab w:val="left" w:pos="3600"/>
          <w:tab w:val="left" w:pos="4320"/>
          <w:tab w:val="left" w:pos="5040"/>
          <w:tab w:val="left" w:pos="5760"/>
          <w:tab w:val="left" w:pos="6480"/>
          <w:tab w:val="left" w:pos="7200"/>
          <w:tab w:val="left" w:pos="8000"/>
        </w:tabs>
        <w:ind w:left="1620"/>
        <w:rPr>
          <w:rFonts w:ascii="Tahoma" w:hAnsi="Tahoma" w:cs="Tahoma"/>
        </w:rPr>
      </w:pPr>
      <w:r w:rsidRPr="00FD3287">
        <w:rPr>
          <w:rFonts w:ascii="Tahoma" w:hAnsi="Tahoma" w:cs="Tahoma"/>
        </w:rPr>
        <w:t>Specimens received in the laboratory after 2:30 PM Monday through Friday, are processed the next day with the results usually available the following day.</w:t>
      </w:r>
    </w:p>
    <w:p w14:paraId="497FBE06" w14:textId="77777777" w:rsidR="00D260DA" w:rsidRPr="00FD3287" w:rsidRDefault="00D260DA" w:rsidP="00FD3287">
      <w:pPr>
        <w:pStyle w:val="ListParagraph"/>
        <w:numPr>
          <w:ilvl w:val="0"/>
          <w:numId w:val="200"/>
        </w:numPr>
        <w:tabs>
          <w:tab w:val="left" w:pos="720"/>
          <w:tab w:val="left" w:pos="1620"/>
          <w:tab w:val="left" w:pos="2880"/>
          <w:tab w:val="left" w:pos="3600"/>
          <w:tab w:val="left" w:pos="4320"/>
          <w:tab w:val="left" w:pos="5040"/>
          <w:tab w:val="left" w:pos="5760"/>
          <w:tab w:val="left" w:pos="6480"/>
          <w:tab w:val="left" w:pos="7200"/>
          <w:tab w:val="left" w:pos="8000"/>
        </w:tabs>
        <w:ind w:left="1620"/>
        <w:rPr>
          <w:rFonts w:ascii="Tahoma" w:hAnsi="Tahoma" w:cs="Tahoma"/>
        </w:rPr>
      </w:pPr>
      <w:r w:rsidRPr="00FD3287">
        <w:rPr>
          <w:rFonts w:ascii="Tahoma" w:hAnsi="Tahoma" w:cs="Tahoma"/>
        </w:rPr>
        <w:t>Specimens received during the weekend are processed on Monday.  The results are usually available on Tuesday.</w:t>
      </w:r>
    </w:p>
    <w:p w14:paraId="44A9B95B" w14:textId="77777777" w:rsidR="00D260DA" w:rsidRPr="00FD3287" w:rsidRDefault="00D260DA" w:rsidP="00FD3287">
      <w:pPr>
        <w:pStyle w:val="ListParagraph"/>
        <w:numPr>
          <w:ilvl w:val="0"/>
          <w:numId w:val="200"/>
        </w:numPr>
        <w:tabs>
          <w:tab w:val="left" w:pos="720"/>
          <w:tab w:val="left" w:pos="1440"/>
          <w:tab w:val="left" w:pos="1620"/>
          <w:tab w:val="left" w:pos="2880"/>
          <w:tab w:val="left" w:pos="3600"/>
          <w:tab w:val="left" w:pos="4320"/>
          <w:tab w:val="left" w:pos="5040"/>
          <w:tab w:val="left" w:pos="5760"/>
          <w:tab w:val="left" w:pos="6480"/>
          <w:tab w:val="left" w:pos="7200"/>
          <w:tab w:val="left" w:pos="8000"/>
        </w:tabs>
        <w:ind w:left="1620"/>
        <w:rPr>
          <w:rFonts w:ascii="Tahoma" w:hAnsi="Tahoma" w:cs="Tahoma"/>
        </w:rPr>
      </w:pPr>
      <w:r w:rsidRPr="00FD3287">
        <w:rPr>
          <w:rFonts w:ascii="Tahoma" w:hAnsi="Tahoma" w:cs="Tahoma"/>
        </w:rPr>
        <w:t>If further study is needed by the pathologist or special stains are requested, there will be a slight delay in reporting the results.</w:t>
      </w:r>
    </w:p>
    <w:p w14:paraId="3E38B558" w14:textId="77777777" w:rsidR="00FD3287" w:rsidRDefault="00FD3287">
      <w:r>
        <w:br w:type="page"/>
      </w:r>
    </w:p>
    <w:p w14:paraId="2091D048" w14:textId="77777777" w:rsidR="00D260DA" w:rsidRDefault="00DE2A24" w:rsidP="0019655C">
      <w:pPr>
        <w:pStyle w:val="Heading1"/>
        <w:jc w:val="left"/>
      </w:pPr>
      <w:bookmarkStart w:id="3689" w:name="_Toc446129216"/>
      <w:bookmarkStart w:id="3690" w:name="_Toc446141014"/>
      <w:bookmarkStart w:id="3691" w:name="_Toc446292031"/>
      <w:bookmarkStart w:id="3692" w:name="_Toc448034015"/>
      <w:bookmarkStart w:id="3693" w:name="_Toc448034959"/>
      <w:bookmarkStart w:id="3694" w:name="_Toc448046509"/>
      <w:bookmarkStart w:id="3695" w:name="_Toc448047041"/>
      <w:bookmarkStart w:id="3696" w:name="_Toc448124802"/>
      <w:bookmarkStart w:id="3697" w:name="_Toc450464567"/>
      <w:bookmarkStart w:id="3698" w:name="_Toc450469445"/>
      <w:bookmarkStart w:id="3699" w:name="_Toc450963692"/>
      <w:bookmarkStart w:id="3700" w:name="_Toc461867488"/>
      <w:bookmarkStart w:id="3701" w:name="_Toc461871108"/>
      <w:bookmarkStart w:id="3702" w:name="_Toc474898323"/>
      <w:bookmarkStart w:id="3703" w:name="_Toc474899392"/>
      <w:bookmarkStart w:id="3704" w:name="_Toc474900837"/>
      <w:bookmarkStart w:id="3705" w:name="_Toc474901062"/>
      <w:bookmarkStart w:id="3706" w:name="_Toc478438418"/>
      <w:bookmarkStart w:id="3707" w:name="_Toc478438931"/>
      <w:bookmarkStart w:id="3708" w:name="_Toc478442482"/>
      <w:bookmarkStart w:id="3709" w:name="_Toc503757253"/>
      <w:bookmarkStart w:id="3710" w:name="_Toc503757514"/>
      <w:bookmarkStart w:id="3711" w:name="_Toc503758102"/>
      <w:bookmarkStart w:id="3712" w:name="_Toc521815257"/>
      <w:bookmarkStart w:id="3713" w:name="_Toc521821166"/>
      <w:bookmarkStart w:id="3714" w:name="_Toc527524938"/>
      <w:bookmarkStart w:id="3715" w:name="_Toc527526670"/>
      <w:bookmarkStart w:id="3716" w:name="_Toc527526864"/>
      <w:bookmarkStart w:id="3717" w:name="_Toc527527138"/>
      <w:bookmarkStart w:id="3718" w:name="_Toc527528021"/>
      <w:bookmarkStart w:id="3719" w:name="_Toc527530507"/>
      <w:bookmarkStart w:id="3720" w:name="_Toc527534788"/>
      <w:bookmarkStart w:id="3721" w:name="_Toc57433623"/>
      <w:bookmarkStart w:id="3722" w:name="_Toc57441875"/>
      <w:bookmarkStart w:id="3723" w:name="_Toc57445726"/>
      <w:bookmarkStart w:id="3724" w:name="_Toc58131177"/>
      <w:bookmarkStart w:id="3725" w:name="_Toc59352787"/>
      <w:bookmarkStart w:id="3726" w:name="_Toc61666940"/>
      <w:bookmarkStart w:id="3727" w:name="_Toc63154029"/>
      <w:bookmarkStart w:id="3728" w:name="_Toc75677063"/>
      <w:bookmarkStart w:id="3729" w:name="_Toc75677347"/>
      <w:bookmarkStart w:id="3730" w:name="_Toc88554261"/>
      <w:bookmarkStart w:id="3731" w:name="_Toc88556573"/>
      <w:bookmarkStart w:id="3732" w:name="_Toc88556774"/>
      <w:bookmarkStart w:id="3733" w:name="_Toc88556975"/>
      <w:bookmarkStart w:id="3734" w:name="_Toc135200171"/>
      <w:bookmarkStart w:id="3735" w:name="_Toc135211739"/>
      <w:bookmarkStart w:id="3736" w:name="_Toc135212533"/>
      <w:bookmarkStart w:id="3737" w:name="_Toc391464160"/>
      <w:bookmarkStart w:id="3738" w:name="_Toc468202058"/>
      <w:r w:rsidRPr="00141D11">
        <w:lastRenderedPageBreak/>
        <w:t>THE VA REFERENCE LABORATORY FOR SELECTED SEROLOGIC STUDIES</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p>
    <w:p w14:paraId="14F00F6F" w14:textId="77777777" w:rsidR="00DE2A24" w:rsidRPr="00141D11" w:rsidRDefault="00DE2A24" w:rsidP="00DE2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LOCATION:  Cooper Drive Division, Room A-139</w:t>
      </w:r>
    </w:p>
    <w:p w14:paraId="588CCE6B" w14:textId="77777777" w:rsidR="00DE2A24" w:rsidRPr="00141D11" w:rsidRDefault="00DE2A24" w:rsidP="00DE2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TELEPHONE:  4838</w:t>
      </w:r>
    </w:p>
    <w:p w14:paraId="2CD7C872" w14:textId="77777777" w:rsidR="00DE2A24" w:rsidRPr="00141D11" w:rsidRDefault="00DE2A24" w:rsidP="00DE2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SECTION DIRECTOR: Laura M. Crump, M.D. Ext. 5939</w:t>
      </w:r>
    </w:p>
    <w:p w14:paraId="6D3194A1" w14:textId="77777777" w:rsidR="00DE2A24" w:rsidRPr="00141D11" w:rsidRDefault="00DE2A24" w:rsidP="00DE2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SECTION SUPERVISOR:  Rebecca Haynes, MT, (ASCP), Ext. 4839</w:t>
      </w:r>
    </w:p>
    <w:p w14:paraId="221FCED0" w14:textId="77777777" w:rsidR="00DE2A24" w:rsidRPr="00DE2A24" w:rsidRDefault="00DE2A24" w:rsidP="00DE2A24">
      <w:pPr>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 xml:space="preserve">This laboratory is the only serologic reference facility in the VA system and serves all of the VA hospitals in the United States.  Tests are performed for serodiagnosis of infectious diseases.  It is under the direction of Laura Crump, MD. </w:t>
      </w:r>
      <w:proofErr w:type="gramStart"/>
      <w:r w:rsidRPr="00DE2A24">
        <w:rPr>
          <w:rFonts w:ascii="Tahoma" w:eastAsia="Times New Roman" w:hAnsi="Tahoma" w:cs="Tahoma"/>
          <w:sz w:val="24"/>
          <w:szCs w:val="20"/>
        </w:rPr>
        <w:t>and</w:t>
      </w:r>
      <w:proofErr w:type="gramEnd"/>
      <w:r w:rsidRPr="00DE2A24">
        <w:rPr>
          <w:rFonts w:ascii="Tahoma" w:eastAsia="Times New Roman" w:hAnsi="Tahoma" w:cs="Tahoma"/>
          <w:sz w:val="24"/>
          <w:szCs w:val="20"/>
        </w:rPr>
        <w:t xml:space="preserve"> is located in Room A-139 Cooper Drive Division, telephone extension 4838.  </w:t>
      </w:r>
      <w:bookmarkStart w:id="3739" w:name="_Toc446129217"/>
      <w:bookmarkStart w:id="3740" w:name="_Toc446141015"/>
      <w:bookmarkStart w:id="3741" w:name="_Toc446292032"/>
      <w:bookmarkStart w:id="3742" w:name="_Toc448034016"/>
      <w:bookmarkStart w:id="3743" w:name="_Toc448034960"/>
      <w:bookmarkStart w:id="3744" w:name="_Toc448046510"/>
      <w:bookmarkStart w:id="3745" w:name="_Toc448047042"/>
      <w:bookmarkStart w:id="3746" w:name="_Toc448124803"/>
      <w:bookmarkStart w:id="3747" w:name="_Toc450464568"/>
      <w:bookmarkStart w:id="3748" w:name="_Toc450469446"/>
      <w:bookmarkStart w:id="3749" w:name="_Toc450963693"/>
      <w:bookmarkStart w:id="3750" w:name="_Toc461867489"/>
      <w:bookmarkStart w:id="3751" w:name="_Toc461871109"/>
      <w:bookmarkStart w:id="3752" w:name="_Toc474898324"/>
      <w:bookmarkStart w:id="3753" w:name="_Toc474899393"/>
      <w:bookmarkStart w:id="3754" w:name="_Toc474900838"/>
      <w:bookmarkStart w:id="3755" w:name="_Toc474901063"/>
      <w:bookmarkStart w:id="3756" w:name="_Toc478438932"/>
      <w:bookmarkStart w:id="3757" w:name="_Toc478442483"/>
      <w:bookmarkStart w:id="3758" w:name="_Toc503757254"/>
      <w:bookmarkStart w:id="3759" w:name="_Toc503757515"/>
      <w:bookmarkStart w:id="3760" w:name="_Toc503758103"/>
      <w:bookmarkStart w:id="3761" w:name="_Toc521815258"/>
      <w:bookmarkStart w:id="3762" w:name="_Toc521821167"/>
      <w:bookmarkStart w:id="3763" w:name="_Toc527524939"/>
      <w:r w:rsidRPr="00DE2A24">
        <w:rPr>
          <w:rFonts w:ascii="Tahoma" w:eastAsia="Times New Roman" w:hAnsi="Tahoma" w:cs="Tahoma"/>
          <w:sz w:val="24"/>
          <w:szCs w:val="20"/>
        </w:rPr>
        <w:t xml:space="preserve">Requests for tests performed in this laboratory should be directed to the clinical lab in the usual manner.  Please use electronic order to request testing. </w:t>
      </w:r>
    </w:p>
    <w:p w14:paraId="394DD1D0" w14:textId="77777777" w:rsidR="00DE2A24" w:rsidRPr="00DE2A24" w:rsidRDefault="00DE2A24" w:rsidP="00DE2A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The services of this laboratory are available to this medical center. Specimens may be submitted through the Leestown or Cooper Drive labs.</w:t>
      </w:r>
    </w:p>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p w14:paraId="7976E0A4" w14:textId="77777777" w:rsidR="00DE2A24" w:rsidRDefault="00DE2A24" w:rsidP="00DE2A24">
      <w:pPr>
        <w:overflowPunct w:val="0"/>
        <w:autoSpaceDE w:val="0"/>
        <w:autoSpaceDN w:val="0"/>
        <w:adjustRightInd w:val="0"/>
        <w:spacing w:after="0" w:line="240" w:lineRule="auto"/>
        <w:textAlignment w:val="baseline"/>
        <w:rPr>
          <w:rFonts w:ascii="Tahoma" w:eastAsia="Times New Roman" w:hAnsi="Tahoma" w:cs="Tahoma"/>
          <w:sz w:val="24"/>
          <w:szCs w:val="20"/>
        </w:rPr>
      </w:pPr>
    </w:p>
    <w:p w14:paraId="6094E9BD" w14:textId="77777777" w:rsidR="00DE2A24" w:rsidRPr="00DE2A24" w:rsidRDefault="00DE2A24" w:rsidP="00DE2A24">
      <w:pPr>
        <w:pStyle w:val="Heading2"/>
        <w:numPr>
          <w:ilvl w:val="0"/>
          <w:numId w:val="206"/>
        </w:numPr>
        <w:ind w:left="360"/>
      </w:pPr>
      <w:bookmarkStart w:id="3764" w:name="_Toc468202059"/>
      <w:r>
        <w:t>AVAILABLE TESTING</w:t>
      </w:r>
      <w:bookmarkEnd w:id="3764"/>
    </w:p>
    <w:p w14:paraId="4BD7E2BB" w14:textId="77777777" w:rsidR="00DE2A24" w:rsidRPr="00DE2A24" w:rsidRDefault="00DE2A24" w:rsidP="00DE2A24">
      <w:pPr>
        <w:pStyle w:val="ListParagraph"/>
        <w:numPr>
          <w:ilvl w:val="0"/>
          <w:numId w:val="207"/>
        </w:numPr>
        <w:tabs>
          <w:tab w:val="left" w:pos="270"/>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450"/>
        <w:textAlignment w:val="baseline"/>
        <w:rPr>
          <w:rFonts w:ascii="Tahoma" w:eastAsia="Times New Roman" w:hAnsi="Tahoma" w:cs="Tahoma"/>
          <w:sz w:val="24"/>
          <w:szCs w:val="20"/>
        </w:rPr>
      </w:pPr>
      <w:r w:rsidRPr="00DE2A24">
        <w:rPr>
          <w:rFonts w:ascii="Tahoma" w:eastAsia="Times New Roman" w:hAnsi="Tahoma" w:cs="Tahoma"/>
          <w:sz w:val="24"/>
          <w:szCs w:val="20"/>
        </w:rPr>
        <w:t>Auto-immune</w:t>
      </w:r>
      <w:r w:rsidRPr="00DE2A24">
        <w:rPr>
          <w:rFonts w:ascii="Tahoma" w:eastAsia="Times New Roman" w:hAnsi="Tahoma" w:cs="Tahoma"/>
          <w:b/>
          <w:sz w:val="24"/>
          <w:szCs w:val="20"/>
        </w:rPr>
        <w:t>*</w:t>
      </w:r>
      <w:r w:rsidRPr="00DE2A24">
        <w:rPr>
          <w:rFonts w:ascii="Tahoma" w:eastAsia="Times New Roman" w:hAnsi="Tahoma" w:cs="Tahoma"/>
          <w:sz w:val="24"/>
          <w:szCs w:val="20"/>
        </w:rPr>
        <w:t xml:space="preserve"> (ordered separately):</w:t>
      </w:r>
    </w:p>
    <w:tbl>
      <w:tblPr>
        <w:tblW w:w="0" w:type="auto"/>
        <w:tblLook w:val="01E0" w:firstRow="1" w:lastRow="1" w:firstColumn="1" w:lastColumn="1" w:noHBand="0" w:noVBand="0"/>
      </w:tblPr>
      <w:tblGrid>
        <w:gridCol w:w="5258"/>
        <w:gridCol w:w="1396"/>
        <w:gridCol w:w="2418"/>
      </w:tblGrid>
      <w:tr w:rsidR="00DE2A24" w:rsidRPr="00DE2A24" w14:paraId="45525711" w14:textId="77777777" w:rsidTr="00DE2A24">
        <w:trPr>
          <w:trHeight w:val="243"/>
        </w:trPr>
        <w:tc>
          <w:tcPr>
            <w:tcW w:w="0" w:type="auto"/>
          </w:tcPr>
          <w:p w14:paraId="34220F6E"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b/>
                <w:sz w:val="24"/>
                <w:szCs w:val="20"/>
              </w:rPr>
            </w:pPr>
            <w:r w:rsidRPr="00DE2A24">
              <w:rPr>
                <w:rFonts w:ascii="Tahoma" w:eastAsia="Times New Roman" w:hAnsi="Tahoma" w:cs="Tahoma"/>
                <w:b/>
                <w:sz w:val="24"/>
                <w:szCs w:val="20"/>
              </w:rPr>
              <w:t>Auto-immune Test</w:t>
            </w:r>
          </w:p>
        </w:tc>
        <w:tc>
          <w:tcPr>
            <w:tcW w:w="0" w:type="auto"/>
          </w:tcPr>
          <w:p w14:paraId="19B6AD3B"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b/>
                <w:sz w:val="24"/>
                <w:szCs w:val="20"/>
              </w:rPr>
            </w:pPr>
            <w:r w:rsidRPr="00DE2A24">
              <w:rPr>
                <w:rFonts w:ascii="Tahoma" w:eastAsia="Times New Roman" w:hAnsi="Tahoma" w:cs="Tahoma"/>
                <w:b/>
                <w:sz w:val="24"/>
                <w:szCs w:val="20"/>
              </w:rPr>
              <w:t>Method</w:t>
            </w:r>
          </w:p>
        </w:tc>
        <w:tc>
          <w:tcPr>
            <w:tcW w:w="0" w:type="auto"/>
          </w:tcPr>
          <w:p w14:paraId="102061BD"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b/>
                <w:sz w:val="24"/>
                <w:szCs w:val="20"/>
              </w:rPr>
            </w:pPr>
            <w:r w:rsidRPr="00DE2A24">
              <w:rPr>
                <w:rFonts w:ascii="Tahoma" w:eastAsia="Times New Roman" w:hAnsi="Tahoma" w:cs="Tahoma"/>
                <w:b/>
                <w:sz w:val="24"/>
                <w:szCs w:val="20"/>
              </w:rPr>
              <w:t>Specimen</w:t>
            </w:r>
          </w:p>
        </w:tc>
      </w:tr>
      <w:tr w:rsidR="00DE2A24" w:rsidRPr="00DE2A24" w14:paraId="7280126D" w14:textId="77777777" w:rsidTr="00DE2A24">
        <w:tc>
          <w:tcPr>
            <w:tcW w:w="0" w:type="auto"/>
          </w:tcPr>
          <w:p w14:paraId="02E304FD"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Anti-DNA (DNA)  </w:t>
            </w:r>
          </w:p>
        </w:tc>
        <w:tc>
          <w:tcPr>
            <w:tcW w:w="0" w:type="auto"/>
          </w:tcPr>
          <w:p w14:paraId="5A432145"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5C603938"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r w:rsidR="00DE2A24" w:rsidRPr="00DE2A24" w14:paraId="3546FBD5" w14:textId="77777777" w:rsidTr="00DE2A24">
        <w:tc>
          <w:tcPr>
            <w:tcW w:w="0" w:type="auto"/>
          </w:tcPr>
          <w:p w14:paraId="364FCDD1"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Anti-Mitochondrial Antibody (AMA)  </w:t>
            </w:r>
          </w:p>
        </w:tc>
        <w:tc>
          <w:tcPr>
            <w:tcW w:w="0" w:type="auto"/>
          </w:tcPr>
          <w:p w14:paraId="2E97AC42" w14:textId="77777777" w:rsidR="00DE2A24" w:rsidRPr="00DE2A24" w:rsidRDefault="00DE2A24" w:rsidP="00DE2A24">
            <w:pPr>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0BB837F2"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r w:rsidR="00DE2A24" w:rsidRPr="00DE2A24" w14:paraId="4C734EB4" w14:textId="77777777" w:rsidTr="00DE2A24">
        <w:tc>
          <w:tcPr>
            <w:tcW w:w="0" w:type="auto"/>
          </w:tcPr>
          <w:p w14:paraId="7F37E7B4"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b/>
                <w:sz w:val="24"/>
                <w:szCs w:val="20"/>
              </w:rPr>
              <w:t>*</w:t>
            </w:r>
            <w:r w:rsidRPr="00DE2A24">
              <w:rPr>
                <w:rFonts w:ascii="Tahoma" w:eastAsia="Times New Roman" w:hAnsi="Tahoma" w:cs="Tahoma"/>
                <w:sz w:val="24"/>
                <w:szCs w:val="20"/>
              </w:rPr>
              <w:t xml:space="preserve">Anti-Nuclear Antibody (ANA)  </w:t>
            </w:r>
          </w:p>
        </w:tc>
        <w:tc>
          <w:tcPr>
            <w:tcW w:w="0" w:type="auto"/>
          </w:tcPr>
          <w:p w14:paraId="1EC0CF9E" w14:textId="77777777" w:rsidR="00DE2A24" w:rsidRPr="00DE2A24" w:rsidRDefault="00DE2A24" w:rsidP="00DE2A24">
            <w:pPr>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65E9912D"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r w:rsidR="00DE2A24" w:rsidRPr="00DE2A24" w14:paraId="7310F2BF" w14:textId="77777777" w:rsidTr="00DE2A24">
        <w:tc>
          <w:tcPr>
            <w:tcW w:w="0" w:type="auto"/>
          </w:tcPr>
          <w:p w14:paraId="7E9F23AE"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Anti-Smooth Muscle Antibody (SMA)  </w:t>
            </w:r>
          </w:p>
        </w:tc>
        <w:tc>
          <w:tcPr>
            <w:tcW w:w="0" w:type="auto"/>
          </w:tcPr>
          <w:p w14:paraId="3A28D7AD" w14:textId="77777777" w:rsidR="00DE2A24" w:rsidRPr="00DE2A24" w:rsidRDefault="00DE2A24" w:rsidP="00DE2A24">
            <w:pPr>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4BE6DF4A"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r w:rsidR="00DE2A24" w:rsidRPr="00DE2A24" w14:paraId="26F911B3" w14:textId="77777777" w:rsidTr="00DE2A24">
        <w:tc>
          <w:tcPr>
            <w:tcW w:w="0" w:type="auto"/>
          </w:tcPr>
          <w:p w14:paraId="6C3D738F"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Anti-Parietal Cell Antibody (PCA)  </w:t>
            </w:r>
          </w:p>
        </w:tc>
        <w:tc>
          <w:tcPr>
            <w:tcW w:w="0" w:type="auto"/>
          </w:tcPr>
          <w:p w14:paraId="0C871DA1" w14:textId="77777777" w:rsidR="00DE2A24" w:rsidRPr="00DE2A24" w:rsidRDefault="00DE2A24" w:rsidP="00DE2A24">
            <w:pPr>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36885386"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r w:rsidR="00DE2A24" w:rsidRPr="00DE2A24" w14:paraId="426C7B76" w14:textId="77777777" w:rsidTr="00DE2A24">
        <w:tc>
          <w:tcPr>
            <w:tcW w:w="0" w:type="auto"/>
          </w:tcPr>
          <w:p w14:paraId="3C28C796"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Anti-Liver-Kidney Microsomal Antibody (LKM)</w:t>
            </w:r>
          </w:p>
        </w:tc>
        <w:tc>
          <w:tcPr>
            <w:tcW w:w="0" w:type="auto"/>
          </w:tcPr>
          <w:p w14:paraId="037D8AE1" w14:textId="77777777" w:rsidR="00DE2A24" w:rsidRPr="00DE2A24" w:rsidRDefault="00DE2A24" w:rsidP="00DE2A24">
            <w:pPr>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IFA</w:t>
            </w:r>
          </w:p>
        </w:tc>
        <w:tc>
          <w:tcPr>
            <w:tcW w:w="0" w:type="auto"/>
          </w:tcPr>
          <w:p w14:paraId="024594DC"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Red/grey top tube</w:t>
            </w:r>
          </w:p>
        </w:tc>
      </w:tr>
    </w:tbl>
    <w:p w14:paraId="56C938E8"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p>
    <w:p w14:paraId="0099015D" w14:textId="77777777" w:rsidR="00DE2A24" w:rsidRPr="00DE2A24" w:rsidRDefault="00DE2A24" w:rsidP="00DE2A24">
      <w:p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b/>
          <w:sz w:val="24"/>
          <w:szCs w:val="20"/>
        </w:rPr>
        <w:t>*</w:t>
      </w:r>
      <w:r w:rsidRPr="00DE2A24">
        <w:rPr>
          <w:rFonts w:ascii="Tahoma" w:eastAsia="Times New Roman" w:hAnsi="Tahoma" w:cs="Tahoma"/>
          <w:sz w:val="24"/>
          <w:szCs w:val="20"/>
        </w:rPr>
        <w:t xml:space="preserve">If ANA is positive at a titer 1:160 with a homogeneous and/or peripheral pattern, an anti-DNA will automatically be done.  </w:t>
      </w:r>
    </w:p>
    <w:p w14:paraId="08D6018A"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1505B9D1" w14:textId="77777777" w:rsidR="00DE2A24" w:rsidRPr="00DE2A24" w:rsidRDefault="00DE2A24" w:rsidP="00DE2A24">
      <w:pPr>
        <w:pStyle w:val="ListParagraph"/>
        <w:numPr>
          <w:ilvl w:val="0"/>
          <w:numId w:val="207"/>
        </w:numPr>
        <w:tabs>
          <w:tab w:val="left" w:pos="90"/>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Cytomegalovirus (CMV) IgG, IgM panel</w:t>
      </w:r>
    </w:p>
    <w:p w14:paraId="17B64C20"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47932481"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72EC45E2"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6D41EF9A" w14:textId="77777777" w:rsidR="00DE2A24" w:rsidRPr="00DE2A24" w:rsidRDefault="00DE2A24" w:rsidP="00DE2A24">
      <w:pPr>
        <w:pStyle w:val="ListParagraph"/>
        <w:numPr>
          <w:ilvl w:val="0"/>
          <w:numId w:val="207"/>
        </w:numPr>
        <w:tabs>
          <w:tab w:val="left" w:pos="270"/>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Epstein-Barr Virus Panel</w:t>
      </w:r>
      <w:r w:rsidRPr="00DE2A24">
        <w:rPr>
          <w:rFonts w:ascii="Tahoma" w:eastAsia="Times New Roman" w:hAnsi="Tahoma" w:cs="Tahoma"/>
          <w:sz w:val="24"/>
          <w:szCs w:val="20"/>
        </w:rPr>
        <w:tab/>
      </w:r>
    </w:p>
    <w:p w14:paraId="1591D491"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16948EA1"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5C3062B2"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Panel consists of tests for:</w:t>
      </w:r>
      <w:r w:rsidRPr="00DE2A24">
        <w:rPr>
          <w:rFonts w:ascii="Tahoma" w:eastAsia="Times New Roman" w:hAnsi="Tahoma" w:cs="Tahoma"/>
          <w:sz w:val="24"/>
          <w:szCs w:val="20"/>
        </w:rPr>
        <w:tab/>
      </w:r>
    </w:p>
    <w:p w14:paraId="474726F2" w14:textId="77777777" w:rsidR="00DE2A24" w:rsidRPr="00DE2A24" w:rsidRDefault="00DE2A24" w:rsidP="00DE2A24">
      <w:pPr>
        <w:numPr>
          <w:ilvl w:val="0"/>
          <w:numId w:val="205"/>
        </w:num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DE2A24">
        <w:rPr>
          <w:rFonts w:ascii="Tahoma" w:eastAsia="Times New Roman" w:hAnsi="Tahoma" w:cs="Tahoma"/>
          <w:sz w:val="24"/>
          <w:szCs w:val="20"/>
        </w:rPr>
        <w:t>EBV capsid antigen antibody (EBV VCA) IgG</w:t>
      </w:r>
    </w:p>
    <w:p w14:paraId="0FADFB6B" w14:textId="77777777" w:rsidR="00DE2A24" w:rsidRPr="00DE2A24" w:rsidRDefault="00DE2A24" w:rsidP="00DE2A24">
      <w:pPr>
        <w:numPr>
          <w:ilvl w:val="0"/>
          <w:numId w:val="205"/>
        </w:num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DE2A24">
        <w:rPr>
          <w:rFonts w:ascii="Tahoma" w:eastAsia="Times New Roman" w:hAnsi="Tahoma" w:cs="Tahoma"/>
          <w:sz w:val="24"/>
          <w:szCs w:val="20"/>
        </w:rPr>
        <w:t>EBV capsid antigen antibody (EBV VCA) IgM</w:t>
      </w:r>
    </w:p>
    <w:p w14:paraId="2092E1C2" w14:textId="77777777" w:rsidR="00DE2A24" w:rsidRPr="00DE2A24" w:rsidRDefault="00DE2A24" w:rsidP="00DE2A24">
      <w:pPr>
        <w:numPr>
          <w:ilvl w:val="0"/>
          <w:numId w:val="205"/>
        </w:num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DE2A24">
        <w:rPr>
          <w:rFonts w:ascii="Tahoma" w:eastAsia="Times New Roman" w:hAnsi="Tahoma" w:cs="Tahoma"/>
          <w:sz w:val="24"/>
          <w:szCs w:val="20"/>
        </w:rPr>
        <w:t>EBV early antigen antibody (EBV EA) IgG</w:t>
      </w:r>
    </w:p>
    <w:p w14:paraId="3DEB978F" w14:textId="77777777" w:rsidR="00DE2A24" w:rsidRPr="00DE2A24" w:rsidRDefault="00DE2A24" w:rsidP="00DE2A24">
      <w:pPr>
        <w:numPr>
          <w:ilvl w:val="0"/>
          <w:numId w:val="205"/>
        </w:num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DE2A24">
        <w:rPr>
          <w:rFonts w:ascii="Tahoma" w:eastAsia="Times New Roman" w:hAnsi="Tahoma" w:cs="Tahoma"/>
          <w:sz w:val="24"/>
          <w:szCs w:val="20"/>
        </w:rPr>
        <w:t>EBV nuclear antigen antibody (EB NA)</w:t>
      </w:r>
    </w:p>
    <w:p w14:paraId="122218C0" w14:textId="77777777" w:rsidR="00DE2A24" w:rsidRPr="00DE2A24" w:rsidRDefault="00DE2A24" w:rsidP="00DE2A24">
      <w:pPr>
        <w:pStyle w:val="ListParagraph"/>
        <w:numPr>
          <w:ilvl w:val="0"/>
          <w:numId w:val="207"/>
        </w:numPr>
        <w:tabs>
          <w:tab w:val="left" w:pos="-27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lastRenderedPageBreak/>
        <w:t>Enterovirus</w:t>
      </w:r>
    </w:p>
    <w:p w14:paraId="411C4262" w14:textId="77777777" w:rsidR="00DE2A24" w:rsidRPr="00DE2A24" w:rsidRDefault="00DE2A24" w:rsidP="00DE2A24">
      <w:p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PCR</w:t>
      </w:r>
    </w:p>
    <w:p w14:paraId="742B9220" w14:textId="77777777" w:rsidR="00DE2A24" w:rsidRPr="00DE2A24" w:rsidRDefault="00DE2A24" w:rsidP="00DE2A24">
      <w:pPr>
        <w:tabs>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CSF, Stool</w:t>
      </w:r>
    </w:p>
    <w:p w14:paraId="4691BE60" w14:textId="77777777" w:rsidR="00DE2A24" w:rsidRPr="00DE2A24" w:rsidRDefault="00DE2A24" w:rsidP="00DE2A24">
      <w:pPr>
        <w:numPr>
          <w:ilvl w:val="0"/>
          <w:numId w:val="205"/>
        </w:numPr>
        <w:tabs>
          <w:tab w:val="clear" w:pos="360"/>
          <w:tab w:val="right" w:pos="0"/>
          <w:tab w:val="num" w:pos="630"/>
        </w:tabs>
        <w:overflowPunct w:val="0"/>
        <w:autoSpaceDE w:val="0"/>
        <w:autoSpaceDN w:val="0"/>
        <w:adjustRightInd w:val="0"/>
        <w:spacing w:after="0" w:line="240" w:lineRule="auto"/>
        <w:ind w:left="540" w:hanging="180"/>
        <w:contextualSpacing/>
        <w:textAlignment w:val="baseline"/>
        <w:rPr>
          <w:rFonts w:ascii="Tahoma" w:eastAsia="Times New Roman" w:hAnsi="Tahoma" w:cs="Tahoma"/>
          <w:sz w:val="24"/>
          <w:szCs w:val="24"/>
        </w:rPr>
      </w:pPr>
      <w:r w:rsidRPr="00DE2A24">
        <w:rPr>
          <w:rFonts w:ascii="Tahoma" w:eastAsia="Times New Roman" w:hAnsi="Tahoma" w:cs="Tahoma"/>
          <w:sz w:val="24"/>
          <w:szCs w:val="24"/>
        </w:rPr>
        <w:t xml:space="preserve">Enterovirus PCR (Polioviruses, Coxsackie viruses,   Echoviruses, and Enteroviruses in CSF) </w:t>
      </w:r>
    </w:p>
    <w:p w14:paraId="6041402A"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2477C8D" w14:textId="77777777" w:rsidR="00DE2A24" w:rsidRPr="00DE2A24" w:rsidRDefault="00DE2A24" w:rsidP="00DE2A24">
      <w:pPr>
        <w:pStyle w:val="ListParagraph"/>
        <w:numPr>
          <w:ilvl w:val="0"/>
          <w:numId w:val="207"/>
        </w:numPr>
        <w:tabs>
          <w:tab w:val="left" w:pos="36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Farmers Lung panel</w:t>
      </w:r>
    </w:p>
    <w:p w14:paraId="4B81F946"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ID</w:t>
      </w:r>
    </w:p>
    <w:p w14:paraId="5444DA48"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7076CC8D" w14:textId="77777777" w:rsidR="00DE2A24" w:rsidRPr="00DE2A24" w:rsidRDefault="00DE2A24" w:rsidP="00DE2A24">
      <w:pPr>
        <w:tabs>
          <w:tab w:val="left" w:pos="36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Each panel consists of tests for antibody against:</w:t>
      </w:r>
      <w:r w:rsidRPr="00DE2A24">
        <w:rPr>
          <w:rFonts w:ascii="Tahoma" w:eastAsia="Times New Roman" w:hAnsi="Tahoma" w:cs="Tahoma"/>
          <w:sz w:val="24"/>
          <w:szCs w:val="20"/>
        </w:rPr>
        <w:tab/>
      </w:r>
      <w:r w:rsidRPr="00DE2A24">
        <w:rPr>
          <w:rFonts w:ascii="Tahoma" w:eastAsia="Times New Roman" w:hAnsi="Tahoma" w:cs="Tahoma"/>
          <w:sz w:val="24"/>
          <w:szCs w:val="20"/>
        </w:rPr>
        <w:tab/>
      </w:r>
    </w:p>
    <w:p w14:paraId="1892399B"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Aspergillus fumigatus</w:t>
      </w:r>
      <w:r w:rsidRPr="00DE2A24">
        <w:rPr>
          <w:rFonts w:ascii="Tahoma" w:eastAsia="Times New Roman" w:hAnsi="Tahoma" w:cs="Tahoma"/>
          <w:sz w:val="24"/>
          <w:szCs w:val="20"/>
        </w:rPr>
        <w:t xml:space="preserve"> type 1</w:t>
      </w:r>
      <w:r w:rsidRPr="00DE2A24">
        <w:rPr>
          <w:rFonts w:ascii="Tahoma" w:eastAsia="Times New Roman" w:hAnsi="Tahoma" w:cs="Tahoma"/>
          <w:sz w:val="24"/>
          <w:szCs w:val="20"/>
        </w:rPr>
        <w:tab/>
      </w:r>
      <w:r w:rsidRPr="00DE2A24">
        <w:rPr>
          <w:rFonts w:ascii="Tahoma" w:eastAsia="Times New Roman" w:hAnsi="Tahoma" w:cs="Tahoma"/>
          <w:sz w:val="24"/>
          <w:szCs w:val="20"/>
        </w:rPr>
        <w:tab/>
      </w:r>
    </w:p>
    <w:p w14:paraId="3CB8B6DE"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Aspergillus fumigatus</w:t>
      </w:r>
      <w:r w:rsidRPr="00DE2A24">
        <w:rPr>
          <w:rFonts w:ascii="Tahoma" w:eastAsia="Times New Roman" w:hAnsi="Tahoma" w:cs="Tahoma"/>
          <w:sz w:val="24"/>
          <w:szCs w:val="20"/>
        </w:rPr>
        <w:t xml:space="preserve"> type 6</w:t>
      </w:r>
      <w:r w:rsidRPr="00DE2A24">
        <w:rPr>
          <w:rFonts w:ascii="Tahoma" w:eastAsia="Times New Roman" w:hAnsi="Tahoma" w:cs="Tahoma"/>
          <w:sz w:val="24"/>
          <w:szCs w:val="20"/>
        </w:rPr>
        <w:tab/>
      </w:r>
      <w:r w:rsidRPr="00DE2A24">
        <w:rPr>
          <w:rFonts w:ascii="Tahoma" w:eastAsia="Times New Roman" w:hAnsi="Tahoma" w:cs="Tahoma"/>
          <w:sz w:val="24"/>
          <w:szCs w:val="20"/>
        </w:rPr>
        <w:tab/>
      </w:r>
    </w:p>
    <w:p w14:paraId="154C2809"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Aureobasidium pullulans</w:t>
      </w:r>
      <w:r w:rsidRPr="00DE2A24">
        <w:rPr>
          <w:rFonts w:ascii="Tahoma" w:eastAsia="Times New Roman" w:hAnsi="Tahoma" w:cs="Tahoma"/>
          <w:i/>
          <w:sz w:val="24"/>
          <w:szCs w:val="20"/>
        </w:rPr>
        <w:tab/>
      </w:r>
      <w:r w:rsidRPr="00DE2A24">
        <w:rPr>
          <w:rFonts w:ascii="Tahoma" w:eastAsia="Times New Roman" w:hAnsi="Tahoma" w:cs="Tahoma"/>
          <w:sz w:val="24"/>
          <w:szCs w:val="20"/>
        </w:rPr>
        <w:tab/>
      </w:r>
    </w:p>
    <w:p w14:paraId="25A89C64"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Micropolyspora faeni</w:t>
      </w:r>
      <w:r w:rsidRPr="00DE2A24">
        <w:rPr>
          <w:rFonts w:ascii="Tahoma" w:eastAsia="Times New Roman" w:hAnsi="Tahoma" w:cs="Tahoma"/>
          <w:i/>
          <w:sz w:val="24"/>
          <w:szCs w:val="20"/>
        </w:rPr>
        <w:tab/>
      </w:r>
      <w:r w:rsidRPr="00DE2A24">
        <w:rPr>
          <w:rFonts w:ascii="Tahoma" w:eastAsia="Times New Roman" w:hAnsi="Tahoma" w:cs="Tahoma"/>
          <w:sz w:val="24"/>
          <w:szCs w:val="20"/>
        </w:rPr>
        <w:tab/>
      </w:r>
    </w:p>
    <w:p w14:paraId="508467DE"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sz w:val="24"/>
          <w:szCs w:val="20"/>
        </w:rPr>
        <w:t>Pigeon serum</w:t>
      </w:r>
      <w:r w:rsidRPr="00DE2A24">
        <w:rPr>
          <w:rFonts w:ascii="Tahoma" w:eastAsia="Times New Roman" w:hAnsi="Tahoma" w:cs="Tahoma"/>
          <w:sz w:val="24"/>
          <w:szCs w:val="20"/>
        </w:rPr>
        <w:tab/>
      </w:r>
      <w:r w:rsidRPr="00DE2A24">
        <w:rPr>
          <w:rFonts w:ascii="Tahoma" w:eastAsia="Times New Roman" w:hAnsi="Tahoma" w:cs="Tahoma"/>
          <w:sz w:val="24"/>
          <w:szCs w:val="20"/>
        </w:rPr>
        <w:tab/>
      </w:r>
    </w:p>
    <w:p w14:paraId="02918AB1"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Thermoactinomyces candidus</w:t>
      </w:r>
      <w:r w:rsidRPr="00DE2A24">
        <w:rPr>
          <w:rFonts w:ascii="Tahoma" w:eastAsia="Times New Roman" w:hAnsi="Tahoma" w:cs="Tahoma"/>
          <w:i/>
          <w:sz w:val="24"/>
          <w:szCs w:val="20"/>
        </w:rPr>
        <w:tab/>
      </w:r>
      <w:r w:rsidRPr="00DE2A24">
        <w:rPr>
          <w:rFonts w:ascii="Tahoma" w:eastAsia="Times New Roman" w:hAnsi="Tahoma" w:cs="Tahoma"/>
          <w:sz w:val="24"/>
          <w:szCs w:val="20"/>
        </w:rPr>
        <w:tab/>
      </w:r>
    </w:p>
    <w:p w14:paraId="24825004"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Thermoactinomyces viridis</w:t>
      </w:r>
      <w:r w:rsidRPr="00DE2A24">
        <w:rPr>
          <w:rFonts w:ascii="Tahoma" w:eastAsia="Times New Roman" w:hAnsi="Tahoma" w:cs="Tahoma"/>
          <w:i/>
          <w:sz w:val="24"/>
          <w:szCs w:val="20"/>
        </w:rPr>
        <w:tab/>
      </w:r>
      <w:r w:rsidRPr="00DE2A24">
        <w:rPr>
          <w:rFonts w:ascii="Tahoma" w:eastAsia="Times New Roman" w:hAnsi="Tahoma" w:cs="Tahoma"/>
          <w:sz w:val="24"/>
          <w:szCs w:val="20"/>
        </w:rPr>
        <w:tab/>
      </w:r>
    </w:p>
    <w:p w14:paraId="36446746" w14:textId="77777777" w:rsidR="00DE2A24" w:rsidRPr="00DE2A24" w:rsidRDefault="00DE2A24" w:rsidP="00DE2A24">
      <w:pPr>
        <w:numPr>
          <w:ilvl w:val="0"/>
          <w:numId w:val="204"/>
        </w:numPr>
        <w:tabs>
          <w:tab w:val="clear" w:pos="360"/>
          <w:tab w:val="num" w:pos="630"/>
          <w:tab w:val="left" w:pos="720"/>
          <w:tab w:val="left" w:pos="1080"/>
          <w:tab w:val="left" w:pos="1440"/>
          <w:tab w:val="left" w:pos="1800"/>
          <w:tab w:val="left" w:pos="2160"/>
          <w:tab w:val="left" w:pos="261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930"/>
          <w:tab w:val="left" w:pos="7200"/>
          <w:tab w:val="left" w:pos="7560"/>
          <w:tab w:val="left" w:pos="7920"/>
          <w:tab w:val="left" w:pos="9360"/>
          <w:tab w:val="left" w:pos="10800"/>
        </w:tabs>
        <w:overflowPunct w:val="0"/>
        <w:autoSpaceDE w:val="0"/>
        <w:autoSpaceDN w:val="0"/>
        <w:adjustRightInd w:val="0"/>
        <w:spacing w:after="0" w:line="240" w:lineRule="auto"/>
        <w:ind w:left="540" w:hanging="180"/>
        <w:textAlignment w:val="baseline"/>
        <w:rPr>
          <w:rFonts w:ascii="Tahoma" w:eastAsia="Times New Roman" w:hAnsi="Tahoma" w:cs="Tahoma"/>
          <w:sz w:val="24"/>
          <w:szCs w:val="20"/>
        </w:rPr>
      </w:pPr>
      <w:r w:rsidRPr="00DE2A24">
        <w:rPr>
          <w:rFonts w:ascii="Tahoma" w:eastAsia="Times New Roman" w:hAnsi="Tahoma" w:cs="Tahoma"/>
          <w:i/>
          <w:sz w:val="24"/>
          <w:szCs w:val="20"/>
        </w:rPr>
        <w:t>Thermoactinomyces vulgaris</w:t>
      </w:r>
      <w:r w:rsidRPr="00DE2A24">
        <w:rPr>
          <w:rFonts w:ascii="Tahoma" w:eastAsia="Times New Roman" w:hAnsi="Tahoma" w:cs="Tahoma"/>
          <w:i/>
          <w:sz w:val="24"/>
          <w:szCs w:val="20"/>
        </w:rPr>
        <w:tab/>
      </w:r>
      <w:r w:rsidRPr="00DE2A24">
        <w:rPr>
          <w:rFonts w:ascii="Tahoma" w:eastAsia="Times New Roman" w:hAnsi="Tahoma" w:cs="Tahoma"/>
          <w:sz w:val="24"/>
          <w:szCs w:val="20"/>
        </w:rPr>
        <w:tab/>
      </w:r>
    </w:p>
    <w:p w14:paraId="793AAD49" w14:textId="77777777" w:rsidR="00DE2A24" w:rsidRPr="00DE2A24" w:rsidRDefault="00DE2A24" w:rsidP="00DE2A24">
      <w:pPr>
        <w:tabs>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B16C6F3" w14:textId="77777777" w:rsidR="00DE2A24" w:rsidRPr="00DE2A24" w:rsidRDefault="00DE2A24" w:rsidP="00DE2A24">
      <w:pPr>
        <w:pStyle w:val="ListParagraph"/>
        <w:numPr>
          <w:ilvl w:val="0"/>
          <w:numId w:val="207"/>
        </w:numPr>
        <w:tabs>
          <w:tab w:val="left" w:pos="27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Fungus panel </w:t>
      </w:r>
    </w:p>
    <w:p w14:paraId="13DB34AB" w14:textId="77777777" w:rsidR="00DE2A24" w:rsidRPr="00DE2A24" w:rsidRDefault="00DE2A24" w:rsidP="00DE2A24">
      <w:pPr>
        <w:tabs>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(ID by request or if indicated)</w:t>
      </w:r>
    </w:p>
    <w:p w14:paraId="5B80362C"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CF</w:t>
      </w:r>
    </w:p>
    <w:p w14:paraId="60AB1CB6"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1F794D15" w14:textId="77777777" w:rsidR="00DE2A24" w:rsidRPr="00DE2A24" w:rsidRDefault="00DE2A24" w:rsidP="00DE2A24">
      <w:pPr>
        <w:numPr>
          <w:ilvl w:val="0"/>
          <w:numId w:val="203"/>
        </w:numPr>
        <w:tabs>
          <w:tab w:val="clear" w:pos="360"/>
          <w:tab w:val="num" w:pos="630"/>
          <w:tab w:val="left" w:pos="720"/>
          <w:tab w:val="left" w:pos="144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i/>
          <w:iCs/>
          <w:sz w:val="24"/>
          <w:szCs w:val="20"/>
        </w:rPr>
      </w:pPr>
      <w:r w:rsidRPr="00DE2A24">
        <w:rPr>
          <w:rFonts w:ascii="Tahoma" w:eastAsia="Times New Roman" w:hAnsi="Tahoma" w:cs="Tahoma"/>
          <w:i/>
          <w:iCs/>
          <w:sz w:val="24"/>
          <w:szCs w:val="20"/>
        </w:rPr>
        <w:t>Aspergillus spp</w:t>
      </w:r>
    </w:p>
    <w:p w14:paraId="0B8EE5BD" w14:textId="77777777" w:rsidR="00DE2A24" w:rsidRPr="00DE2A24" w:rsidRDefault="00DE2A24" w:rsidP="00DE2A24">
      <w:pPr>
        <w:numPr>
          <w:ilvl w:val="0"/>
          <w:numId w:val="203"/>
        </w:numPr>
        <w:tabs>
          <w:tab w:val="clear" w:pos="360"/>
          <w:tab w:val="num" w:pos="630"/>
          <w:tab w:val="left" w:pos="720"/>
          <w:tab w:val="left" w:pos="144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i/>
          <w:sz w:val="24"/>
          <w:szCs w:val="20"/>
        </w:rPr>
        <w:t>Blastomyces dermatitidis</w:t>
      </w:r>
    </w:p>
    <w:p w14:paraId="0410459A" w14:textId="77777777" w:rsidR="00DE2A24" w:rsidRPr="00DE2A24" w:rsidRDefault="00DE2A24" w:rsidP="00DE2A24">
      <w:pPr>
        <w:numPr>
          <w:ilvl w:val="0"/>
          <w:numId w:val="203"/>
        </w:numPr>
        <w:tabs>
          <w:tab w:val="clear" w:pos="360"/>
          <w:tab w:val="num" w:pos="630"/>
          <w:tab w:val="left" w:pos="720"/>
          <w:tab w:val="left" w:pos="144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i/>
          <w:sz w:val="24"/>
          <w:szCs w:val="20"/>
        </w:rPr>
        <w:t>Coccidiodes immitis</w:t>
      </w:r>
    </w:p>
    <w:p w14:paraId="7F4AD26C" w14:textId="77777777" w:rsidR="00DE2A24" w:rsidRPr="00DE2A24" w:rsidRDefault="00DE2A24" w:rsidP="00DE2A24">
      <w:pPr>
        <w:numPr>
          <w:ilvl w:val="0"/>
          <w:numId w:val="203"/>
        </w:numPr>
        <w:tabs>
          <w:tab w:val="clear" w:pos="360"/>
          <w:tab w:val="num" w:pos="630"/>
          <w:tab w:val="left" w:pos="720"/>
          <w:tab w:val="left" w:pos="144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i/>
          <w:sz w:val="24"/>
          <w:szCs w:val="20"/>
        </w:rPr>
        <w:t>Histoplasma capsulatum</w:t>
      </w:r>
      <w:r w:rsidRPr="00DE2A24">
        <w:rPr>
          <w:rFonts w:ascii="Tahoma" w:eastAsia="Times New Roman" w:hAnsi="Tahoma" w:cs="Tahoma"/>
          <w:sz w:val="24"/>
          <w:szCs w:val="20"/>
        </w:rPr>
        <w:t xml:space="preserve"> mycelial</w:t>
      </w:r>
    </w:p>
    <w:p w14:paraId="74778340" w14:textId="77777777" w:rsidR="00DE2A24" w:rsidRPr="00DE2A24" w:rsidRDefault="00DE2A24" w:rsidP="00DE2A24">
      <w:pPr>
        <w:numPr>
          <w:ilvl w:val="0"/>
          <w:numId w:val="203"/>
        </w:numPr>
        <w:tabs>
          <w:tab w:val="clear" w:pos="360"/>
          <w:tab w:val="num" w:pos="630"/>
          <w:tab w:val="left" w:pos="720"/>
          <w:tab w:val="left" w:pos="144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i/>
          <w:sz w:val="24"/>
          <w:szCs w:val="20"/>
        </w:rPr>
        <w:t>Histoplasma capsulatum</w:t>
      </w:r>
      <w:r w:rsidRPr="00DE2A24">
        <w:rPr>
          <w:rFonts w:ascii="Tahoma" w:eastAsia="Times New Roman" w:hAnsi="Tahoma" w:cs="Tahoma"/>
          <w:sz w:val="24"/>
          <w:szCs w:val="20"/>
        </w:rPr>
        <w:t xml:space="preserve"> yeast</w:t>
      </w:r>
    </w:p>
    <w:p w14:paraId="27F31E6B"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p>
    <w:p w14:paraId="34E2C590" w14:textId="77777777" w:rsidR="00DE2A24" w:rsidRPr="00DE2A24" w:rsidRDefault="00DE2A24" w:rsidP="00DE2A24">
      <w:pPr>
        <w:pStyle w:val="ListParagraph"/>
        <w:numPr>
          <w:ilvl w:val="0"/>
          <w:numId w:val="207"/>
        </w:numPr>
        <w:tabs>
          <w:tab w:val="left" w:pos="27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Helicobacter pylori IgG</w:t>
      </w:r>
    </w:p>
    <w:p w14:paraId="7AC20538"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EIA</w:t>
      </w:r>
    </w:p>
    <w:p w14:paraId="004F225E"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76E62EB6" w14:textId="77777777" w:rsid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79AEFA8" w14:textId="77777777" w:rsidR="00DE2A24" w:rsidRPr="00DE2A24" w:rsidRDefault="00DE2A24" w:rsidP="00DE2A24">
      <w:pPr>
        <w:pStyle w:val="ListParagraph"/>
        <w:numPr>
          <w:ilvl w:val="0"/>
          <w:numId w:val="207"/>
        </w:numPr>
        <w:tabs>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Hepatitis (Order separately or *immune or acute panel)</w:t>
      </w:r>
    </w:p>
    <w:p w14:paraId="0DE8EBB5"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Method:  EIA</w:t>
      </w:r>
    </w:p>
    <w:p w14:paraId="3BA732FB"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27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185B91D1"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A IgM antibody (HAV-IgM)</w:t>
      </w:r>
    </w:p>
    <w:p w14:paraId="0BF5AF1C"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B surface antigen (HBsAg</w:t>
      </w:r>
    </w:p>
    <w:p w14:paraId="6B4B70C7"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B core IgM antibody (HBc-IgM)</w:t>
      </w:r>
    </w:p>
    <w:p w14:paraId="4832778E"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B core Total Antibody (HBc-Tot)</w:t>
      </w:r>
    </w:p>
    <w:p w14:paraId="532166C4"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B surface antibody (HBs antibody)</w:t>
      </w:r>
    </w:p>
    <w:p w14:paraId="4370416C"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Hepatitis C virus (HCV)</w:t>
      </w:r>
    </w:p>
    <w:p w14:paraId="448AAC5E"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*immune panel = HBsAg, HBs Antibody</w:t>
      </w:r>
    </w:p>
    <w:p w14:paraId="17036DB7" w14:textId="77777777" w:rsidR="00DE2A24" w:rsidRPr="00DE2A24" w:rsidRDefault="00DE2A24" w:rsidP="00DE2A24">
      <w:pPr>
        <w:numPr>
          <w:ilvl w:val="0"/>
          <w:numId w:val="202"/>
        </w:numPr>
        <w:tabs>
          <w:tab w:val="clear" w:pos="360"/>
          <w:tab w:val="num" w:pos="63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630"/>
        <w:textAlignment w:val="baseline"/>
        <w:rPr>
          <w:rFonts w:ascii="Tahoma" w:eastAsia="Times New Roman" w:hAnsi="Tahoma" w:cs="Tahoma"/>
          <w:sz w:val="24"/>
          <w:szCs w:val="20"/>
        </w:rPr>
      </w:pPr>
      <w:r w:rsidRPr="00DE2A24">
        <w:rPr>
          <w:rFonts w:ascii="Tahoma" w:eastAsia="Times New Roman" w:hAnsi="Tahoma" w:cs="Tahoma"/>
          <w:sz w:val="24"/>
          <w:szCs w:val="20"/>
        </w:rPr>
        <w:t>Acute panel = HBsAg, HBc-IgM, HAV-IgM, HCV</w:t>
      </w:r>
    </w:p>
    <w:p w14:paraId="7994B79B"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954A301" w14:textId="77777777" w:rsidR="00DE2A24" w:rsidRPr="00DE2A24" w:rsidRDefault="00DE2A24" w:rsidP="00DE2A24">
      <w:pPr>
        <w:pStyle w:val="ListParagraph"/>
        <w:numPr>
          <w:ilvl w:val="0"/>
          <w:numId w:val="207"/>
        </w:numPr>
        <w:tabs>
          <w:tab w:val="left" w:pos="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Hepatitis C quantitative RNA</w:t>
      </w:r>
    </w:p>
    <w:p w14:paraId="1EFE3435"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PCR</w:t>
      </w:r>
    </w:p>
    <w:p w14:paraId="19259CBD"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52FABD13" w14:textId="77777777" w:rsidR="00DE2A24" w:rsidRPr="00DE2A24" w:rsidRDefault="00DE2A24" w:rsidP="00DE2A24">
      <w:pPr>
        <w:tabs>
          <w:tab w:val="left" w:pos="360"/>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8346781" w14:textId="77777777" w:rsidR="00DE2A24" w:rsidRPr="00DE2A24" w:rsidRDefault="00DE2A24" w:rsidP="00DE2A24">
      <w:pPr>
        <w:pStyle w:val="ListParagraph"/>
        <w:numPr>
          <w:ilvl w:val="0"/>
          <w:numId w:val="207"/>
        </w:numPr>
        <w:tabs>
          <w:tab w:val="left" w:pos="360"/>
          <w:tab w:val="left" w:pos="45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Hepatitis C Genotype</w:t>
      </w:r>
    </w:p>
    <w:p w14:paraId="0D73A565"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PCR</w:t>
      </w:r>
    </w:p>
    <w:p w14:paraId="289CCBF7" w14:textId="77777777" w:rsidR="00DE2A24" w:rsidRPr="00DE2A24" w:rsidRDefault="00DE2A24" w:rsidP="00DE2A24">
      <w:pPr>
        <w:tabs>
          <w:tab w:val="left" w:pos="360"/>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22498605" w14:textId="77777777" w:rsidR="00DE2A24" w:rsidRPr="00DE2A24" w:rsidRDefault="00DE2A24" w:rsidP="00DE2A24">
      <w:pPr>
        <w:tabs>
          <w:tab w:val="left" w:pos="360"/>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9A725A3" w14:textId="700A8587" w:rsidR="00DE2A24" w:rsidRPr="00E12B56" w:rsidRDefault="00DE2A24" w:rsidP="00E12B56">
      <w:pPr>
        <w:pStyle w:val="ListParagraph"/>
        <w:numPr>
          <w:ilvl w:val="0"/>
          <w:numId w:val="207"/>
        </w:numPr>
        <w:tabs>
          <w:tab w:val="left" w:pos="360"/>
          <w:tab w:val="left" w:pos="81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Herpes simplex virus panel</w:t>
      </w:r>
      <w:r w:rsidR="00854229">
        <w:rPr>
          <w:rFonts w:ascii="Tahoma" w:eastAsia="Times New Roman" w:hAnsi="Tahoma" w:cs="Tahoma"/>
          <w:sz w:val="24"/>
          <w:szCs w:val="20"/>
        </w:rPr>
        <w:t>, IgG</w:t>
      </w:r>
      <w:r w:rsidRPr="00E12B56">
        <w:rPr>
          <w:rFonts w:ascii="Tahoma" w:eastAsia="Times New Roman" w:hAnsi="Tahoma" w:cs="Tahoma"/>
          <w:sz w:val="24"/>
          <w:szCs w:val="20"/>
        </w:rPr>
        <w:t xml:space="preserve"> </w:t>
      </w:r>
    </w:p>
    <w:p w14:paraId="1C5BC46B" w14:textId="77777777" w:rsidR="00DE2A24" w:rsidRPr="00DE2A24" w:rsidRDefault="00DE2A24" w:rsidP="00E12B56">
      <w:pPr>
        <w:tabs>
          <w:tab w:val="left" w:pos="360"/>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290"/>
          <w:tab w:val="left" w:pos="792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Glycoprotein G1, Glycoprotein G2 specific assay</w:t>
      </w:r>
    </w:p>
    <w:p w14:paraId="078B0D6C"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(HSV 1 &amp; HSV2 - both tests automatically done)</w:t>
      </w:r>
    </w:p>
    <w:p w14:paraId="7C8EA5D2"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077C7555"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4CAE0416"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ADFA166" w14:textId="77777777" w:rsidR="00DE2A24" w:rsidRPr="00E12B56" w:rsidRDefault="00DE2A24" w:rsidP="00E12B56">
      <w:pPr>
        <w:pStyle w:val="ListParagraph"/>
        <w:numPr>
          <w:ilvl w:val="0"/>
          <w:numId w:val="207"/>
        </w:numPr>
        <w:tabs>
          <w:tab w:val="left" w:pos="360"/>
          <w:tab w:val="left" w:pos="63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HIV-1</w:t>
      </w:r>
    </w:p>
    <w:p w14:paraId="003FA4FE"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24A95D12" w14:textId="5E3F1671"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HIV-1/2 plus O </w:t>
      </w:r>
      <w:r w:rsidRPr="00854229">
        <w:rPr>
          <w:rFonts w:ascii="Tahoma" w:eastAsia="Times New Roman" w:hAnsi="Tahoma" w:cs="Tahoma"/>
          <w:sz w:val="24"/>
          <w:szCs w:val="20"/>
        </w:rPr>
        <w:t>antibody screen</w:t>
      </w:r>
      <w:r w:rsidR="00854229">
        <w:rPr>
          <w:rFonts w:ascii="Tahoma" w:eastAsia="Times New Roman" w:hAnsi="Tahoma" w:cs="Tahoma"/>
          <w:sz w:val="24"/>
          <w:szCs w:val="20"/>
        </w:rPr>
        <w:t xml:space="preserve"> </w:t>
      </w:r>
      <w:r w:rsidR="00854229" w:rsidRPr="00854229">
        <w:rPr>
          <w:rFonts w:ascii="Tahoma" w:eastAsia="Times New Roman" w:hAnsi="Tahoma" w:cs="Tahoma"/>
          <w:sz w:val="24"/>
          <w:szCs w:val="20"/>
        </w:rPr>
        <w:t>in combination with HIV-1 p24 Antigen</w:t>
      </w:r>
    </w:p>
    <w:p w14:paraId="1064493F"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EIA</w:t>
      </w:r>
    </w:p>
    <w:p w14:paraId="725A9F3F"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199C17EB"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p>
    <w:p w14:paraId="144E58BB"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HIV-1 confirmation</w:t>
      </w:r>
    </w:p>
    <w:p w14:paraId="1CAEC6EB"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(Performed on all EIA-reactive specimens)</w:t>
      </w:r>
    </w:p>
    <w:p w14:paraId="7811D5B2"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WB</w:t>
      </w:r>
    </w:p>
    <w:p w14:paraId="5F4013EF"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3849A4D8"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right="-270"/>
        <w:textAlignment w:val="baseline"/>
        <w:rPr>
          <w:rFonts w:ascii="Tahoma" w:eastAsia="Times New Roman" w:hAnsi="Tahoma" w:cs="Tahoma"/>
          <w:sz w:val="24"/>
          <w:szCs w:val="20"/>
        </w:rPr>
      </w:pPr>
    </w:p>
    <w:p w14:paraId="3CD817E7"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919DED2" w14:textId="3A94984C" w:rsidR="00DE2A24" w:rsidRPr="00E12B56" w:rsidRDefault="00DE2A24" w:rsidP="00E12B56">
      <w:pPr>
        <w:pStyle w:val="ListParagraph"/>
        <w:numPr>
          <w:ilvl w:val="0"/>
          <w:numId w:val="207"/>
        </w:numPr>
        <w:tabs>
          <w:tab w:val="left" w:pos="-72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Lyme Disease screen</w:t>
      </w:r>
      <w:r w:rsidR="000B01B2">
        <w:rPr>
          <w:rFonts w:ascii="Tahoma" w:eastAsia="Times New Roman" w:hAnsi="Tahoma" w:cs="Tahoma"/>
          <w:sz w:val="24"/>
          <w:szCs w:val="20"/>
        </w:rPr>
        <w:t>, IgG &amp; IgM Combo</w:t>
      </w:r>
    </w:p>
    <w:p w14:paraId="0085F955"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2EBAD998"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513A5A09"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69CEAFE"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Line Blot Supplemental </w:t>
      </w:r>
    </w:p>
    <w:p w14:paraId="0CEFDABC" w14:textId="631E2E1A"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Method: </w:t>
      </w:r>
      <w:r w:rsidRPr="000B01B2">
        <w:rPr>
          <w:rFonts w:ascii="Tahoma" w:eastAsia="Times New Roman" w:hAnsi="Tahoma" w:cs="Tahoma"/>
          <w:sz w:val="24"/>
          <w:szCs w:val="20"/>
        </w:rPr>
        <w:t>LB</w:t>
      </w:r>
      <w:r w:rsidR="000B01B2" w:rsidRPr="000B01B2">
        <w:rPr>
          <w:rFonts w:ascii="Tahoma" w:eastAsia="Times New Roman" w:hAnsi="Tahoma" w:cs="Tahoma"/>
          <w:sz w:val="24"/>
          <w:szCs w:val="20"/>
        </w:rPr>
        <w:t xml:space="preserve"> Differential for IgG and IgM</w:t>
      </w:r>
    </w:p>
    <w:p w14:paraId="68A70435"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6A596202"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(Performed on all positive or equivocal screens)</w:t>
      </w:r>
    </w:p>
    <w:p w14:paraId="0211D121"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00908FC5" w14:textId="77777777" w:rsidR="00DE2A24" w:rsidRPr="00E12B56" w:rsidRDefault="00DE2A24" w:rsidP="00E12B56">
      <w:pPr>
        <w:pStyle w:val="ListParagraph"/>
        <w:numPr>
          <w:ilvl w:val="0"/>
          <w:numId w:val="207"/>
        </w:numPr>
        <w:tabs>
          <w:tab w:val="left" w:pos="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Measles IgG</w:t>
      </w:r>
    </w:p>
    <w:p w14:paraId="44E8358F" w14:textId="1C207854"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Method:  </w:t>
      </w:r>
      <w:r w:rsidR="000B01B2">
        <w:rPr>
          <w:rFonts w:ascii="Tahoma" w:eastAsia="Times New Roman" w:hAnsi="Tahoma" w:cs="Tahoma"/>
          <w:sz w:val="24"/>
          <w:szCs w:val="20"/>
        </w:rPr>
        <w:t>CLIA</w:t>
      </w:r>
    </w:p>
    <w:p w14:paraId="1B5B9A3E"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24390774"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3ADFB932" w14:textId="77777777" w:rsidR="00DE2A24" w:rsidRPr="00E12B56" w:rsidRDefault="00DE2A24" w:rsidP="00E12B56">
      <w:pPr>
        <w:pStyle w:val="ListParagraph"/>
        <w:numPr>
          <w:ilvl w:val="0"/>
          <w:numId w:val="207"/>
        </w:numPr>
        <w:tabs>
          <w:tab w:val="left" w:pos="360"/>
          <w:tab w:val="left" w:pos="54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Mumps IgG</w:t>
      </w:r>
    </w:p>
    <w:p w14:paraId="33D074A7" w14:textId="0A72DCE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Method:  </w:t>
      </w:r>
      <w:r w:rsidR="000B01B2">
        <w:rPr>
          <w:rFonts w:ascii="Tahoma" w:eastAsia="Times New Roman" w:hAnsi="Tahoma" w:cs="Tahoma"/>
          <w:sz w:val="24"/>
          <w:szCs w:val="20"/>
        </w:rPr>
        <w:t>CLIA</w:t>
      </w:r>
    </w:p>
    <w:p w14:paraId="5F17FB11"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36079132"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B59F2B8" w14:textId="77777777" w:rsidR="00DE2A24" w:rsidRPr="00E12B56" w:rsidRDefault="00DE2A24" w:rsidP="00E12B56">
      <w:pPr>
        <w:pStyle w:val="ListParagraph"/>
        <w:numPr>
          <w:ilvl w:val="0"/>
          <w:numId w:val="207"/>
        </w:numPr>
        <w:tabs>
          <w:tab w:val="left" w:pos="-18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lastRenderedPageBreak/>
        <w:t>Mycoplasma IgG &amp; IgM done as Panel</w:t>
      </w:r>
    </w:p>
    <w:p w14:paraId="24C16898"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Quantitative EIA</w:t>
      </w:r>
    </w:p>
    <w:p w14:paraId="2AD64A57"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79EEAB24"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5428857A" w14:textId="77777777" w:rsidR="00DE2A24" w:rsidRPr="00E12B56" w:rsidRDefault="00DE2A24" w:rsidP="00E12B56">
      <w:pPr>
        <w:pStyle w:val="ListParagraph"/>
        <w:numPr>
          <w:ilvl w:val="0"/>
          <w:numId w:val="207"/>
        </w:numPr>
        <w:tabs>
          <w:tab w:val="left" w:pos="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Rubella IgG (Immune Status)</w:t>
      </w:r>
    </w:p>
    <w:p w14:paraId="3D652453" w14:textId="77777777" w:rsidR="000B01B2" w:rsidRPr="00DE2A24" w:rsidRDefault="00DE2A24" w:rsidP="000B01B2">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 xml:space="preserve">Method:  </w:t>
      </w:r>
      <w:r w:rsidR="000B01B2">
        <w:rPr>
          <w:rFonts w:ascii="Tahoma" w:eastAsia="Times New Roman" w:hAnsi="Tahoma" w:cs="Tahoma"/>
          <w:sz w:val="24"/>
          <w:szCs w:val="20"/>
        </w:rPr>
        <w:t>CLIA</w:t>
      </w:r>
    </w:p>
    <w:p w14:paraId="516F0F87" w14:textId="4FCB1804"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2CB37E25"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CFB0B95" w14:textId="77777777" w:rsidR="00DE2A24" w:rsidRPr="00E12B56" w:rsidRDefault="00DE2A24" w:rsidP="00E12B56">
      <w:pPr>
        <w:pStyle w:val="ListParagraph"/>
        <w:numPr>
          <w:ilvl w:val="0"/>
          <w:numId w:val="207"/>
        </w:numPr>
        <w:tabs>
          <w:tab w:val="left" w:pos="270"/>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Syphilis-Confirmatory only</w:t>
      </w:r>
    </w:p>
    <w:p w14:paraId="45F85188"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MPA-TP</w:t>
      </w:r>
    </w:p>
    <w:p w14:paraId="625CB8BA"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1A27AE1C"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p>
    <w:p w14:paraId="7F4F2948" w14:textId="77777777" w:rsidR="00DE2A24" w:rsidRPr="00E12B56" w:rsidRDefault="00DE2A24" w:rsidP="00E12B56">
      <w:pPr>
        <w:pStyle w:val="ListParagraph"/>
        <w:numPr>
          <w:ilvl w:val="0"/>
          <w:numId w:val="207"/>
        </w:numPr>
        <w:tabs>
          <w:tab w:val="left" w:pos="360"/>
          <w:tab w:val="left" w:pos="54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Toxoplasma IgG, IgM Panel</w:t>
      </w:r>
    </w:p>
    <w:p w14:paraId="1AEFA971"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7744184F"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0A657AC0"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7222C860" w14:textId="77777777" w:rsidR="00DE2A24" w:rsidRPr="00E12B56" w:rsidRDefault="00DE2A24" w:rsidP="00E12B56">
      <w:pPr>
        <w:pStyle w:val="ListParagraph"/>
        <w:numPr>
          <w:ilvl w:val="0"/>
          <w:numId w:val="207"/>
        </w:numPr>
        <w:tabs>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Varicella zoster IgG (Immune status)</w:t>
      </w:r>
    </w:p>
    <w:p w14:paraId="3B6E06A8"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EIA</w:t>
      </w:r>
    </w:p>
    <w:p w14:paraId="07023792"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7B1A9C06"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46E09707" w14:textId="77777777" w:rsidR="00DE2A24" w:rsidRPr="00E12B56" w:rsidRDefault="00DE2A24" w:rsidP="00E12B56">
      <w:pPr>
        <w:pStyle w:val="ListParagraph"/>
        <w:numPr>
          <w:ilvl w:val="0"/>
          <w:numId w:val="207"/>
        </w:numPr>
        <w:tabs>
          <w:tab w:val="left" w:pos="36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E12B56">
        <w:rPr>
          <w:rFonts w:ascii="Tahoma" w:eastAsia="Times New Roman" w:hAnsi="Tahoma" w:cs="Tahoma"/>
          <w:sz w:val="24"/>
          <w:szCs w:val="20"/>
        </w:rPr>
        <w:t>Vitamin D (25 hydroxy Vitamin D Total)</w:t>
      </w:r>
    </w:p>
    <w:p w14:paraId="310EC355"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Method: CLIA</w:t>
      </w:r>
    </w:p>
    <w:p w14:paraId="1E685AEA" w14:textId="77777777" w:rsidR="00DE2A24" w:rsidRPr="00DE2A24" w:rsidRDefault="00DE2A24" w:rsidP="00E12B56">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ind w:left="360"/>
        <w:textAlignment w:val="baseline"/>
        <w:rPr>
          <w:rFonts w:ascii="Tahoma" w:eastAsia="Times New Roman" w:hAnsi="Tahoma" w:cs="Tahoma"/>
          <w:sz w:val="24"/>
          <w:szCs w:val="20"/>
        </w:rPr>
      </w:pPr>
      <w:r w:rsidRPr="00DE2A24">
        <w:rPr>
          <w:rFonts w:ascii="Tahoma" w:eastAsia="Times New Roman" w:hAnsi="Tahoma" w:cs="Tahoma"/>
          <w:sz w:val="24"/>
          <w:szCs w:val="20"/>
        </w:rPr>
        <w:t>Specimen:  Red/Grey top tube</w:t>
      </w:r>
    </w:p>
    <w:p w14:paraId="24747DFA"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p>
    <w:p w14:paraId="2411B7CA" w14:textId="77777777" w:rsidR="00DE2A24" w:rsidRPr="00DE2A24" w:rsidRDefault="00DE2A24" w:rsidP="00DE2A24">
      <w:pPr>
        <w:tabs>
          <w:tab w:val="left" w:pos="360"/>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b/>
          <w:sz w:val="24"/>
          <w:szCs w:val="20"/>
        </w:rPr>
      </w:pPr>
      <w:r w:rsidRPr="00DE2A24">
        <w:rPr>
          <w:rFonts w:ascii="Tahoma" w:eastAsia="Times New Roman" w:hAnsi="Tahoma" w:cs="Tahoma"/>
          <w:b/>
          <w:sz w:val="24"/>
          <w:szCs w:val="20"/>
        </w:rPr>
        <w:t>Method Codes</w:t>
      </w:r>
    </w:p>
    <w:p w14:paraId="56C47D4C"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CF = Complement Fixation</w:t>
      </w:r>
    </w:p>
    <w:p w14:paraId="4B07C04C"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CLIA= Chemiluminescent Immunoassay</w:t>
      </w:r>
    </w:p>
    <w:p w14:paraId="03690ED6"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EIA = Enzyme Immunoassay</w:t>
      </w:r>
    </w:p>
    <w:p w14:paraId="706AD871"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ID = Immunodiffusion</w:t>
      </w:r>
    </w:p>
    <w:p w14:paraId="4DFE69CD"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IFA = Indirect Fluorescent Antibody</w:t>
      </w:r>
    </w:p>
    <w:p w14:paraId="342DB5F7"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LB = Line Blot</w:t>
      </w:r>
    </w:p>
    <w:p w14:paraId="58AA8C10"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 xml:space="preserve">MPA-TP = Micro-particle Agglutination – </w:t>
      </w:r>
      <w:r w:rsidRPr="00DE2A24">
        <w:rPr>
          <w:rFonts w:ascii="Tahoma" w:eastAsia="Times New Roman" w:hAnsi="Tahoma" w:cs="Tahoma"/>
          <w:i/>
          <w:sz w:val="24"/>
          <w:szCs w:val="20"/>
        </w:rPr>
        <w:t>Treponema pallidum</w:t>
      </w:r>
    </w:p>
    <w:p w14:paraId="21CC18A8"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PCR = Polymerase Chain Reaction</w:t>
      </w:r>
    </w:p>
    <w:p w14:paraId="2DDAAC84" w14:textId="77777777" w:rsidR="00DE2A24" w:rsidRPr="00DE2A24" w:rsidRDefault="00DE2A24" w:rsidP="00DE2A24">
      <w:pPr>
        <w:numPr>
          <w:ilvl w:val="0"/>
          <w:numId w:val="201"/>
        </w:numPr>
        <w:tabs>
          <w:tab w:val="left" w:pos="720"/>
          <w:tab w:val="left" w:pos="1440"/>
          <w:tab w:val="left" w:pos="2160"/>
          <w:tab w:val="left" w:pos="3600"/>
          <w:tab w:val="left" w:pos="3960"/>
          <w:tab w:val="left" w:pos="4320"/>
          <w:tab w:val="left" w:pos="4680"/>
          <w:tab w:val="left" w:pos="5040"/>
          <w:tab w:val="left" w:pos="5400"/>
          <w:tab w:val="left" w:pos="5760"/>
          <w:tab w:val="left" w:pos="6120"/>
          <w:tab w:val="left" w:pos="6480"/>
          <w:tab w:val="left" w:pos="6840"/>
          <w:tab w:val="left" w:pos="7290"/>
          <w:tab w:val="left" w:pos="7920"/>
          <w:tab w:val="left" w:pos="9360"/>
          <w:tab w:val="left" w:pos="10800"/>
        </w:tabs>
        <w:overflowPunct w:val="0"/>
        <w:autoSpaceDE w:val="0"/>
        <w:autoSpaceDN w:val="0"/>
        <w:adjustRightInd w:val="0"/>
        <w:spacing w:after="0" w:line="240" w:lineRule="auto"/>
        <w:textAlignment w:val="baseline"/>
        <w:rPr>
          <w:rFonts w:ascii="Tahoma" w:eastAsia="Times New Roman" w:hAnsi="Tahoma" w:cs="Tahoma"/>
          <w:sz w:val="24"/>
          <w:szCs w:val="20"/>
        </w:rPr>
      </w:pPr>
      <w:r w:rsidRPr="00DE2A24">
        <w:rPr>
          <w:rFonts w:ascii="Tahoma" w:eastAsia="Times New Roman" w:hAnsi="Tahoma" w:cs="Tahoma"/>
          <w:sz w:val="24"/>
          <w:szCs w:val="20"/>
        </w:rPr>
        <w:t>WB = Western Blot</w:t>
      </w:r>
    </w:p>
    <w:p w14:paraId="3919025F" w14:textId="77777777" w:rsidR="00E12B56" w:rsidRDefault="00E12B56">
      <w:r>
        <w:br w:type="page"/>
      </w:r>
    </w:p>
    <w:p w14:paraId="0F7CB5C1" w14:textId="77777777" w:rsidR="00DE2A24" w:rsidRDefault="00E12B56" w:rsidP="0019655C">
      <w:pPr>
        <w:pStyle w:val="Heading1"/>
        <w:jc w:val="left"/>
      </w:pPr>
      <w:bookmarkStart w:id="3765" w:name="_Toc446128380"/>
      <w:bookmarkStart w:id="3766" w:name="_Toc446129191"/>
      <w:bookmarkStart w:id="3767" w:name="_Toc446140989"/>
      <w:bookmarkStart w:id="3768" w:name="_Toc446292006"/>
      <w:bookmarkStart w:id="3769" w:name="_Toc448033990"/>
      <w:bookmarkStart w:id="3770" w:name="_Toc448034934"/>
      <w:bookmarkStart w:id="3771" w:name="_Toc448046484"/>
      <w:bookmarkStart w:id="3772" w:name="_Toc448047016"/>
      <w:bookmarkStart w:id="3773" w:name="_Toc448124777"/>
      <w:bookmarkStart w:id="3774" w:name="_Toc450464543"/>
      <w:bookmarkStart w:id="3775" w:name="_Toc450469421"/>
      <w:bookmarkStart w:id="3776" w:name="_Toc450963668"/>
      <w:bookmarkStart w:id="3777" w:name="_Toc461867464"/>
      <w:bookmarkStart w:id="3778" w:name="_Toc461871084"/>
      <w:bookmarkStart w:id="3779" w:name="_Toc474898299"/>
      <w:bookmarkStart w:id="3780" w:name="_Toc474899368"/>
      <w:bookmarkStart w:id="3781" w:name="_Toc474900813"/>
      <w:bookmarkStart w:id="3782" w:name="_Toc474901038"/>
      <w:bookmarkStart w:id="3783" w:name="_Toc478438417"/>
      <w:bookmarkStart w:id="3784" w:name="_Toc478438907"/>
      <w:bookmarkStart w:id="3785" w:name="_Toc478442458"/>
      <w:bookmarkStart w:id="3786" w:name="_Toc503757229"/>
      <w:bookmarkStart w:id="3787" w:name="_Toc503757490"/>
      <w:bookmarkStart w:id="3788" w:name="_Toc503758078"/>
      <w:bookmarkStart w:id="3789" w:name="_Toc521815233"/>
      <w:bookmarkStart w:id="3790" w:name="_Toc521821142"/>
      <w:bookmarkStart w:id="3791" w:name="_Toc527524940"/>
      <w:bookmarkStart w:id="3792" w:name="_Toc527526672"/>
      <w:bookmarkStart w:id="3793" w:name="_Toc527526866"/>
      <w:bookmarkStart w:id="3794" w:name="_Toc527527140"/>
      <w:bookmarkStart w:id="3795" w:name="_Toc527528023"/>
      <w:bookmarkStart w:id="3796" w:name="_Toc527530509"/>
      <w:bookmarkStart w:id="3797" w:name="_Toc527534790"/>
      <w:bookmarkStart w:id="3798" w:name="_Toc57433625"/>
      <w:bookmarkStart w:id="3799" w:name="_Toc57441877"/>
      <w:bookmarkStart w:id="3800" w:name="_Toc57445728"/>
      <w:bookmarkStart w:id="3801" w:name="_Toc58131179"/>
      <w:bookmarkStart w:id="3802" w:name="_Toc59352789"/>
      <w:bookmarkStart w:id="3803" w:name="_Toc61666942"/>
      <w:bookmarkStart w:id="3804" w:name="_Toc63154031"/>
      <w:bookmarkStart w:id="3805" w:name="_Toc75677065"/>
      <w:bookmarkStart w:id="3806" w:name="_Toc75677349"/>
      <w:bookmarkStart w:id="3807" w:name="_Toc88554263"/>
      <w:bookmarkStart w:id="3808" w:name="_Toc88556575"/>
      <w:bookmarkStart w:id="3809" w:name="_Toc88556776"/>
      <w:bookmarkStart w:id="3810" w:name="_Toc88556977"/>
      <w:bookmarkStart w:id="3811" w:name="_Toc135200173"/>
      <w:bookmarkStart w:id="3812" w:name="_Toc135211740"/>
      <w:bookmarkStart w:id="3813" w:name="_Toc135212534"/>
      <w:bookmarkStart w:id="3814" w:name="_Toc391464161"/>
      <w:bookmarkStart w:id="3815" w:name="_Toc468202060"/>
      <w:r w:rsidRPr="00E12B56">
        <w:lastRenderedPageBreak/>
        <w:t>LEESTOWN DIVISION</w:t>
      </w:r>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p>
    <w:p w14:paraId="3E556C47" w14:textId="77777777" w:rsidR="00E12B56" w:rsidRPr="00141D11" w:rsidRDefault="00E12B56" w:rsidP="00E12B56">
      <w:pPr>
        <w:tabs>
          <w:tab w:val="left" w:pos="720"/>
          <w:tab w:val="left" w:pos="1440"/>
          <w:tab w:val="left" w:pos="2160"/>
          <w:tab w:val="left" w:pos="2880"/>
          <w:tab w:val="left" w:pos="3600"/>
          <w:tab w:val="left" w:pos="404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LOCATION:  Basement, Building 1</w:t>
      </w:r>
    </w:p>
    <w:p w14:paraId="6E27BE5A" w14:textId="77777777" w:rsidR="00E12B56" w:rsidRPr="00141D11" w:rsidRDefault="00E12B56" w:rsidP="00E12B56">
      <w:pPr>
        <w:tabs>
          <w:tab w:val="left" w:pos="720"/>
          <w:tab w:val="left" w:pos="1440"/>
          <w:tab w:val="left" w:pos="2160"/>
          <w:tab w:val="left" w:pos="2880"/>
          <w:tab w:val="left" w:pos="3600"/>
          <w:tab w:val="left" w:pos="404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TELEPHONE:  Ext. 3463</w:t>
      </w:r>
    </w:p>
    <w:p w14:paraId="05BE6561" w14:textId="77777777" w:rsidR="00E12B56" w:rsidRPr="00141D11" w:rsidRDefault="00E12B56" w:rsidP="00E12B56">
      <w:pPr>
        <w:tabs>
          <w:tab w:val="left" w:pos="720"/>
          <w:tab w:val="left" w:pos="1440"/>
          <w:tab w:val="left" w:pos="2160"/>
          <w:tab w:val="left" w:pos="2880"/>
          <w:tab w:val="left" w:pos="3600"/>
          <w:tab w:val="left" w:pos="4040"/>
          <w:tab w:val="left" w:pos="4320"/>
          <w:tab w:val="left" w:pos="5040"/>
          <w:tab w:val="left" w:pos="5760"/>
          <w:tab w:val="left" w:pos="6480"/>
          <w:tab w:val="left" w:pos="7200"/>
          <w:tab w:val="left" w:pos="7920"/>
        </w:tabs>
        <w:rPr>
          <w:rFonts w:ascii="Tahoma" w:hAnsi="Tahoma" w:cs="Tahoma"/>
        </w:rPr>
      </w:pPr>
      <w:r w:rsidRPr="00141D11">
        <w:rPr>
          <w:rFonts w:ascii="Tahoma" w:hAnsi="Tahoma" w:cs="Tahoma"/>
        </w:rPr>
        <w:t>HOURS:  8:00 AM to 4:30 PM, Monday through Friday</w:t>
      </w:r>
    </w:p>
    <w:p w14:paraId="7443F641" w14:textId="77777777" w:rsidR="00E12B56" w:rsidRDefault="00E12B56" w:rsidP="00E12B56">
      <w:pPr>
        <w:pStyle w:val="Heading2"/>
        <w:numPr>
          <w:ilvl w:val="0"/>
          <w:numId w:val="208"/>
        </w:numPr>
        <w:ind w:left="360"/>
      </w:pPr>
      <w:bookmarkStart w:id="3816" w:name="_Toc468202061"/>
      <w:r w:rsidRPr="00E12B56">
        <w:t>GENERAL INFORMATION</w:t>
      </w:r>
      <w:bookmarkEnd w:id="3816"/>
    </w:p>
    <w:p w14:paraId="6E4B0868" w14:textId="77777777" w:rsidR="00E12B56" w:rsidRPr="00141D11" w:rsidRDefault="00E12B56" w:rsidP="00E12B5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ahoma" w:hAnsi="Tahoma" w:cs="Tahoma"/>
        </w:rPr>
      </w:pPr>
      <w:r w:rsidRPr="00141D11">
        <w:rPr>
          <w:rFonts w:ascii="Tahoma" w:hAnsi="Tahoma" w:cs="Tahoma"/>
        </w:rPr>
        <w:t xml:space="preserve">Most </w:t>
      </w:r>
      <w:proofErr w:type="gramStart"/>
      <w:r w:rsidRPr="00141D11">
        <w:rPr>
          <w:rFonts w:ascii="Tahoma" w:hAnsi="Tahoma" w:cs="Tahoma"/>
        </w:rPr>
        <w:t>laboratory</w:t>
      </w:r>
      <w:proofErr w:type="gramEnd"/>
      <w:r w:rsidRPr="00141D11">
        <w:rPr>
          <w:rFonts w:ascii="Tahoma" w:hAnsi="Tahoma" w:cs="Tahoma"/>
        </w:rPr>
        <w:t xml:space="preserve"> testing for patients at the Leestown Division is transported to the Cooper Drive facility via the regularly scheduled mini bus.  During regular duty hours, all specimens sent to Cooper Drive from the Leestown Division are to be directed through the laboratory specimen collection area located in Bldg 1, room 26.  (This is necessary for early detection of specimen errors.)  When the area is closed, all specimens are to be sent to the Cooper Drive laboratory via taxi service.  (The Administrative Officer of the Day should receive the taxi delivery and route the specimens to the CDD lab.)</w:t>
      </w:r>
    </w:p>
    <w:p w14:paraId="4F8E7418" w14:textId="77777777" w:rsidR="00E12B56" w:rsidRPr="00141D11" w:rsidRDefault="00E12B56" w:rsidP="00E12B56">
      <w:pPr>
        <w:pStyle w:val="BodyText"/>
        <w:ind w:left="360"/>
        <w:rPr>
          <w:rFonts w:ascii="Tahoma" w:hAnsi="Tahoma" w:cs="Tahoma"/>
        </w:rPr>
      </w:pPr>
      <w:r w:rsidRPr="00141D11">
        <w:rPr>
          <w:rFonts w:ascii="Tahoma" w:hAnsi="Tahoma" w:cs="Tahoma"/>
        </w:rPr>
        <w:t xml:space="preserve">Pathology &amp; Laboratory Medicine’s procedure for specimen transportation is stored on the local area network’s public drive.  </w:t>
      </w:r>
    </w:p>
    <w:p w14:paraId="27088F5E" w14:textId="77777777" w:rsidR="00E12B56" w:rsidRPr="00141D11" w:rsidRDefault="00E12B56" w:rsidP="00E12B56">
      <w:pPr>
        <w:pStyle w:val="BodyText"/>
        <w:ind w:left="360"/>
        <w:rPr>
          <w:rFonts w:ascii="Tahoma" w:hAnsi="Tahoma" w:cs="Tahoma"/>
        </w:rPr>
      </w:pPr>
      <w:r w:rsidRPr="00141D11">
        <w:rPr>
          <w:rFonts w:ascii="Tahoma" w:hAnsi="Tahoma" w:cs="Tahoma"/>
        </w:rPr>
        <w:t>(File name: Transporting &amp; Shipping Laboratory Specimens ver *.docx)</w:t>
      </w:r>
    </w:p>
    <w:p w14:paraId="0E70CA0A" w14:textId="77777777" w:rsidR="00E12B56" w:rsidRPr="00141D11" w:rsidRDefault="00E12B56" w:rsidP="00E12B56">
      <w:pPr>
        <w:ind w:left="360"/>
        <w:rPr>
          <w:rFonts w:ascii="Tahoma" w:hAnsi="Tahoma" w:cs="Tahoma"/>
        </w:rPr>
      </w:pPr>
      <w:r w:rsidRPr="00141D11">
        <w:rPr>
          <w:rFonts w:ascii="Tahoma" w:hAnsi="Tahoma" w:cs="Tahoma"/>
        </w:rPr>
        <w:t>The document is located at the following link:</w:t>
      </w:r>
    </w:p>
    <w:p w14:paraId="1803A0A6" w14:textId="77777777" w:rsidR="00E12B56" w:rsidRDefault="00225699" w:rsidP="00E12B56">
      <w:pPr>
        <w:ind w:left="360"/>
      </w:pPr>
      <w:hyperlink r:id="rId26" w:history="1">
        <w:r w:rsidR="00E12B56" w:rsidRPr="00E12B56">
          <w:rPr>
            <w:rStyle w:val="Hyperlink"/>
          </w:rPr>
          <w:t>\\vhalexfpc01\public\Public - Pathology\LG - Lab General\Procedures,Policies,Reports,References-LG\Active Controlled Documents-LG\Transporting &amp; Shipping Laboratory Specimens ver 10-27-10 PRO.docx</w:t>
        </w:r>
      </w:hyperlink>
    </w:p>
    <w:p w14:paraId="5E36D0ED" w14:textId="77777777" w:rsidR="00E12B56" w:rsidRDefault="00E12B56" w:rsidP="00E12B56">
      <w:pPr>
        <w:pStyle w:val="Heading2"/>
        <w:numPr>
          <w:ilvl w:val="0"/>
          <w:numId w:val="208"/>
        </w:numPr>
        <w:ind w:left="360"/>
      </w:pPr>
      <w:bookmarkStart w:id="3817" w:name="_Toc468202062"/>
      <w:r w:rsidRPr="00E12B56">
        <w:t>DISPOSITION OF BODIES TO MORGUE AT COOPER DRIVE DIVISION</w:t>
      </w:r>
      <w:bookmarkEnd w:id="3817"/>
    </w:p>
    <w:p w14:paraId="77F9FF04" w14:textId="77777777" w:rsidR="00E12B56" w:rsidRPr="0053783E" w:rsidRDefault="00E12B56" w:rsidP="005378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ahoma" w:hAnsi="Tahoma" w:cs="Tahoma"/>
        </w:rPr>
      </w:pPr>
      <w:r w:rsidRPr="0053783E">
        <w:rPr>
          <w:rFonts w:ascii="Tahoma" w:hAnsi="Tahoma" w:cs="Tahoma"/>
        </w:rPr>
        <w:t>The following procedure is to be followed when there is an autopsy request from the Leestown Division during regular duty hours, Monday through Friday.  (Since the Morgue (holding room) at LD is located in the P&amp;LMS space in Bldg 1, room 9, other medical center or contract ambulance service personnel may inquire of P&amp;LMS personnel about the discharge and transport of bodies.)</w:t>
      </w:r>
    </w:p>
    <w:p w14:paraId="4CB9445F" w14:textId="77777777" w:rsidR="00E12B56" w:rsidRPr="0053783E" w:rsidRDefault="00E12B56" w:rsidP="00E12B56">
      <w:pPr>
        <w:ind w:left="720"/>
        <w:rPr>
          <w:rFonts w:ascii="Tahoma" w:hAnsi="Tahoma" w:cs="Tahoma"/>
        </w:rPr>
      </w:pPr>
      <w:r w:rsidRPr="0053783E">
        <w:rPr>
          <w:rFonts w:ascii="Tahoma" w:hAnsi="Tahoma" w:cs="Tahoma"/>
        </w:rPr>
        <w:t>Health Administration Service (HAS) has responsibility for arranging for discharge &amp;/or transport of bodies.  During regular business hours Mon-Fri, responsibility has been delegated to the Mail Room and Reproduction Clerks to unlock the morgue for the personnel who transport the body to CDD (for autopsy).</w:t>
      </w:r>
    </w:p>
    <w:p w14:paraId="7A80DD61" w14:textId="77777777" w:rsidR="00E12B56" w:rsidRDefault="0053783E" w:rsidP="0053783E">
      <w:pPr>
        <w:pStyle w:val="Heading2"/>
        <w:numPr>
          <w:ilvl w:val="0"/>
          <w:numId w:val="208"/>
        </w:numPr>
        <w:ind w:left="360"/>
      </w:pPr>
      <w:bookmarkStart w:id="3818" w:name="_Toc468202063"/>
      <w:r w:rsidRPr="0053783E">
        <w:t>COLLECTION OF SPECIMENS BY LABORATORY SERVICE</w:t>
      </w:r>
      <w:bookmarkEnd w:id="3818"/>
    </w:p>
    <w:p w14:paraId="3CB9CF85" w14:textId="77777777" w:rsidR="0053783E" w:rsidRPr="0053783E" w:rsidRDefault="0053783E" w:rsidP="00406B80">
      <w:pPr>
        <w:pStyle w:val="ListParagraph"/>
        <w:numPr>
          <w:ilvl w:val="1"/>
          <w:numId w:val="209"/>
        </w:numPr>
        <w:tabs>
          <w:tab w:val="left" w:pos="720"/>
          <w:tab w:val="left" w:pos="126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53783E">
        <w:rPr>
          <w:rFonts w:ascii="Tahoma" w:hAnsi="Tahoma" w:cs="Tahoma"/>
        </w:rPr>
        <w:t xml:space="preserve">On-ward Collection:  LD Inpatient laboratory specimens are collected by Nursing Assistants assigned to the inpatient units.  Specimens are to be delivered to the LD laboratory for transport to the CDD laboratory. </w:t>
      </w:r>
    </w:p>
    <w:p w14:paraId="3F5AEFC4" w14:textId="77777777" w:rsidR="0053783E" w:rsidRPr="00141D11" w:rsidRDefault="0053783E" w:rsidP="005378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rPr>
      </w:pPr>
    </w:p>
    <w:p w14:paraId="1EAD12DD" w14:textId="77777777" w:rsidR="0053783E" w:rsidRPr="0053783E" w:rsidRDefault="0053783E" w:rsidP="00406B80">
      <w:pPr>
        <w:pStyle w:val="ListParagraph"/>
        <w:numPr>
          <w:ilvl w:val="1"/>
          <w:numId w:val="209"/>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Tahoma" w:hAnsi="Tahoma" w:cs="Tahoma"/>
        </w:rPr>
      </w:pPr>
      <w:r w:rsidRPr="0053783E">
        <w:rPr>
          <w:rFonts w:ascii="Tahoma" w:hAnsi="Tahoma" w:cs="Tahoma"/>
        </w:rPr>
        <w:lastRenderedPageBreak/>
        <w:t>LD Laboratory Specimen Collection area:  The laboratory staffs and maintains a Leestown Division specimen collection area (location: basement, Bldg. 1, rm 26).   The area performs venipuncture, urine collection, and specimen processing and transport for out-patients and ambulatory in-patients.  The hours of operation are 8:00 AM to 4:30 PM, Monday through Friday, excluding holidays and weekends.</w:t>
      </w:r>
    </w:p>
    <w:p w14:paraId="70B967E6" w14:textId="77777777" w:rsidR="0053783E" w:rsidRDefault="0053783E">
      <w:r>
        <w:br w:type="page"/>
      </w:r>
    </w:p>
    <w:p w14:paraId="13D3C490" w14:textId="77777777" w:rsidR="0053783E" w:rsidRDefault="0053783E" w:rsidP="0019655C">
      <w:pPr>
        <w:pStyle w:val="Heading1"/>
        <w:jc w:val="left"/>
      </w:pPr>
      <w:bookmarkStart w:id="3819" w:name="_Toc341181147"/>
      <w:bookmarkStart w:id="3820" w:name="_Toc391464165"/>
      <w:bookmarkStart w:id="3821" w:name="_Toc468202064"/>
      <w:r w:rsidRPr="0053783E">
        <w:lastRenderedPageBreak/>
        <w:t>COMMUNITY BASED OUTREACH CLINIC (CBOC)</w:t>
      </w:r>
      <w:bookmarkEnd w:id="3819"/>
      <w:bookmarkEnd w:id="3820"/>
      <w:bookmarkEnd w:id="3821"/>
    </w:p>
    <w:p w14:paraId="3E289244" w14:textId="77777777" w:rsidR="0053783E" w:rsidRPr="004B6150" w:rsidRDefault="0053783E" w:rsidP="00406B80">
      <w:pPr>
        <w:pStyle w:val="Heading2"/>
        <w:numPr>
          <w:ilvl w:val="0"/>
          <w:numId w:val="210"/>
        </w:numPr>
        <w:ind w:left="360"/>
        <w:rPr>
          <w:rFonts w:cs="Arial"/>
          <w:sz w:val="22"/>
          <w:szCs w:val="22"/>
        </w:rPr>
      </w:pPr>
      <w:bookmarkStart w:id="3822" w:name="_Toc503757255"/>
      <w:bookmarkStart w:id="3823" w:name="_Toc503757516"/>
      <w:bookmarkStart w:id="3824" w:name="_Toc503758105"/>
      <w:bookmarkStart w:id="3825" w:name="_Toc521815260"/>
      <w:bookmarkStart w:id="3826" w:name="_Toc521821169"/>
      <w:bookmarkStart w:id="3827" w:name="_Toc527524942"/>
      <w:bookmarkStart w:id="3828" w:name="_Toc527526674"/>
      <w:bookmarkStart w:id="3829" w:name="_Toc527526868"/>
      <w:bookmarkStart w:id="3830" w:name="_Toc527527142"/>
      <w:bookmarkStart w:id="3831" w:name="_Toc527528025"/>
      <w:bookmarkStart w:id="3832" w:name="_Toc527530511"/>
      <w:bookmarkStart w:id="3833" w:name="_Toc527534792"/>
      <w:bookmarkStart w:id="3834" w:name="_Toc57433627"/>
      <w:bookmarkStart w:id="3835" w:name="_Toc57441879"/>
      <w:bookmarkStart w:id="3836" w:name="_Toc57445734"/>
      <w:bookmarkStart w:id="3837" w:name="_Toc58131185"/>
      <w:bookmarkStart w:id="3838" w:name="_Toc59352795"/>
      <w:bookmarkStart w:id="3839" w:name="_Toc61666948"/>
      <w:bookmarkStart w:id="3840" w:name="_Toc63154037"/>
      <w:bookmarkStart w:id="3841" w:name="_Toc75677071"/>
      <w:bookmarkStart w:id="3842" w:name="_Toc75677355"/>
      <w:bookmarkStart w:id="3843" w:name="_Toc88554269"/>
      <w:bookmarkStart w:id="3844" w:name="_Toc88556581"/>
      <w:bookmarkStart w:id="3845" w:name="_Toc88556782"/>
      <w:bookmarkStart w:id="3846" w:name="_Toc88556983"/>
      <w:bookmarkStart w:id="3847" w:name="_Toc135200179"/>
      <w:bookmarkStart w:id="3848" w:name="_Toc135211746"/>
      <w:bookmarkStart w:id="3849" w:name="_Toc135212540"/>
      <w:bookmarkStart w:id="3850" w:name="_Toc341181148"/>
      <w:bookmarkStart w:id="3851" w:name="_Toc391464166"/>
      <w:bookmarkStart w:id="3852" w:name="_Toc468202065"/>
      <w:r w:rsidRPr="004B6150">
        <w:rPr>
          <w:rFonts w:cs="Arial"/>
          <w:sz w:val="22"/>
          <w:szCs w:val="22"/>
        </w:rPr>
        <w:t xml:space="preserve">CBOC SPECIMEN COLLECTION, PROCESSING, AND </w:t>
      </w:r>
      <w:bookmarkEnd w:id="3822"/>
      <w:bookmarkEnd w:id="3823"/>
      <w:bookmarkEnd w:id="3824"/>
      <w:bookmarkEnd w:id="3825"/>
      <w:bookmarkEnd w:id="3826"/>
      <w:bookmarkEnd w:id="3827"/>
      <w:bookmarkEnd w:id="3828"/>
      <w:bookmarkEnd w:id="3829"/>
      <w:bookmarkEnd w:id="3830"/>
      <w:bookmarkEnd w:id="3831"/>
      <w:bookmarkEnd w:id="3832"/>
      <w:bookmarkEnd w:id="3833"/>
      <w:r w:rsidRPr="004B6150">
        <w:rPr>
          <w:rFonts w:cs="Arial"/>
          <w:sz w:val="22"/>
          <w:szCs w:val="22"/>
        </w:rPr>
        <w:t>TRANSPORT</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p>
    <w:p w14:paraId="35801F42" w14:textId="77777777" w:rsidR="0053783E" w:rsidRPr="0053783E" w:rsidRDefault="0053783E" w:rsidP="00406B80">
      <w:pPr>
        <w:pStyle w:val="ListParagraph"/>
        <w:keepNext/>
        <w:numPr>
          <w:ilvl w:val="0"/>
          <w:numId w:val="215"/>
        </w:numPr>
        <w:overflowPunct w:val="0"/>
        <w:autoSpaceDE w:val="0"/>
        <w:autoSpaceDN w:val="0"/>
        <w:adjustRightInd w:val="0"/>
        <w:spacing w:before="240" w:after="60" w:line="240" w:lineRule="auto"/>
        <w:ind w:left="540"/>
        <w:textAlignment w:val="baseline"/>
        <w:outlineLvl w:val="2"/>
        <w:rPr>
          <w:rFonts w:ascii="Tahoma" w:eastAsia="Times New Roman" w:hAnsi="Tahoma" w:cs="Tahoma"/>
          <w:sz w:val="24"/>
          <w:szCs w:val="20"/>
        </w:rPr>
      </w:pPr>
      <w:bookmarkStart w:id="3853" w:name="_Toc503757257"/>
      <w:bookmarkStart w:id="3854" w:name="_Toc503757518"/>
      <w:bookmarkStart w:id="3855" w:name="_Toc503758107"/>
      <w:bookmarkStart w:id="3856" w:name="_Toc521815262"/>
      <w:bookmarkStart w:id="3857" w:name="_Toc521821171"/>
      <w:bookmarkStart w:id="3858" w:name="_Toc527524944"/>
      <w:bookmarkStart w:id="3859" w:name="_Toc527526676"/>
      <w:bookmarkStart w:id="3860" w:name="_Toc527526870"/>
      <w:bookmarkStart w:id="3861" w:name="_Toc527527144"/>
      <w:bookmarkStart w:id="3862" w:name="_Toc527528027"/>
      <w:bookmarkStart w:id="3863" w:name="_Toc527530513"/>
      <w:bookmarkStart w:id="3864" w:name="_Toc527534794"/>
      <w:bookmarkStart w:id="3865" w:name="_Toc57433629"/>
      <w:bookmarkStart w:id="3866" w:name="_Toc57441881"/>
      <w:bookmarkStart w:id="3867" w:name="_Toc57445736"/>
      <w:bookmarkStart w:id="3868" w:name="_Toc58131187"/>
      <w:bookmarkStart w:id="3869" w:name="_Toc59352797"/>
      <w:bookmarkStart w:id="3870" w:name="_Toc61666950"/>
      <w:bookmarkStart w:id="3871" w:name="_Toc63154039"/>
      <w:bookmarkStart w:id="3872" w:name="_Toc75677073"/>
      <w:bookmarkStart w:id="3873" w:name="_Toc75677357"/>
      <w:bookmarkStart w:id="3874" w:name="_Toc88554271"/>
      <w:bookmarkStart w:id="3875" w:name="_Toc88556583"/>
      <w:bookmarkStart w:id="3876" w:name="_Toc88556784"/>
      <w:bookmarkStart w:id="3877" w:name="_Toc88556985"/>
      <w:bookmarkStart w:id="3878" w:name="_Toc135200181"/>
      <w:bookmarkStart w:id="3879" w:name="_Toc135211748"/>
      <w:bookmarkStart w:id="3880" w:name="_Toc135212542"/>
      <w:bookmarkStart w:id="3881" w:name="_Toc341181149"/>
      <w:r w:rsidRPr="0053783E">
        <w:rPr>
          <w:rFonts w:ascii="Tahoma" w:eastAsia="Times New Roman" w:hAnsi="Tahoma" w:cs="Tahoma"/>
          <w:sz w:val="24"/>
          <w:szCs w:val="20"/>
        </w:rPr>
        <w:t>Preparation</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p>
    <w:p w14:paraId="0F3BF7AD" w14:textId="77777777" w:rsidR="0053783E" w:rsidRPr="0053783E" w:rsidRDefault="0053783E" w:rsidP="0053783E">
      <w:pPr>
        <w:overflowPunct w:val="0"/>
        <w:autoSpaceDE w:val="0"/>
        <w:autoSpaceDN w:val="0"/>
        <w:adjustRightInd w:val="0"/>
        <w:spacing w:after="0" w:line="240" w:lineRule="auto"/>
        <w:ind w:left="540"/>
        <w:textAlignment w:val="baseline"/>
        <w:rPr>
          <w:rFonts w:ascii="Tahoma" w:eastAsia="Times New Roman" w:hAnsi="Tahoma" w:cs="Tahoma"/>
          <w:sz w:val="24"/>
          <w:szCs w:val="20"/>
        </w:rPr>
      </w:pPr>
      <w:r w:rsidRPr="0053783E">
        <w:rPr>
          <w:rFonts w:ascii="Tahoma" w:eastAsia="Times New Roman" w:hAnsi="Tahoma" w:cs="Tahoma"/>
          <w:sz w:val="24"/>
          <w:szCs w:val="20"/>
        </w:rPr>
        <w:t xml:space="preserve">The accuracy of laboratory test results cannot be assured without appropriate specimen collection, processing, and transport.  </w:t>
      </w:r>
    </w:p>
    <w:p w14:paraId="0A997361" w14:textId="77777777" w:rsidR="0053783E" w:rsidRPr="0053783E" w:rsidRDefault="0053783E" w:rsidP="0053783E">
      <w:pPr>
        <w:overflowPunct w:val="0"/>
        <w:autoSpaceDE w:val="0"/>
        <w:autoSpaceDN w:val="0"/>
        <w:adjustRightInd w:val="0"/>
        <w:spacing w:after="0" w:line="240" w:lineRule="auto"/>
        <w:ind w:left="540"/>
        <w:textAlignment w:val="baseline"/>
        <w:rPr>
          <w:rFonts w:ascii="Tahoma" w:eastAsia="Times New Roman" w:hAnsi="Tahoma" w:cs="Tahoma"/>
          <w:sz w:val="24"/>
          <w:szCs w:val="20"/>
        </w:rPr>
      </w:pPr>
    </w:p>
    <w:p w14:paraId="3BEC0750" w14:textId="77777777" w:rsidR="0053783E" w:rsidRPr="0053783E" w:rsidRDefault="0053783E" w:rsidP="0053783E">
      <w:pPr>
        <w:overflowPunct w:val="0"/>
        <w:autoSpaceDE w:val="0"/>
        <w:autoSpaceDN w:val="0"/>
        <w:adjustRightInd w:val="0"/>
        <w:spacing w:after="0" w:line="240" w:lineRule="auto"/>
        <w:ind w:left="540"/>
        <w:textAlignment w:val="baseline"/>
        <w:rPr>
          <w:rFonts w:ascii="Tahoma" w:eastAsia="Times New Roman" w:hAnsi="Tahoma" w:cs="Tahoma"/>
          <w:sz w:val="24"/>
          <w:szCs w:val="20"/>
        </w:rPr>
      </w:pPr>
      <w:r w:rsidRPr="0053783E">
        <w:rPr>
          <w:rFonts w:ascii="Tahoma" w:eastAsia="Times New Roman" w:hAnsi="Tahoma" w:cs="Tahoma"/>
          <w:sz w:val="24"/>
          <w:szCs w:val="20"/>
        </w:rPr>
        <w:t>Prior to specimen collection it is essential to review the laboratory’s specimen requirements.  Note the proper specimen type, amount, collection procedure, collection materials, and post collection handling and storage.</w:t>
      </w:r>
    </w:p>
    <w:p w14:paraId="68E14EF1" w14:textId="77777777" w:rsidR="0053783E" w:rsidRPr="0053783E" w:rsidRDefault="0053783E" w:rsidP="0053783E">
      <w:pPr>
        <w:overflowPunct w:val="0"/>
        <w:autoSpaceDE w:val="0"/>
        <w:autoSpaceDN w:val="0"/>
        <w:adjustRightInd w:val="0"/>
        <w:spacing w:after="0" w:line="240" w:lineRule="auto"/>
        <w:textAlignment w:val="baseline"/>
        <w:rPr>
          <w:rFonts w:ascii="Tahoma" w:eastAsia="Times New Roman" w:hAnsi="Tahoma" w:cs="Tahoma"/>
          <w:sz w:val="24"/>
          <w:szCs w:val="20"/>
        </w:rPr>
      </w:pPr>
    </w:p>
    <w:p w14:paraId="269E6D50" w14:textId="77777777" w:rsidR="0053783E" w:rsidRPr="0053783E" w:rsidRDefault="0053783E" w:rsidP="00406B80">
      <w:pPr>
        <w:pStyle w:val="ListParagraph"/>
        <w:keepNext/>
        <w:numPr>
          <w:ilvl w:val="0"/>
          <w:numId w:val="215"/>
        </w:numPr>
        <w:overflowPunct w:val="0"/>
        <w:autoSpaceDE w:val="0"/>
        <w:autoSpaceDN w:val="0"/>
        <w:adjustRightInd w:val="0"/>
        <w:spacing w:after="0" w:line="240" w:lineRule="auto"/>
        <w:ind w:left="540"/>
        <w:textAlignment w:val="baseline"/>
        <w:outlineLvl w:val="2"/>
        <w:rPr>
          <w:rFonts w:ascii="Tahoma" w:eastAsia="Times New Roman" w:hAnsi="Tahoma" w:cs="Tahoma"/>
          <w:sz w:val="24"/>
          <w:szCs w:val="20"/>
        </w:rPr>
      </w:pPr>
      <w:bookmarkStart w:id="3882" w:name="_Toc503757258"/>
      <w:bookmarkStart w:id="3883" w:name="_Toc503757519"/>
      <w:bookmarkStart w:id="3884" w:name="_Toc503758108"/>
      <w:bookmarkStart w:id="3885" w:name="_Toc521815263"/>
      <w:bookmarkStart w:id="3886" w:name="_Toc521821172"/>
      <w:bookmarkStart w:id="3887" w:name="_Toc527524945"/>
      <w:bookmarkStart w:id="3888" w:name="_Toc527526677"/>
      <w:bookmarkStart w:id="3889" w:name="_Toc527526871"/>
      <w:bookmarkStart w:id="3890" w:name="_Toc527527145"/>
      <w:bookmarkStart w:id="3891" w:name="_Toc527528028"/>
      <w:bookmarkStart w:id="3892" w:name="_Toc527530514"/>
      <w:bookmarkStart w:id="3893" w:name="_Toc527534795"/>
      <w:bookmarkStart w:id="3894" w:name="_Toc57433630"/>
      <w:bookmarkStart w:id="3895" w:name="_Toc57441882"/>
      <w:bookmarkStart w:id="3896" w:name="_Toc57445737"/>
      <w:bookmarkStart w:id="3897" w:name="_Toc58131188"/>
      <w:bookmarkStart w:id="3898" w:name="_Toc59352798"/>
      <w:bookmarkStart w:id="3899" w:name="_Toc61666951"/>
      <w:bookmarkStart w:id="3900" w:name="_Toc63154040"/>
      <w:bookmarkStart w:id="3901" w:name="_Toc75677074"/>
      <w:bookmarkStart w:id="3902" w:name="_Toc75677358"/>
      <w:bookmarkStart w:id="3903" w:name="_Toc88554272"/>
      <w:bookmarkStart w:id="3904" w:name="_Toc88556584"/>
      <w:bookmarkStart w:id="3905" w:name="_Toc88556785"/>
      <w:bookmarkStart w:id="3906" w:name="_Toc88556986"/>
      <w:bookmarkStart w:id="3907" w:name="_Toc135200182"/>
      <w:bookmarkStart w:id="3908" w:name="_Toc135211749"/>
      <w:bookmarkStart w:id="3909" w:name="_Toc135212543"/>
      <w:bookmarkStart w:id="3910" w:name="_Toc341181150"/>
      <w:r w:rsidRPr="0053783E">
        <w:rPr>
          <w:rFonts w:ascii="Tahoma" w:eastAsia="Times New Roman" w:hAnsi="Tahoma" w:cs="Tahoma"/>
          <w:sz w:val="24"/>
          <w:szCs w:val="20"/>
        </w:rPr>
        <w:t>Preparing the Patient</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p w14:paraId="26D44FE9" w14:textId="77777777" w:rsidR="0053783E" w:rsidRPr="0053783E" w:rsidRDefault="0053783E" w:rsidP="0053783E">
      <w:pPr>
        <w:overflowPunct w:val="0"/>
        <w:autoSpaceDE w:val="0"/>
        <w:autoSpaceDN w:val="0"/>
        <w:adjustRightInd w:val="0"/>
        <w:spacing w:after="0" w:line="240" w:lineRule="auto"/>
        <w:ind w:left="540"/>
        <w:textAlignment w:val="baseline"/>
        <w:rPr>
          <w:rFonts w:ascii="Tahoma" w:eastAsia="Times New Roman" w:hAnsi="Tahoma" w:cs="Tahoma"/>
          <w:sz w:val="24"/>
          <w:szCs w:val="20"/>
        </w:rPr>
      </w:pPr>
      <w:bookmarkStart w:id="3911" w:name="_Toc181431046"/>
      <w:r w:rsidRPr="0053783E">
        <w:rPr>
          <w:rFonts w:ascii="Tahoma" w:eastAsia="Times New Roman" w:hAnsi="Tahoma" w:cs="Tahoma"/>
          <w:sz w:val="24"/>
          <w:szCs w:val="20"/>
        </w:rPr>
        <w:t>Provide the patient with appropriate collection information on fasting, diet, medication restrictions, and clear instructions for any at-home specimen collection procedures.</w:t>
      </w:r>
      <w:bookmarkEnd w:id="3911"/>
    </w:p>
    <w:p w14:paraId="3A0A59D0" w14:textId="77777777" w:rsidR="0053783E" w:rsidRPr="0053783E" w:rsidRDefault="0053783E" w:rsidP="00406B80">
      <w:pPr>
        <w:pStyle w:val="ListParagraph"/>
        <w:keepNext/>
        <w:numPr>
          <w:ilvl w:val="0"/>
          <w:numId w:val="215"/>
        </w:numPr>
        <w:overflowPunct w:val="0"/>
        <w:autoSpaceDE w:val="0"/>
        <w:autoSpaceDN w:val="0"/>
        <w:adjustRightInd w:val="0"/>
        <w:spacing w:before="240" w:after="60" w:line="240" w:lineRule="auto"/>
        <w:ind w:left="540"/>
        <w:textAlignment w:val="baseline"/>
        <w:outlineLvl w:val="2"/>
        <w:rPr>
          <w:rFonts w:ascii="Tahoma" w:eastAsia="Times New Roman" w:hAnsi="Tahoma" w:cs="Tahoma"/>
          <w:sz w:val="24"/>
          <w:szCs w:val="20"/>
        </w:rPr>
      </w:pPr>
      <w:bookmarkStart w:id="3912" w:name="_Toc503757259"/>
      <w:bookmarkStart w:id="3913" w:name="_Toc503757520"/>
      <w:bookmarkStart w:id="3914" w:name="_Toc503758109"/>
      <w:bookmarkStart w:id="3915" w:name="_Toc521815264"/>
      <w:bookmarkStart w:id="3916" w:name="_Toc521821173"/>
      <w:bookmarkStart w:id="3917" w:name="_Toc527524946"/>
      <w:bookmarkStart w:id="3918" w:name="_Toc527526678"/>
      <w:bookmarkStart w:id="3919" w:name="_Toc527526872"/>
      <w:bookmarkStart w:id="3920" w:name="_Toc527527146"/>
      <w:bookmarkStart w:id="3921" w:name="_Toc527528029"/>
      <w:bookmarkStart w:id="3922" w:name="_Toc527530515"/>
      <w:bookmarkStart w:id="3923" w:name="_Toc527534796"/>
      <w:bookmarkStart w:id="3924" w:name="_Toc57433631"/>
      <w:bookmarkStart w:id="3925" w:name="_Toc57441883"/>
      <w:bookmarkStart w:id="3926" w:name="_Toc57445738"/>
      <w:bookmarkStart w:id="3927" w:name="_Toc58131189"/>
      <w:bookmarkStart w:id="3928" w:name="_Toc59352799"/>
      <w:bookmarkStart w:id="3929" w:name="_Toc61666952"/>
      <w:bookmarkStart w:id="3930" w:name="_Toc63154041"/>
      <w:bookmarkStart w:id="3931" w:name="_Toc75677075"/>
      <w:bookmarkStart w:id="3932" w:name="_Toc75677359"/>
      <w:bookmarkStart w:id="3933" w:name="_Toc88554273"/>
      <w:bookmarkStart w:id="3934" w:name="_Toc88556585"/>
      <w:bookmarkStart w:id="3935" w:name="_Toc88556786"/>
      <w:bookmarkStart w:id="3936" w:name="_Toc88556987"/>
      <w:bookmarkStart w:id="3937" w:name="_Toc135200183"/>
      <w:bookmarkStart w:id="3938" w:name="_Toc135211750"/>
      <w:bookmarkStart w:id="3939" w:name="_Toc135212544"/>
      <w:bookmarkStart w:id="3940" w:name="_Toc341181151"/>
      <w:r w:rsidRPr="0053783E">
        <w:rPr>
          <w:rFonts w:ascii="Tahoma" w:eastAsia="Times New Roman" w:hAnsi="Tahoma" w:cs="Tahoma"/>
          <w:sz w:val="24"/>
          <w:szCs w:val="20"/>
        </w:rPr>
        <w:t>Preparing The Specimen</w:t>
      </w:r>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p>
    <w:p w14:paraId="3A2454EF" w14:textId="77777777" w:rsidR="0053783E" w:rsidRPr="0053783E" w:rsidRDefault="0053783E" w:rsidP="0053783E">
      <w:pPr>
        <w:overflowPunct w:val="0"/>
        <w:autoSpaceDE w:val="0"/>
        <w:autoSpaceDN w:val="0"/>
        <w:adjustRightInd w:val="0"/>
        <w:spacing w:after="0" w:line="240" w:lineRule="auto"/>
        <w:ind w:left="540"/>
        <w:textAlignment w:val="baseline"/>
        <w:rPr>
          <w:rFonts w:ascii="Tahoma" w:eastAsia="Times New Roman" w:hAnsi="Tahoma" w:cs="Tahoma"/>
          <w:sz w:val="24"/>
          <w:szCs w:val="20"/>
        </w:rPr>
      </w:pPr>
      <w:r w:rsidRPr="0053783E">
        <w:rPr>
          <w:rFonts w:ascii="Tahoma" w:eastAsia="Times New Roman" w:hAnsi="Tahoma" w:cs="Tahoma"/>
          <w:sz w:val="24"/>
          <w:szCs w:val="20"/>
        </w:rPr>
        <w:t xml:space="preserve">Confirm patient identification in the presence of the patient.  Process and store the specimen as required.  (Remember - during specimen collection, preparation, and transport, there is much greater possibility for error than during actual testing or examination of the specimen.)  </w:t>
      </w:r>
    </w:p>
    <w:p w14:paraId="1EDB1C88" w14:textId="77777777" w:rsidR="0053783E" w:rsidRPr="0053783E" w:rsidRDefault="0053783E" w:rsidP="00406B80">
      <w:pPr>
        <w:pStyle w:val="ListParagraph"/>
        <w:keepNext/>
        <w:numPr>
          <w:ilvl w:val="0"/>
          <w:numId w:val="215"/>
        </w:numPr>
        <w:overflowPunct w:val="0"/>
        <w:autoSpaceDE w:val="0"/>
        <w:autoSpaceDN w:val="0"/>
        <w:adjustRightInd w:val="0"/>
        <w:spacing w:before="240" w:after="60" w:line="240" w:lineRule="auto"/>
        <w:ind w:left="540"/>
        <w:textAlignment w:val="baseline"/>
        <w:outlineLvl w:val="2"/>
        <w:rPr>
          <w:rFonts w:ascii="Tahoma" w:eastAsia="Times New Roman" w:hAnsi="Tahoma" w:cs="Tahoma"/>
          <w:sz w:val="24"/>
          <w:szCs w:val="20"/>
        </w:rPr>
      </w:pPr>
      <w:bookmarkStart w:id="3941" w:name="_Toc503757260"/>
      <w:bookmarkStart w:id="3942" w:name="_Toc503757521"/>
      <w:bookmarkStart w:id="3943" w:name="_Toc503758110"/>
      <w:bookmarkStart w:id="3944" w:name="_Toc521815265"/>
      <w:bookmarkStart w:id="3945" w:name="_Toc521821174"/>
      <w:bookmarkStart w:id="3946" w:name="_Toc527524947"/>
      <w:bookmarkStart w:id="3947" w:name="_Toc527526679"/>
      <w:bookmarkStart w:id="3948" w:name="_Toc527526873"/>
      <w:bookmarkStart w:id="3949" w:name="_Toc527527147"/>
      <w:bookmarkStart w:id="3950" w:name="_Toc527528030"/>
      <w:bookmarkStart w:id="3951" w:name="_Toc527530516"/>
      <w:bookmarkStart w:id="3952" w:name="_Toc527534797"/>
      <w:bookmarkStart w:id="3953" w:name="_Toc57433632"/>
      <w:bookmarkStart w:id="3954" w:name="_Toc57441884"/>
      <w:bookmarkStart w:id="3955" w:name="_Toc57445739"/>
      <w:bookmarkStart w:id="3956" w:name="_Toc58131190"/>
      <w:bookmarkStart w:id="3957" w:name="_Toc59352800"/>
      <w:bookmarkStart w:id="3958" w:name="_Toc61666953"/>
      <w:bookmarkStart w:id="3959" w:name="_Toc63154042"/>
      <w:bookmarkStart w:id="3960" w:name="_Toc75677076"/>
      <w:bookmarkStart w:id="3961" w:name="_Toc75677360"/>
      <w:bookmarkStart w:id="3962" w:name="_Toc88554274"/>
      <w:bookmarkStart w:id="3963" w:name="_Toc88556586"/>
      <w:bookmarkStart w:id="3964" w:name="_Toc88556787"/>
      <w:bookmarkStart w:id="3965" w:name="_Toc88556988"/>
      <w:bookmarkStart w:id="3966" w:name="_Toc135200184"/>
      <w:bookmarkStart w:id="3967" w:name="_Toc135211751"/>
      <w:bookmarkStart w:id="3968" w:name="_Toc135212545"/>
      <w:bookmarkStart w:id="3969" w:name="_Toc341181152"/>
      <w:r w:rsidRPr="0053783E">
        <w:rPr>
          <w:rFonts w:ascii="Tahoma" w:eastAsia="Times New Roman" w:hAnsi="Tahoma" w:cs="Tahoma"/>
          <w:sz w:val="24"/>
          <w:szCs w:val="20"/>
        </w:rPr>
        <w:t>Avoiding Common Errors:</w:t>
      </w:r>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p>
    <w:p w14:paraId="56E260BA" w14:textId="77777777" w:rsidR="0053783E" w:rsidRPr="0053783E" w:rsidRDefault="0053783E" w:rsidP="0053783E">
      <w:pPr>
        <w:spacing w:after="0" w:line="240" w:lineRule="auto"/>
        <w:ind w:left="540"/>
        <w:rPr>
          <w:rFonts w:ascii="Tahoma" w:eastAsia="Times New Roman" w:hAnsi="Tahoma" w:cs="Tahoma"/>
          <w:sz w:val="24"/>
          <w:szCs w:val="20"/>
        </w:rPr>
      </w:pPr>
      <w:r w:rsidRPr="0053783E">
        <w:rPr>
          <w:rFonts w:ascii="Tahoma" w:eastAsia="Times New Roman" w:hAnsi="Tahoma" w:cs="Tahoma"/>
          <w:sz w:val="24"/>
          <w:szCs w:val="20"/>
        </w:rPr>
        <w:t>Careful attention to proper procedure can eliminate most errors.  The specimen collection system and other materials must be used in strict accordance with the instructions.</w:t>
      </w:r>
    </w:p>
    <w:p w14:paraId="45A598CF" w14:textId="77777777" w:rsidR="0053783E" w:rsidRPr="0053783E" w:rsidRDefault="0053783E" w:rsidP="0053783E">
      <w:pPr>
        <w:overflowPunct w:val="0"/>
        <w:autoSpaceDE w:val="0"/>
        <w:autoSpaceDN w:val="0"/>
        <w:adjustRightInd w:val="0"/>
        <w:spacing w:after="0" w:line="240" w:lineRule="auto"/>
        <w:textAlignment w:val="baseline"/>
        <w:rPr>
          <w:rFonts w:ascii="Tahoma" w:eastAsia="Times New Roman" w:hAnsi="Tahoma" w:cs="Tahoma"/>
          <w:sz w:val="24"/>
          <w:szCs w:val="20"/>
        </w:rPr>
      </w:pPr>
    </w:p>
    <w:p w14:paraId="7CE423D9" w14:textId="77777777" w:rsidR="0053783E" w:rsidRPr="0052450D" w:rsidRDefault="0053783E" w:rsidP="00406B80">
      <w:pPr>
        <w:pStyle w:val="ListParagraph"/>
        <w:numPr>
          <w:ilvl w:val="0"/>
          <w:numId w:val="215"/>
        </w:numPr>
        <w:overflowPunct w:val="0"/>
        <w:autoSpaceDE w:val="0"/>
        <w:autoSpaceDN w:val="0"/>
        <w:adjustRightInd w:val="0"/>
        <w:spacing w:after="0" w:line="240" w:lineRule="auto"/>
        <w:ind w:left="540"/>
        <w:textAlignment w:val="baseline"/>
        <w:rPr>
          <w:rFonts w:ascii="Tahoma" w:eastAsia="Times New Roman" w:hAnsi="Tahoma" w:cs="Tahoma"/>
          <w:sz w:val="24"/>
          <w:szCs w:val="20"/>
        </w:rPr>
      </w:pPr>
      <w:bookmarkStart w:id="3970" w:name="_Toc503757261"/>
      <w:bookmarkStart w:id="3971" w:name="_Toc503757522"/>
      <w:bookmarkStart w:id="3972" w:name="_Toc503758111"/>
      <w:bookmarkStart w:id="3973" w:name="_Toc521815266"/>
      <w:bookmarkStart w:id="3974" w:name="_Toc521821175"/>
      <w:bookmarkStart w:id="3975" w:name="_Toc527524948"/>
      <w:bookmarkStart w:id="3976" w:name="_Toc527526680"/>
      <w:bookmarkStart w:id="3977" w:name="_Toc527526874"/>
      <w:bookmarkStart w:id="3978" w:name="_Toc527527148"/>
      <w:bookmarkStart w:id="3979" w:name="_Toc527528031"/>
      <w:bookmarkStart w:id="3980" w:name="_Toc527530517"/>
      <w:bookmarkStart w:id="3981" w:name="_Toc527534798"/>
      <w:bookmarkStart w:id="3982" w:name="_Toc75677077"/>
      <w:bookmarkStart w:id="3983" w:name="_Toc75677361"/>
      <w:bookmarkStart w:id="3984" w:name="_Toc88554275"/>
      <w:bookmarkStart w:id="3985" w:name="_Toc88556587"/>
      <w:bookmarkStart w:id="3986" w:name="_Toc88556788"/>
      <w:bookmarkStart w:id="3987" w:name="_Toc88556989"/>
      <w:r w:rsidRPr="0052450D">
        <w:rPr>
          <w:rFonts w:ascii="Tahoma" w:eastAsia="Times New Roman" w:hAnsi="Tahoma" w:cs="Tahoma"/>
          <w:sz w:val="24"/>
          <w:szCs w:val="20"/>
        </w:rPr>
        <w:t>Common Specimen Collection Errors</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14:paraId="57403630"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provide proper patient instructions prior to collection</w:t>
      </w:r>
    </w:p>
    <w:p w14:paraId="556BC11A"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Collecting an inadequate quantity of specimen</w:t>
      </w:r>
    </w:p>
    <w:p w14:paraId="21DBF157"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Collecting the specimen in an improper tube or container</w:t>
      </w:r>
    </w:p>
    <w:p w14:paraId="0DC669DB"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 xml:space="preserve">Incorrect labeling of the specimen </w:t>
      </w:r>
    </w:p>
    <w:p w14:paraId="0FD7A278"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Omission of additional, required information</w:t>
      </w:r>
    </w:p>
    <w:p w14:paraId="5E809A00"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tighten the specimen container lid (contributing to specimen leakage)</w:t>
      </w:r>
    </w:p>
    <w:p w14:paraId="06A0EBFD"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Use of an improper preservative or omission of a required preservative</w:t>
      </w:r>
    </w:p>
    <w:p w14:paraId="6689F14B" w14:textId="77777777" w:rsidR="0053783E" w:rsidRPr="0053783E" w:rsidRDefault="0053783E" w:rsidP="00406B80">
      <w:pPr>
        <w:numPr>
          <w:ilvl w:val="0"/>
          <w:numId w:val="211"/>
        </w:numPr>
        <w:tabs>
          <w:tab w:val="clear" w:pos="720"/>
          <w:tab w:val="left" w:pos="81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Specimen storage and transport at an improper temperature</w:t>
      </w:r>
    </w:p>
    <w:p w14:paraId="54FAC6C7" w14:textId="77777777" w:rsidR="0053783E" w:rsidRPr="0053783E" w:rsidRDefault="0053783E" w:rsidP="0052450D">
      <w:pPr>
        <w:tabs>
          <w:tab w:val="left" w:pos="810"/>
          <w:tab w:val="num" w:pos="900"/>
        </w:tabs>
        <w:overflowPunct w:val="0"/>
        <w:autoSpaceDE w:val="0"/>
        <w:autoSpaceDN w:val="0"/>
        <w:adjustRightInd w:val="0"/>
        <w:spacing w:after="0" w:line="240" w:lineRule="auto"/>
        <w:ind w:left="900" w:hanging="360"/>
        <w:textAlignment w:val="baseline"/>
        <w:rPr>
          <w:rFonts w:ascii="Tahoma" w:eastAsia="Times New Roman" w:hAnsi="Tahoma" w:cs="Tahoma"/>
          <w:sz w:val="24"/>
          <w:szCs w:val="20"/>
        </w:rPr>
      </w:pPr>
    </w:p>
    <w:p w14:paraId="33A895CA" w14:textId="77777777" w:rsidR="0053783E" w:rsidRPr="0052450D" w:rsidRDefault="0053783E" w:rsidP="00406B80">
      <w:pPr>
        <w:pStyle w:val="ListParagraph"/>
        <w:numPr>
          <w:ilvl w:val="0"/>
          <w:numId w:val="215"/>
        </w:numPr>
        <w:overflowPunct w:val="0"/>
        <w:autoSpaceDE w:val="0"/>
        <w:autoSpaceDN w:val="0"/>
        <w:adjustRightInd w:val="0"/>
        <w:spacing w:after="0" w:line="240" w:lineRule="auto"/>
        <w:ind w:left="540"/>
        <w:textAlignment w:val="baseline"/>
        <w:rPr>
          <w:rFonts w:ascii="Tahoma" w:eastAsia="Times New Roman" w:hAnsi="Tahoma" w:cs="Tahoma"/>
          <w:sz w:val="24"/>
          <w:szCs w:val="20"/>
        </w:rPr>
      </w:pPr>
      <w:bookmarkStart w:id="3988" w:name="_Toc503757262"/>
      <w:bookmarkStart w:id="3989" w:name="_Toc503757523"/>
      <w:bookmarkStart w:id="3990" w:name="_Toc503758112"/>
      <w:bookmarkStart w:id="3991" w:name="_Toc521815267"/>
      <w:bookmarkStart w:id="3992" w:name="_Toc521821176"/>
      <w:bookmarkStart w:id="3993" w:name="_Toc527524949"/>
      <w:bookmarkStart w:id="3994" w:name="_Toc527526681"/>
      <w:bookmarkStart w:id="3995" w:name="_Toc527526875"/>
      <w:bookmarkStart w:id="3996" w:name="_Toc527527149"/>
      <w:bookmarkStart w:id="3997" w:name="_Toc527528032"/>
      <w:bookmarkStart w:id="3998" w:name="_Toc527530518"/>
      <w:bookmarkStart w:id="3999" w:name="_Toc527534799"/>
      <w:bookmarkStart w:id="4000" w:name="_Toc75677078"/>
      <w:bookmarkStart w:id="4001" w:name="_Toc75677362"/>
      <w:bookmarkStart w:id="4002" w:name="_Toc88554276"/>
      <w:bookmarkStart w:id="4003" w:name="_Toc88556588"/>
      <w:bookmarkStart w:id="4004" w:name="_Toc88556789"/>
      <w:bookmarkStart w:id="4005" w:name="_Toc88556990"/>
      <w:r w:rsidRPr="0052450D">
        <w:rPr>
          <w:rFonts w:ascii="Tahoma" w:eastAsia="Times New Roman" w:hAnsi="Tahoma" w:cs="Tahoma"/>
          <w:sz w:val="24"/>
          <w:szCs w:val="20"/>
        </w:rPr>
        <w:t>Common Serum Processing Errors:</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p>
    <w:p w14:paraId="65872386" w14:textId="77777777" w:rsidR="0053783E" w:rsidRPr="0053783E" w:rsidRDefault="0053783E" w:rsidP="00406B80">
      <w:pPr>
        <w:numPr>
          <w:ilvl w:val="0"/>
          <w:numId w:val="212"/>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separate serum from red cells within 30 minutes of venipuncture</w:t>
      </w:r>
    </w:p>
    <w:p w14:paraId="0C6AADEA" w14:textId="77777777" w:rsidR="0053783E" w:rsidRPr="0053783E" w:rsidRDefault="0053783E" w:rsidP="00406B80">
      <w:pPr>
        <w:numPr>
          <w:ilvl w:val="0"/>
          <w:numId w:val="212"/>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allow specimens to clot before centrifugation.</w:t>
      </w:r>
    </w:p>
    <w:p w14:paraId="739EA280" w14:textId="77777777" w:rsidR="0053783E" w:rsidRPr="0053783E" w:rsidRDefault="0053783E" w:rsidP="00406B80">
      <w:pPr>
        <w:numPr>
          <w:ilvl w:val="0"/>
          <w:numId w:val="212"/>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Hemolysis (damage to red blood cells)</w:t>
      </w:r>
    </w:p>
    <w:p w14:paraId="27CD070E" w14:textId="77777777" w:rsidR="0053783E" w:rsidRPr="0053783E" w:rsidRDefault="0053783E" w:rsidP="0052450D">
      <w:pPr>
        <w:overflowPunct w:val="0"/>
        <w:autoSpaceDE w:val="0"/>
        <w:autoSpaceDN w:val="0"/>
        <w:adjustRightInd w:val="0"/>
        <w:spacing w:after="0" w:line="240" w:lineRule="auto"/>
        <w:ind w:left="900"/>
        <w:textAlignment w:val="baseline"/>
        <w:rPr>
          <w:rFonts w:ascii="Tahoma" w:eastAsia="Times New Roman" w:hAnsi="Tahoma" w:cs="Tahoma"/>
          <w:sz w:val="24"/>
          <w:szCs w:val="20"/>
        </w:rPr>
      </w:pPr>
    </w:p>
    <w:p w14:paraId="7F9475FB" w14:textId="77777777" w:rsidR="0053783E" w:rsidRPr="0052450D" w:rsidRDefault="0053783E" w:rsidP="00406B80">
      <w:pPr>
        <w:pStyle w:val="ListParagraph"/>
        <w:numPr>
          <w:ilvl w:val="0"/>
          <w:numId w:val="215"/>
        </w:numPr>
        <w:overflowPunct w:val="0"/>
        <w:autoSpaceDE w:val="0"/>
        <w:autoSpaceDN w:val="0"/>
        <w:adjustRightInd w:val="0"/>
        <w:spacing w:after="0" w:line="240" w:lineRule="auto"/>
        <w:ind w:left="540"/>
        <w:textAlignment w:val="baseline"/>
        <w:rPr>
          <w:rFonts w:ascii="Tahoma" w:eastAsia="Times New Roman" w:hAnsi="Tahoma" w:cs="Tahoma"/>
          <w:sz w:val="24"/>
          <w:szCs w:val="20"/>
        </w:rPr>
      </w:pPr>
      <w:bookmarkStart w:id="4006" w:name="_Toc503757263"/>
      <w:bookmarkStart w:id="4007" w:name="_Toc503757524"/>
      <w:bookmarkStart w:id="4008" w:name="_Toc503758113"/>
      <w:bookmarkStart w:id="4009" w:name="_Toc521815268"/>
      <w:bookmarkStart w:id="4010" w:name="_Toc521821177"/>
      <w:bookmarkStart w:id="4011" w:name="_Toc527524950"/>
      <w:bookmarkStart w:id="4012" w:name="_Toc527526682"/>
      <w:bookmarkStart w:id="4013" w:name="_Toc527526876"/>
      <w:bookmarkStart w:id="4014" w:name="_Toc527527150"/>
      <w:bookmarkStart w:id="4015" w:name="_Toc527528033"/>
      <w:bookmarkStart w:id="4016" w:name="_Toc527530519"/>
      <w:bookmarkStart w:id="4017" w:name="_Toc527534800"/>
      <w:bookmarkStart w:id="4018" w:name="_Toc75677079"/>
      <w:bookmarkStart w:id="4019" w:name="_Toc75677363"/>
      <w:bookmarkStart w:id="4020" w:name="_Toc88554277"/>
      <w:bookmarkStart w:id="4021" w:name="_Toc88556589"/>
      <w:bookmarkStart w:id="4022" w:name="_Toc88556790"/>
      <w:bookmarkStart w:id="4023" w:name="_Toc88556991"/>
      <w:r w:rsidRPr="0052450D">
        <w:rPr>
          <w:rFonts w:ascii="Tahoma" w:eastAsia="Times New Roman" w:hAnsi="Tahoma" w:cs="Tahoma"/>
          <w:sz w:val="24"/>
          <w:szCs w:val="20"/>
        </w:rPr>
        <w:t>Plasma Processing Errors:</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p>
    <w:p w14:paraId="7D7F0C7A" w14:textId="77777777" w:rsidR="0053783E" w:rsidRPr="0053783E" w:rsidRDefault="0053783E" w:rsidP="00406B80">
      <w:pPr>
        <w:numPr>
          <w:ilvl w:val="0"/>
          <w:numId w:val="213"/>
        </w:numPr>
        <w:tabs>
          <w:tab w:val="clear" w:pos="72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lastRenderedPageBreak/>
        <w:t>Failure to separate plasma from cells within 30 minutes of venipuncture.</w:t>
      </w:r>
    </w:p>
    <w:p w14:paraId="0E0E8C8D" w14:textId="77777777" w:rsidR="0053783E" w:rsidRPr="0053783E" w:rsidRDefault="0053783E" w:rsidP="00406B80">
      <w:pPr>
        <w:numPr>
          <w:ilvl w:val="0"/>
          <w:numId w:val="213"/>
        </w:numPr>
        <w:tabs>
          <w:tab w:val="clear" w:pos="72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mix with proper additive immediately after collection.</w:t>
      </w:r>
    </w:p>
    <w:p w14:paraId="5F32A3CF" w14:textId="77777777" w:rsidR="0053783E" w:rsidRPr="0053783E" w:rsidRDefault="0053783E" w:rsidP="00406B80">
      <w:pPr>
        <w:numPr>
          <w:ilvl w:val="0"/>
          <w:numId w:val="213"/>
        </w:numPr>
        <w:tabs>
          <w:tab w:val="clear" w:pos="72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Hemolysis (damage to red cells)</w:t>
      </w:r>
    </w:p>
    <w:p w14:paraId="34C32AF2" w14:textId="5D65B593" w:rsidR="0053783E" w:rsidRPr="0053783E" w:rsidRDefault="0053783E" w:rsidP="00406B80">
      <w:pPr>
        <w:numPr>
          <w:ilvl w:val="0"/>
          <w:numId w:val="213"/>
        </w:numPr>
        <w:tabs>
          <w:tab w:val="clear" w:pos="720"/>
          <w:tab w:val="num" w:pos="90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 xml:space="preserve">Incomplete filling of tube resulting in an improper </w:t>
      </w:r>
      <w:r w:rsidR="0014425F" w:rsidRPr="0053783E">
        <w:rPr>
          <w:rFonts w:ascii="Tahoma" w:eastAsia="Times New Roman" w:hAnsi="Tahoma" w:cs="Tahoma"/>
          <w:sz w:val="24"/>
          <w:szCs w:val="20"/>
        </w:rPr>
        <w:t>specimen: additive</w:t>
      </w:r>
      <w:r w:rsidRPr="0053783E">
        <w:rPr>
          <w:rFonts w:ascii="Tahoma" w:eastAsia="Times New Roman" w:hAnsi="Tahoma" w:cs="Tahoma"/>
          <w:sz w:val="24"/>
          <w:szCs w:val="20"/>
        </w:rPr>
        <w:t xml:space="preserve"> ratio</w:t>
      </w:r>
    </w:p>
    <w:p w14:paraId="3E534B39" w14:textId="77777777" w:rsidR="0053783E" w:rsidRPr="0053783E" w:rsidRDefault="0053783E" w:rsidP="0052450D">
      <w:pPr>
        <w:tabs>
          <w:tab w:val="num" w:pos="900"/>
        </w:tabs>
        <w:overflowPunct w:val="0"/>
        <w:autoSpaceDE w:val="0"/>
        <w:autoSpaceDN w:val="0"/>
        <w:adjustRightInd w:val="0"/>
        <w:spacing w:after="0" w:line="240" w:lineRule="auto"/>
        <w:ind w:left="900" w:hanging="360"/>
        <w:textAlignment w:val="baseline"/>
        <w:rPr>
          <w:rFonts w:ascii="Tahoma" w:eastAsia="Times New Roman" w:hAnsi="Tahoma" w:cs="Tahoma"/>
          <w:sz w:val="24"/>
          <w:szCs w:val="20"/>
        </w:rPr>
      </w:pPr>
    </w:p>
    <w:p w14:paraId="1C79A439" w14:textId="77777777" w:rsidR="0053783E" w:rsidRPr="0052450D" w:rsidRDefault="0053783E" w:rsidP="00406B80">
      <w:pPr>
        <w:pStyle w:val="ListParagraph"/>
        <w:numPr>
          <w:ilvl w:val="0"/>
          <w:numId w:val="215"/>
        </w:numPr>
        <w:overflowPunct w:val="0"/>
        <w:autoSpaceDE w:val="0"/>
        <w:autoSpaceDN w:val="0"/>
        <w:adjustRightInd w:val="0"/>
        <w:spacing w:after="0" w:line="240" w:lineRule="auto"/>
        <w:ind w:left="450"/>
        <w:textAlignment w:val="baseline"/>
        <w:rPr>
          <w:rFonts w:ascii="Tahoma" w:eastAsia="Times New Roman" w:hAnsi="Tahoma" w:cs="Tahoma"/>
          <w:sz w:val="24"/>
          <w:szCs w:val="20"/>
        </w:rPr>
      </w:pPr>
      <w:bookmarkStart w:id="4024" w:name="_Toc503757264"/>
      <w:bookmarkStart w:id="4025" w:name="_Toc503757525"/>
      <w:bookmarkStart w:id="4026" w:name="_Toc503758114"/>
      <w:bookmarkStart w:id="4027" w:name="_Toc521815269"/>
      <w:bookmarkStart w:id="4028" w:name="_Toc521821178"/>
      <w:bookmarkStart w:id="4029" w:name="_Toc527524951"/>
      <w:bookmarkStart w:id="4030" w:name="_Toc527526683"/>
      <w:bookmarkStart w:id="4031" w:name="_Toc527526877"/>
      <w:bookmarkStart w:id="4032" w:name="_Toc527527151"/>
      <w:bookmarkStart w:id="4033" w:name="_Toc527528034"/>
      <w:bookmarkStart w:id="4034" w:name="_Toc527530520"/>
      <w:bookmarkStart w:id="4035" w:name="_Toc527534801"/>
      <w:bookmarkStart w:id="4036" w:name="_Toc75677080"/>
      <w:bookmarkStart w:id="4037" w:name="_Toc75677364"/>
      <w:bookmarkStart w:id="4038" w:name="_Toc88554278"/>
      <w:bookmarkStart w:id="4039" w:name="_Toc88556590"/>
      <w:bookmarkStart w:id="4040" w:name="_Toc88556791"/>
      <w:bookmarkStart w:id="4041" w:name="_Toc88556992"/>
      <w:r w:rsidRPr="0052450D">
        <w:rPr>
          <w:rFonts w:ascii="Tahoma" w:eastAsia="Times New Roman" w:hAnsi="Tahoma" w:cs="Tahoma"/>
          <w:sz w:val="24"/>
          <w:szCs w:val="20"/>
        </w:rPr>
        <w:t>Urine Collection Errors:</w:t>
      </w:r>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p>
    <w:p w14:paraId="019DE25F" w14:textId="77777777" w:rsidR="0053783E" w:rsidRPr="0053783E" w:rsidRDefault="0053783E" w:rsidP="00406B80">
      <w:pPr>
        <w:numPr>
          <w:ilvl w:val="0"/>
          <w:numId w:val="214"/>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transfer urine to a required preservation tube.</w:t>
      </w:r>
    </w:p>
    <w:p w14:paraId="21020AD0" w14:textId="77777777" w:rsidR="0053783E" w:rsidRPr="0053783E" w:rsidRDefault="0053783E" w:rsidP="00406B80">
      <w:pPr>
        <w:numPr>
          <w:ilvl w:val="0"/>
          <w:numId w:val="214"/>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add a proper preservative prior to beginning of a 24 hour collection.</w:t>
      </w:r>
    </w:p>
    <w:p w14:paraId="66659F29" w14:textId="77777777" w:rsidR="0053783E" w:rsidRPr="0053783E" w:rsidRDefault="0053783E" w:rsidP="00406B80">
      <w:pPr>
        <w:numPr>
          <w:ilvl w:val="0"/>
          <w:numId w:val="214"/>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provide proper instructions for collection of the urine sample</w:t>
      </w:r>
    </w:p>
    <w:p w14:paraId="6397C5D1" w14:textId="77777777" w:rsidR="0053783E" w:rsidRPr="0053783E" w:rsidRDefault="0053783E" w:rsidP="00406B80">
      <w:pPr>
        <w:numPr>
          <w:ilvl w:val="0"/>
          <w:numId w:val="214"/>
        </w:numPr>
        <w:tabs>
          <w:tab w:val="clear" w:pos="720"/>
        </w:tabs>
        <w:overflowPunct w:val="0"/>
        <w:autoSpaceDE w:val="0"/>
        <w:autoSpaceDN w:val="0"/>
        <w:adjustRightInd w:val="0"/>
        <w:spacing w:after="0" w:line="240" w:lineRule="auto"/>
        <w:ind w:left="900"/>
        <w:textAlignment w:val="baseline"/>
        <w:rPr>
          <w:rFonts w:ascii="Tahoma" w:eastAsia="Times New Roman" w:hAnsi="Tahoma" w:cs="Tahoma"/>
          <w:sz w:val="24"/>
          <w:szCs w:val="20"/>
        </w:rPr>
      </w:pPr>
      <w:r w:rsidRPr="0053783E">
        <w:rPr>
          <w:rFonts w:ascii="Tahoma" w:eastAsia="Times New Roman" w:hAnsi="Tahoma" w:cs="Tahoma"/>
          <w:sz w:val="24"/>
          <w:szCs w:val="20"/>
        </w:rPr>
        <w:t>Failure to tighten the specimen container lid.</w:t>
      </w:r>
    </w:p>
    <w:p w14:paraId="508CC3F5" w14:textId="77777777" w:rsidR="0053783E" w:rsidRPr="0053783E" w:rsidRDefault="004B6150" w:rsidP="00406B80">
      <w:pPr>
        <w:pStyle w:val="Heading2"/>
        <w:numPr>
          <w:ilvl w:val="0"/>
          <w:numId w:val="210"/>
        </w:numPr>
        <w:ind w:left="360"/>
      </w:pPr>
      <w:bookmarkStart w:id="4042" w:name="_Toc503757269"/>
      <w:bookmarkStart w:id="4043" w:name="_Toc503757530"/>
      <w:bookmarkStart w:id="4044" w:name="_Toc503758119"/>
      <w:bookmarkStart w:id="4045" w:name="_Toc521815274"/>
      <w:bookmarkStart w:id="4046" w:name="_Toc521821183"/>
      <w:bookmarkStart w:id="4047" w:name="_Toc527524956"/>
      <w:bookmarkStart w:id="4048" w:name="_Toc527526688"/>
      <w:bookmarkStart w:id="4049" w:name="_Toc527526882"/>
      <w:bookmarkStart w:id="4050" w:name="_Toc527527156"/>
      <w:bookmarkStart w:id="4051" w:name="_Toc527528039"/>
      <w:bookmarkStart w:id="4052" w:name="_Toc527530525"/>
      <w:bookmarkStart w:id="4053" w:name="_Toc527534806"/>
      <w:bookmarkStart w:id="4054" w:name="_Toc57433635"/>
      <w:bookmarkStart w:id="4055" w:name="_Toc57441887"/>
      <w:bookmarkStart w:id="4056" w:name="_Toc57445742"/>
      <w:bookmarkStart w:id="4057" w:name="_Toc58131193"/>
      <w:bookmarkStart w:id="4058" w:name="_Toc59352803"/>
      <w:bookmarkStart w:id="4059" w:name="_Toc61666956"/>
      <w:bookmarkStart w:id="4060" w:name="_Toc63154045"/>
      <w:bookmarkStart w:id="4061" w:name="_Toc75677085"/>
      <w:bookmarkStart w:id="4062" w:name="_Toc75677369"/>
      <w:bookmarkStart w:id="4063" w:name="_Toc88554283"/>
      <w:bookmarkStart w:id="4064" w:name="_Toc88556595"/>
      <w:bookmarkStart w:id="4065" w:name="_Toc88556796"/>
      <w:bookmarkStart w:id="4066" w:name="_Toc88556997"/>
      <w:bookmarkStart w:id="4067" w:name="_Toc135200187"/>
      <w:bookmarkStart w:id="4068" w:name="_Toc135211754"/>
      <w:bookmarkStart w:id="4069" w:name="_Toc135212548"/>
      <w:bookmarkStart w:id="4070" w:name="_Toc341181154"/>
      <w:bookmarkStart w:id="4071" w:name="_Toc468202066"/>
      <w:r w:rsidRPr="0053783E">
        <w:t>SPECIMEN LABELING AND IDENTIFICATION:</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14:paraId="43467076" w14:textId="77777777" w:rsidR="0053783E" w:rsidRPr="004B6150" w:rsidRDefault="0053783E" w:rsidP="0052450D">
      <w:pPr>
        <w:spacing w:after="0" w:line="240" w:lineRule="auto"/>
        <w:ind w:left="450"/>
        <w:rPr>
          <w:rFonts w:ascii="Tahoma" w:eastAsia="Times New Roman" w:hAnsi="Tahoma" w:cs="Tahoma"/>
        </w:rPr>
      </w:pPr>
      <w:r w:rsidRPr="004B6150">
        <w:rPr>
          <w:rFonts w:ascii="Tahoma" w:eastAsia="Times New Roman" w:hAnsi="Tahoma" w:cs="Tahoma"/>
        </w:rPr>
        <w:t>All specimens must be correctly identified with the patient’s full name, full social security number, test requested, laboratory order number, and date/time of collection.  The computer generated labels printed at the CBOCs contain this information when accessioned.  The collector should initial the label after collection.  When machine generated labels are not available, the above information must be legibly written on the label.  The order number must be for the patient identified on the label.  If the patient identified on the label and the patient for which the order number exists do not match, the specimen may be discarded and no results will be generated.</w:t>
      </w:r>
    </w:p>
    <w:p w14:paraId="00552C46" w14:textId="77777777" w:rsidR="0052450D" w:rsidRPr="0052450D" w:rsidRDefault="004B6150" w:rsidP="00406B80">
      <w:pPr>
        <w:pStyle w:val="Heading2"/>
        <w:numPr>
          <w:ilvl w:val="0"/>
          <w:numId w:val="210"/>
        </w:numPr>
        <w:ind w:left="360"/>
      </w:pPr>
      <w:bookmarkStart w:id="4072" w:name="_Toc503757270"/>
      <w:bookmarkStart w:id="4073" w:name="_Toc503757531"/>
      <w:bookmarkStart w:id="4074" w:name="_Toc503758120"/>
      <w:bookmarkStart w:id="4075" w:name="_Toc521815275"/>
      <w:bookmarkStart w:id="4076" w:name="_Toc521821184"/>
      <w:bookmarkStart w:id="4077" w:name="_Toc527524957"/>
      <w:bookmarkStart w:id="4078" w:name="_Toc527526689"/>
      <w:bookmarkStart w:id="4079" w:name="_Toc527526883"/>
      <w:bookmarkStart w:id="4080" w:name="_Toc527527157"/>
      <w:bookmarkStart w:id="4081" w:name="_Toc527528040"/>
      <w:bookmarkStart w:id="4082" w:name="_Toc527530526"/>
      <w:bookmarkStart w:id="4083" w:name="_Toc527534807"/>
      <w:bookmarkStart w:id="4084" w:name="_Toc57433636"/>
      <w:bookmarkStart w:id="4085" w:name="_Toc57441888"/>
      <w:bookmarkStart w:id="4086" w:name="_Toc57445743"/>
      <w:bookmarkStart w:id="4087" w:name="_Toc58131194"/>
      <w:bookmarkStart w:id="4088" w:name="_Toc59352804"/>
      <w:bookmarkStart w:id="4089" w:name="_Toc61666957"/>
      <w:bookmarkStart w:id="4090" w:name="_Toc63154046"/>
      <w:bookmarkStart w:id="4091" w:name="_Toc75677086"/>
      <w:bookmarkStart w:id="4092" w:name="_Toc75677370"/>
      <w:bookmarkStart w:id="4093" w:name="_Toc88554284"/>
      <w:bookmarkStart w:id="4094" w:name="_Toc88556596"/>
      <w:bookmarkStart w:id="4095" w:name="_Toc88556797"/>
      <w:bookmarkStart w:id="4096" w:name="_Toc88556998"/>
      <w:bookmarkStart w:id="4097" w:name="_Toc135200188"/>
      <w:bookmarkStart w:id="4098" w:name="_Toc135211755"/>
      <w:bookmarkStart w:id="4099" w:name="_Toc135212549"/>
      <w:bookmarkStart w:id="4100" w:name="_Toc341181155"/>
      <w:bookmarkStart w:id="4101" w:name="_Toc468202067"/>
      <w:r w:rsidRPr="0052450D">
        <w:t>SPECIMEN PREPARATION</w:t>
      </w:r>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p>
    <w:p w14:paraId="5E901EE4" w14:textId="77777777" w:rsidR="0052450D" w:rsidRPr="0052450D" w:rsidRDefault="0052450D" w:rsidP="00406B80">
      <w:pPr>
        <w:pStyle w:val="ListParagraph"/>
        <w:keepNext/>
        <w:numPr>
          <w:ilvl w:val="0"/>
          <w:numId w:val="216"/>
        </w:numPr>
        <w:spacing w:before="240" w:after="60"/>
        <w:outlineLvl w:val="3"/>
        <w:rPr>
          <w:rFonts w:ascii="Tahoma" w:hAnsi="Tahoma" w:cs="Tahoma"/>
        </w:rPr>
      </w:pPr>
      <w:bookmarkStart w:id="4102" w:name="_Toc503757271"/>
      <w:bookmarkStart w:id="4103" w:name="_Toc503757532"/>
      <w:bookmarkStart w:id="4104" w:name="_Toc503758121"/>
      <w:bookmarkStart w:id="4105" w:name="_Toc521815276"/>
      <w:bookmarkStart w:id="4106" w:name="_Toc521821185"/>
      <w:bookmarkStart w:id="4107" w:name="_Toc527524958"/>
      <w:bookmarkStart w:id="4108" w:name="_Toc527526690"/>
      <w:bookmarkStart w:id="4109" w:name="_Toc527526884"/>
      <w:bookmarkStart w:id="4110" w:name="_Toc527527158"/>
      <w:bookmarkStart w:id="4111" w:name="_Toc527528041"/>
      <w:bookmarkStart w:id="4112" w:name="_Toc527530527"/>
      <w:bookmarkStart w:id="4113" w:name="_Toc527534808"/>
      <w:bookmarkStart w:id="4114" w:name="_Toc75677087"/>
      <w:bookmarkStart w:id="4115" w:name="_Toc75677371"/>
      <w:bookmarkStart w:id="4116" w:name="_Toc88554285"/>
      <w:bookmarkStart w:id="4117" w:name="_Toc88556597"/>
      <w:bookmarkStart w:id="4118" w:name="_Toc88556798"/>
      <w:bookmarkStart w:id="4119" w:name="_Toc88556999"/>
      <w:bookmarkStart w:id="4120" w:name="_Toc341181156"/>
      <w:r w:rsidRPr="0052450D">
        <w:rPr>
          <w:rFonts w:ascii="Tahoma" w:hAnsi="Tahoma" w:cs="Tahoma"/>
        </w:rPr>
        <w:t>Preparing Serum:</w:t>
      </w:r>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14:paraId="59FE0A23"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Draw whole blood into a red/gray serum separator or a red top tube.  Collect an amount 2- 3 times the required volume of serum so that a sufficient amount of serum can be obtained.  (The 10 ml blood collection tube should yield approximately 4-5 ml of serum after clotting and centrifuging.</w:t>
      </w:r>
    </w:p>
    <w:p w14:paraId="01D7CBDE"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Place the collection tube in an upright position in a rack and allow the blood to clot at room temperature for approximately 20 minutes.  (Note:  Patient on anticoagulants may take a little longer.)</w:t>
      </w:r>
    </w:p>
    <w:p w14:paraId="4EB4AD62" w14:textId="71030719"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 xml:space="preserve">Insert the tube into the centrifuge, stopper end up.  Centrifuge the specimen for 10 minutes at </w:t>
      </w:r>
      <w:r w:rsidR="0014425F">
        <w:rPr>
          <w:rFonts w:ascii="Tahoma" w:hAnsi="Tahoma" w:cs="Tahoma"/>
        </w:rPr>
        <w:t>appropriate</w:t>
      </w:r>
      <w:r w:rsidR="0014425F" w:rsidRPr="0012420E">
        <w:rPr>
          <w:rFonts w:ascii="Tahoma" w:hAnsi="Tahoma" w:cs="Tahoma"/>
        </w:rPr>
        <w:t xml:space="preserve"> rpm</w:t>
      </w:r>
      <w:r w:rsidRPr="0052450D">
        <w:rPr>
          <w:rFonts w:ascii="Tahoma" w:hAnsi="Tahoma" w:cs="Tahoma"/>
        </w:rPr>
        <w:t>.</w:t>
      </w:r>
    </w:p>
    <w:p w14:paraId="046C691E"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Once the centrifuge has completely stopped, carefully remove the specimen tube.</w:t>
      </w:r>
    </w:p>
    <w:p w14:paraId="4E094637"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 xml:space="preserve">If required, remove the specimen tube stopper and use a transfer pipet to carefully aspirate the serum.  Refrain from disturbing the cell layer or carrying any cells over into the pipet.  </w:t>
      </w:r>
    </w:p>
    <w:p w14:paraId="54D78D29"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Transfer the serum into a plastic transport tube carefully labeled with the required patient and test information.  (Note:  when a separator tube has been used, you may pour the serum into the plastic transport tube.)</w:t>
      </w:r>
    </w:p>
    <w:p w14:paraId="6C4F4E49"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 xml:space="preserve">Inspect the serum for signs of hemolysis and turbidity.  Be sure to provide the laboratory with adequate amount of serum.  </w:t>
      </w:r>
    </w:p>
    <w:p w14:paraId="397B320B"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t>Close the transport tube with an appropriate stopper.</w:t>
      </w:r>
    </w:p>
    <w:p w14:paraId="463B9CA6" w14:textId="77777777" w:rsidR="0052450D" w:rsidRPr="0052450D" w:rsidRDefault="0052450D" w:rsidP="00406B80">
      <w:pPr>
        <w:pStyle w:val="ListParagraph"/>
        <w:numPr>
          <w:ilvl w:val="0"/>
          <w:numId w:val="217"/>
        </w:numPr>
        <w:ind w:left="1080"/>
        <w:rPr>
          <w:rFonts w:ascii="Tahoma" w:hAnsi="Tahoma" w:cs="Tahoma"/>
        </w:rPr>
      </w:pPr>
      <w:r w:rsidRPr="0052450D">
        <w:rPr>
          <w:rFonts w:ascii="Tahoma" w:hAnsi="Tahoma" w:cs="Tahoma"/>
        </w:rPr>
        <w:lastRenderedPageBreak/>
        <w:t>Store the specimen at the temperature type stated in the Test Description Information.  (Choices should be either frozen, refrigerated, or room temperature.)</w:t>
      </w:r>
    </w:p>
    <w:p w14:paraId="77F55F2C" w14:textId="77777777" w:rsidR="0052450D" w:rsidRPr="00141D11" w:rsidRDefault="0052450D" w:rsidP="0052450D">
      <w:pPr>
        <w:rPr>
          <w:rFonts w:ascii="Tahoma" w:hAnsi="Tahoma" w:cs="Tahoma"/>
        </w:rPr>
      </w:pPr>
    </w:p>
    <w:p w14:paraId="1B511725" w14:textId="77777777" w:rsidR="0052450D" w:rsidRPr="0052450D" w:rsidRDefault="0052450D" w:rsidP="00406B80">
      <w:pPr>
        <w:pStyle w:val="ListParagraph"/>
        <w:keepNext/>
        <w:numPr>
          <w:ilvl w:val="0"/>
          <w:numId w:val="216"/>
        </w:numPr>
        <w:spacing w:before="240" w:after="60"/>
        <w:outlineLvl w:val="3"/>
        <w:rPr>
          <w:rFonts w:ascii="Tahoma" w:hAnsi="Tahoma" w:cs="Tahoma"/>
        </w:rPr>
      </w:pPr>
      <w:bookmarkStart w:id="4121" w:name="_Toc503757272"/>
      <w:bookmarkStart w:id="4122" w:name="_Toc503757533"/>
      <w:bookmarkStart w:id="4123" w:name="_Toc503758122"/>
      <w:bookmarkStart w:id="4124" w:name="_Toc521815277"/>
      <w:bookmarkStart w:id="4125" w:name="_Toc521821186"/>
      <w:bookmarkStart w:id="4126" w:name="_Toc527524959"/>
      <w:bookmarkStart w:id="4127" w:name="_Toc527526691"/>
      <w:bookmarkStart w:id="4128" w:name="_Toc527526885"/>
      <w:bookmarkStart w:id="4129" w:name="_Toc527527159"/>
      <w:bookmarkStart w:id="4130" w:name="_Toc527528042"/>
      <w:bookmarkStart w:id="4131" w:name="_Toc527530528"/>
      <w:bookmarkStart w:id="4132" w:name="_Toc527534809"/>
      <w:bookmarkStart w:id="4133" w:name="_Toc75677088"/>
      <w:bookmarkStart w:id="4134" w:name="_Toc75677372"/>
      <w:bookmarkStart w:id="4135" w:name="_Toc88554286"/>
      <w:bookmarkStart w:id="4136" w:name="_Toc88556598"/>
      <w:bookmarkStart w:id="4137" w:name="_Toc88556799"/>
      <w:bookmarkStart w:id="4138" w:name="_Toc88557000"/>
      <w:bookmarkStart w:id="4139" w:name="_Toc341181157"/>
      <w:r w:rsidRPr="0052450D">
        <w:rPr>
          <w:rFonts w:ascii="Tahoma" w:hAnsi="Tahoma" w:cs="Tahoma"/>
        </w:rPr>
        <w:t>Preparing Plasma:  General Chemistry, Coagulation Testing, Lactic Acid, Heavy Metals</w:t>
      </w:r>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p>
    <w:p w14:paraId="10F1992C"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Always use the proper vacuum tube for tests requiring a special anticoagulant (eg. EDTA, heparin, sodium citrate, etc) or preservative.</w:t>
      </w:r>
    </w:p>
    <w:p w14:paraId="1F8DDF57"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Tap the tube gently to release additive adhering to the tube or stopper.</w:t>
      </w:r>
    </w:p>
    <w:p w14:paraId="20BDC27B"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Permit the vacuum tube to fill completely.  Failure to fill the tube will cause an improper blood-to-anticoagulant ratio and adversely influence the test results.</w:t>
      </w:r>
    </w:p>
    <w:p w14:paraId="2ADAB32A"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To avoid clotting, mix the blood with the anticoagulant or preservative immediately after drawing each sample.  To ensure adequate mixing, slowly invert the tube 5-6 times using a gentle wrist rotation motion.</w:t>
      </w:r>
    </w:p>
    <w:p w14:paraId="23181ADE" w14:textId="6D50125A"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 xml:space="preserve">Immediately centrifuge the specimen for 10 minutes at </w:t>
      </w:r>
      <w:r w:rsidR="0014425F">
        <w:rPr>
          <w:rFonts w:ascii="Tahoma" w:hAnsi="Tahoma" w:cs="Tahoma"/>
        </w:rPr>
        <w:t>appropriate</w:t>
      </w:r>
      <w:r w:rsidR="0014425F" w:rsidRPr="0012420E">
        <w:rPr>
          <w:rFonts w:ascii="Tahoma" w:hAnsi="Tahoma" w:cs="Tahoma"/>
        </w:rPr>
        <w:t xml:space="preserve"> rpm</w:t>
      </w:r>
      <w:r w:rsidRPr="0052450D">
        <w:rPr>
          <w:rFonts w:ascii="Tahoma" w:hAnsi="Tahoma" w:cs="Tahoma"/>
        </w:rPr>
        <w:t>.  Do not remove the stopper prior to centrifugation.</w:t>
      </w:r>
    </w:p>
    <w:p w14:paraId="6ECB6A7F"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When the centrifuge has completely stopped, remove the specimen tube.</w:t>
      </w:r>
    </w:p>
    <w:p w14:paraId="0CC17EA7"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If required, transfer the plasma into a plastic transport tube carefully labeled with the required patient and test information.  Otherwise, leave capped for transport.</w:t>
      </w:r>
    </w:p>
    <w:p w14:paraId="76249186"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 xml:space="preserve">Inspect the plasma for signs of hemolysis and turbidity.  Be sure to provide the laboratory with adequate amount of plasma.  </w:t>
      </w:r>
    </w:p>
    <w:p w14:paraId="73EFBF1B" w14:textId="77777777" w:rsidR="0052450D" w:rsidRPr="0052450D" w:rsidRDefault="0052450D" w:rsidP="00406B80">
      <w:pPr>
        <w:pStyle w:val="ListParagraph"/>
        <w:numPr>
          <w:ilvl w:val="0"/>
          <w:numId w:val="218"/>
        </w:numPr>
        <w:ind w:left="1080"/>
        <w:rPr>
          <w:rFonts w:ascii="Tahoma" w:hAnsi="Tahoma" w:cs="Tahoma"/>
        </w:rPr>
      </w:pPr>
      <w:r w:rsidRPr="0052450D">
        <w:rPr>
          <w:rFonts w:ascii="Tahoma" w:hAnsi="Tahoma" w:cs="Tahoma"/>
        </w:rPr>
        <w:t>Close the transport tube with an appropriate stopper.</w:t>
      </w:r>
    </w:p>
    <w:p w14:paraId="4F83718F" w14:textId="77777777" w:rsidR="0052450D" w:rsidRDefault="0052450D" w:rsidP="00406B80">
      <w:pPr>
        <w:pStyle w:val="ListParagraph"/>
        <w:numPr>
          <w:ilvl w:val="0"/>
          <w:numId w:val="218"/>
        </w:numPr>
        <w:ind w:left="1080"/>
        <w:rPr>
          <w:rFonts w:ascii="Tahoma" w:hAnsi="Tahoma" w:cs="Tahoma"/>
        </w:rPr>
      </w:pPr>
      <w:r w:rsidRPr="0052450D">
        <w:rPr>
          <w:rFonts w:ascii="Tahoma" w:hAnsi="Tahoma" w:cs="Tahoma"/>
        </w:rPr>
        <w:t>Store the specimen at the temperature type stated in the Test Description Information.  (Choices should be either frozen, refrigerated, or room temperature.)</w:t>
      </w:r>
    </w:p>
    <w:p w14:paraId="00A85372" w14:textId="77777777" w:rsidR="0052450D" w:rsidRPr="0052450D" w:rsidRDefault="0052450D" w:rsidP="0052450D">
      <w:pPr>
        <w:pStyle w:val="ListParagraph"/>
        <w:ind w:left="1080"/>
        <w:rPr>
          <w:rFonts w:ascii="Tahoma" w:hAnsi="Tahoma" w:cs="Tahoma"/>
        </w:rPr>
      </w:pPr>
    </w:p>
    <w:p w14:paraId="5495DD62" w14:textId="77777777" w:rsidR="0052450D" w:rsidRPr="0052450D" w:rsidRDefault="0052450D" w:rsidP="00406B80">
      <w:pPr>
        <w:pStyle w:val="ListParagraph"/>
        <w:keepNext/>
        <w:numPr>
          <w:ilvl w:val="0"/>
          <w:numId w:val="216"/>
        </w:numPr>
        <w:spacing w:before="240" w:after="60"/>
        <w:outlineLvl w:val="3"/>
        <w:rPr>
          <w:rFonts w:ascii="Tahoma" w:hAnsi="Tahoma" w:cs="Tahoma"/>
        </w:rPr>
      </w:pPr>
      <w:bookmarkStart w:id="4140" w:name="_Toc503757273"/>
      <w:bookmarkStart w:id="4141" w:name="_Toc503757534"/>
      <w:bookmarkStart w:id="4142" w:name="_Toc503758123"/>
      <w:bookmarkStart w:id="4143" w:name="_Toc521815278"/>
      <w:bookmarkStart w:id="4144" w:name="_Toc521821187"/>
      <w:bookmarkStart w:id="4145" w:name="_Toc527524960"/>
      <w:bookmarkStart w:id="4146" w:name="_Toc527526692"/>
      <w:bookmarkStart w:id="4147" w:name="_Toc527526886"/>
      <w:bookmarkStart w:id="4148" w:name="_Toc527527160"/>
      <w:bookmarkStart w:id="4149" w:name="_Toc527528043"/>
      <w:bookmarkStart w:id="4150" w:name="_Toc527530529"/>
      <w:bookmarkStart w:id="4151" w:name="_Toc527534810"/>
      <w:bookmarkStart w:id="4152" w:name="_Toc75677089"/>
      <w:bookmarkStart w:id="4153" w:name="_Toc75677373"/>
      <w:bookmarkStart w:id="4154" w:name="_Toc88554287"/>
      <w:bookmarkStart w:id="4155" w:name="_Toc88556599"/>
      <w:bookmarkStart w:id="4156" w:name="_Toc88556800"/>
      <w:bookmarkStart w:id="4157" w:name="_Toc88557001"/>
      <w:bookmarkStart w:id="4158" w:name="_Toc341181158"/>
      <w:r w:rsidRPr="0052450D">
        <w:rPr>
          <w:rFonts w:ascii="Tahoma" w:hAnsi="Tahoma" w:cs="Tahoma"/>
        </w:rPr>
        <w:t>Urinalysis/Urine Culture:</w:t>
      </w:r>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p>
    <w:p w14:paraId="145ACF73" w14:textId="77777777" w:rsidR="0052450D" w:rsidRPr="0052450D" w:rsidRDefault="0052450D" w:rsidP="00406B80">
      <w:pPr>
        <w:pStyle w:val="ListParagraph"/>
        <w:numPr>
          <w:ilvl w:val="0"/>
          <w:numId w:val="219"/>
        </w:numPr>
        <w:ind w:left="1080"/>
        <w:rPr>
          <w:rFonts w:ascii="Tahoma" w:hAnsi="Tahoma" w:cs="Tahoma"/>
        </w:rPr>
      </w:pPr>
      <w:r w:rsidRPr="0052450D">
        <w:rPr>
          <w:rFonts w:ascii="Tahoma" w:hAnsi="Tahoma" w:cs="Tahoma"/>
        </w:rPr>
        <w:t>When a clean catch specimen is indicated, patients should be given proper instructions and necessary supplies.</w:t>
      </w:r>
    </w:p>
    <w:p w14:paraId="7AD51B5B" w14:textId="77777777" w:rsidR="0052450D" w:rsidRPr="0052450D" w:rsidRDefault="0052450D" w:rsidP="00406B80">
      <w:pPr>
        <w:pStyle w:val="ListParagraph"/>
        <w:numPr>
          <w:ilvl w:val="0"/>
          <w:numId w:val="219"/>
        </w:numPr>
        <w:ind w:left="1080"/>
        <w:rPr>
          <w:rFonts w:ascii="Tahoma" w:hAnsi="Tahoma" w:cs="Tahoma"/>
        </w:rPr>
      </w:pPr>
      <w:r w:rsidRPr="0052450D">
        <w:rPr>
          <w:rFonts w:ascii="Tahoma" w:hAnsi="Tahoma" w:cs="Tahoma"/>
        </w:rPr>
        <w:t>For Urinalysis, the specimen must immediately be transferred to a urinalysis preservation tube carefully labeled with the required patient and test information.</w:t>
      </w:r>
    </w:p>
    <w:p w14:paraId="5C87752F" w14:textId="77777777" w:rsidR="0052450D" w:rsidRPr="0052450D" w:rsidRDefault="0052450D" w:rsidP="00406B80">
      <w:pPr>
        <w:pStyle w:val="ListParagraph"/>
        <w:numPr>
          <w:ilvl w:val="0"/>
          <w:numId w:val="219"/>
        </w:numPr>
        <w:ind w:left="1080"/>
        <w:rPr>
          <w:rFonts w:ascii="Tahoma" w:hAnsi="Tahoma" w:cs="Tahoma"/>
        </w:rPr>
      </w:pPr>
      <w:r w:rsidRPr="0052450D">
        <w:rPr>
          <w:rFonts w:ascii="Tahoma" w:hAnsi="Tahoma" w:cs="Tahoma"/>
        </w:rPr>
        <w:t>For Urine Culture, the specimen must immediately be transferred to a urine culture transport tube carefully labeled with the required patient and test information.</w:t>
      </w:r>
    </w:p>
    <w:p w14:paraId="53A760F8" w14:textId="77777777" w:rsidR="0052450D" w:rsidRDefault="0052450D" w:rsidP="00406B80">
      <w:pPr>
        <w:pStyle w:val="ListParagraph"/>
        <w:numPr>
          <w:ilvl w:val="0"/>
          <w:numId w:val="219"/>
        </w:numPr>
        <w:ind w:left="1080"/>
        <w:rPr>
          <w:rFonts w:ascii="Tahoma" w:hAnsi="Tahoma" w:cs="Tahoma"/>
        </w:rPr>
      </w:pPr>
      <w:r w:rsidRPr="0052450D">
        <w:rPr>
          <w:rFonts w:ascii="Tahoma" w:hAnsi="Tahoma" w:cs="Tahoma"/>
        </w:rPr>
        <w:t>Record the time of collection on the label.</w:t>
      </w:r>
    </w:p>
    <w:p w14:paraId="573FDC37" w14:textId="77777777" w:rsidR="0052450D" w:rsidRPr="0052450D" w:rsidRDefault="0052450D" w:rsidP="0052450D">
      <w:pPr>
        <w:pStyle w:val="ListParagraph"/>
        <w:ind w:left="1080"/>
        <w:rPr>
          <w:rFonts w:ascii="Tahoma" w:hAnsi="Tahoma" w:cs="Tahoma"/>
        </w:rPr>
      </w:pPr>
    </w:p>
    <w:p w14:paraId="47F006D1" w14:textId="77777777" w:rsidR="0052450D" w:rsidRPr="0052450D" w:rsidRDefault="0052450D" w:rsidP="00406B80">
      <w:pPr>
        <w:pStyle w:val="ListParagraph"/>
        <w:keepNext/>
        <w:numPr>
          <w:ilvl w:val="0"/>
          <w:numId w:val="216"/>
        </w:numPr>
        <w:spacing w:before="240" w:after="60"/>
        <w:outlineLvl w:val="3"/>
        <w:rPr>
          <w:rFonts w:ascii="Tahoma" w:hAnsi="Tahoma" w:cs="Tahoma"/>
        </w:rPr>
      </w:pPr>
      <w:bookmarkStart w:id="4159" w:name="_Toc503757274"/>
      <w:bookmarkStart w:id="4160" w:name="_Toc503757535"/>
      <w:bookmarkStart w:id="4161" w:name="_Toc503758124"/>
      <w:bookmarkStart w:id="4162" w:name="_Toc521815279"/>
      <w:bookmarkStart w:id="4163" w:name="_Toc521821188"/>
      <w:bookmarkStart w:id="4164" w:name="_Toc527524961"/>
      <w:bookmarkStart w:id="4165" w:name="_Toc527526693"/>
      <w:bookmarkStart w:id="4166" w:name="_Toc527526887"/>
      <w:bookmarkStart w:id="4167" w:name="_Toc527527161"/>
      <w:bookmarkStart w:id="4168" w:name="_Toc527528044"/>
      <w:bookmarkStart w:id="4169" w:name="_Toc527530530"/>
      <w:bookmarkStart w:id="4170" w:name="_Toc527534811"/>
      <w:bookmarkStart w:id="4171" w:name="_Toc75677090"/>
      <w:bookmarkStart w:id="4172" w:name="_Toc75677374"/>
      <w:bookmarkStart w:id="4173" w:name="_Toc88554288"/>
      <w:bookmarkStart w:id="4174" w:name="_Toc88556600"/>
      <w:bookmarkStart w:id="4175" w:name="_Toc88556801"/>
      <w:bookmarkStart w:id="4176" w:name="_Toc88557002"/>
      <w:bookmarkStart w:id="4177" w:name="_Toc341181159"/>
      <w:r w:rsidRPr="0052450D">
        <w:rPr>
          <w:rFonts w:ascii="Tahoma" w:hAnsi="Tahoma" w:cs="Tahoma"/>
        </w:rPr>
        <w:t>24 Hour Urine Collection:</w:t>
      </w:r>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p>
    <w:p w14:paraId="5E425BC9" w14:textId="77777777" w:rsidR="0052450D" w:rsidRPr="0052450D" w:rsidRDefault="0052450D" w:rsidP="00406B80">
      <w:pPr>
        <w:pStyle w:val="ListParagraph"/>
        <w:numPr>
          <w:ilvl w:val="1"/>
          <w:numId w:val="220"/>
        </w:numPr>
        <w:rPr>
          <w:rFonts w:ascii="Tahoma" w:hAnsi="Tahoma" w:cs="Tahoma"/>
        </w:rPr>
      </w:pPr>
      <w:r w:rsidRPr="0052450D">
        <w:rPr>
          <w:rFonts w:ascii="Tahoma" w:hAnsi="Tahoma" w:cs="Tahoma"/>
        </w:rPr>
        <w:t>The 24 hour urine must be collected in a chemically clean, properly labeled urine container.  The laboratory will add to the container the proper preservative as needed.</w:t>
      </w:r>
    </w:p>
    <w:p w14:paraId="32C82262" w14:textId="77777777" w:rsidR="0052450D" w:rsidRPr="0052450D" w:rsidRDefault="0052450D" w:rsidP="00406B80">
      <w:pPr>
        <w:pStyle w:val="ListParagraph"/>
        <w:numPr>
          <w:ilvl w:val="1"/>
          <w:numId w:val="220"/>
        </w:numPr>
        <w:rPr>
          <w:rFonts w:ascii="Tahoma" w:hAnsi="Tahoma" w:cs="Tahoma"/>
        </w:rPr>
      </w:pPr>
      <w:r w:rsidRPr="0052450D">
        <w:rPr>
          <w:rFonts w:ascii="Tahoma" w:hAnsi="Tahoma" w:cs="Tahoma"/>
        </w:rPr>
        <w:t>The collection of the 24 hour urine starts with the patient voiding and discarding the first urine passed in the morning.  (This date and time must be recorded on the collection container.)</w:t>
      </w:r>
    </w:p>
    <w:p w14:paraId="42DBE6D0" w14:textId="77777777" w:rsidR="0052450D" w:rsidRPr="0052450D" w:rsidRDefault="0052450D" w:rsidP="00406B80">
      <w:pPr>
        <w:pStyle w:val="ListParagraph"/>
        <w:numPr>
          <w:ilvl w:val="1"/>
          <w:numId w:val="220"/>
        </w:numPr>
        <w:rPr>
          <w:rFonts w:ascii="Tahoma" w:hAnsi="Tahoma" w:cs="Tahoma"/>
        </w:rPr>
      </w:pPr>
      <w:r w:rsidRPr="0052450D">
        <w:rPr>
          <w:rFonts w:ascii="Tahoma" w:hAnsi="Tahoma" w:cs="Tahoma"/>
        </w:rPr>
        <w:t xml:space="preserve">After discard of the first voided urine, ALL urine passed during the subsequent 24 hour period must be placed in the container.  The 24 hour urine collection should </w:t>
      </w:r>
      <w:r w:rsidRPr="0052450D">
        <w:rPr>
          <w:rFonts w:ascii="Tahoma" w:hAnsi="Tahoma" w:cs="Tahoma"/>
        </w:rPr>
        <w:lastRenderedPageBreak/>
        <w:t>be ended with the collection, in the specimen container, of final, voided urine exactly 24 hours after the beginning time of the specimen collection.  (Urine passed during bowel movements must also be collected.)</w:t>
      </w:r>
    </w:p>
    <w:p w14:paraId="093291E8" w14:textId="77777777" w:rsidR="0052450D" w:rsidRPr="0052450D" w:rsidRDefault="0052450D" w:rsidP="00406B80">
      <w:pPr>
        <w:pStyle w:val="ListParagraph"/>
        <w:numPr>
          <w:ilvl w:val="1"/>
          <w:numId w:val="220"/>
        </w:numPr>
        <w:rPr>
          <w:rFonts w:ascii="Tahoma" w:hAnsi="Tahoma" w:cs="Tahoma"/>
        </w:rPr>
      </w:pPr>
      <w:r w:rsidRPr="0052450D">
        <w:rPr>
          <w:rFonts w:ascii="Tahoma" w:hAnsi="Tahoma" w:cs="Tahoma"/>
        </w:rPr>
        <w:t>If indicated, the entire specimen should be refrigerated at 4</w:t>
      </w:r>
      <w:r w:rsidRPr="0052450D">
        <w:rPr>
          <w:rFonts w:ascii="Tahoma" w:hAnsi="Tahoma" w:cs="Tahoma"/>
          <w:vertAlign w:val="superscript"/>
        </w:rPr>
        <w:t xml:space="preserve">0 </w:t>
      </w:r>
      <w:r w:rsidRPr="0052450D">
        <w:rPr>
          <w:rFonts w:ascii="Tahoma" w:hAnsi="Tahoma" w:cs="Tahoma"/>
        </w:rPr>
        <w:t>C during collection.</w:t>
      </w:r>
    </w:p>
    <w:p w14:paraId="74142AAC" w14:textId="77777777" w:rsidR="0052450D" w:rsidRPr="0052450D" w:rsidRDefault="0052450D" w:rsidP="00406B80">
      <w:pPr>
        <w:pStyle w:val="ListParagraph"/>
        <w:numPr>
          <w:ilvl w:val="1"/>
          <w:numId w:val="220"/>
        </w:numPr>
        <w:rPr>
          <w:rFonts w:ascii="Tahoma" w:hAnsi="Tahoma" w:cs="Tahoma"/>
          <w:b/>
        </w:rPr>
      </w:pPr>
      <w:r w:rsidRPr="0052450D">
        <w:rPr>
          <w:rFonts w:ascii="Tahoma" w:hAnsi="Tahoma" w:cs="Tahoma"/>
        </w:rPr>
        <w:t xml:space="preserve">The 24 hour urine may contain a preservative of boric acid or hydrochloric acid.  Special care should be taken to avoid contact with hydrochloric acid preservative - it can cause chemical burns.  If a preservative is ingested, contact a hospital emergency room immediately.   </w:t>
      </w:r>
      <w:r w:rsidRPr="0052450D">
        <w:rPr>
          <w:rFonts w:ascii="Tahoma" w:hAnsi="Tahoma" w:cs="Tahoma"/>
          <w:b/>
        </w:rPr>
        <w:t>The patient should be made aware of these hazards.</w:t>
      </w:r>
    </w:p>
    <w:p w14:paraId="44B60DEF" w14:textId="77777777" w:rsidR="0053783E" w:rsidRDefault="004B6150" w:rsidP="00406B80">
      <w:pPr>
        <w:pStyle w:val="Heading2"/>
        <w:numPr>
          <w:ilvl w:val="0"/>
          <w:numId w:val="210"/>
        </w:numPr>
        <w:ind w:left="360"/>
      </w:pPr>
      <w:bookmarkStart w:id="4178" w:name="_Toc503757275"/>
      <w:bookmarkStart w:id="4179" w:name="_Toc503757536"/>
      <w:bookmarkStart w:id="4180" w:name="_Toc503758125"/>
      <w:bookmarkStart w:id="4181" w:name="_Toc521815280"/>
      <w:bookmarkStart w:id="4182" w:name="_Toc521821189"/>
      <w:bookmarkStart w:id="4183" w:name="_Toc527524962"/>
      <w:bookmarkStart w:id="4184" w:name="_Toc527526694"/>
      <w:bookmarkStart w:id="4185" w:name="_Toc527526888"/>
      <w:bookmarkStart w:id="4186" w:name="_Toc527527162"/>
      <w:bookmarkStart w:id="4187" w:name="_Toc527528045"/>
      <w:bookmarkStart w:id="4188" w:name="_Toc527530531"/>
      <w:bookmarkStart w:id="4189" w:name="_Toc527534812"/>
      <w:bookmarkStart w:id="4190" w:name="_Toc57433637"/>
      <w:bookmarkStart w:id="4191" w:name="_Toc57441889"/>
      <w:bookmarkStart w:id="4192" w:name="_Toc57445744"/>
      <w:bookmarkStart w:id="4193" w:name="_Toc58131195"/>
      <w:bookmarkStart w:id="4194" w:name="_Toc59352805"/>
      <w:bookmarkStart w:id="4195" w:name="_Toc61666958"/>
      <w:bookmarkStart w:id="4196" w:name="_Toc63154047"/>
      <w:bookmarkStart w:id="4197" w:name="_Toc75677091"/>
      <w:bookmarkStart w:id="4198" w:name="_Toc75677375"/>
      <w:bookmarkStart w:id="4199" w:name="_Toc88554289"/>
      <w:bookmarkStart w:id="4200" w:name="_Toc88556601"/>
      <w:bookmarkStart w:id="4201" w:name="_Toc88556802"/>
      <w:bookmarkStart w:id="4202" w:name="_Toc88557003"/>
      <w:bookmarkStart w:id="4203" w:name="_Toc135200189"/>
      <w:bookmarkStart w:id="4204" w:name="_Toc135211756"/>
      <w:bookmarkStart w:id="4205" w:name="_Toc135212550"/>
      <w:bookmarkStart w:id="4206" w:name="_Toc341181160"/>
      <w:bookmarkStart w:id="4207" w:name="_Toc468202068"/>
      <w:r w:rsidRPr="0052450D">
        <w:t>TRANSPORTING SPECIMENS TO LEXINGTON VAMC:</w:t>
      </w:r>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p>
    <w:p w14:paraId="174150A2" w14:textId="1BDFA348" w:rsidR="0052450D" w:rsidRPr="00141D11" w:rsidRDefault="0014425F" w:rsidP="0052450D">
      <w:pPr>
        <w:ind w:left="360"/>
        <w:rPr>
          <w:rFonts w:ascii="Tahoma" w:hAnsi="Tahoma" w:cs="Tahoma"/>
          <w:b/>
          <w:bCs/>
        </w:rPr>
      </w:pPr>
      <w:r w:rsidRPr="0012420E">
        <w:rPr>
          <w:rFonts w:ascii="Tahoma" w:hAnsi="Tahoma" w:cs="Tahoma"/>
          <w:b/>
          <w:bCs/>
        </w:rPr>
        <w:t>NOTE:  Specimens must be placed in a biohazard specimen transport bag</w:t>
      </w:r>
      <w:r>
        <w:rPr>
          <w:rFonts w:ascii="Tahoma" w:hAnsi="Tahoma" w:cs="Tahoma"/>
          <w:b/>
          <w:bCs/>
        </w:rPr>
        <w:t xml:space="preserve"> and in opaque privacy bag</w:t>
      </w:r>
      <w:r w:rsidRPr="0012420E">
        <w:rPr>
          <w:rFonts w:ascii="Tahoma" w:hAnsi="Tahoma" w:cs="Tahoma"/>
          <w:b/>
          <w:bCs/>
        </w:rPr>
        <w:t xml:space="preserve"> and carefully sealed before transportation.</w:t>
      </w:r>
      <w:r w:rsidR="0052450D" w:rsidRPr="00141D11">
        <w:rPr>
          <w:rFonts w:ascii="Tahoma" w:hAnsi="Tahoma" w:cs="Tahoma"/>
          <w:b/>
          <w:bCs/>
        </w:rPr>
        <w:tab/>
      </w:r>
    </w:p>
    <w:p w14:paraId="3FBF2347" w14:textId="77777777" w:rsidR="0052450D" w:rsidRPr="00141D11" w:rsidRDefault="0052450D" w:rsidP="0052450D">
      <w:pPr>
        <w:ind w:left="360"/>
        <w:rPr>
          <w:rFonts w:ascii="Tahoma" w:hAnsi="Tahoma" w:cs="Tahoma"/>
        </w:rPr>
      </w:pPr>
      <w:r>
        <w:rPr>
          <w:rFonts w:ascii="Tahoma" w:hAnsi="Tahoma" w:cs="Tahoma"/>
        </w:rPr>
        <w:t>P</w:t>
      </w:r>
      <w:r w:rsidRPr="00141D11">
        <w:rPr>
          <w:rFonts w:ascii="Tahoma" w:hAnsi="Tahoma" w:cs="Tahoma"/>
        </w:rPr>
        <w:t xml:space="preserve">athology &amp; Laboratory Medicine’s procedure for specimen transportation is stored on the local area network’s public drive.  </w:t>
      </w:r>
    </w:p>
    <w:p w14:paraId="22B93F20" w14:textId="77777777" w:rsidR="0052450D" w:rsidRPr="00141D11" w:rsidRDefault="0052450D" w:rsidP="0052450D">
      <w:pPr>
        <w:ind w:left="360"/>
        <w:rPr>
          <w:rFonts w:ascii="Tahoma" w:hAnsi="Tahoma" w:cs="Tahoma"/>
        </w:rPr>
      </w:pPr>
      <w:r w:rsidRPr="00141D11">
        <w:rPr>
          <w:rFonts w:ascii="Tahoma" w:hAnsi="Tahoma" w:cs="Tahoma"/>
        </w:rPr>
        <w:t>(File name: Transporting &amp; Shipping Laboratory Specimens ver *.docx)</w:t>
      </w:r>
    </w:p>
    <w:p w14:paraId="37B76A6B" w14:textId="77777777" w:rsidR="0052450D" w:rsidRDefault="0052450D" w:rsidP="0052450D">
      <w:pPr>
        <w:ind w:left="360"/>
        <w:rPr>
          <w:rFonts w:ascii="Tahoma" w:hAnsi="Tahoma" w:cs="Tahoma"/>
        </w:rPr>
      </w:pPr>
      <w:r w:rsidRPr="00141D11">
        <w:rPr>
          <w:rFonts w:ascii="Tahoma" w:hAnsi="Tahoma" w:cs="Tahoma"/>
        </w:rPr>
        <w:t>The document is located at the following link:</w:t>
      </w:r>
    </w:p>
    <w:p w14:paraId="127A62C4" w14:textId="77777777" w:rsidR="0052450D" w:rsidRPr="00141D11" w:rsidRDefault="00225699" w:rsidP="0052450D">
      <w:pPr>
        <w:ind w:left="360"/>
        <w:rPr>
          <w:rFonts w:ascii="Tahoma" w:hAnsi="Tahoma" w:cs="Tahoma"/>
        </w:rPr>
      </w:pPr>
      <w:hyperlink r:id="rId27" w:history="1">
        <w:r w:rsidR="0052450D" w:rsidRPr="0052450D">
          <w:rPr>
            <w:rStyle w:val="Hyperlink"/>
            <w:rFonts w:ascii="Tahoma" w:hAnsi="Tahoma" w:cs="Tahoma"/>
          </w:rPr>
          <w:t>https://vaww.v09.r03.portal.va.gov/sites/lexvamc/pathology/DocumentReferences/Transporting and Shipping Laboratory Specimens.docx</w:t>
        </w:r>
      </w:hyperlink>
    </w:p>
    <w:p w14:paraId="7C2BAF26" w14:textId="77777777" w:rsidR="0052450D" w:rsidRPr="0052450D" w:rsidRDefault="004B6150" w:rsidP="00406B80">
      <w:pPr>
        <w:pStyle w:val="Heading2"/>
        <w:numPr>
          <w:ilvl w:val="0"/>
          <w:numId w:val="210"/>
        </w:numPr>
        <w:ind w:left="360"/>
      </w:pPr>
      <w:bookmarkStart w:id="4208" w:name="_Toc503757276"/>
      <w:bookmarkStart w:id="4209" w:name="_Toc503757537"/>
      <w:bookmarkStart w:id="4210" w:name="_Toc503758126"/>
      <w:bookmarkStart w:id="4211" w:name="_Toc521815281"/>
      <w:bookmarkStart w:id="4212" w:name="_Toc521821190"/>
      <w:bookmarkStart w:id="4213" w:name="_Toc527524963"/>
      <w:bookmarkStart w:id="4214" w:name="_Toc527526695"/>
      <w:bookmarkStart w:id="4215" w:name="_Toc527526889"/>
      <w:bookmarkStart w:id="4216" w:name="_Toc527527163"/>
      <w:bookmarkStart w:id="4217" w:name="_Toc527528046"/>
      <w:bookmarkStart w:id="4218" w:name="_Toc527530532"/>
      <w:bookmarkStart w:id="4219" w:name="_Toc527534813"/>
      <w:bookmarkStart w:id="4220" w:name="_Toc57433638"/>
      <w:bookmarkStart w:id="4221" w:name="_Toc57441890"/>
      <w:bookmarkStart w:id="4222" w:name="_Toc57445745"/>
      <w:bookmarkStart w:id="4223" w:name="_Toc58131196"/>
      <w:bookmarkStart w:id="4224" w:name="_Toc59352806"/>
      <w:bookmarkStart w:id="4225" w:name="_Toc61666959"/>
      <w:bookmarkStart w:id="4226" w:name="_Toc63154048"/>
      <w:bookmarkStart w:id="4227" w:name="_Toc75677092"/>
      <w:bookmarkStart w:id="4228" w:name="_Toc75677376"/>
      <w:bookmarkStart w:id="4229" w:name="_Toc88554290"/>
      <w:bookmarkStart w:id="4230" w:name="_Toc88556602"/>
      <w:bookmarkStart w:id="4231" w:name="_Toc88556803"/>
      <w:bookmarkStart w:id="4232" w:name="_Toc88557004"/>
      <w:bookmarkStart w:id="4233" w:name="_Toc135200190"/>
      <w:bookmarkStart w:id="4234" w:name="_Toc135211757"/>
      <w:bookmarkStart w:id="4235" w:name="_Toc135212551"/>
      <w:bookmarkStart w:id="4236" w:name="_Toc341181161"/>
      <w:bookmarkStart w:id="4237" w:name="_Toc468202069"/>
      <w:r w:rsidRPr="0052450D">
        <w:t>REPORTING OF TEST RESULTS</w:t>
      </w:r>
      <w:r w:rsidR="0052450D" w:rsidRPr="0052450D">
        <w:t>:</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p>
    <w:p w14:paraId="32EB3C9E" w14:textId="77777777" w:rsidR="00406B80" w:rsidRPr="00141D11" w:rsidRDefault="00406B80" w:rsidP="00406B80">
      <w:pPr>
        <w:ind w:left="360"/>
        <w:rPr>
          <w:rFonts w:ascii="Tahoma" w:hAnsi="Tahoma" w:cs="Tahoma"/>
        </w:rPr>
      </w:pPr>
      <w:r w:rsidRPr="00141D11">
        <w:rPr>
          <w:rFonts w:ascii="Tahoma" w:hAnsi="Tahoma" w:cs="Tahoma"/>
        </w:rPr>
        <w:t xml:space="preserve">Completed results are immediately viewable in VistA/CPRS record.  A critical value will be called in accordance with the laboratory policy named </w:t>
      </w:r>
      <w:r w:rsidRPr="00141D11">
        <w:rPr>
          <w:rFonts w:ascii="Tahoma" w:hAnsi="Tahoma" w:cs="Tahoma"/>
          <w:b/>
        </w:rPr>
        <w:t>“Reporting of Critical Test Values - Pathology and Laboratory Medicine Service”</w:t>
      </w:r>
      <w:r w:rsidRPr="00141D11">
        <w:rPr>
          <w:rFonts w:ascii="Tahoma" w:hAnsi="Tahoma" w:cs="Tahoma"/>
        </w:rPr>
        <w:t>.</w:t>
      </w:r>
    </w:p>
    <w:p w14:paraId="05813DF6" w14:textId="77777777" w:rsidR="00406B80" w:rsidRDefault="00406B80">
      <w:r>
        <w:br w:type="page"/>
      </w:r>
    </w:p>
    <w:p w14:paraId="4A32C18F" w14:textId="77777777" w:rsidR="0052450D" w:rsidRPr="00F44837" w:rsidRDefault="004C76CA" w:rsidP="0019655C">
      <w:pPr>
        <w:pStyle w:val="Heading1"/>
        <w:jc w:val="left"/>
      </w:pPr>
      <w:bookmarkStart w:id="4238" w:name="_Toc391464170"/>
      <w:bookmarkStart w:id="4239" w:name="_Toc468202070"/>
      <w:r w:rsidRPr="00F44837">
        <w:lastRenderedPageBreak/>
        <w:t>TEST INFORMATION – INCLUDING REFERENCE RANGES</w:t>
      </w:r>
      <w:bookmarkEnd w:id="4238"/>
      <w:bookmarkEnd w:id="4239"/>
    </w:p>
    <w:p w14:paraId="183877D3" w14:textId="77777777" w:rsidR="004C76CA" w:rsidRDefault="004C76CA" w:rsidP="004C76CA">
      <w:pPr>
        <w:rPr>
          <w:rFonts w:ascii="Tahoma" w:hAnsi="Tahoma" w:cs="Tahoma"/>
        </w:rPr>
      </w:pPr>
      <w:r w:rsidRPr="00141D11">
        <w:rPr>
          <w:rFonts w:ascii="Tahoma" w:hAnsi="Tahoma" w:cs="Tahoma"/>
        </w:rPr>
        <w:t>(See charts on following pages)</w:t>
      </w:r>
    </w:p>
    <w:p w14:paraId="49598A35" w14:textId="77777777" w:rsidR="00547170" w:rsidRDefault="004C76CA">
      <w:pPr>
        <w:rPr>
          <w:rFonts w:ascii="Tahoma" w:hAnsi="Tahoma" w:cs="Tahoma"/>
        </w:rPr>
        <w:sectPr w:rsidR="00547170" w:rsidSect="003B45CD">
          <w:type w:val="continuous"/>
          <w:pgSz w:w="12240" w:h="15840"/>
          <w:pgMar w:top="1440" w:right="1440" w:bottom="1440" w:left="1440" w:header="720" w:footer="720" w:gutter="0"/>
          <w:cols w:space="720"/>
          <w:docGrid w:linePitch="360"/>
        </w:sectPr>
      </w:pPr>
      <w:r>
        <w:rPr>
          <w:rFonts w:ascii="Tahoma" w:hAnsi="Tahoma" w:cs="Tahoma"/>
        </w:rPr>
        <w:br w:type="page"/>
      </w:r>
    </w:p>
    <w:p w14:paraId="0B17E1B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p>
    <w:tbl>
      <w:tblPr>
        <w:tblW w:w="14070" w:type="dxa"/>
        <w:tblInd w:w="78" w:type="dxa"/>
        <w:tblLayout w:type="fixed"/>
        <w:tblLook w:val="0000" w:firstRow="0" w:lastRow="0" w:firstColumn="0" w:lastColumn="0" w:noHBand="0" w:noVBand="0"/>
      </w:tblPr>
      <w:tblGrid>
        <w:gridCol w:w="2550"/>
        <w:gridCol w:w="1153"/>
        <w:gridCol w:w="1547"/>
        <w:gridCol w:w="1350"/>
        <w:gridCol w:w="1260"/>
        <w:gridCol w:w="990"/>
        <w:gridCol w:w="1170"/>
        <w:gridCol w:w="1260"/>
        <w:gridCol w:w="1170"/>
        <w:gridCol w:w="1620"/>
      </w:tblGrid>
      <w:tr w:rsidR="00547170" w:rsidRPr="00547170" w14:paraId="210F88EE" w14:textId="77777777" w:rsidTr="00547170">
        <w:trPr>
          <w:trHeight w:val="795"/>
          <w:tblHeader/>
        </w:trPr>
        <w:tc>
          <w:tcPr>
            <w:tcW w:w="2550" w:type="dxa"/>
            <w:tcBorders>
              <w:top w:val="single" w:sz="6" w:space="0" w:color="auto"/>
              <w:left w:val="single" w:sz="6" w:space="0" w:color="auto"/>
              <w:bottom w:val="single" w:sz="6" w:space="0" w:color="auto"/>
              <w:right w:val="single" w:sz="6" w:space="0" w:color="auto"/>
            </w:tcBorders>
            <w:vAlign w:val="bottom"/>
          </w:tcPr>
          <w:p w14:paraId="2E3A970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Test</w:t>
            </w:r>
          </w:p>
        </w:tc>
        <w:tc>
          <w:tcPr>
            <w:tcW w:w="1153" w:type="dxa"/>
            <w:tcBorders>
              <w:top w:val="single" w:sz="6" w:space="0" w:color="auto"/>
              <w:left w:val="single" w:sz="6" w:space="0" w:color="auto"/>
              <w:bottom w:val="single" w:sz="6" w:space="0" w:color="auto"/>
              <w:right w:val="single" w:sz="6" w:space="0" w:color="auto"/>
            </w:tcBorders>
            <w:vAlign w:val="bottom"/>
          </w:tcPr>
          <w:p w14:paraId="18C18D5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547" w:type="dxa"/>
            <w:tcBorders>
              <w:top w:val="single" w:sz="6" w:space="0" w:color="auto"/>
              <w:left w:val="single" w:sz="6" w:space="0" w:color="auto"/>
              <w:bottom w:val="single" w:sz="6" w:space="0" w:color="auto"/>
              <w:right w:val="single" w:sz="6" w:space="0" w:color="auto"/>
            </w:tcBorders>
            <w:vAlign w:val="bottom"/>
          </w:tcPr>
          <w:p w14:paraId="5457FE3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350" w:type="dxa"/>
            <w:tcBorders>
              <w:top w:val="single" w:sz="6" w:space="0" w:color="auto"/>
              <w:left w:val="single" w:sz="6" w:space="0" w:color="auto"/>
              <w:bottom w:val="single" w:sz="6" w:space="0" w:color="auto"/>
              <w:right w:val="single" w:sz="6" w:space="0" w:color="auto"/>
            </w:tcBorders>
            <w:vAlign w:val="bottom"/>
          </w:tcPr>
          <w:p w14:paraId="4EC1A73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260" w:type="dxa"/>
            <w:tcBorders>
              <w:top w:val="single" w:sz="6" w:space="0" w:color="auto"/>
              <w:left w:val="single" w:sz="6" w:space="0" w:color="auto"/>
              <w:bottom w:val="single" w:sz="6" w:space="0" w:color="auto"/>
              <w:right w:val="single" w:sz="6" w:space="0" w:color="auto"/>
            </w:tcBorders>
            <w:vAlign w:val="bottom"/>
          </w:tcPr>
          <w:p w14:paraId="76385A7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990" w:type="dxa"/>
            <w:tcBorders>
              <w:top w:val="single" w:sz="6" w:space="0" w:color="auto"/>
              <w:left w:val="single" w:sz="6" w:space="0" w:color="auto"/>
              <w:bottom w:val="single" w:sz="6" w:space="0" w:color="auto"/>
              <w:right w:val="single" w:sz="6" w:space="0" w:color="auto"/>
            </w:tcBorders>
            <w:vAlign w:val="bottom"/>
          </w:tcPr>
          <w:p w14:paraId="6AF2981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70" w:type="dxa"/>
            <w:tcBorders>
              <w:top w:val="single" w:sz="6" w:space="0" w:color="auto"/>
              <w:left w:val="single" w:sz="6" w:space="0" w:color="auto"/>
              <w:bottom w:val="single" w:sz="6" w:space="0" w:color="auto"/>
              <w:right w:val="single" w:sz="6" w:space="0" w:color="auto"/>
            </w:tcBorders>
            <w:vAlign w:val="bottom"/>
          </w:tcPr>
          <w:p w14:paraId="77C25C2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260" w:type="dxa"/>
            <w:tcBorders>
              <w:top w:val="single" w:sz="6" w:space="0" w:color="auto"/>
              <w:left w:val="single" w:sz="6" w:space="0" w:color="auto"/>
              <w:bottom w:val="single" w:sz="6" w:space="0" w:color="auto"/>
              <w:right w:val="single" w:sz="6" w:space="0" w:color="auto"/>
            </w:tcBorders>
            <w:vAlign w:val="bottom"/>
          </w:tcPr>
          <w:p w14:paraId="76558F3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170" w:type="dxa"/>
            <w:tcBorders>
              <w:top w:val="single" w:sz="6" w:space="0" w:color="auto"/>
              <w:left w:val="single" w:sz="6" w:space="0" w:color="auto"/>
              <w:bottom w:val="single" w:sz="6" w:space="0" w:color="auto"/>
              <w:right w:val="single" w:sz="6" w:space="0" w:color="auto"/>
            </w:tcBorders>
            <w:vAlign w:val="bottom"/>
          </w:tcPr>
          <w:p w14:paraId="4B633A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620" w:type="dxa"/>
            <w:tcBorders>
              <w:top w:val="single" w:sz="6" w:space="0" w:color="auto"/>
              <w:left w:val="single" w:sz="6" w:space="0" w:color="auto"/>
              <w:bottom w:val="single" w:sz="6" w:space="0" w:color="auto"/>
              <w:right w:val="single" w:sz="6" w:space="0" w:color="auto"/>
            </w:tcBorders>
            <w:vAlign w:val="bottom"/>
          </w:tcPr>
          <w:p w14:paraId="38DA12C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7C544BD8"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C04D9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110A38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0300A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5E08CD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2B4D6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E865C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438D84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71666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1638C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315F49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604B70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8EE90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03212F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B1DE2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4972E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3.5</w:t>
            </w:r>
          </w:p>
        </w:tc>
        <w:tc>
          <w:tcPr>
            <w:tcW w:w="1260" w:type="dxa"/>
            <w:tcBorders>
              <w:top w:val="single" w:sz="6" w:space="0" w:color="auto"/>
              <w:left w:val="single" w:sz="6" w:space="0" w:color="auto"/>
              <w:bottom w:val="single" w:sz="6" w:space="0" w:color="auto"/>
              <w:right w:val="single" w:sz="6" w:space="0" w:color="auto"/>
            </w:tcBorders>
          </w:tcPr>
          <w:p w14:paraId="26D49A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990" w:type="dxa"/>
            <w:tcBorders>
              <w:top w:val="single" w:sz="6" w:space="0" w:color="auto"/>
              <w:left w:val="single" w:sz="6" w:space="0" w:color="auto"/>
              <w:bottom w:val="single" w:sz="6" w:space="0" w:color="auto"/>
              <w:right w:val="single" w:sz="6" w:space="0" w:color="auto"/>
            </w:tcBorders>
          </w:tcPr>
          <w:p w14:paraId="45295C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5EC2C8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718724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89B58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AA0630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20BFB2F"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DEF32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3C7455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5F53B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3BFA68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3.1</w:t>
            </w:r>
          </w:p>
        </w:tc>
        <w:tc>
          <w:tcPr>
            <w:tcW w:w="1260" w:type="dxa"/>
            <w:tcBorders>
              <w:top w:val="single" w:sz="6" w:space="0" w:color="auto"/>
              <w:left w:val="single" w:sz="6" w:space="0" w:color="auto"/>
              <w:bottom w:val="single" w:sz="6" w:space="0" w:color="auto"/>
              <w:right w:val="single" w:sz="6" w:space="0" w:color="auto"/>
            </w:tcBorders>
          </w:tcPr>
          <w:p w14:paraId="108D1B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5.5</w:t>
            </w:r>
          </w:p>
        </w:tc>
        <w:tc>
          <w:tcPr>
            <w:tcW w:w="990" w:type="dxa"/>
            <w:tcBorders>
              <w:top w:val="single" w:sz="6" w:space="0" w:color="auto"/>
              <w:left w:val="single" w:sz="6" w:space="0" w:color="auto"/>
              <w:bottom w:val="single" w:sz="6" w:space="0" w:color="auto"/>
              <w:right w:val="single" w:sz="6" w:space="0" w:color="auto"/>
            </w:tcBorders>
          </w:tcPr>
          <w:p w14:paraId="1075C7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1173DA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248159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15CEE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53A20E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09D367"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0AFEA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27BD71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9B660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549B6E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9EB36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FA37F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3E695B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6AF164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9A028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04AC8E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E1F0E92"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4000A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50B037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3550B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40AC6E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3229D2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96FBC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1E9298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8F479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5E9CA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51913F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09822C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87EC0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31B8F5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F9F25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377F0C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01354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09AA3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67789D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93231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59AE1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1BDFCC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3C1444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77C2C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61D63B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2A71F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069B8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2CA73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BBEE7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15B84B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5A2B80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1FC45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60332D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30C41C2"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86650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481837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40C09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3CC92A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C7966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854C4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56FF4F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B95ED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1D07A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5FC81C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FE0DF2B"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584370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ALBUMIN</w:t>
            </w:r>
          </w:p>
        </w:tc>
        <w:tc>
          <w:tcPr>
            <w:tcW w:w="1153" w:type="dxa"/>
            <w:tcBorders>
              <w:top w:val="single" w:sz="6" w:space="0" w:color="auto"/>
              <w:left w:val="single" w:sz="6" w:space="0" w:color="auto"/>
              <w:bottom w:val="single" w:sz="6" w:space="0" w:color="auto"/>
              <w:right w:val="single" w:sz="6" w:space="0" w:color="auto"/>
            </w:tcBorders>
          </w:tcPr>
          <w:p w14:paraId="2E3A85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6136C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0244DE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71EDA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5C289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731464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068F8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6238A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C76AD3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64F1332"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0DE3E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ALK PHOS</w:t>
            </w:r>
          </w:p>
        </w:tc>
        <w:tc>
          <w:tcPr>
            <w:tcW w:w="1153" w:type="dxa"/>
            <w:tcBorders>
              <w:top w:val="single" w:sz="6" w:space="0" w:color="auto"/>
              <w:left w:val="single" w:sz="6" w:space="0" w:color="auto"/>
              <w:bottom w:val="single" w:sz="6" w:space="0" w:color="auto"/>
              <w:right w:val="single" w:sz="6" w:space="0" w:color="auto"/>
            </w:tcBorders>
          </w:tcPr>
          <w:p w14:paraId="291371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A0794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3FE088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3F17C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38</w:t>
            </w:r>
          </w:p>
        </w:tc>
        <w:tc>
          <w:tcPr>
            <w:tcW w:w="1260" w:type="dxa"/>
            <w:tcBorders>
              <w:top w:val="single" w:sz="6" w:space="0" w:color="auto"/>
              <w:left w:val="single" w:sz="6" w:space="0" w:color="auto"/>
              <w:bottom w:val="single" w:sz="6" w:space="0" w:color="auto"/>
              <w:right w:val="single" w:sz="6" w:space="0" w:color="auto"/>
            </w:tcBorders>
          </w:tcPr>
          <w:p w14:paraId="024DD8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126</w:t>
            </w:r>
          </w:p>
        </w:tc>
        <w:tc>
          <w:tcPr>
            <w:tcW w:w="990" w:type="dxa"/>
            <w:tcBorders>
              <w:top w:val="single" w:sz="6" w:space="0" w:color="auto"/>
              <w:left w:val="single" w:sz="6" w:space="0" w:color="auto"/>
              <w:bottom w:val="single" w:sz="6" w:space="0" w:color="auto"/>
              <w:right w:val="single" w:sz="6" w:space="0" w:color="auto"/>
            </w:tcBorders>
          </w:tcPr>
          <w:p w14:paraId="7F6771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3E67D3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 or GREEN</w:t>
            </w:r>
          </w:p>
        </w:tc>
        <w:tc>
          <w:tcPr>
            <w:tcW w:w="1260" w:type="dxa"/>
            <w:tcBorders>
              <w:top w:val="single" w:sz="6" w:space="0" w:color="auto"/>
              <w:left w:val="single" w:sz="6" w:space="0" w:color="auto"/>
              <w:bottom w:val="single" w:sz="6" w:space="0" w:color="auto"/>
              <w:right w:val="single" w:sz="6" w:space="0" w:color="auto"/>
            </w:tcBorders>
          </w:tcPr>
          <w:p w14:paraId="302576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83CF7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600587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0664A39"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2A014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ALT</w:t>
            </w:r>
          </w:p>
        </w:tc>
        <w:tc>
          <w:tcPr>
            <w:tcW w:w="1153" w:type="dxa"/>
            <w:tcBorders>
              <w:top w:val="single" w:sz="6" w:space="0" w:color="auto"/>
              <w:left w:val="single" w:sz="6" w:space="0" w:color="auto"/>
              <w:bottom w:val="single" w:sz="6" w:space="0" w:color="auto"/>
              <w:right w:val="single" w:sz="6" w:space="0" w:color="auto"/>
            </w:tcBorders>
          </w:tcPr>
          <w:p w14:paraId="0242E4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B3AA3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3A0EB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7F8511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21</w:t>
            </w:r>
          </w:p>
        </w:tc>
        <w:tc>
          <w:tcPr>
            <w:tcW w:w="1260" w:type="dxa"/>
            <w:tcBorders>
              <w:top w:val="single" w:sz="6" w:space="0" w:color="auto"/>
              <w:left w:val="single" w:sz="6" w:space="0" w:color="auto"/>
              <w:bottom w:val="single" w:sz="6" w:space="0" w:color="auto"/>
              <w:right w:val="single" w:sz="6" w:space="0" w:color="auto"/>
            </w:tcBorders>
          </w:tcPr>
          <w:p w14:paraId="2F0390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72</w:t>
            </w:r>
          </w:p>
        </w:tc>
        <w:tc>
          <w:tcPr>
            <w:tcW w:w="990" w:type="dxa"/>
            <w:tcBorders>
              <w:top w:val="single" w:sz="6" w:space="0" w:color="auto"/>
              <w:left w:val="single" w:sz="6" w:space="0" w:color="auto"/>
              <w:bottom w:val="single" w:sz="6" w:space="0" w:color="auto"/>
              <w:right w:val="single" w:sz="6" w:space="0" w:color="auto"/>
            </w:tcBorders>
          </w:tcPr>
          <w:p w14:paraId="36BF24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5DE563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 or GREEN</w:t>
            </w:r>
          </w:p>
        </w:tc>
        <w:tc>
          <w:tcPr>
            <w:tcW w:w="1260" w:type="dxa"/>
            <w:tcBorders>
              <w:top w:val="single" w:sz="6" w:space="0" w:color="auto"/>
              <w:left w:val="single" w:sz="6" w:space="0" w:color="auto"/>
              <w:bottom w:val="single" w:sz="6" w:space="0" w:color="auto"/>
              <w:right w:val="single" w:sz="6" w:space="0" w:color="auto"/>
            </w:tcBorders>
          </w:tcPr>
          <w:p w14:paraId="4418DA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88927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0BF929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8468E7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F3A31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AMMONIA</w:t>
            </w:r>
          </w:p>
        </w:tc>
        <w:tc>
          <w:tcPr>
            <w:tcW w:w="1153" w:type="dxa"/>
            <w:tcBorders>
              <w:top w:val="single" w:sz="6" w:space="0" w:color="auto"/>
              <w:left w:val="single" w:sz="6" w:space="0" w:color="auto"/>
              <w:bottom w:val="single" w:sz="6" w:space="0" w:color="auto"/>
              <w:right w:val="single" w:sz="6" w:space="0" w:color="auto"/>
            </w:tcBorders>
          </w:tcPr>
          <w:p w14:paraId="467B1F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C7500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F9062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w:t>
            </w:r>
          </w:p>
        </w:tc>
        <w:tc>
          <w:tcPr>
            <w:tcW w:w="1260" w:type="dxa"/>
            <w:tcBorders>
              <w:top w:val="single" w:sz="6" w:space="0" w:color="auto"/>
              <w:left w:val="single" w:sz="6" w:space="0" w:color="auto"/>
              <w:bottom w:val="single" w:sz="6" w:space="0" w:color="auto"/>
              <w:right w:val="single" w:sz="6" w:space="0" w:color="auto"/>
            </w:tcBorders>
          </w:tcPr>
          <w:p w14:paraId="51199F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990" w:type="dxa"/>
            <w:tcBorders>
              <w:top w:val="single" w:sz="6" w:space="0" w:color="auto"/>
              <w:left w:val="single" w:sz="6" w:space="0" w:color="auto"/>
              <w:bottom w:val="single" w:sz="6" w:space="0" w:color="auto"/>
              <w:right w:val="single" w:sz="6" w:space="0" w:color="auto"/>
            </w:tcBorders>
          </w:tcPr>
          <w:p w14:paraId="5F0755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umol/L</w:t>
            </w:r>
          </w:p>
        </w:tc>
        <w:tc>
          <w:tcPr>
            <w:tcW w:w="1170" w:type="dxa"/>
            <w:tcBorders>
              <w:top w:val="single" w:sz="6" w:space="0" w:color="auto"/>
              <w:left w:val="single" w:sz="6" w:space="0" w:color="auto"/>
              <w:bottom w:val="single" w:sz="6" w:space="0" w:color="auto"/>
              <w:right w:val="single" w:sz="6" w:space="0" w:color="auto"/>
            </w:tcBorders>
          </w:tcPr>
          <w:p w14:paraId="3762FF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6BF9FA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01A88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4EB772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B862BAA"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5D39A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01DF1B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72C0C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1FF1E7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32</w:t>
            </w:r>
          </w:p>
        </w:tc>
        <w:tc>
          <w:tcPr>
            <w:tcW w:w="1260" w:type="dxa"/>
            <w:tcBorders>
              <w:top w:val="single" w:sz="6" w:space="0" w:color="auto"/>
              <w:left w:val="single" w:sz="6" w:space="0" w:color="auto"/>
              <w:bottom w:val="single" w:sz="6" w:space="0" w:color="auto"/>
              <w:right w:val="single" w:sz="6" w:space="0" w:color="auto"/>
            </w:tcBorders>
          </w:tcPr>
          <w:p w14:paraId="1E511A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641</w:t>
            </w:r>
          </w:p>
        </w:tc>
        <w:tc>
          <w:tcPr>
            <w:tcW w:w="990" w:type="dxa"/>
            <w:tcBorders>
              <w:top w:val="single" w:sz="6" w:space="0" w:color="auto"/>
              <w:left w:val="single" w:sz="6" w:space="0" w:color="auto"/>
              <w:bottom w:val="single" w:sz="6" w:space="0" w:color="auto"/>
              <w:right w:val="single" w:sz="6" w:space="0" w:color="auto"/>
            </w:tcBorders>
          </w:tcPr>
          <w:p w14:paraId="288302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50FC4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08E0DC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56784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F64DD2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3262CA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545FF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0969F2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0978B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0BFB3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32</w:t>
            </w:r>
          </w:p>
        </w:tc>
        <w:tc>
          <w:tcPr>
            <w:tcW w:w="1260" w:type="dxa"/>
            <w:tcBorders>
              <w:top w:val="single" w:sz="6" w:space="0" w:color="auto"/>
              <w:left w:val="single" w:sz="6" w:space="0" w:color="auto"/>
              <w:bottom w:val="single" w:sz="6" w:space="0" w:color="auto"/>
              <w:right w:val="single" w:sz="6" w:space="0" w:color="auto"/>
            </w:tcBorders>
          </w:tcPr>
          <w:p w14:paraId="255C77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641</w:t>
            </w:r>
          </w:p>
        </w:tc>
        <w:tc>
          <w:tcPr>
            <w:tcW w:w="990" w:type="dxa"/>
            <w:tcBorders>
              <w:top w:val="single" w:sz="6" w:space="0" w:color="auto"/>
              <w:left w:val="single" w:sz="6" w:space="0" w:color="auto"/>
              <w:bottom w:val="single" w:sz="6" w:space="0" w:color="auto"/>
              <w:right w:val="single" w:sz="6" w:space="0" w:color="auto"/>
            </w:tcBorders>
          </w:tcPr>
          <w:p w14:paraId="675F1F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746E3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05A226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8B1B9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52CCFA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3010D1C"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A8BE2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03776E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7E5CC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65DAF3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BC991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1EEBCB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56E7FF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D50D2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09DD3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1C1630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39D999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A60D7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40474C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A4227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27045C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D518A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1260" w:type="dxa"/>
            <w:tcBorders>
              <w:top w:val="single" w:sz="6" w:space="0" w:color="auto"/>
              <w:left w:val="single" w:sz="6" w:space="0" w:color="auto"/>
              <w:bottom w:val="single" w:sz="6" w:space="0" w:color="auto"/>
              <w:right w:val="single" w:sz="6" w:space="0" w:color="auto"/>
            </w:tcBorders>
          </w:tcPr>
          <w:p w14:paraId="6C36AF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110</w:t>
            </w:r>
          </w:p>
        </w:tc>
        <w:tc>
          <w:tcPr>
            <w:tcW w:w="990" w:type="dxa"/>
            <w:tcBorders>
              <w:top w:val="single" w:sz="6" w:space="0" w:color="auto"/>
              <w:left w:val="single" w:sz="6" w:space="0" w:color="auto"/>
              <w:bottom w:val="single" w:sz="6" w:space="0" w:color="auto"/>
              <w:right w:val="single" w:sz="6" w:space="0" w:color="auto"/>
            </w:tcBorders>
          </w:tcPr>
          <w:p w14:paraId="08F718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0A7FCB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63B411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0E10E4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92CED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B9238E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9DBB801"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5019D4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09FFD7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6F157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63C1BA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A14CE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B3942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EB9B6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5AB1D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09B7A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7BE47F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2390EB0"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5D2EE0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6A59C6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12E8A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41754A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BA8EA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A3001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0EABF5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5FD8F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B77C3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C9B708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DA60F86"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1F544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AMYLASE</w:t>
            </w:r>
          </w:p>
        </w:tc>
        <w:tc>
          <w:tcPr>
            <w:tcW w:w="1153" w:type="dxa"/>
            <w:tcBorders>
              <w:top w:val="single" w:sz="6" w:space="0" w:color="auto"/>
              <w:left w:val="single" w:sz="6" w:space="0" w:color="auto"/>
              <w:bottom w:val="single" w:sz="6" w:space="0" w:color="auto"/>
              <w:right w:val="single" w:sz="6" w:space="0" w:color="auto"/>
            </w:tcBorders>
          </w:tcPr>
          <w:p w14:paraId="694D6A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A003B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5600A3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193A1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47973A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0FAA6B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7DF75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2A867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190089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71BFCB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6AE67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1BD452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B5A78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8BD8C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3ABC5B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71070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7CB442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A70E5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8285E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FAC7BF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3AC2F4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7BA87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49DA87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F8A85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60256B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691ED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7588A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1AB8AE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3A0723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EE5B7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DB213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FADBD8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F9F57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AMYLASE</w:t>
            </w:r>
          </w:p>
        </w:tc>
        <w:tc>
          <w:tcPr>
            <w:tcW w:w="1153" w:type="dxa"/>
            <w:tcBorders>
              <w:top w:val="single" w:sz="6" w:space="0" w:color="auto"/>
              <w:left w:val="single" w:sz="6" w:space="0" w:color="auto"/>
              <w:bottom w:val="single" w:sz="6" w:space="0" w:color="auto"/>
              <w:right w:val="single" w:sz="6" w:space="0" w:color="auto"/>
            </w:tcBorders>
          </w:tcPr>
          <w:p w14:paraId="1EE0D1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1DDD8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26C0D8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F2EF8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80B69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8C9E1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3D80E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2C12E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823C79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339C84B"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74DE3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AST</w:t>
            </w:r>
          </w:p>
        </w:tc>
        <w:tc>
          <w:tcPr>
            <w:tcW w:w="1153" w:type="dxa"/>
            <w:tcBorders>
              <w:top w:val="single" w:sz="6" w:space="0" w:color="auto"/>
              <w:left w:val="single" w:sz="6" w:space="0" w:color="auto"/>
              <w:bottom w:val="single" w:sz="6" w:space="0" w:color="auto"/>
              <w:right w:val="single" w:sz="6" w:space="0" w:color="auto"/>
            </w:tcBorders>
          </w:tcPr>
          <w:p w14:paraId="421E7D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6D286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58B4B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7BE241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w:t>
            </w:r>
          </w:p>
        </w:tc>
        <w:tc>
          <w:tcPr>
            <w:tcW w:w="1260" w:type="dxa"/>
            <w:tcBorders>
              <w:top w:val="single" w:sz="6" w:space="0" w:color="auto"/>
              <w:left w:val="single" w:sz="6" w:space="0" w:color="auto"/>
              <w:bottom w:val="single" w:sz="6" w:space="0" w:color="auto"/>
              <w:right w:val="single" w:sz="6" w:space="0" w:color="auto"/>
            </w:tcBorders>
          </w:tcPr>
          <w:p w14:paraId="31EFF5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59</w:t>
            </w:r>
          </w:p>
        </w:tc>
        <w:tc>
          <w:tcPr>
            <w:tcW w:w="990" w:type="dxa"/>
            <w:tcBorders>
              <w:top w:val="single" w:sz="6" w:space="0" w:color="auto"/>
              <w:left w:val="single" w:sz="6" w:space="0" w:color="auto"/>
              <w:bottom w:val="single" w:sz="6" w:space="0" w:color="auto"/>
              <w:right w:val="single" w:sz="6" w:space="0" w:color="auto"/>
            </w:tcBorders>
          </w:tcPr>
          <w:p w14:paraId="5DACD0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9CF94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 or GREEN</w:t>
            </w:r>
          </w:p>
        </w:tc>
        <w:tc>
          <w:tcPr>
            <w:tcW w:w="1260" w:type="dxa"/>
            <w:tcBorders>
              <w:top w:val="single" w:sz="6" w:space="0" w:color="auto"/>
              <w:left w:val="single" w:sz="6" w:space="0" w:color="auto"/>
              <w:bottom w:val="single" w:sz="6" w:space="0" w:color="auto"/>
              <w:right w:val="single" w:sz="6" w:space="0" w:color="auto"/>
            </w:tcBorders>
          </w:tcPr>
          <w:p w14:paraId="3B7F2B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8A6C7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13B18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D1B20AA"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AC5DC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CALCIUM</w:t>
            </w:r>
          </w:p>
        </w:tc>
        <w:tc>
          <w:tcPr>
            <w:tcW w:w="1153" w:type="dxa"/>
            <w:tcBorders>
              <w:top w:val="single" w:sz="6" w:space="0" w:color="auto"/>
              <w:left w:val="single" w:sz="6" w:space="0" w:color="auto"/>
              <w:bottom w:val="single" w:sz="6" w:space="0" w:color="auto"/>
              <w:right w:val="single" w:sz="6" w:space="0" w:color="auto"/>
            </w:tcBorders>
          </w:tcPr>
          <w:p w14:paraId="539BCE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B4D50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001EB5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1260" w:type="dxa"/>
            <w:tcBorders>
              <w:top w:val="single" w:sz="6" w:space="0" w:color="auto"/>
              <w:left w:val="single" w:sz="6" w:space="0" w:color="auto"/>
              <w:bottom w:val="single" w:sz="6" w:space="0" w:color="auto"/>
              <w:right w:val="single" w:sz="6" w:space="0" w:color="auto"/>
            </w:tcBorders>
          </w:tcPr>
          <w:p w14:paraId="352D94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150</w:t>
            </w:r>
          </w:p>
        </w:tc>
        <w:tc>
          <w:tcPr>
            <w:tcW w:w="990" w:type="dxa"/>
            <w:tcBorders>
              <w:top w:val="single" w:sz="6" w:space="0" w:color="auto"/>
              <w:left w:val="single" w:sz="6" w:space="0" w:color="auto"/>
              <w:bottom w:val="single" w:sz="6" w:space="0" w:color="auto"/>
              <w:right w:val="single" w:sz="6" w:space="0" w:color="auto"/>
            </w:tcBorders>
          </w:tcPr>
          <w:p w14:paraId="30B36C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6E45DB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090AA1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77E435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8F1C1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DA4FA1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CF04E8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4C111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CALCIUM</w:t>
            </w:r>
          </w:p>
        </w:tc>
        <w:tc>
          <w:tcPr>
            <w:tcW w:w="1153" w:type="dxa"/>
            <w:tcBorders>
              <w:top w:val="single" w:sz="6" w:space="0" w:color="auto"/>
              <w:left w:val="single" w:sz="6" w:space="0" w:color="auto"/>
              <w:bottom w:val="single" w:sz="6" w:space="0" w:color="auto"/>
              <w:right w:val="single" w:sz="6" w:space="0" w:color="auto"/>
            </w:tcBorders>
          </w:tcPr>
          <w:p w14:paraId="4DCBD2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F5B19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04E040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A1A91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84937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BE6A2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2A0351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C54CB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C17825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28E061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A013B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CALCIUM</w:t>
            </w:r>
          </w:p>
        </w:tc>
        <w:tc>
          <w:tcPr>
            <w:tcW w:w="1153" w:type="dxa"/>
            <w:tcBorders>
              <w:top w:val="single" w:sz="6" w:space="0" w:color="auto"/>
              <w:left w:val="single" w:sz="6" w:space="0" w:color="auto"/>
              <w:bottom w:val="single" w:sz="6" w:space="0" w:color="auto"/>
              <w:right w:val="single" w:sz="6" w:space="0" w:color="auto"/>
            </w:tcBorders>
          </w:tcPr>
          <w:p w14:paraId="7C4FC3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B18F3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2742AB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8.6</w:t>
            </w:r>
          </w:p>
        </w:tc>
        <w:tc>
          <w:tcPr>
            <w:tcW w:w="1260" w:type="dxa"/>
            <w:tcBorders>
              <w:top w:val="single" w:sz="6" w:space="0" w:color="auto"/>
              <w:left w:val="single" w:sz="6" w:space="0" w:color="auto"/>
              <w:bottom w:val="single" w:sz="6" w:space="0" w:color="auto"/>
              <w:right w:val="single" w:sz="6" w:space="0" w:color="auto"/>
            </w:tcBorders>
          </w:tcPr>
          <w:p w14:paraId="43B46F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10.6</w:t>
            </w:r>
          </w:p>
        </w:tc>
        <w:tc>
          <w:tcPr>
            <w:tcW w:w="990" w:type="dxa"/>
            <w:tcBorders>
              <w:top w:val="single" w:sz="6" w:space="0" w:color="auto"/>
              <w:left w:val="single" w:sz="6" w:space="0" w:color="auto"/>
              <w:bottom w:val="single" w:sz="6" w:space="0" w:color="auto"/>
              <w:right w:val="single" w:sz="6" w:space="0" w:color="auto"/>
            </w:tcBorders>
          </w:tcPr>
          <w:p w14:paraId="7C2504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333A79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654C2E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6AE3D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580356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71DE65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D8D61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CALCIUM</w:t>
            </w:r>
          </w:p>
        </w:tc>
        <w:tc>
          <w:tcPr>
            <w:tcW w:w="1153" w:type="dxa"/>
            <w:tcBorders>
              <w:top w:val="single" w:sz="6" w:space="0" w:color="auto"/>
              <w:left w:val="single" w:sz="6" w:space="0" w:color="auto"/>
              <w:bottom w:val="single" w:sz="6" w:space="0" w:color="auto"/>
              <w:right w:val="single" w:sz="6" w:space="0" w:color="auto"/>
            </w:tcBorders>
          </w:tcPr>
          <w:p w14:paraId="03F091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F1C5E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E5161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8.4</w:t>
            </w:r>
          </w:p>
        </w:tc>
        <w:tc>
          <w:tcPr>
            <w:tcW w:w="1260" w:type="dxa"/>
            <w:tcBorders>
              <w:top w:val="single" w:sz="6" w:space="0" w:color="auto"/>
              <w:left w:val="single" w:sz="6" w:space="0" w:color="auto"/>
              <w:bottom w:val="single" w:sz="6" w:space="0" w:color="auto"/>
              <w:right w:val="single" w:sz="6" w:space="0" w:color="auto"/>
            </w:tcBorders>
          </w:tcPr>
          <w:p w14:paraId="531770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10.2</w:t>
            </w:r>
          </w:p>
        </w:tc>
        <w:tc>
          <w:tcPr>
            <w:tcW w:w="990" w:type="dxa"/>
            <w:tcBorders>
              <w:top w:val="single" w:sz="6" w:space="0" w:color="auto"/>
              <w:left w:val="single" w:sz="6" w:space="0" w:color="auto"/>
              <w:bottom w:val="single" w:sz="6" w:space="0" w:color="auto"/>
              <w:right w:val="single" w:sz="6" w:space="0" w:color="auto"/>
            </w:tcBorders>
          </w:tcPr>
          <w:p w14:paraId="4541E8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C6E74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048037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5E754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6AB5D0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DAA18B5"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211A3B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CALCULATED or DIRECT LDL-CHOLESTEROL</w:t>
            </w:r>
          </w:p>
        </w:tc>
        <w:tc>
          <w:tcPr>
            <w:tcW w:w="1153" w:type="dxa"/>
            <w:tcBorders>
              <w:top w:val="single" w:sz="6" w:space="0" w:color="auto"/>
              <w:left w:val="single" w:sz="6" w:space="0" w:color="auto"/>
              <w:bottom w:val="single" w:sz="6" w:space="0" w:color="auto"/>
              <w:right w:val="single" w:sz="6" w:space="0" w:color="auto"/>
            </w:tcBorders>
          </w:tcPr>
          <w:p w14:paraId="066C31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FA361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 PLASMA</w:t>
            </w:r>
          </w:p>
        </w:tc>
        <w:tc>
          <w:tcPr>
            <w:tcW w:w="1350" w:type="dxa"/>
            <w:tcBorders>
              <w:top w:val="single" w:sz="6" w:space="0" w:color="auto"/>
              <w:left w:val="single" w:sz="6" w:space="0" w:color="auto"/>
              <w:bottom w:val="single" w:sz="6" w:space="0" w:color="auto"/>
              <w:right w:val="single" w:sz="6" w:space="0" w:color="auto"/>
            </w:tcBorders>
          </w:tcPr>
          <w:p w14:paraId="39F341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260" w:type="dxa"/>
            <w:tcBorders>
              <w:top w:val="single" w:sz="6" w:space="0" w:color="auto"/>
              <w:left w:val="single" w:sz="6" w:space="0" w:color="auto"/>
              <w:bottom w:val="single" w:sz="6" w:space="0" w:color="auto"/>
              <w:right w:val="single" w:sz="6" w:space="0" w:color="auto"/>
            </w:tcBorders>
          </w:tcPr>
          <w:p w14:paraId="4412E8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w:t>
            </w:r>
          </w:p>
        </w:tc>
        <w:tc>
          <w:tcPr>
            <w:tcW w:w="990" w:type="dxa"/>
            <w:tcBorders>
              <w:top w:val="single" w:sz="6" w:space="0" w:color="auto"/>
              <w:left w:val="single" w:sz="6" w:space="0" w:color="auto"/>
              <w:bottom w:val="single" w:sz="6" w:space="0" w:color="auto"/>
              <w:right w:val="single" w:sz="6" w:space="0" w:color="auto"/>
            </w:tcBorders>
          </w:tcPr>
          <w:p w14:paraId="246FA9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ACD77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67634E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67BDBB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4DC62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5B8CD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 (reflex to dLDL)</w:t>
            </w:r>
          </w:p>
        </w:tc>
      </w:tr>
      <w:tr w:rsidR="00547170" w:rsidRPr="00547170" w14:paraId="4D0A5F04"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182C7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CFP</w:t>
            </w:r>
          </w:p>
        </w:tc>
        <w:tc>
          <w:tcPr>
            <w:tcW w:w="1153" w:type="dxa"/>
            <w:tcBorders>
              <w:top w:val="single" w:sz="6" w:space="0" w:color="auto"/>
              <w:left w:val="single" w:sz="6" w:space="0" w:color="auto"/>
              <w:bottom w:val="single" w:sz="6" w:space="0" w:color="auto"/>
              <w:right w:val="single" w:sz="6" w:space="0" w:color="auto"/>
            </w:tcBorders>
          </w:tcPr>
          <w:p w14:paraId="713F5F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734E2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350" w:type="dxa"/>
            <w:tcBorders>
              <w:top w:val="single" w:sz="6" w:space="0" w:color="auto"/>
              <w:left w:val="single" w:sz="6" w:space="0" w:color="auto"/>
              <w:bottom w:val="single" w:sz="6" w:space="0" w:color="auto"/>
              <w:right w:val="single" w:sz="6" w:space="0" w:color="auto"/>
            </w:tcBorders>
          </w:tcPr>
          <w:p w14:paraId="32E320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1260" w:type="dxa"/>
            <w:tcBorders>
              <w:top w:val="single" w:sz="6" w:space="0" w:color="auto"/>
              <w:left w:val="single" w:sz="6" w:space="0" w:color="auto"/>
              <w:bottom w:val="single" w:sz="6" w:space="0" w:color="auto"/>
              <w:right w:val="single" w:sz="6" w:space="0" w:color="auto"/>
            </w:tcBorders>
          </w:tcPr>
          <w:p w14:paraId="4E56FF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60</w:t>
            </w:r>
          </w:p>
        </w:tc>
        <w:tc>
          <w:tcPr>
            <w:tcW w:w="990" w:type="dxa"/>
            <w:tcBorders>
              <w:top w:val="single" w:sz="6" w:space="0" w:color="auto"/>
              <w:left w:val="single" w:sz="6" w:space="0" w:color="auto"/>
              <w:bottom w:val="single" w:sz="6" w:space="0" w:color="auto"/>
              <w:right w:val="single" w:sz="6" w:space="0" w:color="auto"/>
            </w:tcBorders>
          </w:tcPr>
          <w:p w14:paraId="7A8623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7164E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DC59E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16D1A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Three hrs</w:t>
            </w:r>
          </w:p>
        </w:tc>
        <w:tc>
          <w:tcPr>
            <w:tcW w:w="1620" w:type="dxa"/>
            <w:tcBorders>
              <w:top w:val="single" w:sz="6" w:space="0" w:color="auto"/>
              <w:left w:val="single" w:sz="6" w:space="0" w:color="auto"/>
              <w:bottom w:val="single" w:sz="6" w:space="0" w:color="auto"/>
              <w:right w:val="single" w:sz="6" w:space="0" w:color="auto"/>
            </w:tcBorders>
          </w:tcPr>
          <w:p w14:paraId="71A11E0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73A20D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1EC00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53" w:type="dxa"/>
            <w:tcBorders>
              <w:top w:val="single" w:sz="6" w:space="0" w:color="auto"/>
              <w:left w:val="single" w:sz="6" w:space="0" w:color="auto"/>
              <w:bottom w:val="single" w:sz="6" w:space="0" w:color="auto"/>
              <w:right w:val="single" w:sz="6" w:space="0" w:color="auto"/>
            </w:tcBorders>
          </w:tcPr>
          <w:p w14:paraId="75CFDB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231E6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0F5DFD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110</w:t>
            </w:r>
          </w:p>
        </w:tc>
        <w:tc>
          <w:tcPr>
            <w:tcW w:w="1260" w:type="dxa"/>
            <w:tcBorders>
              <w:top w:val="single" w:sz="6" w:space="0" w:color="auto"/>
              <w:left w:val="single" w:sz="6" w:space="0" w:color="auto"/>
              <w:bottom w:val="single" w:sz="6" w:space="0" w:color="auto"/>
              <w:right w:val="single" w:sz="6" w:space="0" w:color="auto"/>
            </w:tcBorders>
          </w:tcPr>
          <w:p w14:paraId="23E27B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250</w:t>
            </w:r>
          </w:p>
        </w:tc>
        <w:tc>
          <w:tcPr>
            <w:tcW w:w="990" w:type="dxa"/>
            <w:tcBorders>
              <w:top w:val="single" w:sz="6" w:space="0" w:color="auto"/>
              <w:left w:val="single" w:sz="6" w:space="0" w:color="auto"/>
              <w:bottom w:val="single" w:sz="6" w:space="0" w:color="auto"/>
              <w:right w:val="single" w:sz="6" w:space="0" w:color="auto"/>
            </w:tcBorders>
          </w:tcPr>
          <w:p w14:paraId="42A8F5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mEq/</w:t>
            </w:r>
          </w:p>
          <w:p w14:paraId="66F16A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568287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689FB1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1754E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C46125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2EED894"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C0BC4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53" w:type="dxa"/>
            <w:tcBorders>
              <w:top w:val="single" w:sz="6" w:space="0" w:color="auto"/>
              <w:left w:val="single" w:sz="6" w:space="0" w:color="auto"/>
              <w:bottom w:val="single" w:sz="6" w:space="0" w:color="auto"/>
              <w:right w:val="single" w:sz="6" w:space="0" w:color="auto"/>
            </w:tcBorders>
          </w:tcPr>
          <w:p w14:paraId="0A74E9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2203F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6A34BB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40FE5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0D73A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mEq/L</w:t>
            </w:r>
          </w:p>
        </w:tc>
        <w:tc>
          <w:tcPr>
            <w:tcW w:w="1170" w:type="dxa"/>
            <w:tcBorders>
              <w:top w:val="single" w:sz="6" w:space="0" w:color="auto"/>
              <w:left w:val="single" w:sz="6" w:space="0" w:color="auto"/>
              <w:bottom w:val="single" w:sz="6" w:space="0" w:color="auto"/>
              <w:right w:val="single" w:sz="6" w:space="0" w:color="auto"/>
            </w:tcBorders>
          </w:tcPr>
          <w:p w14:paraId="0BECFE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1DE663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A8D27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430105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8C543F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FF787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53" w:type="dxa"/>
            <w:tcBorders>
              <w:top w:val="single" w:sz="6" w:space="0" w:color="auto"/>
              <w:left w:val="single" w:sz="6" w:space="0" w:color="auto"/>
              <w:bottom w:val="single" w:sz="6" w:space="0" w:color="auto"/>
              <w:right w:val="single" w:sz="6" w:space="0" w:color="auto"/>
            </w:tcBorders>
          </w:tcPr>
          <w:p w14:paraId="362360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643AC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6D3F47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95</w:t>
            </w:r>
          </w:p>
        </w:tc>
        <w:tc>
          <w:tcPr>
            <w:tcW w:w="1260" w:type="dxa"/>
            <w:tcBorders>
              <w:top w:val="single" w:sz="6" w:space="0" w:color="auto"/>
              <w:left w:val="single" w:sz="6" w:space="0" w:color="auto"/>
              <w:bottom w:val="single" w:sz="6" w:space="0" w:color="auto"/>
              <w:right w:val="single" w:sz="6" w:space="0" w:color="auto"/>
            </w:tcBorders>
          </w:tcPr>
          <w:p w14:paraId="2FB763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111</w:t>
            </w:r>
          </w:p>
        </w:tc>
        <w:tc>
          <w:tcPr>
            <w:tcW w:w="990" w:type="dxa"/>
            <w:tcBorders>
              <w:top w:val="single" w:sz="6" w:space="0" w:color="auto"/>
              <w:left w:val="single" w:sz="6" w:space="0" w:color="auto"/>
              <w:bottom w:val="single" w:sz="6" w:space="0" w:color="auto"/>
              <w:right w:val="single" w:sz="6" w:space="0" w:color="auto"/>
            </w:tcBorders>
          </w:tcPr>
          <w:p w14:paraId="297DAB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5520DF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692131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976DA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FB75F0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280F332"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2CE46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53" w:type="dxa"/>
            <w:tcBorders>
              <w:top w:val="single" w:sz="6" w:space="0" w:color="auto"/>
              <w:left w:val="single" w:sz="6" w:space="0" w:color="auto"/>
              <w:bottom w:val="single" w:sz="6" w:space="0" w:color="auto"/>
              <w:right w:val="single" w:sz="6" w:space="0" w:color="auto"/>
            </w:tcBorders>
          </w:tcPr>
          <w:p w14:paraId="5E7F3D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26285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8A1F8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98</w:t>
            </w:r>
          </w:p>
        </w:tc>
        <w:tc>
          <w:tcPr>
            <w:tcW w:w="1260" w:type="dxa"/>
            <w:tcBorders>
              <w:top w:val="single" w:sz="6" w:space="0" w:color="auto"/>
              <w:left w:val="single" w:sz="6" w:space="0" w:color="auto"/>
              <w:bottom w:val="single" w:sz="6" w:space="0" w:color="auto"/>
              <w:right w:val="single" w:sz="6" w:space="0" w:color="auto"/>
            </w:tcBorders>
          </w:tcPr>
          <w:p w14:paraId="68CA12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107</w:t>
            </w:r>
          </w:p>
        </w:tc>
        <w:tc>
          <w:tcPr>
            <w:tcW w:w="990" w:type="dxa"/>
            <w:tcBorders>
              <w:top w:val="single" w:sz="6" w:space="0" w:color="auto"/>
              <w:left w:val="single" w:sz="6" w:space="0" w:color="auto"/>
              <w:bottom w:val="single" w:sz="6" w:space="0" w:color="auto"/>
              <w:right w:val="single" w:sz="6" w:space="0" w:color="auto"/>
            </w:tcBorders>
          </w:tcPr>
          <w:p w14:paraId="2B3165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2118FF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571ACD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A5B68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FBD0BF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595D84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7FEB7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53" w:type="dxa"/>
            <w:tcBorders>
              <w:top w:val="single" w:sz="6" w:space="0" w:color="auto"/>
              <w:left w:val="single" w:sz="6" w:space="0" w:color="auto"/>
              <w:bottom w:val="single" w:sz="6" w:space="0" w:color="auto"/>
              <w:right w:val="single" w:sz="6" w:space="0" w:color="auto"/>
            </w:tcBorders>
          </w:tcPr>
          <w:p w14:paraId="61D870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76037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DIALYSATE</w:t>
            </w:r>
          </w:p>
        </w:tc>
        <w:tc>
          <w:tcPr>
            <w:tcW w:w="1350" w:type="dxa"/>
            <w:tcBorders>
              <w:top w:val="single" w:sz="6" w:space="0" w:color="auto"/>
              <w:left w:val="single" w:sz="6" w:space="0" w:color="auto"/>
              <w:bottom w:val="single" w:sz="6" w:space="0" w:color="auto"/>
              <w:right w:val="single" w:sz="6" w:space="0" w:color="auto"/>
            </w:tcBorders>
          </w:tcPr>
          <w:p w14:paraId="514531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6824D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FF3E1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mEq/L</w:t>
            </w:r>
          </w:p>
        </w:tc>
        <w:tc>
          <w:tcPr>
            <w:tcW w:w="1170" w:type="dxa"/>
            <w:tcBorders>
              <w:top w:val="single" w:sz="6" w:space="0" w:color="auto"/>
              <w:left w:val="single" w:sz="6" w:space="0" w:color="auto"/>
              <w:bottom w:val="single" w:sz="6" w:space="0" w:color="auto"/>
              <w:right w:val="single" w:sz="6" w:space="0" w:color="auto"/>
            </w:tcBorders>
          </w:tcPr>
          <w:p w14:paraId="3A1152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589C3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111EF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81F589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084CAA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09692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CHOLESTEROL</w:t>
            </w:r>
          </w:p>
        </w:tc>
        <w:tc>
          <w:tcPr>
            <w:tcW w:w="1153" w:type="dxa"/>
            <w:tcBorders>
              <w:top w:val="single" w:sz="6" w:space="0" w:color="auto"/>
              <w:left w:val="single" w:sz="6" w:space="0" w:color="auto"/>
              <w:bottom w:val="single" w:sz="6" w:space="0" w:color="auto"/>
              <w:right w:val="single" w:sz="6" w:space="0" w:color="auto"/>
            </w:tcBorders>
          </w:tcPr>
          <w:p w14:paraId="2B8D83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F0CD7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5AA7B8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F4B71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&lt;200</w:t>
            </w:r>
          </w:p>
        </w:tc>
        <w:tc>
          <w:tcPr>
            <w:tcW w:w="1260" w:type="dxa"/>
            <w:tcBorders>
              <w:top w:val="single" w:sz="6" w:space="0" w:color="auto"/>
              <w:left w:val="single" w:sz="6" w:space="0" w:color="auto"/>
              <w:bottom w:val="single" w:sz="6" w:space="0" w:color="auto"/>
              <w:right w:val="single" w:sz="6" w:space="0" w:color="auto"/>
            </w:tcBorders>
          </w:tcPr>
          <w:p w14:paraId="3C59CB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5BDEA5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78254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RED/GREY </w:t>
            </w:r>
          </w:p>
          <w:p w14:paraId="2DE85F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46A813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8FB21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552B20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D332BC0"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1602C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CK TOTAL</w:t>
            </w:r>
          </w:p>
        </w:tc>
        <w:tc>
          <w:tcPr>
            <w:tcW w:w="1153" w:type="dxa"/>
            <w:tcBorders>
              <w:top w:val="single" w:sz="6" w:space="0" w:color="auto"/>
              <w:left w:val="single" w:sz="6" w:space="0" w:color="auto"/>
              <w:bottom w:val="single" w:sz="6" w:space="0" w:color="auto"/>
              <w:right w:val="single" w:sz="6" w:space="0" w:color="auto"/>
            </w:tcBorders>
          </w:tcPr>
          <w:p w14:paraId="019E12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8425B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14B421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55</w:t>
            </w:r>
          </w:p>
        </w:tc>
        <w:tc>
          <w:tcPr>
            <w:tcW w:w="1260" w:type="dxa"/>
            <w:tcBorders>
              <w:top w:val="single" w:sz="6" w:space="0" w:color="auto"/>
              <w:left w:val="single" w:sz="6" w:space="0" w:color="auto"/>
              <w:bottom w:val="single" w:sz="6" w:space="0" w:color="auto"/>
              <w:right w:val="single" w:sz="6" w:space="0" w:color="auto"/>
            </w:tcBorders>
          </w:tcPr>
          <w:p w14:paraId="5D80F8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170</w:t>
            </w:r>
          </w:p>
        </w:tc>
        <w:tc>
          <w:tcPr>
            <w:tcW w:w="990" w:type="dxa"/>
            <w:tcBorders>
              <w:top w:val="single" w:sz="6" w:space="0" w:color="auto"/>
              <w:left w:val="single" w:sz="6" w:space="0" w:color="auto"/>
              <w:bottom w:val="single" w:sz="6" w:space="0" w:color="auto"/>
              <w:right w:val="single" w:sz="6" w:space="0" w:color="auto"/>
            </w:tcBorders>
          </w:tcPr>
          <w:p w14:paraId="37C7F6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0D3A47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0FE427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ED8C6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D434E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3A161B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panel)</w:t>
            </w:r>
          </w:p>
        </w:tc>
      </w:tr>
      <w:tr w:rsidR="00547170" w:rsidRPr="00547170" w14:paraId="1B73A711"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F225B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CO2</w:t>
            </w:r>
          </w:p>
        </w:tc>
        <w:tc>
          <w:tcPr>
            <w:tcW w:w="1153" w:type="dxa"/>
            <w:tcBorders>
              <w:top w:val="single" w:sz="6" w:space="0" w:color="auto"/>
              <w:left w:val="single" w:sz="6" w:space="0" w:color="auto"/>
              <w:bottom w:val="single" w:sz="6" w:space="0" w:color="auto"/>
              <w:right w:val="single" w:sz="6" w:space="0" w:color="auto"/>
            </w:tcBorders>
          </w:tcPr>
          <w:p w14:paraId="542BE5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321E7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36C1EB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w:t>
            </w:r>
          </w:p>
        </w:tc>
        <w:tc>
          <w:tcPr>
            <w:tcW w:w="1260" w:type="dxa"/>
            <w:tcBorders>
              <w:top w:val="single" w:sz="6" w:space="0" w:color="auto"/>
              <w:left w:val="single" w:sz="6" w:space="0" w:color="auto"/>
              <w:bottom w:val="single" w:sz="6" w:space="0" w:color="auto"/>
              <w:right w:val="single" w:sz="6" w:space="0" w:color="auto"/>
            </w:tcBorders>
          </w:tcPr>
          <w:p w14:paraId="48811A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31</w:t>
            </w:r>
          </w:p>
        </w:tc>
        <w:tc>
          <w:tcPr>
            <w:tcW w:w="990" w:type="dxa"/>
            <w:tcBorders>
              <w:top w:val="single" w:sz="6" w:space="0" w:color="auto"/>
              <w:left w:val="single" w:sz="6" w:space="0" w:color="auto"/>
              <w:bottom w:val="single" w:sz="6" w:space="0" w:color="auto"/>
              <w:right w:val="single" w:sz="6" w:space="0" w:color="auto"/>
            </w:tcBorders>
          </w:tcPr>
          <w:p w14:paraId="1BD8FB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6E2A51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688105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8C584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C75BA2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6841B11"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EDCE7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CO2</w:t>
            </w:r>
          </w:p>
        </w:tc>
        <w:tc>
          <w:tcPr>
            <w:tcW w:w="1153" w:type="dxa"/>
            <w:tcBorders>
              <w:top w:val="single" w:sz="6" w:space="0" w:color="auto"/>
              <w:left w:val="single" w:sz="6" w:space="0" w:color="auto"/>
              <w:bottom w:val="single" w:sz="6" w:space="0" w:color="auto"/>
              <w:right w:val="single" w:sz="6" w:space="0" w:color="auto"/>
            </w:tcBorders>
          </w:tcPr>
          <w:p w14:paraId="3BA73F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A4B4B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55A3D0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w:t>
            </w:r>
          </w:p>
        </w:tc>
        <w:tc>
          <w:tcPr>
            <w:tcW w:w="1260" w:type="dxa"/>
            <w:tcBorders>
              <w:top w:val="single" w:sz="6" w:space="0" w:color="auto"/>
              <w:left w:val="single" w:sz="6" w:space="0" w:color="auto"/>
              <w:bottom w:val="single" w:sz="6" w:space="0" w:color="auto"/>
              <w:right w:val="single" w:sz="6" w:space="0" w:color="auto"/>
            </w:tcBorders>
          </w:tcPr>
          <w:p w14:paraId="0874E5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990" w:type="dxa"/>
            <w:tcBorders>
              <w:top w:val="single" w:sz="6" w:space="0" w:color="auto"/>
              <w:left w:val="single" w:sz="6" w:space="0" w:color="auto"/>
              <w:bottom w:val="single" w:sz="6" w:space="0" w:color="auto"/>
              <w:right w:val="single" w:sz="6" w:space="0" w:color="auto"/>
            </w:tcBorders>
          </w:tcPr>
          <w:p w14:paraId="078898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1E545B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2556EA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26BA6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6D1B7C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030005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50F49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CREATININE</w:t>
            </w:r>
          </w:p>
        </w:tc>
        <w:tc>
          <w:tcPr>
            <w:tcW w:w="1153" w:type="dxa"/>
            <w:tcBorders>
              <w:top w:val="single" w:sz="6" w:space="0" w:color="auto"/>
              <w:left w:val="single" w:sz="6" w:space="0" w:color="auto"/>
              <w:bottom w:val="single" w:sz="6" w:space="0" w:color="auto"/>
              <w:right w:val="single" w:sz="6" w:space="0" w:color="auto"/>
            </w:tcBorders>
          </w:tcPr>
          <w:p w14:paraId="7690C8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B5EFE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7655E6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800</w:t>
            </w:r>
          </w:p>
        </w:tc>
        <w:tc>
          <w:tcPr>
            <w:tcW w:w="1260" w:type="dxa"/>
            <w:tcBorders>
              <w:top w:val="single" w:sz="6" w:space="0" w:color="auto"/>
              <w:left w:val="single" w:sz="6" w:space="0" w:color="auto"/>
              <w:bottom w:val="single" w:sz="6" w:space="0" w:color="auto"/>
              <w:right w:val="single" w:sz="6" w:space="0" w:color="auto"/>
            </w:tcBorders>
          </w:tcPr>
          <w:p w14:paraId="588963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2800</w:t>
            </w:r>
          </w:p>
        </w:tc>
        <w:tc>
          <w:tcPr>
            <w:tcW w:w="990" w:type="dxa"/>
            <w:tcBorders>
              <w:top w:val="single" w:sz="6" w:space="0" w:color="auto"/>
              <w:left w:val="single" w:sz="6" w:space="0" w:color="auto"/>
              <w:bottom w:val="single" w:sz="6" w:space="0" w:color="auto"/>
              <w:right w:val="single" w:sz="6" w:space="0" w:color="auto"/>
            </w:tcBorders>
          </w:tcPr>
          <w:p w14:paraId="29C479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716563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59A64B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5BABB4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54169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977B38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8B8EE49"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C89D4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CREATININE</w:t>
            </w:r>
          </w:p>
        </w:tc>
        <w:tc>
          <w:tcPr>
            <w:tcW w:w="1153" w:type="dxa"/>
            <w:tcBorders>
              <w:top w:val="single" w:sz="6" w:space="0" w:color="auto"/>
              <w:left w:val="single" w:sz="6" w:space="0" w:color="auto"/>
              <w:bottom w:val="single" w:sz="6" w:space="0" w:color="auto"/>
              <w:right w:val="single" w:sz="6" w:space="0" w:color="auto"/>
            </w:tcBorders>
          </w:tcPr>
          <w:p w14:paraId="7EA877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00E91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69E714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1047A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3E962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B670F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2BD1C2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91FBA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141146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8C5E06A" w14:textId="77777777" w:rsidTr="00547170">
        <w:trPr>
          <w:trHeight w:val="543"/>
        </w:trPr>
        <w:tc>
          <w:tcPr>
            <w:tcW w:w="2550" w:type="dxa"/>
            <w:tcBorders>
              <w:top w:val="single" w:sz="6" w:space="0" w:color="auto"/>
              <w:left w:val="single" w:sz="6" w:space="0" w:color="auto"/>
              <w:bottom w:val="single" w:sz="6" w:space="0" w:color="auto"/>
              <w:right w:val="single" w:sz="6" w:space="0" w:color="auto"/>
            </w:tcBorders>
          </w:tcPr>
          <w:p w14:paraId="699A67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CREATININE</w:t>
            </w:r>
          </w:p>
        </w:tc>
        <w:tc>
          <w:tcPr>
            <w:tcW w:w="1153" w:type="dxa"/>
            <w:tcBorders>
              <w:top w:val="single" w:sz="6" w:space="0" w:color="auto"/>
              <w:left w:val="single" w:sz="6" w:space="0" w:color="auto"/>
              <w:bottom w:val="single" w:sz="6" w:space="0" w:color="auto"/>
              <w:right w:val="single" w:sz="6" w:space="0" w:color="auto"/>
            </w:tcBorders>
          </w:tcPr>
          <w:p w14:paraId="6374D8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49624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5EFD10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D67F7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Male: 0.66</w:t>
            </w:r>
          </w:p>
          <w:p w14:paraId="088153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Female: 0.52</w:t>
            </w:r>
          </w:p>
        </w:tc>
        <w:tc>
          <w:tcPr>
            <w:tcW w:w="1260" w:type="dxa"/>
            <w:tcBorders>
              <w:top w:val="single" w:sz="6" w:space="0" w:color="auto"/>
              <w:left w:val="single" w:sz="6" w:space="0" w:color="auto"/>
              <w:bottom w:val="single" w:sz="6" w:space="0" w:color="auto"/>
              <w:right w:val="single" w:sz="6" w:space="0" w:color="auto"/>
            </w:tcBorders>
          </w:tcPr>
          <w:p w14:paraId="645D24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Male: 1.25</w:t>
            </w:r>
          </w:p>
          <w:p w14:paraId="64407F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Female: 1.04</w:t>
            </w:r>
          </w:p>
        </w:tc>
        <w:tc>
          <w:tcPr>
            <w:tcW w:w="990" w:type="dxa"/>
            <w:tcBorders>
              <w:top w:val="single" w:sz="6" w:space="0" w:color="auto"/>
              <w:left w:val="single" w:sz="6" w:space="0" w:color="auto"/>
              <w:bottom w:val="single" w:sz="6" w:space="0" w:color="auto"/>
              <w:right w:val="single" w:sz="6" w:space="0" w:color="auto"/>
            </w:tcBorders>
          </w:tcPr>
          <w:p w14:paraId="195F86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0B705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RED/GREY </w:t>
            </w:r>
          </w:p>
          <w:p w14:paraId="0860EA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090698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D0210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346A8C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E332C4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A3F21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CREATININE</w:t>
            </w:r>
          </w:p>
        </w:tc>
        <w:tc>
          <w:tcPr>
            <w:tcW w:w="1153" w:type="dxa"/>
            <w:tcBorders>
              <w:top w:val="single" w:sz="6" w:space="0" w:color="auto"/>
              <w:left w:val="single" w:sz="6" w:space="0" w:color="auto"/>
              <w:bottom w:val="single" w:sz="6" w:space="0" w:color="auto"/>
              <w:right w:val="single" w:sz="6" w:space="0" w:color="auto"/>
            </w:tcBorders>
          </w:tcPr>
          <w:p w14:paraId="02F88A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3F778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7C73F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1DD3D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F8153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F5FA4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632A6E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DE0CC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41329B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11649A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C35F2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C-REACTIVE PROTEIN</w:t>
            </w:r>
          </w:p>
        </w:tc>
        <w:tc>
          <w:tcPr>
            <w:tcW w:w="1153" w:type="dxa"/>
            <w:tcBorders>
              <w:top w:val="single" w:sz="6" w:space="0" w:color="auto"/>
              <w:left w:val="single" w:sz="6" w:space="0" w:color="auto"/>
              <w:bottom w:val="single" w:sz="6" w:space="0" w:color="auto"/>
              <w:right w:val="single" w:sz="6" w:space="0" w:color="auto"/>
            </w:tcBorders>
          </w:tcPr>
          <w:p w14:paraId="5CAC16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0E5B1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16E9EE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772A2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&lt;10</w:t>
            </w:r>
          </w:p>
        </w:tc>
        <w:tc>
          <w:tcPr>
            <w:tcW w:w="1260" w:type="dxa"/>
            <w:tcBorders>
              <w:top w:val="single" w:sz="6" w:space="0" w:color="auto"/>
              <w:left w:val="single" w:sz="6" w:space="0" w:color="auto"/>
              <w:bottom w:val="single" w:sz="6" w:space="0" w:color="auto"/>
              <w:right w:val="single" w:sz="6" w:space="0" w:color="auto"/>
            </w:tcBorders>
          </w:tcPr>
          <w:p w14:paraId="73CCD5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1426B2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mg/L</w:t>
            </w:r>
          </w:p>
        </w:tc>
        <w:tc>
          <w:tcPr>
            <w:tcW w:w="1170" w:type="dxa"/>
            <w:tcBorders>
              <w:top w:val="single" w:sz="6" w:space="0" w:color="auto"/>
              <w:left w:val="single" w:sz="6" w:space="0" w:color="auto"/>
              <w:bottom w:val="single" w:sz="6" w:space="0" w:color="auto"/>
              <w:right w:val="single" w:sz="6" w:space="0" w:color="auto"/>
            </w:tcBorders>
          </w:tcPr>
          <w:p w14:paraId="2BA99B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24B349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0D1464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262C8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2A7F95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B29E922"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F13DE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DIGOXIN</w:t>
            </w:r>
          </w:p>
        </w:tc>
        <w:tc>
          <w:tcPr>
            <w:tcW w:w="1153" w:type="dxa"/>
            <w:tcBorders>
              <w:top w:val="single" w:sz="6" w:space="0" w:color="auto"/>
              <w:left w:val="single" w:sz="6" w:space="0" w:color="auto"/>
              <w:bottom w:val="single" w:sz="6" w:space="0" w:color="auto"/>
              <w:right w:val="single" w:sz="6" w:space="0" w:color="auto"/>
            </w:tcBorders>
          </w:tcPr>
          <w:p w14:paraId="4856BD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2ADC1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1EDFBA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0.8</w:t>
            </w:r>
          </w:p>
        </w:tc>
        <w:tc>
          <w:tcPr>
            <w:tcW w:w="1260" w:type="dxa"/>
            <w:tcBorders>
              <w:top w:val="single" w:sz="6" w:space="0" w:color="auto"/>
              <w:left w:val="single" w:sz="6" w:space="0" w:color="auto"/>
              <w:bottom w:val="single" w:sz="6" w:space="0" w:color="auto"/>
              <w:right w:val="single" w:sz="6" w:space="0" w:color="auto"/>
            </w:tcBorders>
          </w:tcPr>
          <w:p w14:paraId="07F6C6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990" w:type="dxa"/>
            <w:tcBorders>
              <w:top w:val="single" w:sz="6" w:space="0" w:color="auto"/>
              <w:left w:val="single" w:sz="6" w:space="0" w:color="auto"/>
              <w:bottom w:val="single" w:sz="6" w:space="0" w:color="auto"/>
              <w:right w:val="single" w:sz="6" w:space="0" w:color="auto"/>
            </w:tcBorders>
          </w:tcPr>
          <w:p w14:paraId="212977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4ED3F4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345715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BE0FB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121724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6338E1B"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1E180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DRUG SCREEN-EXPANDED IN HOUSE</w:t>
            </w:r>
          </w:p>
        </w:tc>
        <w:tc>
          <w:tcPr>
            <w:tcW w:w="1153" w:type="dxa"/>
            <w:tcBorders>
              <w:top w:val="single" w:sz="6" w:space="0" w:color="auto"/>
              <w:left w:val="single" w:sz="6" w:space="0" w:color="auto"/>
              <w:bottom w:val="single" w:sz="6" w:space="0" w:color="auto"/>
              <w:right w:val="single" w:sz="6" w:space="0" w:color="auto"/>
            </w:tcBorders>
          </w:tcPr>
          <w:p w14:paraId="231C4A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F7195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38D6B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260" w:type="dxa"/>
            <w:tcBorders>
              <w:top w:val="single" w:sz="6" w:space="0" w:color="auto"/>
              <w:left w:val="single" w:sz="6" w:space="0" w:color="auto"/>
              <w:bottom w:val="single" w:sz="6" w:space="0" w:color="auto"/>
              <w:right w:val="single" w:sz="6" w:space="0" w:color="auto"/>
            </w:tcBorders>
          </w:tcPr>
          <w:p w14:paraId="335B98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POS</w:t>
            </w:r>
          </w:p>
        </w:tc>
        <w:tc>
          <w:tcPr>
            <w:tcW w:w="990" w:type="dxa"/>
            <w:tcBorders>
              <w:top w:val="single" w:sz="6" w:space="0" w:color="auto"/>
              <w:left w:val="single" w:sz="6" w:space="0" w:color="auto"/>
              <w:bottom w:val="single" w:sz="6" w:space="0" w:color="auto"/>
              <w:right w:val="single" w:sz="6" w:space="0" w:color="auto"/>
            </w:tcBorders>
          </w:tcPr>
          <w:p w14:paraId="5BE74A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5314AE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5B6A15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FBE98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DE5066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77C452F"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2DFA9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eGFR</w:t>
            </w:r>
          </w:p>
        </w:tc>
        <w:tc>
          <w:tcPr>
            <w:tcW w:w="1153" w:type="dxa"/>
            <w:tcBorders>
              <w:top w:val="single" w:sz="6" w:space="0" w:color="auto"/>
              <w:left w:val="single" w:sz="6" w:space="0" w:color="auto"/>
              <w:bottom w:val="single" w:sz="6" w:space="0" w:color="auto"/>
              <w:right w:val="single" w:sz="6" w:space="0" w:color="auto"/>
            </w:tcBorders>
          </w:tcPr>
          <w:p w14:paraId="496B126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BAE8D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627B3B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C93DB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 xml:space="preserve">See Interpretation </w:t>
            </w:r>
          </w:p>
        </w:tc>
        <w:tc>
          <w:tcPr>
            <w:tcW w:w="1260" w:type="dxa"/>
            <w:tcBorders>
              <w:top w:val="single" w:sz="6" w:space="0" w:color="auto"/>
              <w:left w:val="single" w:sz="6" w:space="0" w:color="auto"/>
              <w:bottom w:val="single" w:sz="6" w:space="0" w:color="auto"/>
              <w:right w:val="single" w:sz="6" w:space="0" w:color="auto"/>
            </w:tcBorders>
          </w:tcPr>
          <w:p w14:paraId="3F6314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See Interpretation</w:t>
            </w:r>
          </w:p>
        </w:tc>
        <w:tc>
          <w:tcPr>
            <w:tcW w:w="990" w:type="dxa"/>
            <w:tcBorders>
              <w:top w:val="single" w:sz="6" w:space="0" w:color="auto"/>
              <w:left w:val="single" w:sz="6" w:space="0" w:color="auto"/>
              <w:bottom w:val="single" w:sz="6" w:space="0" w:color="auto"/>
              <w:right w:val="single" w:sz="6" w:space="0" w:color="auto"/>
            </w:tcBorders>
          </w:tcPr>
          <w:p w14:paraId="57099C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sz w:val="16"/>
                <w:szCs w:val="16"/>
              </w:rPr>
              <w:t>ml/min/1.73m^2</w:t>
            </w:r>
          </w:p>
        </w:tc>
        <w:tc>
          <w:tcPr>
            <w:tcW w:w="1170" w:type="dxa"/>
            <w:tcBorders>
              <w:top w:val="single" w:sz="6" w:space="0" w:color="auto"/>
              <w:left w:val="single" w:sz="6" w:space="0" w:color="auto"/>
              <w:bottom w:val="single" w:sz="6" w:space="0" w:color="auto"/>
              <w:right w:val="single" w:sz="6" w:space="0" w:color="auto"/>
            </w:tcBorders>
          </w:tcPr>
          <w:p w14:paraId="26BCFD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3B5309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7BACCB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F0AC4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B131E3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b/>
                <w:bCs/>
                <w:color w:val="0000FF"/>
                <w:sz w:val="16"/>
                <w:szCs w:val="16"/>
              </w:rPr>
              <w:t>ORD</w:t>
            </w:r>
          </w:p>
        </w:tc>
      </w:tr>
      <w:tr w:rsidR="00547170" w:rsidRPr="00547170" w14:paraId="0A70777B"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576DD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eGFR + CREATININE (CREATININE, eGFR)</w:t>
            </w:r>
          </w:p>
        </w:tc>
        <w:tc>
          <w:tcPr>
            <w:tcW w:w="1153" w:type="dxa"/>
            <w:tcBorders>
              <w:top w:val="single" w:sz="6" w:space="0" w:color="auto"/>
              <w:left w:val="single" w:sz="6" w:space="0" w:color="auto"/>
              <w:bottom w:val="single" w:sz="6" w:space="0" w:color="auto"/>
              <w:right w:val="single" w:sz="6" w:space="0" w:color="auto"/>
            </w:tcBorders>
          </w:tcPr>
          <w:p w14:paraId="2C2D0D1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75B06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5A1898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7C9702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 xml:space="preserve">See Interpretation </w:t>
            </w:r>
          </w:p>
        </w:tc>
        <w:tc>
          <w:tcPr>
            <w:tcW w:w="1260" w:type="dxa"/>
            <w:tcBorders>
              <w:top w:val="single" w:sz="6" w:space="0" w:color="auto"/>
              <w:left w:val="single" w:sz="6" w:space="0" w:color="auto"/>
              <w:bottom w:val="single" w:sz="6" w:space="0" w:color="auto"/>
              <w:right w:val="single" w:sz="6" w:space="0" w:color="auto"/>
            </w:tcBorders>
          </w:tcPr>
          <w:p w14:paraId="484DD4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 xml:space="preserve">See Interpretation </w:t>
            </w:r>
          </w:p>
        </w:tc>
        <w:tc>
          <w:tcPr>
            <w:tcW w:w="990" w:type="dxa"/>
            <w:tcBorders>
              <w:top w:val="single" w:sz="6" w:space="0" w:color="auto"/>
              <w:left w:val="single" w:sz="6" w:space="0" w:color="auto"/>
              <w:bottom w:val="single" w:sz="6" w:space="0" w:color="auto"/>
              <w:right w:val="single" w:sz="6" w:space="0" w:color="auto"/>
            </w:tcBorders>
          </w:tcPr>
          <w:p w14:paraId="6CE0FA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sz w:val="16"/>
                <w:szCs w:val="16"/>
              </w:rPr>
              <w:t>ml/min/1.73m^2</w:t>
            </w:r>
          </w:p>
        </w:tc>
        <w:tc>
          <w:tcPr>
            <w:tcW w:w="1170" w:type="dxa"/>
            <w:tcBorders>
              <w:top w:val="single" w:sz="6" w:space="0" w:color="auto"/>
              <w:left w:val="single" w:sz="6" w:space="0" w:color="auto"/>
              <w:bottom w:val="single" w:sz="6" w:space="0" w:color="auto"/>
              <w:right w:val="single" w:sz="6" w:space="0" w:color="auto"/>
            </w:tcBorders>
          </w:tcPr>
          <w:p w14:paraId="0DFD68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4D939D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3305BF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E9C03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24C76A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b/>
                <w:bCs/>
                <w:color w:val="0000FF"/>
                <w:sz w:val="16"/>
                <w:szCs w:val="16"/>
              </w:rPr>
              <w:t>ORD</w:t>
            </w:r>
          </w:p>
        </w:tc>
      </w:tr>
      <w:tr w:rsidR="00547170" w:rsidRPr="00547170" w14:paraId="2C545D4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7A44D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ETHYL ALCOHOL</w:t>
            </w:r>
          </w:p>
        </w:tc>
        <w:tc>
          <w:tcPr>
            <w:tcW w:w="1153" w:type="dxa"/>
            <w:tcBorders>
              <w:top w:val="single" w:sz="6" w:space="0" w:color="auto"/>
              <w:left w:val="single" w:sz="6" w:space="0" w:color="auto"/>
              <w:bottom w:val="single" w:sz="6" w:space="0" w:color="auto"/>
              <w:right w:val="single" w:sz="6" w:space="0" w:color="auto"/>
            </w:tcBorders>
          </w:tcPr>
          <w:p w14:paraId="153DFA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5C383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38A89B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75008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&lt;10</w:t>
            </w:r>
          </w:p>
        </w:tc>
        <w:tc>
          <w:tcPr>
            <w:tcW w:w="1260" w:type="dxa"/>
            <w:tcBorders>
              <w:top w:val="single" w:sz="6" w:space="0" w:color="auto"/>
              <w:left w:val="single" w:sz="6" w:space="0" w:color="auto"/>
              <w:bottom w:val="single" w:sz="6" w:space="0" w:color="auto"/>
              <w:right w:val="single" w:sz="6" w:space="0" w:color="auto"/>
            </w:tcBorders>
          </w:tcPr>
          <w:p w14:paraId="1451B0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1CED90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0DF4B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716D57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0AC13A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1E7C1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2F501D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76AC58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B8AAA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GGT</w:t>
            </w:r>
          </w:p>
        </w:tc>
        <w:tc>
          <w:tcPr>
            <w:tcW w:w="1153" w:type="dxa"/>
            <w:tcBorders>
              <w:top w:val="single" w:sz="6" w:space="0" w:color="auto"/>
              <w:left w:val="single" w:sz="6" w:space="0" w:color="auto"/>
              <w:bottom w:val="single" w:sz="6" w:space="0" w:color="auto"/>
              <w:right w:val="single" w:sz="6" w:space="0" w:color="auto"/>
            </w:tcBorders>
          </w:tcPr>
          <w:p w14:paraId="51ACB4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99C86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SERUM or </w:t>
            </w:r>
          </w:p>
          <w:p w14:paraId="34DFB5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0536B5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1260" w:type="dxa"/>
            <w:tcBorders>
              <w:top w:val="single" w:sz="6" w:space="0" w:color="auto"/>
              <w:left w:val="single" w:sz="6" w:space="0" w:color="auto"/>
              <w:bottom w:val="single" w:sz="6" w:space="0" w:color="auto"/>
              <w:right w:val="single" w:sz="6" w:space="0" w:color="auto"/>
            </w:tcBorders>
          </w:tcPr>
          <w:p w14:paraId="1ECF59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73</w:t>
            </w:r>
          </w:p>
        </w:tc>
        <w:tc>
          <w:tcPr>
            <w:tcW w:w="990" w:type="dxa"/>
            <w:tcBorders>
              <w:top w:val="single" w:sz="6" w:space="0" w:color="auto"/>
              <w:left w:val="single" w:sz="6" w:space="0" w:color="auto"/>
              <w:bottom w:val="single" w:sz="6" w:space="0" w:color="auto"/>
              <w:right w:val="single" w:sz="6" w:space="0" w:color="auto"/>
            </w:tcBorders>
          </w:tcPr>
          <w:p w14:paraId="13A68B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773EE2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427DB0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6AEE74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8FDBB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90D1EF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4140C1F" w14:textId="77777777" w:rsidTr="00547170">
        <w:trPr>
          <w:trHeight w:val="778"/>
        </w:trPr>
        <w:tc>
          <w:tcPr>
            <w:tcW w:w="2550" w:type="dxa"/>
            <w:tcBorders>
              <w:top w:val="single" w:sz="6" w:space="0" w:color="auto"/>
              <w:left w:val="single" w:sz="6" w:space="0" w:color="auto"/>
              <w:bottom w:val="single" w:sz="6" w:space="0" w:color="auto"/>
              <w:right w:val="single" w:sz="6" w:space="0" w:color="auto"/>
            </w:tcBorders>
          </w:tcPr>
          <w:p w14:paraId="46296C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 TOL TEST (SER) 2HR</w:t>
            </w:r>
          </w:p>
        </w:tc>
        <w:tc>
          <w:tcPr>
            <w:tcW w:w="1153" w:type="dxa"/>
            <w:tcBorders>
              <w:top w:val="single" w:sz="6" w:space="0" w:color="auto"/>
              <w:left w:val="single" w:sz="6" w:space="0" w:color="auto"/>
              <w:bottom w:val="single" w:sz="6" w:space="0" w:color="auto"/>
              <w:right w:val="single" w:sz="6" w:space="0" w:color="auto"/>
            </w:tcBorders>
          </w:tcPr>
          <w:p w14:paraId="3E320A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0B8C7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6BCD42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C7712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See Interpretation</w:t>
            </w:r>
          </w:p>
        </w:tc>
        <w:tc>
          <w:tcPr>
            <w:tcW w:w="1260" w:type="dxa"/>
            <w:tcBorders>
              <w:top w:val="single" w:sz="6" w:space="0" w:color="auto"/>
              <w:left w:val="single" w:sz="6" w:space="0" w:color="auto"/>
              <w:bottom w:val="single" w:sz="6" w:space="0" w:color="auto"/>
              <w:right w:val="single" w:sz="6" w:space="0" w:color="auto"/>
            </w:tcBorders>
          </w:tcPr>
          <w:p w14:paraId="3EFC15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See Interpretation</w:t>
            </w:r>
          </w:p>
        </w:tc>
        <w:tc>
          <w:tcPr>
            <w:tcW w:w="990" w:type="dxa"/>
            <w:tcBorders>
              <w:top w:val="single" w:sz="6" w:space="0" w:color="auto"/>
              <w:left w:val="single" w:sz="6" w:space="0" w:color="auto"/>
              <w:bottom w:val="single" w:sz="6" w:space="0" w:color="auto"/>
              <w:right w:val="single" w:sz="6" w:space="0" w:color="auto"/>
            </w:tcBorders>
          </w:tcPr>
          <w:p w14:paraId="67CCD4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#N/A</w:t>
            </w:r>
          </w:p>
        </w:tc>
        <w:tc>
          <w:tcPr>
            <w:tcW w:w="1170" w:type="dxa"/>
            <w:tcBorders>
              <w:top w:val="single" w:sz="6" w:space="0" w:color="auto"/>
              <w:left w:val="single" w:sz="6" w:space="0" w:color="auto"/>
              <w:bottom w:val="single" w:sz="6" w:space="0" w:color="auto"/>
              <w:right w:val="single" w:sz="6" w:space="0" w:color="auto"/>
            </w:tcBorders>
          </w:tcPr>
          <w:p w14:paraId="3800F7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1812DC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268EFF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170" w:type="dxa"/>
            <w:tcBorders>
              <w:top w:val="single" w:sz="6" w:space="0" w:color="auto"/>
              <w:left w:val="single" w:sz="6" w:space="0" w:color="auto"/>
              <w:bottom w:val="single" w:sz="6" w:space="0" w:color="auto"/>
              <w:right w:val="single" w:sz="6" w:space="0" w:color="auto"/>
            </w:tcBorders>
          </w:tcPr>
          <w:p w14:paraId="56E277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620" w:type="dxa"/>
            <w:tcBorders>
              <w:top w:val="single" w:sz="6" w:space="0" w:color="auto"/>
              <w:left w:val="single" w:sz="6" w:space="0" w:color="auto"/>
              <w:bottom w:val="single" w:sz="6" w:space="0" w:color="auto"/>
              <w:right w:val="single" w:sz="6" w:space="0" w:color="auto"/>
            </w:tcBorders>
          </w:tcPr>
          <w:p w14:paraId="491775E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7181F11"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021C0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19F133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54D00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061B2C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&lt;500</w:t>
            </w:r>
          </w:p>
        </w:tc>
        <w:tc>
          <w:tcPr>
            <w:tcW w:w="1260" w:type="dxa"/>
            <w:tcBorders>
              <w:top w:val="single" w:sz="6" w:space="0" w:color="auto"/>
              <w:left w:val="single" w:sz="6" w:space="0" w:color="auto"/>
              <w:bottom w:val="single" w:sz="6" w:space="0" w:color="auto"/>
              <w:right w:val="single" w:sz="6" w:space="0" w:color="auto"/>
            </w:tcBorders>
          </w:tcPr>
          <w:p w14:paraId="5B7931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53776A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2749D7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56E5C1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473B52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9DA31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2BC265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1A78F69"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36C96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47E52F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E591B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7B7FD7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&lt;30</w:t>
            </w:r>
          </w:p>
        </w:tc>
        <w:tc>
          <w:tcPr>
            <w:tcW w:w="1260" w:type="dxa"/>
            <w:tcBorders>
              <w:top w:val="single" w:sz="6" w:space="0" w:color="auto"/>
              <w:left w:val="single" w:sz="6" w:space="0" w:color="auto"/>
              <w:bottom w:val="single" w:sz="6" w:space="0" w:color="auto"/>
              <w:right w:val="single" w:sz="6" w:space="0" w:color="auto"/>
            </w:tcBorders>
          </w:tcPr>
          <w:p w14:paraId="727F4F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19201E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03C04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197A19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C21EE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CD9268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075A8BC"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43599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575BC0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5E638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1C0446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B03D2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CB084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AC975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DAD79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32D5A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E00D19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C4F74D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CD6F9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2E1E6A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FF142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4580D1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65</w:t>
            </w:r>
          </w:p>
        </w:tc>
        <w:tc>
          <w:tcPr>
            <w:tcW w:w="1260" w:type="dxa"/>
            <w:tcBorders>
              <w:top w:val="single" w:sz="6" w:space="0" w:color="auto"/>
              <w:left w:val="single" w:sz="6" w:space="0" w:color="auto"/>
              <w:bottom w:val="single" w:sz="6" w:space="0" w:color="auto"/>
              <w:right w:val="single" w:sz="6" w:space="0" w:color="auto"/>
            </w:tcBorders>
          </w:tcPr>
          <w:p w14:paraId="79EA87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110</w:t>
            </w:r>
          </w:p>
        </w:tc>
        <w:tc>
          <w:tcPr>
            <w:tcW w:w="990" w:type="dxa"/>
            <w:tcBorders>
              <w:top w:val="single" w:sz="6" w:space="0" w:color="auto"/>
              <w:left w:val="single" w:sz="6" w:space="0" w:color="auto"/>
              <w:bottom w:val="single" w:sz="6" w:space="0" w:color="auto"/>
              <w:right w:val="single" w:sz="6" w:space="0" w:color="auto"/>
            </w:tcBorders>
          </w:tcPr>
          <w:p w14:paraId="35604E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AB7EE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D3F33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CB15D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B4EE26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EE5DB0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F4208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234005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A23D6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7BF2CD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74</w:t>
            </w:r>
          </w:p>
        </w:tc>
        <w:tc>
          <w:tcPr>
            <w:tcW w:w="1260" w:type="dxa"/>
            <w:tcBorders>
              <w:top w:val="single" w:sz="6" w:space="0" w:color="auto"/>
              <w:left w:val="single" w:sz="6" w:space="0" w:color="auto"/>
              <w:bottom w:val="single" w:sz="6" w:space="0" w:color="auto"/>
              <w:right w:val="single" w:sz="6" w:space="0" w:color="auto"/>
            </w:tcBorders>
          </w:tcPr>
          <w:p w14:paraId="2CBB1A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106</w:t>
            </w:r>
          </w:p>
        </w:tc>
        <w:tc>
          <w:tcPr>
            <w:tcW w:w="990" w:type="dxa"/>
            <w:tcBorders>
              <w:top w:val="single" w:sz="6" w:space="0" w:color="auto"/>
              <w:left w:val="single" w:sz="6" w:space="0" w:color="auto"/>
              <w:bottom w:val="single" w:sz="6" w:space="0" w:color="auto"/>
              <w:right w:val="single" w:sz="6" w:space="0" w:color="auto"/>
            </w:tcBorders>
          </w:tcPr>
          <w:p w14:paraId="20FC3E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7F605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04473D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BFD7B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677D9A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p>
        </w:tc>
      </w:tr>
      <w:tr w:rsidR="00547170" w:rsidRPr="00547170" w14:paraId="4E363BF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3112D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14FC45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CF64C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7FEA47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9CD66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7E16F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5E7B79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1EDBD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8969F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5732A9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0B49D1D"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1A88E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0A73E2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AD343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35D451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D5867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3945C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5D9C3A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D77BA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54933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4425B4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0E6C5E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0BFC58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6ACB92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EAD77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7FC962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BC69E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DB786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49E4F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86A41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F6752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9CB8CD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618D3B4"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04433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037E28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9DBA5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A5A90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F56CF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07262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F3D82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5CB84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BA66E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ADB9CB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46AB98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17E80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GLUCOSE</w:t>
            </w:r>
          </w:p>
        </w:tc>
        <w:tc>
          <w:tcPr>
            <w:tcW w:w="1153" w:type="dxa"/>
            <w:tcBorders>
              <w:top w:val="single" w:sz="6" w:space="0" w:color="auto"/>
              <w:left w:val="single" w:sz="6" w:space="0" w:color="auto"/>
              <w:bottom w:val="single" w:sz="6" w:space="0" w:color="auto"/>
              <w:right w:val="single" w:sz="6" w:space="0" w:color="auto"/>
            </w:tcBorders>
          </w:tcPr>
          <w:p w14:paraId="3D1570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A7FD3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14CF07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56A80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41DE65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BF2F4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2AD26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7B5D2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55B236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2794433"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D5D55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00B266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70B92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350" w:type="dxa"/>
            <w:tcBorders>
              <w:top w:val="single" w:sz="6" w:space="0" w:color="auto"/>
              <w:left w:val="single" w:sz="6" w:space="0" w:color="auto"/>
              <w:bottom w:val="single" w:sz="6" w:space="0" w:color="auto"/>
              <w:right w:val="single" w:sz="6" w:space="0" w:color="auto"/>
            </w:tcBorders>
          </w:tcPr>
          <w:p w14:paraId="71F992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1260" w:type="dxa"/>
            <w:tcBorders>
              <w:top w:val="single" w:sz="6" w:space="0" w:color="auto"/>
              <w:left w:val="single" w:sz="6" w:space="0" w:color="auto"/>
              <w:bottom w:val="single" w:sz="6" w:space="0" w:color="auto"/>
              <w:right w:val="single" w:sz="6" w:space="0" w:color="auto"/>
            </w:tcBorders>
          </w:tcPr>
          <w:p w14:paraId="0E6709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70</w:t>
            </w:r>
          </w:p>
        </w:tc>
        <w:tc>
          <w:tcPr>
            <w:tcW w:w="990" w:type="dxa"/>
            <w:tcBorders>
              <w:top w:val="single" w:sz="6" w:space="0" w:color="auto"/>
              <w:left w:val="single" w:sz="6" w:space="0" w:color="auto"/>
              <w:bottom w:val="single" w:sz="6" w:space="0" w:color="auto"/>
              <w:right w:val="single" w:sz="6" w:space="0" w:color="auto"/>
            </w:tcBorders>
          </w:tcPr>
          <w:p w14:paraId="21D8B8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23950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3BE26E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8C8A0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3B0D8C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47C660E"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13A46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w:t>
            </w:r>
          </w:p>
        </w:tc>
        <w:tc>
          <w:tcPr>
            <w:tcW w:w="1153" w:type="dxa"/>
            <w:tcBorders>
              <w:top w:val="single" w:sz="6" w:space="0" w:color="auto"/>
              <w:left w:val="single" w:sz="6" w:space="0" w:color="auto"/>
              <w:bottom w:val="single" w:sz="6" w:space="0" w:color="auto"/>
              <w:right w:val="single" w:sz="6" w:space="0" w:color="auto"/>
            </w:tcBorders>
          </w:tcPr>
          <w:p w14:paraId="23B60E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A6197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2CEC8E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A1F3C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B5E71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13BBD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BD95F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D2904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9A8316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06208B4"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36409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GLYCOHGB. (HPLC)</w:t>
            </w:r>
          </w:p>
        </w:tc>
        <w:tc>
          <w:tcPr>
            <w:tcW w:w="1153" w:type="dxa"/>
            <w:tcBorders>
              <w:top w:val="single" w:sz="6" w:space="0" w:color="auto"/>
              <w:left w:val="single" w:sz="6" w:space="0" w:color="auto"/>
              <w:bottom w:val="single" w:sz="6" w:space="0" w:color="auto"/>
              <w:right w:val="single" w:sz="6" w:space="0" w:color="auto"/>
            </w:tcBorders>
          </w:tcPr>
          <w:p w14:paraId="7FDD46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6DCE2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350" w:type="dxa"/>
            <w:tcBorders>
              <w:top w:val="single" w:sz="6" w:space="0" w:color="auto"/>
              <w:left w:val="single" w:sz="6" w:space="0" w:color="auto"/>
              <w:bottom w:val="single" w:sz="6" w:space="0" w:color="auto"/>
              <w:right w:val="single" w:sz="6" w:space="0" w:color="auto"/>
            </w:tcBorders>
          </w:tcPr>
          <w:p w14:paraId="42F700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4.4</w:t>
            </w:r>
          </w:p>
        </w:tc>
        <w:tc>
          <w:tcPr>
            <w:tcW w:w="1260" w:type="dxa"/>
            <w:tcBorders>
              <w:top w:val="single" w:sz="6" w:space="0" w:color="auto"/>
              <w:left w:val="single" w:sz="6" w:space="0" w:color="auto"/>
              <w:bottom w:val="single" w:sz="6" w:space="0" w:color="auto"/>
              <w:right w:val="single" w:sz="6" w:space="0" w:color="auto"/>
            </w:tcBorders>
          </w:tcPr>
          <w:p w14:paraId="18E03F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6.4</w:t>
            </w:r>
          </w:p>
        </w:tc>
        <w:tc>
          <w:tcPr>
            <w:tcW w:w="990" w:type="dxa"/>
            <w:tcBorders>
              <w:top w:val="single" w:sz="6" w:space="0" w:color="auto"/>
              <w:left w:val="single" w:sz="6" w:space="0" w:color="auto"/>
              <w:bottom w:val="single" w:sz="6" w:space="0" w:color="auto"/>
              <w:right w:val="single" w:sz="6" w:space="0" w:color="auto"/>
            </w:tcBorders>
          </w:tcPr>
          <w:p w14:paraId="6DEAA3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70" w:type="dxa"/>
            <w:tcBorders>
              <w:top w:val="single" w:sz="6" w:space="0" w:color="auto"/>
              <w:left w:val="single" w:sz="6" w:space="0" w:color="auto"/>
              <w:bottom w:val="single" w:sz="6" w:space="0" w:color="auto"/>
              <w:right w:val="single" w:sz="6" w:space="0" w:color="auto"/>
            </w:tcBorders>
          </w:tcPr>
          <w:p w14:paraId="5D7F12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LAVENDER</w:t>
            </w:r>
          </w:p>
        </w:tc>
        <w:tc>
          <w:tcPr>
            <w:tcW w:w="1260" w:type="dxa"/>
            <w:tcBorders>
              <w:top w:val="single" w:sz="6" w:space="0" w:color="auto"/>
              <w:left w:val="single" w:sz="6" w:space="0" w:color="auto"/>
              <w:bottom w:val="single" w:sz="6" w:space="0" w:color="auto"/>
              <w:right w:val="single" w:sz="6" w:space="0" w:color="auto"/>
            </w:tcBorders>
          </w:tcPr>
          <w:p w14:paraId="6EE749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170" w:type="dxa"/>
            <w:tcBorders>
              <w:top w:val="single" w:sz="6" w:space="0" w:color="auto"/>
              <w:left w:val="single" w:sz="6" w:space="0" w:color="auto"/>
              <w:bottom w:val="single" w:sz="6" w:space="0" w:color="auto"/>
              <w:right w:val="single" w:sz="6" w:space="0" w:color="auto"/>
            </w:tcBorders>
          </w:tcPr>
          <w:p w14:paraId="3A0E4C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620" w:type="dxa"/>
            <w:tcBorders>
              <w:top w:val="single" w:sz="6" w:space="0" w:color="auto"/>
              <w:left w:val="single" w:sz="6" w:space="0" w:color="auto"/>
              <w:bottom w:val="single" w:sz="6" w:space="0" w:color="auto"/>
              <w:right w:val="single" w:sz="6" w:space="0" w:color="auto"/>
            </w:tcBorders>
          </w:tcPr>
          <w:p w14:paraId="518B199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DA7501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BF4C0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HIGH SENSITIVITY C-REACTIVE PROTEIN</w:t>
            </w:r>
          </w:p>
        </w:tc>
        <w:tc>
          <w:tcPr>
            <w:tcW w:w="1153" w:type="dxa"/>
            <w:tcBorders>
              <w:top w:val="single" w:sz="6" w:space="0" w:color="auto"/>
              <w:left w:val="single" w:sz="6" w:space="0" w:color="auto"/>
              <w:bottom w:val="single" w:sz="6" w:space="0" w:color="auto"/>
              <w:right w:val="single" w:sz="6" w:space="0" w:color="auto"/>
            </w:tcBorders>
          </w:tcPr>
          <w:p w14:paraId="6788CF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67C11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 PLASMA</w:t>
            </w:r>
          </w:p>
        </w:tc>
        <w:tc>
          <w:tcPr>
            <w:tcW w:w="1350" w:type="dxa"/>
            <w:tcBorders>
              <w:top w:val="single" w:sz="6" w:space="0" w:color="auto"/>
              <w:left w:val="single" w:sz="6" w:space="0" w:color="auto"/>
              <w:bottom w:val="single" w:sz="6" w:space="0" w:color="auto"/>
              <w:right w:val="single" w:sz="6" w:space="0" w:color="auto"/>
            </w:tcBorders>
          </w:tcPr>
          <w:p w14:paraId="60B9E9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w:t>
            </w:r>
          </w:p>
        </w:tc>
        <w:tc>
          <w:tcPr>
            <w:tcW w:w="1260" w:type="dxa"/>
            <w:tcBorders>
              <w:top w:val="single" w:sz="6" w:space="0" w:color="auto"/>
              <w:left w:val="single" w:sz="6" w:space="0" w:color="auto"/>
              <w:bottom w:val="single" w:sz="6" w:space="0" w:color="auto"/>
              <w:right w:val="single" w:sz="6" w:space="0" w:color="auto"/>
            </w:tcBorders>
          </w:tcPr>
          <w:p w14:paraId="5750CA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990" w:type="dxa"/>
            <w:tcBorders>
              <w:top w:val="single" w:sz="6" w:space="0" w:color="auto"/>
              <w:left w:val="single" w:sz="6" w:space="0" w:color="auto"/>
              <w:bottom w:val="single" w:sz="6" w:space="0" w:color="auto"/>
              <w:right w:val="single" w:sz="6" w:space="0" w:color="auto"/>
            </w:tcBorders>
          </w:tcPr>
          <w:p w14:paraId="517CEA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mg/L</w:t>
            </w:r>
          </w:p>
        </w:tc>
        <w:tc>
          <w:tcPr>
            <w:tcW w:w="1170" w:type="dxa"/>
            <w:tcBorders>
              <w:top w:val="single" w:sz="6" w:space="0" w:color="auto"/>
              <w:left w:val="single" w:sz="6" w:space="0" w:color="auto"/>
              <w:bottom w:val="single" w:sz="6" w:space="0" w:color="auto"/>
              <w:right w:val="single" w:sz="6" w:space="0" w:color="auto"/>
            </w:tcBorders>
          </w:tcPr>
          <w:p w14:paraId="402CCB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119406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76D822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CABB1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1CF6D7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780D04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6B83E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HDL CHOLESTEROL</w:t>
            </w:r>
          </w:p>
        </w:tc>
        <w:tc>
          <w:tcPr>
            <w:tcW w:w="1153" w:type="dxa"/>
            <w:tcBorders>
              <w:top w:val="single" w:sz="6" w:space="0" w:color="auto"/>
              <w:left w:val="single" w:sz="6" w:space="0" w:color="auto"/>
              <w:bottom w:val="single" w:sz="6" w:space="0" w:color="auto"/>
              <w:right w:val="single" w:sz="6" w:space="0" w:color="auto"/>
            </w:tcBorders>
          </w:tcPr>
          <w:p w14:paraId="053DAF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A7B39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545F67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B20DC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&gt;40 optimal</w:t>
            </w:r>
          </w:p>
        </w:tc>
        <w:tc>
          <w:tcPr>
            <w:tcW w:w="990" w:type="dxa"/>
            <w:tcBorders>
              <w:top w:val="single" w:sz="6" w:space="0" w:color="auto"/>
              <w:left w:val="single" w:sz="6" w:space="0" w:color="auto"/>
              <w:bottom w:val="single" w:sz="6" w:space="0" w:color="auto"/>
              <w:right w:val="single" w:sz="6" w:space="0" w:color="auto"/>
            </w:tcBorders>
          </w:tcPr>
          <w:p w14:paraId="66BE02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273EB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542454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0BBAC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ACF23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47A030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(Lipid Profile)</w:t>
            </w:r>
          </w:p>
        </w:tc>
      </w:tr>
      <w:tr w:rsidR="00547170" w:rsidRPr="00547170" w14:paraId="26372EF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3C417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HDL CHOLESTEROL</w:t>
            </w:r>
          </w:p>
        </w:tc>
        <w:tc>
          <w:tcPr>
            <w:tcW w:w="1153" w:type="dxa"/>
            <w:tcBorders>
              <w:top w:val="single" w:sz="6" w:space="0" w:color="auto"/>
              <w:left w:val="single" w:sz="6" w:space="0" w:color="auto"/>
              <w:bottom w:val="single" w:sz="6" w:space="0" w:color="auto"/>
              <w:right w:val="single" w:sz="6" w:space="0" w:color="auto"/>
            </w:tcBorders>
          </w:tcPr>
          <w:p w14:paraId="24CB46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55942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C693F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 LOW</w:t>
            </w:r>
          </w:p>
        </w:tc>
        <w:tc>
          <w:tcPr>
            <w:tcW w:w="1260" w:type="dxa"/>
            <w:tcBorders>
              <w:top w:val="single" w:sz="6" w:space="0" w:color="auto"/>
              <w:left w:val="single" w:sz="6" w:space="0" w:color="auto"/>
              <w:bottom w:val="single" w:sz="6" w:space="0" w:color="auto"/>
              <w:right w:val="single" w:sz="6" w:space="0" w:color="auto"/>
            </w:tcBorders>
          </w:tcPr>
          <w:p w14:paraId="1CB92D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≥60 HIGH</w:t>
            </w:r>
          </w:p>
        </w:tc>
        <w:tc>
          <w:tcPr>
            <w:tcW w:w="990" w:type="dxa"/>
            <w:tcBorders>
              <w:top w:val="single" w:sz="6" w:space="0" w:color="auto"/>
              <w:left w:val="single" w:sz="6" w:space="0" w:color="auto"/>
              <w:bottom w:val="single" w:sz="6" w:space="0" w:color="auto"/>
              <w:right w:val="single" w:sz="6" w:space="0" w:color="auto"/>
            </w:tcBorders>
          </w:tcPr>
          <w:p w14:paraId="072259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BE081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7ECBA8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60FFD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E8883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tc>
      </w:tr>
      <w:tr w:rsidR="00547170" w:rsidRPr="00547170" w14:paraId="060098E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E1296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IONIZED CALCIUM</w:t>
            </w:r>
          </w:p>
        </w:tc>
        <w:tc>
          <w:tcPr>
            <w:tcW w:w="1153" w:type="dxa"/>
            <w:tcBorders>
              <w:top w:val="single" w:sz="6" w:space="0" w:color="auto"/>
              <w:left w:val="single" w:sz="6" w:space="0" w:color="auto"/>
              <w:bottom w:val="single" w:sz="6" w:space="0" w:color="auto"/>
              <w:right w:val="single" w:sz="6" w:space="0" w:color="auto"/>
            </w:tcBorders>
          </w:tcPr>
          <w:p w14:paraId="1A19DB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CFE13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A2EA9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1.06</w:t>
            </w:r>
          </w:p>
        </w:tc>
        <w:tc>
          <w:tcPr>
            <w:tcW w:w="1260" w:type="dxa"/>
            <w:tcBorders>
              <w:top w:val="single" w:sz="6" w:space="0" w:color="auto"/>
              <w:left w:val="single" w:sz="6" w:space="0" w:color="auto"/>
              <w:bottom w:val="single" w:sz="6" w:space="0" w:color="auto"/>
              <w:right w:val="single" w:sz="6" w:space="0" w:color="auto"/>
            </w:tcBorders>
          </w:tcPr>
          <w:p w14:paraId="1B25A4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1.26</w:t>
            </w:r>
          </w:p>
        </w:tc>
        <w:tc>
          <w:tcPr>
            <w:tcW w:w="990" w:type="dxa"/>
            <w:tcBorders>
              <w:top w:val="single" w:sz="6" w:space="0" w:color="auto"/>
              <w:left w:val="single" w:sz="6" w:space="0" w:color="auto"/>
              <w:bottom w:val="single" w:sz="6" w:space="0" w:color="auto"/>
              <w:right w:val="single" w:sz="6" w:space="0" w:color="auto"/>
            </w:tcBorders>
          </w:tcPr>
          <w:p w14:paraId="0E2AFC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221A26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604B18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C0871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AF14C1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A86B676"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5FF760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IRON</w:t>
            </w:r>
          </w:p>
        </w:tc>
        <w:tc>
          <w:tcPr>
            <w:tcW w:w="1153" w:type="dxa"/>
            <w:tcBorders>
              <w:top w:val="single" w:sz="6" w:space="0" w:color="auto"/>
              <w:left w:val="single" w:sz="6" w:space="0" w:color="auto"/>
              <w:bottom w:val="single" w:sz="6" w:space="0" w:color="auto"/>
              <w:right w:val="single" w:sz="6" w:space="0" w:color="auto"/>
            </w:tcBorders>
          </w:tcPr>
          <w:p w14:paraId="304425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16B5E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4F03E9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49</w:t>
            </w:r>
          </w:p>
        </w:tc>
        <w:tc>
          <w:tcPr>
            <w:tcW w:w="1260" w:type="dxa"/>
            <w:tcBorders>
              <w:top w:val="single" w:sz="6" w:space="0" w:color="auto"/>
              <w:left w:val="single" w:sz="6" w:space="0" w:color="auto"/>
              <w:bottom w:val="single" w:sz="6" w:space="0" w:color="auto"/>
              <w:right w:val="single" w:sz="6" w:space="0" w:color="auto"/>
            </w:tcBorders>
          </w:tcPr>
          <w:p w14:paraId="641320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181</w:t>
            </w:r>
          </w:p>
        </w:tc>
        <w:tc>
          <w:tcPr>
            <w:tcW w:w="990" w:type="dxa"/>
            <w:tcBorders>
              <w:top w:val="single" w:sz="6" w:space="0" w:color="auto"/>
              <w:left w:val="single" w:sz="6" w:space="0" w:color="auto"/>
              <w:bottom w:val="single" w:sz="6" w:space="0" w:color="auto"/>
              <w:right w:val="single" w:sz="6" w:space="0" w:color="auto"/>
            </w:tcBorders>
          </w:tcPr>
          <w:p w14:paraId="4CCA31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ug/dl</w:t>
            </w:r>
          </w:p>
        </w:tc>
        <w:tc>
          <w:tcPr>
            <w:tcW w:w="1170" w:type="dxa"/>
            <w:tcBorders>
              <w:top w:val="single" w:sz="6" w:space="0" w:color="auto"/>
              <w:left w:val="single" w:sz="6" w:space="0" w:color="auto"/>
              <w:bottom w:val="single" w:sz="6" w:space="0" w:color="auto"/>
              <w:right w:val="single" w:sz="6" w:space="0" w:color="auto"/>
            </w:tcBorders>
          </w:tcPr>
          <w:p w14:paraId="03E1FE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FFB45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5B056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8E424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736666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(Fe/TIBC panel)</w:t>
            </w:r>
          </w:p>
        </w:tc>
      </w:tr>
      <w:tr w:rsidR="00547170" w:rsidRPr="00547170" w14:paraId="5AEF0908"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5D12A1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TIBC</w:t>
            </w:r>
          </w:p>
        </w:tc>
        <w:tc>
          <w:tcPr>
            <w:tcW w:w="1153" w:type="dxa"/>
            <w:tcBorders>
              <w:top w:val="single" w:sz="6" w:space="0" w:color="auto"/>
              <w:left w:val="single" w:sz="6" w:space="0" w:color="auto"/>
              <w:bottom w:val="single" w:sz="6" w:space="0" w:color="auto"/>
              <w:right w:val="single" w:sz="6" w:space="0" w:color="auto"/>
            </w:tcBorders>
          </w:tcPr>
          <w:p w14:paraId="2EBD88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83D76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28E7B6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261</w:t>
            </w:r>
          </w:p>
        </w:tc>
        <w:tc>
          <w:tcPr>
            <w:tcW w:w="1260" w:type="dxa"/>
            <w:tcBorders>
              <w:top w:val="single" w:sz="6" w:space="0" w:color="auto"/>
              <w:left w:val="single" w:sz="6" w:space="0" w:color="auto"/>
              <w:bottom w:val="single" w:sz="6" w:space="0" w:color="auto"/>
              <w:right w:val="single" w:sz="6" w:space="0" w:color="auto"/>
            </w:tcBorders>
          </w:tcPr>
          <w:p w14:paraId="5C42FA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462</w:t>
            </w:r>
          </w:p>
        </w:tc>
        <w:tc>
          <w:tcPr>
            <w:tcW w:w="990" w:type="dxa"/>
            <w:tcBorders>
              <w:top w:val="single" w:sz="6" w:space="0" w:color="auto"/>
              <w:left w:val="single" w:sz="6" w:space="0" w:color="auto"/>
              <w:bottom w:val="single" w:sz="6" w:space="0" w:color="auto"/>
              <w:right w:val="single" w:sz="6" w:space="0" w:color="auto"/>
            </w:tcBorders>
          </w:tcPr>
          <w:p w14:paraId="1083DF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ug/dl</w:t>
            </w:r>
          </w:p>
        </w:tc>
        <w:tc>
          <w:tcPr>
            <w:tcW w:w="1170" w:type="dxa"/>
            <w:tcBorders>
              <w:top w:val="single" w:sz="6" w:space="0" w:color="auto"/>
              <w:left w:val="single" w:sz="6" w:space="0" w:color="auto"/>
              <w:bottom w:val="single" w:sz="6" w:space="0" w:color="auto"/>
              <w:right w:val="single" w:sz="6" w:space="0" w:color="auto"/>
            </w:tcBorders>
          </w:tcPr>
          <w:p w14:paraId="2E21D4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62E1B8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880E7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43317E0" w14:textId="77777777" w:rsidR="00547170" w:rsidRPr="00547170" w:rsidRDefault="00547170" w:rsidP="00547170">
            <w:pPr>
              <w:autoSpaceDE w:val="0"/>
              <w:autoSpaceDN w:val="0"/>
              <w:adjustRightInd w:val="0"/>
              <w:spacing w:after="0" w:line="240" w:lineRule="auto"/>
              <w:rPr>
                <w:rFonts w:ascii="Tahoma" w:eastAsia="Times New Roman" w:hAnsi="Tahoma" w:cs="Tahoma"/>
                <w:bCs/>
                <w:sz w:val="16"/>
                <w:szCs w:val="16"/>
              </w:rPr>
            </w:pPr>
            <w:r w:rsidRPr="00547170">
              <w:rPr>
                <w:rFonts w:ascii="Tahoma" w:eastAsia="Times New Roman" w:hAnsi="Tahoma" w:cs="Tahoma"/>
                <w:bCs/>
                <w:sz w:val="16"/>
                <w:szCs w:val="16"/>
              </w:rPr>
              <w:t>NON</w:t>
            </w:r>
          </w:p>
          <w:p w14:paraId="4727BF9F" w14:textId="77777777" w:rsidR="00547170" w:rsidRPr="00547170" w:rsidRDefault="00547170" w:rsidP="00547170">
            <w:pPr>
              <w:autoSpaceDE w:val="0"/>
              <w:autoSpaceDN w:val="0"/>
              <w:adjustRightInd w:val="0"/>
              <w:spacing w:after="0" w:line="240" w:lineRule="auto"/>
              <w:rPr>
                <w:rFonts w:ascii="Tahoma" w:eastAsia="Times New Roman" w:hAnsi="Tahoma" w:cs="Tahoma"/>
                <w:bCs/>
                <w:sz w:val="16"/>
                <w:szCs w:val="16"/>
              </w:rPr>
            </w:pPr>
            <w:r w:rsidRPr="00547170">
              <w:rPr>
                <w:rFonts w:ascii="Tahoma" w:eastAsia="Times New Roman" w:hAnsi="Tahoma" w:cs="Tahoma"/>
                <w:bCs/>
                <w:sz w:val="16"/>
                <w:szCs w:val="16"/>
              </w:rPr>
              <w:t>(panel)</w:t>
            </w:r>
          </w:p>
        </w:tc>
      </w:tr>
      <w:tr w:rsidR="00547170" w:rsidRPr="00547170" w14:paraId="34E3B291"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F3A62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IRON SATURATION</w:t>
            </w:r>
          </w:p>
        </w:tc>
        <w:tc>
          <w:tcPr>
            <w:tcW w:w="1153" w:type="dxa"/>
            <w:tcBorders>
              <w:top w:val="single" w:sz="6" w:space="0" w:color="auto"/>
              <w:left w:val="single" w:sz="6" w:space="0" w:color="auto"/>
              <w:bottom w:val="single" w:sz="6" w:space="0" w:color="auto"/>
              <w:right w:val="single" w:sz="6" w:space="0" w:color="auto"/>
            </w:tcBorders>
          </w:tcPr>
          <w:p w14:paraId="1DE880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BA33A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3FF9DA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1260" w:type="dxa"/>
            <w:tcBorders>
              <w:top w:val="single" w:sz="6" w:space="0" w:color="auto"/>
              <w:left w:val="single" w:sz="6" w:space="0" w:color="auto"/>
              <w:bottom w:val="single" w:sz="6" w:space="0" w:color="auto"/>
              <w:right w:val="single" w:sz="6" w:space="0" w:color="auto"/>
            </w:tcBorders>
          </w:tcPr>
          <w:p w14:paraId="6F3306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57</w:t>
            </w:r>
          </w:p>
        </w:tc>
        <w:tc>
          <w:tcPr>
            <w:tcW w:w="990" w:type="dxa"/>
            <w:tcBorders>
              <w:top w:val="single" w:sz="6" w:space="0" w:color="auto"/>
              <w:left w:val="single" w:sz="6" w:space="0" w:color="auto"/>
              <w:bottom w:val="single" w:sz="6" w:space="0" w:color="auto"/>
              <w:right w:val="single" w:sz="6" w:space="0" w:color="auto"/>
            </w:tcBorders>
          </w:tcPr>
          <w:p w14:paraId="137AF7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70" w:type="dxa"/>
            <w:tcBorders>
              <w:top w:val="single" w:sz="6" w:space="0" w:color="auto"/>
              <w:left w:val="single" w:sz="6" w:space="0" w:color="auto"/>
              <w:bottom w:val="single" w:sz="6" w:space="0" w:color="auto"/>
              <w:right w:val="single" w:sz="6" w:space="0" w:color="auto"/>
            </w:tcBorders>
          </w:tcPr>
          <w:p w14:paraId="6F7CD6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23497B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51B33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FA12A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NON(panel)</w:t>
            </w:r>
          </w:p>
        </w:tc>
      </w:tr>
      <w:tr w:rsidR="00547170" w:rsidRPr="00547170" w14:paraId="4949823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E462A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LACTIC ACID</w:t>
            </w:r>
          </w:p>
        </w:tc>
        <w:tc>
          <w:tcPr>
            <w:tcW w:w="1153" w:type="dxa"/>
            <w:tcBorders>
              <w:top w:val="single" w:sz="6" w:space="0" w:color="auto"/>
              <w:left w:val="single" w:sz="6" w:space="0" w:color="auto"/>
              <w:bottom w:val="single" w:sz="6" w:space="0" w:color="auto"/>
              <w:right w:val="single" w:sz="6" w:space="0" w:color="auto"/>
            </w:tcBorders>
          </w:tcPr>
          <w:p w14:paraId="04DF61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8BB79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1B308E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0.7</w:t>
            </w:r>
          </w:p>
        </w:tc>
        <w:tc>
          <w:tcPr>
            <w:tcW w:w="1260" w:type="dxa"/>
            <w:tcBorders>
              <w:top w:val="single" w:sz="6" w:space="0" w:color="auto"/>
              <w:left w:val="single" w:sz="6" w:space="0" w:color="auto"/>
              <w:bottom w:val="single" w:sz="6" w:space="0" w:color="auto"/>
              <w:right w:val="single" w:sz="6" w:space="0" w:color="auto"/>
            </w:tcBorders>
          </w:tcPr>
          <w:p w14:paraId="30D583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2.1</w:t>
            </w:r>
          </w:p>
        </w:tc>
        <w:tc>
          <w:tcPr>
            <w:tcW w:w="990" w:type="dxa"/>
            <w:tcBorders>
              <w:top w:val="single" w:sz="6" w:space="0" w:color="auto"/>
              <w:left w:val="single" w:sz="6" w:space="0" w:color="auto"/>
              <w:bottom w:val="single" w:sz="6" w:space="0" w:color="auto"/>
              <w:right w:val="single" w:sz="6" w:space="0" w:color="auto"/>
            </w:tcBorders>
          </w:tcPr>
          <w:p w14:paraId="0A2983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75937A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GRAY</w:t>
            </w:r>
          </w:p>
        </w:tc>
        <w:tc>
          <w:tcPr>
            <w:tcW w:w="1260" w:type="dxa"/>
            <w:tcBorders>
              <w:top w:val="single" w:sz="6" w:space="0" w:color="auto"/>
              <w:left w:val="single" w:sz="6" w:space="0" w:color="auto"/>
              <w:bottom w:val="single" w:sz="6" w:space="0" w:color="auto"/>
              <w:right w:val="single" w:sz="6" w:space="0" w:color="auto"/>
            </w:tcBorders>
          </w:tcPr>
          <w:p w14:paraId="35C409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CB195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3B1710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8420170"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24164B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065D67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8687A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6B2A18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8FB9A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75003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53A668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320612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DFA45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54F24C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367D61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73E13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4371CD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FF518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8AA30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409F7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313</w:t>
            </w:r>
          </w:p>
        </w:tc>
        <w:tc>
          <w:tcPr>
            <w:tcW w:w="1260" w:type="dxa"/>
            <w:tcBorders>
              <w:top w:val="single" w:sz="6" w:space="0" w:color="auto"/>
              <w:left w:val="single" w:sz="6" w:space="0" w:color="auto"/>
              <w:bottom w:val="single" w:sz="6" w:space="0" w:color="auto"/>
              <w:right w:val="single" w:sz="6" w:space="0" w:color="auto"/>
            </w:tcBorders>
          </w:tcPr>
          <w:p w14:paraId="7D76D9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618</w:t>
            </w:r>
          </w:p>
        </w:tc>
        <w:tc>
          <w:tcPr>
            <w:tcW w:w="990" w:type="dxa"/>
            <w:tcBorders>
              <w:top w:val="single" w:sz="6" w:space="0" w:color="auto"/>
              <w:left w:val="single" w:sz="6" w:space="0" w:color="auto"/>
              <w:bottom w:val="single" w:sz="6" w:space="0" w:color="auto"/>
              <w:right w:val="single" w:sz="6" w:space="0" w:color="auto"/>
            </w:tcBorders>
          </w:tcPr>
          <w:p w14:paraId="538DE1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051340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4EA163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08086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DAA255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F2EBDB6"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18C4B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3E367B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B1D5A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4025DA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735D6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761B5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3A7C9D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59C1AB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5D4F4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5B86C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9D21EB1"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0F30A8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58C908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34AC3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562D29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D9A08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941CC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2C60B5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52F7C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9C7C7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033445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F09A67E"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CF03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26BA3C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19DBE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2BAE55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A1E9F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3E049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2E6405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E4574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987AD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5162EA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0B767FB"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04535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6A2032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02CFC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08D35A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F3B79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17BCEB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5A30C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B2FE2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7113F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BB4C35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1D5C69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071CCD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770715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5C385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18E2CE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01393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1A1C43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94710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65729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8EEEB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0C933D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27FA5A9"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13198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LDH TOTAL</w:t>
            </w:r>
          </w:p>
        </w:tc>
        <w:tc>
          <w:tcPr>
            <w:tcW w:w="1153" w:type="dxa"/>
            <w:tcBorders>
              <w:top w:val="single" w:sz="6" w:space="0" w:color="auto"/>
              <w:left w:val="single" w:sz="6" w:space="0" w:color="auto"/>
              <w:bottom w:val="single" w:sz="6" w:space="0" w:color="auto"/>
              <w:right w:val="single" w:sz="6" w:space="0" w:color="auto"/>
            </w:tcBorders>
          </w:tcPr>
          <w:p w14:paraId="46B839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48DDF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350" w:type="dxa"/>
            <w:tcBorders>
              <w:top w:val="single" w:sz="6" w:space="0" w:color="auto"/>
              <w:left w:val="single" w:sz="6" w:space="0" w:color="auto"/>
              <w:bottom w:val="single" w:sz="6" w:space="0" w:color="auto"/>
              <w:right w:val="single" w:sz="6" w:space="0" w:color="auto"/>
            </w:tcBorders>
          </w:tcPr>
          <w:p w14:paraId="71B70D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68DA6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33FA6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4BDF33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4CD9DC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CD9F8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121A33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6CA60E5"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26032A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LDH TOTAL</w:t>
            </w:r>
          </w:p>
        </w:tc>
        <w:tc>
          <w:tcPr>
            <w:tcW w:w="1153" w:type="dxa"/>
            <w:tcBorders>
              <w:top w:val="single" w:sz="6" w:space="0" w:color="auto"/>
              <w:left w:val="single" w:sz="6" w:space="0" w:color="auto"/>
              <w:bottom w:val="single" w:sz="6" w:space="0" w:color="auto"/>
              <w:right w:val="single" w:sz="6" w:space="0" w:color="auto"/>
            </w:tcBorders>
          </w:tcPr>
          <w:p w14:paraId="6271E1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5D5D0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36AF9C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A1B5E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6F925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2F1297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747A6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2C4E9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730D0E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4C7B74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CF3EF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LIPASE</w:t>
            </w:r>
          </w:p>
        </w:tc>
        <w:tc>
          <w:tcPr>
            <w:tcW w:w="1153" w:type="dxa"/>
            <w:tcBorders>
              <w:top w:val="single" w:sz="6" w:space="0" w:color="auto"/>
              <w:left w:val="single" w:sz="6" w:space="0" w:color="auto"/>
              <w:bottom w:val="single" w:sz="6" w:space="0" w:color="auto"/>
              <w:right w:val="single" w:sz="6" w:space="0" w:color="auto"/>
            </w:tcBorders>
          </w:tcPr>
          <w:p w14:paraId="652AB3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23C3E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4C4327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474892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23</w:t>
            </w:r>
          </w:p>
        </w:tc>
        <w:tc>
          <w:tcPr>
            <w:tcW w:w="1260" w:type="dxa"/>
            <w:tcBorders>
              <w:top w:val="single" w:sz="6" w:space="0" w:color="auto"/>
              <w:left w:val="single" w:sz="6" w:space="0" w:color="auto"/>
              <w:bottom w:val="single" w:sz="6" w:space="0" w:color="auto"/>
              <w:right w:val="single" w:sz="6" w:space="0" w:color="auto"/>
            </w:tcBorders>
          </w:tcPr>
          <w:p w14:paraId="463AD2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300</w:t>
            </w:r>
          </w:p>
        </w:tc>
        <w:tc>
          <w:tcPr>
            <w:tcW w:w="990" w:type="dxa"/>
            <w:tcBorders>
              <w:top w:val="single" w:sz="6" w:space="0" w:color="auto"/>
              <w:left w:val="single" w:sz="6" w:space="0" w:color="auto"/>
              <w:bottom w:val="single" w:sz="6" w:space="0" w:color="auto"/>
              <w:right w:val="single" w:sz="6" w:space="0" w:color="auto"/>
            </w:tcBorders>
          </w:tcPr>
          <w:p w14:paraId="599F62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529545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439E87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33C756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15712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47A597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A63D390"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CCFCE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LIPASE</w:t>
            </w:r>
          </w:p>
        </w:tc>
        <w:tc>
          <w:tcPr>
            <w:tcW w:w="1153" w:type="dxa"/>
            <w:tcBorders>
              <w:top w:val="single" w:sz="6" w:space="0" w:color="auto"/>
              <w:left w:val="single" w:sz="6" w:space="0" w:color="auto"/>
              <w:bottom w:val="single" w:sz="6" w:space="0" w:color="auto"/>
              <w:right w:val="single" w:sz="6" w:space="0" w:color="auto"/>
            </w:tcBorders>
          </w:tcPr>
          <w:p w14:paraId="2B2CAF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C5BB3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4F386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D6C65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272E9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2D6794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9A590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F970A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07883C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85860A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2B821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LIPID PROFILE</w:t>
            </w:r>
          </w:p>
        </w:tc>
        <w:tc>
          <w:tcPr>
            <w:tcW w:w="1153" w:type="dxa"/>
            <w:tcBorders>
              <w:top w:val="single" w:sz="6" w:space="0" w:color="auto"/>
              <w:left w:val="single" w:sz="6" w:space="0" w:color="auto"/>
              <w:bottom w:val="single" w:sz="6" w:space="0" w:color="auto"/>
              <w:right w:val="single" w:sz="6" w:space="0" w:color="auto"/>
            </w:tcBorders>
          </w:tcPr>
          <w:p w14:paraId="3CED75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CBC9D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 PLASMA</w:t>
            </w:r>
          </w:p>
        </w:tc>
        <w:tc>
          <w:tcPr>
            <w:tcW w:w="1350" w:type="dxa"/>
            <w:tcBorders>
              <w:top w:val="single" w:sz="6" w:space="0" w:color="auto"/>
              <w:left w:val="single" w:sz="6" w:space="0" w:color="auto"/>
              <w:bottom w:val="single" w:sz="6" w:space="0" w:color="auto"/>
              <w:right w:val="single" w:sz="6" w:space="0" w:color="auto"/>
            </w:tcBorders>
          </w:tcPr>
          <w:p w14:paraId="6AED1F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See Interpretation</w:t>
            </w:r>
          </w:p>
        </w:tc>
        <w:tc>
          <w:tcPr>
            <w:tcW w:w="1260" w:type="dxa"/>
            <w:tcBorders>
              <w:top w:val="single" w:sz="6" w:space="0" w:color="auto"/>
              <w:left w:val="single" w:sz="6" w:space="0" w:color="auto"/>
              <w:bottom w:val="single" w:sz="6" w:space="0" w:color="auto"/>
              <w:right w:val="single" w:sz="6" w:space="0" w:color="auto"/>
            </w:tcBorders>
          </w:tcPr>
          <w:p w14:paraId="25CBEB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See Interpretation</w:t>
            </w:r>
          </w:p>
        </w:tc>
        <w:tc>
          <w:tcPr>
            <w:tcW w:w="990" w:type="dxa"/>
            <w:tcBorders>
              <w:top w:val="single" w:sz="6" w:space="0" w:color="auto"/>
              <w:left w:val="single" w:sz="6" w:space="0" w:color="auto"/>
              <w:bottom w:val="single" w:sz="6" w:space="0" w:color="auto"/>
              <w:right w:val="single" w:sz="6" w:space="0" w:color="auto"/>
            </w:tcBorders>
          </w:tcPr>
          <w:p w14:paraId="1B2190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71B742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 or GREEN</w:t>
            </w:r>
          </w:p>
        </w:tc>
        <w:tc>
          <w:tcPr>
            <w:tcW w:w="1260" w:type="dxa"/>
            <w:tcBorders>
              <w:top w:val="single" w:sz="6" w:space="0" w:color="auto"/>
              <w:left w:val="single" w:sz="6" w:space="0" w:color="auto"/>
              <w:bottom w:val="single" w:sz="6" w:space="0" w:color="auto"/>
              <w:right w:val="single" w:sz="6" w:space="0" w:color="auto"/>
            </w:tcBorders>
          </w:tcPr>
          <w:p w14:paraId="1E817D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8C14C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AA71EE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5C130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180A2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LITHIUM</w:t>
            </w:r>
          </w:p>
        </w:tc>
        <w:tc>
          <w:tcPr>
            <w:tcW w:w="1153" w:type="dxa"/>
            <w:tcBorders>
              <w:top w:val="single" w:sz="6" w:space="0" w:color="auto"/>
              <w:left w:val="single" w:sz="6" w:space="0" w:color="auto"/>
              <w:bottom w:val="single" w:sz="6" w:space="0" w:color="auto"/>
              <w:right w:val="single" w:sz="6" w:space="0" w:color="auto"/>
            </w:tcBorders>
          </w:tcPr>
          <w:p w14:paraId="4ED421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B1753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08E90B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0.6</w:t>
            </w:r>
          </w:p>
        </w:tc>
        <w:tc>
          <w:tcPr>
            <w:tcW w:w="1260" w:type="dxa"/>
            <w:tcBorders>
              <w:top w:val="single" w:sz="6" w:space="0" w:color="auto"/>
              <w:left w:val="single" w:sz="6" w:space="0" w:color="auto"/>
              <w:bottom w:val="single" w:sz="6" w:space="0" w:color="auto"/>
              <w:right w:val="single" w:sz="6" w:space="0" w:color="auto"/>
            </w:tcBorders>
          </w:tcPr>
          <w:p w14:paraId="6F6F5F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w:t>
            </w:r>
          </w:p>
        </w:tc>
        <w:tc>
          <w:tcPr>
            <w:tcW w:w="990" w:type="dxa"/>
            <w:tcBorders>
              <w:top w:val="single" w:sz="6" w:space="0" w:color="auto"/>
              <w:left w:val="single" w:sz="6" w:space="0" w:color="auto"/>
              <w:bottom w:val="single" w:sz="6" w:space="0" w:color="auto"/>
              <w:right w:val="single" w:sz="6" w:space="0" w:color="auto"/>
            </w:tcBorders>
          </w:tcPr>
          <w:p w14:paraId="1EB546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mEq/L</w:t>
            </w:r>
          </w:p>
        </w:tc>
        <w:tc>
          <w:tcPr>
            <w:tcW w:w="1170" w:type="dxa"/>
            <w:tcBorders>
              <w:top w:val="single" w:sz="6" w:space="0" w:color="auto"/>
              <w:left w:val="single" w:sz="6" w:space="0" w:color="auto"/>
              <w:bottom w:val="single" w:sz="6" w:space="0" w:color="auto"/>
              <w:right w:val="single" w:sz="6" w:space="0" w:color="auto"/>
            </w:tcBorders>
          </w:tcPr>
          <w:p w14:paraId="2B5BF6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1FF0A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03898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639BED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BD60CDF"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752DF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MAGNESIUM</w:t>
            </w:r>
          </w:p>
        </w:tc>
        <w:tc>
          <w:tcPr>
            <w:tcW w:w="1153" w:type="dxa"/>
            <w:tcBorders>
              <w:top w:val="single" w:sz="6" w:space="0" w:color="auto"/>
              <w:left w:val="single" w:sz="6" w:space="0" w:color="auto"/>
              <w:bottom w:val="single" w:sz="6" w:space="0" w:color="auto"/>
              <w:right w:val="single" w:sz="6" w:space="0" w:color="auto"/>
            </w:tcBorders>
          </w:tcPr>
          <w:p w14:paraId="614A1B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3107A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5A3EC8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73</w:t>
            </w:r>
          </w:p>
        </w:tc>
        <w:tc>
          <w:tcPr>
            <w:tcW w:w="1260" w:type="dxa"/>
            <w:tcBorders>
              <w:top w:val="single" w:sz="6" w:space="0" w:color="auto"/>
              <w:left w:val="single" w:sz="6" w:space="0" w:color="auto"/>
              <w:bottom w:val="single" w:sz="6" w:space="0" w:color="auto"/>
              <w:right w:val="single" w:sz="6" w:space="0" w:color="auto"/>
            </w:tcBorders>
          </w:tcPr>
          <w:p w14:paraId="35A4F3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122</w:t>
            </w:r>
          </w:p>
        </w:tc>
        <w:tc>
          <w:tcPr>
            <w:tcW w:w="990" w:type="dxa"/>
            <w:tcBorders>
              <w:top w:val="single" w:sz="6" w:space="0" w:color="auto"/>
              <w:left w:val="single" w:sz="6" w:space="0" w:color="auto"/>
              <w:bottom w:val="single" w:sz="6" w:space="0" w:color="auto"/>
              <w:right w:val="single" w:sz="6" w:space="0" w:color="auto"/>
            </w:tcBorders>
          </w:tcPr>
          <w:p w14:paraId="1429FB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29AA08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w:t>
            </w:r>
          </w:p>
          <w:p w14:paraId="7B1018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14:paraId="3388C7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21500F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76DB9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78531D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39ACDD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DB8CC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MAGNESIUM</w:t>
            </w:r>
          </w:p>
        </w:tc>
        <w:tc>
          <w:tcPr>
            <w:tcW w:w="1153" w:type="dxa"/>
            <w:tcBorders>
              <w:top w:val="single" w:sz="6" w:space="0" w:color="auto"/>
              <w:left w:val="single" w:sz="6" w:space="0" w:color="auto"/>
              <w:bottom w:val="single" w:sz="6" w:space="0" w:color="auto"/>
              <w:right w:val="single" w:sz="6" w:space="0" w:color="auto"/>
            </w:tcBorders>
          </w:tcPr>
          <w:p w14:paraId="1582D1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6BC92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B4CCF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CBB98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3E563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2377A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65540C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47B76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F8F32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78CF621"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4D850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MAGNESIUM</w:t>
            </w:r>
          </w:p>
        </w:tc>
        <w:tc>
          <w:tcPr>
            <w:tcW w:w="1153" w:type="dxa"/>
            <w:tcBorders>
              <w:top w:val="single" w:sz="6" w:space="0" w:color="auto"/>
              <w:left w:val="single" w:sz="6" w:space="0" w:color="auto"/>
              <w:bottom w:val="single" w:sz="6" w:space="0" w:color="auto"/>
              <w:right w:val="single" w:sz="6" w:space="0" w:color="auto"/>
            </w:tcBorders>
          </w:tcPr>
          <w:p w14:paraId="3987E3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D23FF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SERUM </w:t>
            </w:r>
          </w:p>
        </w:tc>
        <w:tc>
          <w:tcPr>
            <w:tcW w:w="1350" w:type="dxa"/>
            <w:tcBorders>
              <w:top w:val="single" w:sz="6" w:space="0" w:color="auto"/>
              <w:left w:val="single" w:sz="6" w:space="0" w:color="auto"/>
              <w:bottom w:val="single" w:sz="6" w:space="0" w:color="auto"/>
              <w:right w:val="single" w:sz="6" w:space="0" w:color="auto"/>
            </w:tcBorders>
          </w:tcPr>
          <w:p w14:paraId="58FE98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w:t>
            </w:r>
          </w:p>
        </w:tc>
        <w:tc>
          <w:tcPr>
            <w:tcW w:w="1260" w:type="dxa"/>
            <w:tcBorders>
              <w:top w:val="single" w:sz="6" w:space="0" w:color="auto"/>
              <w:left w:val="single" w:sz="6" w:space="0" w:color="auto"/>
              <w:bottom w:val="single" w:sz="6" w:space="0" w:color="auto"/>
              <w:right w:val="single" w:sz="6" w:space="0" w:color="auto"/>
            </w:tcBorders>
          </w:tcPr>
          <w:p w14:paraId="3A1A5F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w:t>
            </w:r>
          </w:p>
        </w:tc>
        <w:tc>
          <w:tcPr>
            <w:tcW w:w="990" w:type="dxa"/>
            <w:tcBorders>
              <w:top w:val="single" w:sz="6" w:space="0" w:color="auto"/>
              <w:left w:val="single" w:sz="6" w:space="0" w:color="auto"/>
              <w:bottom w:val="single" w:sz="6" w:space="0" w:color="auto"/>
              <w:right w:val="single" w:sz="6" w:space="0" w:color="auto"/>
            </w:tcBorders>
          </w:tcPr>
          <w:p w14:paraId="20CD30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7AD5D0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77A91E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E11F2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191203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4A12A99"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5CB33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MAGNESIUM</w:t>
            </w:r>
          </w:p>
        </w:tc>
        <w:tc>
          <w:tcPr>
            <w:tcW w:w="1153" w:type="dxa"/>
            <w:tcBorders>
              <w:top w:val="single" w:sz="6" w:space="0" w:color="auto"/>
              <w:left w:val="single" w:sz="6" w:space="0" w:color="auto"/>
              <w:bottom w:val="single" w:sz="6" w:space="0" w:color="auto"/>
              <w:right w:val="single" w:sz="6" w:space="0" w:color="auto"/>
            </w:tcBorders>
          </w:tcPr>
          <w:p w14:paraId="4F7AB6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1C5D2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0D336F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1.6</w:t>
            </w:r>
          </w:p>
        </w:tc>
        <w:tc>
          <w:tcPr>
            <w:tcW w:w="1260" w:type="dxa"/>
            <w:tcBorders>
              <w:top w:val="single" w:sz="6" w:space="0" w:color="auto"/>
              <w:left w:val="single" w:sz="6" w:space="0" w:color="auto"/>
              <w:bottom w:val="single" w:sz="6" w:space="0" w:color="auto"/>
              <w:right w:val="single" w:sz="6" w:space="0" w:color="auto"/>
            </w:tcBorders>
          </w:tcPr>
          <w:p w14:paraId="094BB0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2.3</w:t>
            </w:r>
          </w:p>
        </w:tc>
        <w:tc>
          <w:tcPr>
            <w:tcW w:w="990" w:type="dxa"/>
            <w:tcBorders>
              <w:top w:val="single" w:sz="6" w:space="0" w:color="auto"/>
              <w:left w:val="single" w:sz="6" w:space="0" w:color="auto"/>
              <w:bottom w:val="single" w:sz="6" w:space="0" w:color="auto"/>
              <w:right w:val="single" w:sz="6" w:space="0" w:color="auto"/>
            </w:tcBorders>
          </w:tcPr>
          <w:p w14:paraId="37B703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31EEE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54A0FB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EE666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7F7B32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57F5C34" w14:textId="77777777" w:rsidTr="00547170">
        <w:trPr>
          <w:trHeight w:val="778"/>
        </w:trPr>
        <w:tc>
          <w:tcPr>
            <w:tcW w:w="2550" w:type="dxa"/>
            <w:tcBorders>
              <w:top w:val="single" w:sz="6" w:space="0" w:color="auto"/>
              <w:left w:val="single" w:sz="6" w:space="0" w:color="auto"/>
              <w:bottom w:val="single" w:sz="6" w:space="0" w:color="auto"/>
              <w:right w:val="single" w:sz="6" w:space="0" w:color="auto"/>
            </w:tcBorders>
          </w:tcPr>
          <w:p w14:paraId="15EC0F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PANEL 1 (BMP) - Na,K,Cl,CO2,GLU,UREA,</w:t>
            </w:r>
          </w:p>
          <w:p w14:paraId="1C155B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CREA,Ca,Anion GAP</w:t>
            </w:r>
          </w:p>
        </w:tc>
        <w:tc>
          <w:tcPr>
            <w:tcW w:w="1153" w:type="dxa"/>
            <w:tcBorders>
              <w:top w:val="single" w:sz="6" w:space="0" w:color="auto"/>
              <w:left w:val="single" w:sz="6" w:space="0" w:color="auto"/>
              <w:bottom w:val="single" w:sz="6" w:space="0" w:color="auto"/>
              <w:right w:val="single" w:sz="6" w:space="0" w:color="auto"/>
            </w:tcBorders>
          </w:tcPr>
          <w:p w14:paraId="7A6B5C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3B68A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0CF4EA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2AC583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65169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C57F4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454792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65D56A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4771E3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73BF8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2CA49D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A837369" w14:textId="77777777" w:rsidTr="00547170">
        <w:trPr>
          <w:trHeight w:val="778"/>
        </w:trPr>
        <w:tc>
          <w:tcPr>
            <w:tcW w:w="2550" w:type="dxa"/>
            <w:tcBorders>
              <w:top w:val="single" w:sz="6" w:space="0" w:color="auto"/>
              <w:left w:val="single" w:sz="6" w:space="0" w:color="auto"/>
              <w:bottom w:val="single" w:sz="6" w:space="0" w:color="auto"/>
              <w:right w:val="single" w:sz="6" w:space="0" w:color="auto"/>
            </w:tcBorders>
          </w:tcPr>
          <w:p w14:paraId="7200F8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PANEL 2 (Hepatic Panel) - AST,ALT,ALKP,TPRO,ALB,TBIL,DBIL</w:t>
            </w:r>
          </w:p>
        </w:tc>
        <w:tc>
          <w:tcPr>
            <w:tcW w:w="1153" w:type="dxa"/>
            <w:tcBorders>
              <w:top w:val="single" w:sz="6" w:space="0" w:color="auto"/>
              <w:left w:val="single" w:sz="6" w:space="0" w:color="auto"/>
              <w:bottom w:val="single" w:sz="6" w:space="0" w:color="auto"/>
              <w:right w:val="single" w:sz="6" w:space="0" w:color="auto"/>
            </w:tcBorders>
          </w:tcPr>
          <w:p w14:paraId="2A5C70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7589F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5DE936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56E9EE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7673C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E9B80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2EAD64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4CE344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45BF02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BC457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6594A4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8954D1D" w14:textId="77777777" w:rsidTr="00547170">
        <w:trPr>
          <w:trHeight w:val="778"/>
        </w:trPr>
        <w:tc>
          <w:tcPr>
            <w:tcW w:w="2550" w:type="dxa"/>
            <w:tcBorders>
              <w:top w:val="single" w:sz="6" w:space="0" w:color="auto"/>
              <w:left w:val="single" w:sz="6" w:space="0" w:color="auto"/>
              <w:bottom w:val="single" w:sz="6" w:space="0" w:color="auto"/>
              <w:right w:val="single" w:sz="6" w:space="0" w:color="auto"/>
            </w:tcBorders>
          </w:tcPr>
          <w:p w14:paraId="4FEF79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PANEL 4 (Renal Panel) - Na,K,Cl,CO2,GLU,UREA,</w:t>
            </w:r>
          </w:p>
          <w:p w14:paraId="311070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CREA,Ca,AnionGAP,PHOS,Ca,ALB</w:t>
            </w:r>
          </w:p>
        </w:tc>
        <w:tc>
          <w:tcPr>
            <w:tcW w:w="1153" w:type="dxa"/>
            <w:tcBorders>
              <w:top w:val="single" w:sz="6" w:space="0" w:color="auto"/>
              <w:left w:val="single" w:sz="6" w:space="0" w:color="auto"/>
              <w:bottom w:val="single" w:sz="6" w:space="0" w:color="auto"/>
              <w:right w:val="single" w:sz="6" w:space="0" w:color="auto"/>
            </w:tcBorders>
          </w:tcPr>
          <w:p w14:paraId="5EAD5F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C2DA9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3EC775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04EB27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C6457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407993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132D14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437013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3DB867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6685B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C78926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5E6670" w14:textId="77777777" w:rsidTr="00547170">
        <w:trPr>
          <w:trHeight w:val="1296"/>
        </w:trPr>
        <w:tc>
          <w:tcPr>
            <w:tcW w:w="2550" w:type="dxa"/>
            <w:tcBorders>
              <w:top w:val="single" w:sz="6" w:space="0" w:color="auto"/>
              <w:left w:val="single" w:sz="6" w:space="0" w:color="auto"/>
              <w:bottom w:val="single" w:sz="6" w:space="0" w:color="auto"/>
              <w:right w:val="single" w:sz="6" w:space="0" w:color="auto"/>
            </w:tcBorders>
          </w:tcPr>
          <w:p w14:paraId="22BC27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PANEL 5 (CMP) - Na,K,Cl,CO2,GLU,UREA,CREA,Ca,Anion GAP,AST,ALT,ALKP,TPRO,ALB,TBIL</w:t>
            </w:r>
          </w:p>
        </w:tc>
        <w:tc>
          <w:tcPr>
            <w:tcW w:w="1153" w:type="dxa"/>
            <w:tcBorders>
              <w:top w:val="single" w:sz="6" w:space="0" w:color="auto"/>
              <w:left w:val="single" w:sz="6" w:space="0" w:color="auto"/>
              <w:bottom w:val="single" w:sz="6" w:space="0" w:color="auto"/>
              <w:right w:val="single" w:sz="6" w:space="0" w:color="auto"/>
            </w:tcBorders>
          </w:tcPr>
          <w:p w14:paraId="273ABA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317BB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1077D9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0D912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2B23D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ADBFC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346435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0365C3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7219B0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E9DA1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038714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E740290"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08CD8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PHOSPHORUS</w:t>
            </w:r>
          </w:p>
        </w:tc>
        <w:tc>
          <w:tcPr>
            <w:tcW w:w="1153" w:type="dxa"/>
            <w:tcBorders>
              <w:top w:val="single" w:sz="6" w:space="0" w:color="auto"/>
              <w:left w:val="single" w:sz="6" w:space="0" w:color="auto"/>
              <w:bottom w:val="single" w:sz="6" w:space="0" w:color="auto"/>
              <w:right w:val="single" w:sz="6" w:space="0" w:color="auto"/>
            </w:tcBorders>
          </w:tcPr>
          <w:p w14:paraId="666D36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6E20E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295D9D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400</w:t>
            </w:r>
          </w:p>
        </w:tc>
        <w:tc>
          <w:tcPr>
            <w:tcW w:w="1260" w:type="dxa"/>
            <w:tcBorders>
              <w:top w:val="single" w:sz="6" w:space="0" w:color="auto"/>
              <w:left w:val="single" w:sz="6" w:space="0" w:color="auto"/>
              <w:bottom w:val="single" w:sz="6" w:space="0" w:color="auto"/>
              <w:right w:val="single" w:sz="6" w:space="0" w:color="auto"/>
            </w:tcBorders>
          </w:tcPr>
          <w:p w14:paraId="076FC3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1300</w:t>
            </w:r>
          </w:p>
        </w:tc>
        <w:tc>
          <w:tcPr>
            <w:tcW w:w="990" w:type="dxa"/>
            <w:tcBorders>
              <w:top w:val="single" w:sz="6" w:space="0" w:color="auto"/>
              <w:left w:val="single" w:sz="6" w:space="0" w:color="auto"/>
              <w:bottom w:val="single" w:sz="6" w:space="0" w:color="auto"/>
              <w:right w:val="single" w:sz="6" w:space="0" w:color="auto"/>
            </w:tcBorders>
          </w:tcPr>
          <w:p w14:paraId="65A2CF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31ED63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7B0017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4D7FD9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CBD92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F9B28A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67E5B98"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3930B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PHOSPHORUS</w:t>
            </w:r>
          </w:p>
        </w:tc>
        <w:tc>
          <w:tcPr>
            <w:tcW w:w="1153" w:type="dxa"/>
            <w:tcBorders>
              <w:top w:val="single" w:sz="6" w:space="0" w:color="auto"/>
              <w:left w:val="single" w:sz="6" w:space="0" w:color="auto"/>
              <w:bottom w:val="single" w:sz="6" w:space="0" w:color="auto"/>
              <w:right w:val="single" w:sz="6" w:space="0" w:color="auto"/>
            </w:tcBorders>
          </w:tcPr>
          <w:p w14:paraId="0B1A04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01DF7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89A9D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E9884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C3328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1B3D7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3B5347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4D86A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D8BC7D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134DD7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88CC3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PHOSPHORUS</w:t>
            </w:r>
          </w:p>
        </w:tc>
        <w:tc>
          <w:tcPr>
            <w:tcW w:w="1153" w:type="dxa"/>
            <w:tcBorders>
              <w:top w:val="single" w:sz="6" w:space="0" w:color="auto"/>
              <w:left w:val="single" w:sz="6" w:space="0" w:color="auto"/>
              <w:bottom w:val="single" w:sz="6" w:space="0" w:color="auto"/>
              <w:right w:val="single" w:sz="6" w:space="0" w:color="auto"/>
            </w:tcBorders>
          </w:tcPr>
          <w:p w14:paraId="7B479E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5A3C2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766723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1260" w:type="dxa"/>
            <w:tcBorders>
              <w:top w:val="single" w:sz="6" w:space="0" w:color="auto"/>
              <w:left w:val="single" w:sz="6" w:space="0" w:color="auto"/>
              <w:bottom w:val="single" w:sz="6" w:space="0" w:color="auto"/>
              <w:right w:val="single" w:sz="6" w:space="0" w:color="auto"/>
            </w:tcBorders>
          </w:tcPr>
          <w:p w14:paraId="6DD22C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4.4</w:t>
            </w:r>
          </w:p>
        </w:tc>
        <w:tc>
          <w:tcPr>
            <w:tcW w:w="990" w:type="dxa"/>
            <w:tcBorders>
              <w:top w:val="single" w:sz="6" w:space="0" w:color="auto"/>
              <w:left w:val="single" w:sz="6" w:space="0" w:color="auto"/>
              <w:bottom w:val="single" w:sz="6" w:space="0" w:color="auto"/>
              <w:right w:val="single" w:sz="6" w:space="0" w:color="auto"/>
            </w:tcBorders>
          </w:tcPr>
          <w:p w14:paraId="32FA53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85D55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3FB08D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32602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449E07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CE16EEB"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4210C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PHOSPHORUS</w:t>
            </w:r>
          </w:p>
        </w:tc>
        <w:tc>
          <w:tcPr>
            <w:tcW w:w="1153" w:type="dxa"/>
            <w:tcBorders>
              <w:top w:val="single" w:sz="6" w:space="0" w:color="auto"/>
              <w:left w:val="single" w:sz="6" w:space="0" w:color="auto"/>
              <w:bottom w:val="single" w:sz="6" w:space="0" w:color="auto"/>
              <w:right w:val="single" w:sz="6" w:space="0" w:color="auto"/>
            </w:tcBorders>
          </w:tcPr>
          <w:p w14:paraId="52F5D8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C7B30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5D08EC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2.5</w:t>
            </w:r>
          </w:p>
        </w:tc>
        <w:tc>
          <w:tcPr>
            <w:tcW w:w="1260" w:type="dxa"/>
            <w:tcBorders>
              <w:top w:val="single" w:sz="6" w:space="0" w:color="auto"/>
              <w:left w:val="single" w:sz="6" w:space="0" w:color="auto"/>
              <w:bottom w:val="single" w:sz="6" w:space="0" w:color="auto"/>
              <w:right w:val="single" w:sz="6" w:space="0" w:color="auto"/>
            </w:tcBorders>
          </w:tcPr>
          <w:p w14:paraId="3A571C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4.5</w:t>
            </w:r>
          </w:p>
        </w:tc>
        <w:tc>
          <w:tcPr>
            <w:tcW w:w="990" w:type="dxa"/>
            <w:tcBorders>
              <w:top w:val="single" w:sz="6" w:space="0" w:color="auto"/>
              <w:left w:val="single" w:sz="6" w:space="0" w:color="auto"/>
              <w:bottom w:val="single" w:sz="6" w:space="0" w:color="auto"/>
              <w:right w:val="single" w:sz="6" w:space="0" w:color="auto"/>
            </w:tcBorders>
          </w:tcPr>
          <w:p w14:paraId="3AF13A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5367CC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502830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0DC9D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A9C652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BE0D65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F6920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POTASSIUM</w:t>
            </w:r>
          </w:p>
        </w:tc>
        <w:tc>
          <w:tcPr>
            <w:tcW w:w="1153" w:type="dxa"/>
            <w:tcBorders>
              <w:top w:val="single" w:sz="6" w:space="0" w:color="auto"/>
              <w:left w:val="single" w:sz="6" w:space="0" w:color="auto"/>
              <w:bottom w:val="single" w:sz="6" w:space="0" w:color="auto"/>
              <w:right w:val="single" w:sz="6" w:space="0" w:color="auto"/>
            </w:tcBorders>
          </w:tcPr>
          <w:p w14:paraId="2F1D88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AFC6A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609AFE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25</w:t>
            </w:r>
          </w:p>
        </w:tc>
        <w:tc>
          <w:tcPr>
            <w:tcW w:w="1260" w:type="dxa"/>
            <w:tcBorders>
              <w:top w:val="single" w:sz="6" w:space="0" w:color="auto"/>
              <w:left w:val="single" w:sz="6" w:space="0" w:color="auto"/>
              <w:bottom w:val="single" w:sz="6" w:space="0" w:color="auto"/>
              <w:right w:val="single" w:sz="6" w:space="0" w:color="auto"/>
            </w:tcBorders>
          </w:tcPr>
          <w:p w14:paraId="352C5E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125</w:t>
            </w:r>
          </w:p>
        </w:tc>
        <w:tc>
          <w:tcPr>
            <w:tcW w:w="990" w:type="dxa"/>
            <w:tcBorders>
              <w:top w:val="single" w:sz="6" w:space="0" w:color="auto"/>
              <w:left w:val="single" w:sz="6" w:space="0" w:color="auto"/>
              <w:bottom w:val="single" w:sz="6" w:space="0" w:color="auto"/>
              <w:right w:val="single" w:sz="6" w:space="0" w:color="auto"/>
            </w:tcBorders>
          </w:tcPr>
          <w:p w14:paraId="0221D3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w:t>
            </w:r>
          </w:p>
          <w:p w14:paraId="66BE6B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323375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7B3360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D031F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BE218D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CAEEBC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B8B8B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POTASSIUM</w:t>
            </w:r>
          </w:p>
        </w:tc>
        <w:tc>
          <w:tcPr>
            <w:tcW w:w="1153" w:type="dxa"/>
            <w:tcBorders>
              <w:top w:val="single" w:sz="6" w:space="0" w:color="auto"/>
              <w:left w:val="single" w:sz="6" w:space="0" w:color="auto"/>
              <w:bottom w:val="single" w:sz="6" w:space="0" w:color="auto"/>
              <w:right w:val="single" w:sz="6" w:space="0" w:color="auto"/>
            </w:tcBorders>
          </w:tcPr>
          <w:p w14:paraId="63704A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5D7DD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255A57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5D0A4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03B4D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7E07BE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0A3602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505A2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448ECB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D38620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D98C2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POTASSIUM</w:t>
            </w:r>
          </w:p>
        </w:tc>
        <w:tc>
          <w:tcPr>
            <w:tcW w:w="1153" w:type="dxa"/>
            <w:tcBorders>
              <w:top w:val="single" w:sz="6" w:space="0" w:color="auto"/>
              <w:left w:val="single" w:sz="6" w:space="0" w:color="auto"/>
              <w:bottom w:val="single" w:sz="6" w:space="0" w:color="auto"/>
              <w:right w:val="single" w:sz="6" w:space="0" w:color="auto"/>
            </w:tcBorders>
          </w:tcPr>
          <w:p w14:paraId="5869CC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DD98F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4E50A3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3.5</w:t>
            </w:r>
          </w:p>
        </w:tc>
        <w:tc>
          <w:tcPr>
            <w:tcW w:w="1260" w:type="dxa"/>
            <w:tcBorders>
              <w:top w:val="single" w:sz="6" w:space="0" w:color="auto"/>
              <w:left w:val="single" w:sz="6" w:space="0" w:color="auto"/>
              <w:bottom w:val="single" w:sz="6" w:space="0" w:color="auto"/>
              <w:right w:val="single" w:sz="6" w:space="0" w:color="auto"/>
            </w:tcBorders>
          </w:tcPr>
          <w:p w14:paraId="069AB3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990" w:type="dxa"/>
            <w:tcBorders>
              <w:top w:val="single" w:sz="6" w:space="0" w:color="auto"/>
              <w:left w:val="single" w:sz="6" w:space="0" w:color="auto"/>
              <w:bottom w:val="single" w:sz="6" w:space="0" w:color="auto"/>
              <w:right w:val="single" w:sz="6" w:space="0" w:color="auto"/>
            </w:tcBorders>
          </w:tcPr>
          <w:p w14:paraId="77E3A3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7300E2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3FACC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77CB7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695004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6E286D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716B1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POTASSIUM (PLASMA)</w:t>
            </w:r>
          </w:p>
        </w:tc>
        <w:tc>
          <w:tcPr>
            <w:tcW w:w="1153" w:type="dxa"/>
            <w:tcBorders>
              <w:top w:val="single" w:sz="6" w:space="0" w:color="auto"/>
              <w:left w:val="single" w:sz="6" w:space="0" w:color="auto"/>
              <w:bottom w:val="single" w:sz="6" w:space="0" w:color="auto"/>
              <w:right w:val="single" w:sz="6" w:space="0" w:color="auto"/>
            </w:tcBorders>
          </w:tcPr>
          <w:p w14:paraId="2C9593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140F5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340976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3.5</w:t>
            </w:r>
          </w:p>
        </w:tc>
        <w:tc>
          <w:tcPr>
            <w:tcW w:w="1260" w:type="dxa"/>
            <w:tcBorders>
              <w:top w:val="single" w:sz="6" w:space="0" w:color="auto"/>
              <w:left w:val="single" w:sz="6" w:space="0" w:color="auto"/>
              <w:bottom w:val="single" w:sz="6" w:space="0" w:color="auto"/>
              <w:right w:val="single" w:sz="6" w:space="0" w:color="auto"/>
            </w:tcBorders>
          </w:tcPr>
          <w:p w14:paraId="6A070E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990" w:type="dxa"/>
            <w:tcBorders>
              <w:top w:val="single" w:sz="6" w:space="0" w:color="auto"/>
              <w:left w:val="single" w:sz="6" w:space="0" w:color="auto"/>
              <w:bottom w:val="single" w:sz="6" w:space="0" w:color="auto"/>
              <w:right w:val="single" w:sz="6" w:space="0" w:color="auto"/>
            </w:tcBorders>
          </w:tcPr>
          <w:p w14:paraId="2BC0BF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1C8822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2D940F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43139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F86F14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CB572B1"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B5B7E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PREALBUMIN</w:t>
            </w:r>
          </w:p>
        </w:tc>
        <w:tc>
          <w:tcPr>
            <w:tcW w:w="1153" w:type="dxa"/>
            <w:tcBorders>
              <w:top w:val="single" w:sz="6" w:space="0" w:color="auto"/>
              <w:left w:val="single" w:sz="6" w:space="0" w:color="auto"/>
              <w:bottom w:val="single" w:sz="6" w:space="0" w:color="auto"/>
              <w:right w:val="single" w:sz="6" w:space="0" w:color="auto"/>
            </w:tcBorders>
          </w:tcPr>
          <w:p w14:paraId="7FFDEA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B15EC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SERUM </w:t>
            </w:r>
          </w:p>
        </w:tc>
        <w:tc>
          <w:tcPr>
            <w:tcW w:w="1350" w:type="dxa"/>
            <w:tcBorders>
              <w:top w:val="single" w:sz="6" w:space="0" w:color="auto"/>
              <w:left w:val="single" w:sz="6" w:space="0" w:color="auto"/>
              <w:bottom w:val="single" w:sz="6" w:space="0" w:color="auto"/>
              <w:right w:val="single" w:sz="6" w:space="0" w:color="auto"/>
            </w:tcBorders>
          </w:tcPr>
          <w:p w14:paraId="230F58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19</w:t>
            </w:r>
          </w:p>
        </w:tc>
        <w:tc>
          <w:tcPr>
            <w:tcW w:w="1260" w:type="dxa"/>
            <w:tcBorders>
              <w:top w:val="single" w:sz="6" w:space="0" w:color="auto"/>
              <w:left w:val="single" w:sz="6" w:space="0" w:color="auto"/>
              <w:bottom w:val="single" w:sz="6" w:space="0" w:color="auto"/>
              <w:right w:val="single" w:sz="6" w:space="0" w:color="auto"/>
            </w:tcBorders>
          </w:tcPr>
          <w:p w14:paraId="1ED4EC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37</w:t>
            </w:r>
          </w:p>
        </w:tc>
        <w:tc>
          <w:tcPr>
            <w:tcW w:w="990" w:type="dxa"/>
            <w:tcBorders>
              <w:top w:val="single" w:sz="6" w:space="0" w:color="auto"/>
              <w:left w:val="single" w:sz="6" w:space="0" w:color="auto"/>
              <w:bottom w:val="single" w:sz="6" w:space="0" w:color="auto"/>
              <w:right w:val="single" w:sz="6" w:space="0" w:color="auto"/>
            </w:tcBorders>
          </w:tcPr>
          <w:p w14:paraId="697ECC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06F2F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47105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EE500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24E9BA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7B3BFA0"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27FDA5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PREALBUMIN</w:t>
            </w:r>
          </w:p>
        </w:tc>
        <w:tc>
          <w:tcPr>
            <w:tcW w:w="1153" w:type="dxa"/>
            <w:tcBorders>
              <w:top w:val="single" w:sz="6" w:space="0" w:color="auto"/>
              <w:left w:val="single" w:sz="6" w:space="0" w:color="auto"/>
              <w:bottom w:val="single" w:sz="6" w:space="0" w:color="auto"/>
              <w:right w:val="single" w:sz="6" w:space="0" w:color="auto"/>
            </w:tcBorders>
          </w:tcPr>
          <w:p w14:paraId="48CE77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3CA3A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70265B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17.6</w:t>
            </w:r>
          </w:p>
        </w:tc>
        <w:tc>
          <w:tcPr>
            <w:tcW w:w="1260" w:type="dxa"/>
            <w:tcBorders>
              <w:top w:val="single" w:sz="6" w:space="0" w:color="auto"/>
              <w:left w:val="single" w:sz="6" w:space="0" w:color="auto"/>
              <w:bottom w:val="single" w:sz="6" w:space="0" w:color="auto"/>
              <w:right w:val="single" w:sz="6" w:space="0" w:color="auto"/>
            </w:tcBorders>
          </w:tcPr>
          <w:p w14:paraId="0AA2CC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36.0</w:t>
            </w:r>
          </w:p>
        </w:tc>
        <w:tc>
          <w:tcPr>
            <w:tcW w:w="990" w:type="dxa"/>
            <w:tcBorders>
              <w:top w:val="single" w:sz="6" w:space="0" w:color="auto"/>
              <w:left w:val="single" w:sz="6" w:space="0" w:color="auto"/>
              <w:bottom w:val="single" w:sz="6" w:space="0" w:color="auto"/>
              <w:right w:val="single" w:sz="6" w:space="0" w:color="auto"/>
            </w:tcBorders>
          </w:tcPr>
          <w:p w14:paraId="227DC6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4E3CFA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147042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1B9E9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43105A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8ACDD54"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5CB27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SODIUM</w:t>
            </w:r>
          </w:p>
        </w:tc>
        <w:tc>
          <w:tcPr>
            <w:tcW w:w="1153" w:type="dxa"/>
            <w:tcBorders>
              <w:top w:val="single" w:sz="6" w:space="0" w:color="auto"/>
              <w:left w:val="single" w:sz="6" w:space="0" w:color="auto"/>
              <w:bottom w:val="single" w:sz="6" w:space="0" w:color="auto"/>
              <w:right w:val="single" w:sz="6" w:space="0" w:color="auto"/>
            </w:tcBorders>
          </w:tcPr>
          <w:p w14:paraId="4DBE0D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F23AE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66DB5D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1260" w:type="dxa"/>
            <w:tcBorders>
              <w:top w:val="single" w:sz="6" w:space="0" w:color="auto"/>
              <w:left w:val="single" w:sz="6" w:space="0" w:color="auto"/>
              <w:bottom w:val="single" w:sz="6" w:space="0" w:color="auto"/>
              <w:right w:val="single" w:sz="6" w:space="0" w:color="auto"/>
            </w:tcBorders>
          </w:tcPr>
          <w:p w14:paraId="088DF0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220</w:t>
            </w:r>
          </w:p>
        </w:tc>
        <w:tc>
          <w:tcPr>
            <w:tcW w:w="990" w:type="dxa"/>
            <w:tcBorders>
              <w:top w:val="single" w:sz="6" w:space="0" w:color="auto"/>
              <w:left w:val="single" w:sz="6" w:space="0" w:color="auto"/>
              <w:bottom w:val="single" w:sz="6" w:space="0" w:color="auto"/>
              <w:right w:val="single" w:sz="6" w:space="0" w:color="auto"/>
            </w:tcBorders>
          </w:tcPr>
          <w:p w14:paraId="483FEA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w:t>
            </w:r>
          </w:p>
          <w:p w14:paraId="571DF6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w:t>
            </w:r>
          </w:p>
        </w:tc>
        <w:tc>
          <w:tcPr>
            <w:tcW w:w="1170" w:type="dxa"/>
            <w:tcBorders>
              <w:top w:val="single" w:sz="6" w:space="0" w:color="auto"/>
              <w:left w:val="single" w:sz="6" w:space="0" w:color="auto"/>
              <w:bottom w:val="single" w:sz="6" w:space="0" w:color="auto"/>
              <w:right w:val="single" w:sz="6" w:space="0" w:color="auto"/>
            </w:tcBorders>
          </w:tcPr>
          <w:p w14:paraId="33941C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54109F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CB0E2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8E65DE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30D7448"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AB3AF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SODIUM</w:t>
            </w:r>
          </w:p>
        </w:tc>
        <w:tc>
          <w:tcPr>
            <w:tcW w:w="1153" w:type="dxa"/>
            <w:tcBorders>
              <w:top w:val="single" w:sz="6" w:space="0" w:color="auto"/>
              <w:left w:val="single" w:sz="6" w:space="0" w:color="auto"/>
              <w:bottom w:val="single" w:sz="6" w:space="0" w:color="auto"/>
              <w:right w:val="single" w:sz="6" w:space="0" w:color="auto"/>
            </w:tcBorders>
          </w:tcPr>
          <w:p w14:paraId="4A6ABA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B7952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7857D8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1260" w:type="dxa"/>
            <w:tcBorders>
              <w:top w:val="single" w:sz="6" w:space="0" w:color="auto"/>
              <w:left w:val="single" w:sz="6" w:space="0" w:color="auto"/>
              <w:bottom w:val="single" w:sz="6" w:space="0" w:color="auto"/>
              <w:right w:val="single" w:sz="6" w:space="0" w:color="auto"/>
            </w:tcBorders>
          </w:tcPr>
          <w:p w14:paraId="5D168F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90</w:t>
            </w:r>
          </w:p>
        </w:tc>
        <w:tc>
          <w:tcPr>
            <w:tcW w:w="990" w:type="dxa"/>
            <w:tcBorders>
              <w:top w:val="single" w:sz="6" w:space="0" w:color="auto"/>
              <w:left w:val="single" w:sz="6" w:space="0" w:color="auto"/>
              <w:bottom w:val="single" w:sz="6" w:space="0" w:color="auto"/>
              <w:right w:val="single" w:sz="6" w:space="0" w:color="auto"/>
            </w:tcBorders>
          </w:tcPr>
          <w:p w14:paraId="4595EE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23E3DE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77D16A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7F388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4D178A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8823524"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632C6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SODIUM</w:t>
            </w:r>
          </w:p>
        </w:tc>
        <w:tc>
          <w:tcPr>
            <w:tcW w:w="1153" w:type="dxa"/>
            <w:tcBorders>
              <w:top w:val="single" w:sz="6" w:space="0" w:color="auto"/>
              <w:left w:val="single" w:sz="6" w:space="0" w:color="auto"/>
              <w:bottom w:val="single" w:sz="6" w:space="0" w:color="auto"/>
              <w:right w:val="single" w:sz="6" w:space="0" w:color="auto"/>
            </w:tcBorders>
          </w:tcPr>
          <w:p w14:paraId="14E496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07515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46D736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135</w:t>
            </w:r>
          </w:p>
        </w:tc>
        <w:tc>
          <w:tcPr>
            <w:tcW w:w="1260" w:type="dxa"/>
            <w:tcBorders>
              <w:top w:val="single" w:sz="6" w:space="0" w:color="auto"/>
              <w:left w:val="single" w:sz="6" w:space="0" w:color="auto"/>
              <w:bottom w:val="single" w:sz="6" w:space="0" w:color="auto"/>
              <w:right w:val="single" w:sz="6" w:space="0" w:color="auto"/>
            </w:tcBorders>
          </w:tcPr>
          <w:p w14:paraId="494B4F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145</w:t>
            </w:r>
          </w:p>
        </w:tc>
        <w:tc>
          <w:tcPr>
            <w:tcW w:w="990" w:type="dxa"/>
            <w:tcBorders>
              <w:top w:val="single" w:sz="6" w:space="0" w:color="auto"/>
              <w:left w:val="single" w:sz="6" w:space="0" w:color="auto"/>
              <w:bottom w:val="single" w:sz="6" w:space="0" w:color="auto"/>
              <w:right w:val="single" w:sz="6" w:space="0" w:color="auto"/>
            </w:tcBorders>
          </w:tcPr>
          <w:p w14:paraId="692D94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14A73C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6EBAB6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BF15D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58B9FE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E3549E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63D5F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SODIUM</w:t>
            </w:r>
          </w:p>
        </w:tc>
        <w:tc>
          <w:tcPr>
            <w:tcW w:w="1153" w:type="dxa"/>
            <w:tcBorders>
              <w:top w:val="single" w:sz="6" w:space="0" w:color="auto"/>
              <w:left w:val="single" w:sz="6" w:space="0" w:color="auto"/>
              <w:bottom w:val="single" w:sz="6" w:space="0" w:color="auto"/>
              <w:right w:val="single" w:sz="6" w:space="0" w:color="auto"/>
            </w:tcBorders>
          </w:tcPr>
          <w:p w14:paraId="0B92E3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D2A72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006B3C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137</w:t>
            </w:r>
          </w:p>
        </w:tc>
        <w:tc>
          <w:tcPr>
            <w:tcW w:w="1260" w:type="dxa"/>
            <w:tcBorders>
              <w:top w:val="single" w:sz="6" w:space="0" w:color="auto"/>
              <w:left w:val="single" w:sz="6" w:space="0" w:color="auto"/>
              <w:bottom w:val="single" w:sz="6" w:space="0" w:color="auto"/>
              <w:right w:val="single" w:sz="6" w:space="0" w:color="auto"/>
            </w:tcBorders>
          </w:tcPr>
          <w:p w14:paraId="2CF938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145</w:t>
            </w:r>
          </w:p>
        </w:tc>
        <w:tc>
          <w:tcPr>
            <w:tcW w:w="990" w:type="dxa"/>
            <w:tcBorders>
              <w:top w:val="single" w:sz="6" w:space="0" w:color="auto"/>
              <w:left w:val="single" w:sz="6" w:space="0" w:color="auto"/>
              <w:bottom w:val="single" w:sz="6" w:space="0" w:color="auto"/>
              <w:right w:val="single" w:sz="6" w:space="0" w:color="auto"/>
            </w:tcBorders>
          </w:tcPr>
          <w:p w14:paraId="6FFE19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1170" w:type="dxa"/>
            <w:tcBorders>
              <w:top w:val="single" w:sz="6" w:space="0" w:color="auto"/>
              <w:left w:val="single" w:sz="6" w:space="0" w:color="auto"/>
              <w:bottom w:val="single" w:sz="6" w:space="0" w:color="auto"/>
              <w:right w:val="single" w:sz="6" w:space="0" w:color="auto"/>
            </w:tcBorders>
          </w:tcPr>
          <w:p w14:paraId="02293F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037951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0405C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017702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6A527C5"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D61DB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4E3ACF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1299F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74E067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FDD38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44D079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CC1E3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52EAF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B0BB6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B67C2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98CDB3F"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8F362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0C20ED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65230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7A1674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w:t>
            </w:r>
          </w:p>
        </w:tc>
        <w:tc>
          <w:tcPr>
            <w:tcW w:w="1260" w:type="dxa"/>
            <w:tcBorders>
              <w:top w:val="single" w:sz="6" w:space="0" w:color="auto"/>
              <w:left w:val="single" w:sz="6" w:space="0" w:color="auto"/>
              <w:bottom w:val="single" w:sz="6" w:space="0" w:color="auto"/>
              <w:right w:val="single" w:sz="6" w:space="0" w:color="auto"/>
            </w:tcBorders>
          </w:tcPr>
          <w:p w14:paraId="4A7B1B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990" w:type="dxa"/>
            <w:tcBorders>
              <w:top w:val="single" w:sz="6" w:space="0" w:color="auto"/>
              <w:left w:val="single" w:sz="6" w:space="0" w:color="auto"/>
              <w:bottom w:val="single" w:sz="6" w:space="0" w:color="auto"/>
              <w:right w:val="single" w:sz="6" w:space="0" w:color="auto"/>
            </w:tcBorders>
          </w:tcPr>
          <w:p w14:paraId="6FD735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E36FA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0E3C4B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A2DB4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67D21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B43C4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BC3C3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2031AC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CB462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1F2B10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0.2</w:t>
            </w:r>
          </w:p>
        </w:tc>
        <w:tc>
          <w:tcPr>
            <w:tcW w:w="1260" w:type="dxa"/>
            <w:tcBorders>
              <w:top w:val="single" w:sz="6" w:space="0" w:color="auto"/>
              <w:left w:val="single" w:sz="6" w:space="0" w:color="auto"/>
              <w:bottom w:val="single" w:sz="6" w:space="0" w:color="auto"/>
              <w:right w:val="single" w:sz="6" w:space="0" w:color="auto"/>
            </w:tcBorders>
          </w:tcPr>
          <w:p w14:paraId="5219E0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w:t>
            </w:r>
          </w:p>
        </w:tc>
        <w:tc>
          <w:tcPr>
            <w:tcW w:w="990" w:type="dxa"/>
            <w:tcBorders>
              <w:top w:val="single" w:sz="6" w:space="0" w:color="auto"/>
              <w:left w:val="single" w:sz="6" w:space="0" w:color="auto"/>
              <w:bottom w:val="single" w:sz="6" w:space="0" w:color="auto"/>
              <w:right w:val="single" w:sz="6" w:space="0" w:color="auto"/>
            </w:tcBorders>
          </w:tcPr>
          <w:p w14:paraId="45BFC1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87E3D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4E117E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02BEE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05FA7C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F34F4F7"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D7A73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6DA70A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C3B3D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47C05C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39A42D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A81FA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7652C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F7302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A40CF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35E2EC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2A4DD4C"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7DA660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72CF08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B943E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513B59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6CF4DB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89C06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4AEDB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32803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11F5B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B024F3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48EA1D"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9CA85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19809C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5FB1E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3DDE82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C3E74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2F7EC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C4BC2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16947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EEBE9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B6AEE6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645AF8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84A4E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15B90B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6EDBB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194D3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4282FB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5FD8D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5B3A05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5BFA81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4469F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456855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46326E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4A6B70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16C81A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5A78A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576A8D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DB696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0B935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C415B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25382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8CCAD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F171A9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8B8990"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AD78F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BILIRUBIN</w:t>
            </w:r>
          </w:p>
        </w:tc>
        <w:tc>
          <w:tcPr>
            <w:tcW w:w="1153" w:type="dxa"/>
            <w:tcBorders>
              <w:top w:val="single" w:sz="6" w:space="0" w:color="auto"/>
              <w:left w:val="single" w:sz="6" w:space="0" w:color="auto"/>
              <w:bottom w:val="single" w:sz="6" w:space="0" w:color="auto"/>
              <w:right w:val="single" w:sz="6" w:space="0" w:color="auto"/>
            </w:tcBorders>
          </w:tcPr>
          <w:p w14:paraId="7AB2CF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8C6D3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3EB72B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41AD4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4622D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58641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A7906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FEBF0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97675A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5B0833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4293E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2D53FD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A1FCA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00B2A2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42</w:t>
            </w:r>
          </w:p>
        </w:tc>
        <w:tc>
          <w:tcPr>
            <w:tcW w:w="1260" w:type="dxa"/>
            <w:tcBorders>
              <w:top w:val="single" w:sz="6" w:space="0" w:color="auto"/>
              <w:left w:val="single" w:sz="6" w:space="0" w:color="auto"/>
              <w:bottom w:val="single" w:sz="6" w:space="0" w:color="auto"/>
              <w:right w:val="single" w:sz="6" w:space="0" w:color="auto"/>
            </w:tcBorders>
          </w:tcPr>
          <w:p w14:paraId="600C79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225</w:t>
            </w:r>
          </w:p>
        </w:tc>
        <w:tc>
          <w:tcPr>
            <w:tcW w:w="990" w:type="dxa"/>
            <w:tcBorders>
              <w:top w:val="single" w:sz="6" w:space="0" w:color="auto"/>
              <w:left w:val="single" w:sz="6" w:space="0" w:color="auto"/>
              <w:bottom w:val="single" w:sz="6" w:space="0" w:color="auto"/>
              <w:right w:val="single" w:sz="6" w:space="0" w:color="auto"/>
            </w:tcBorders>
          </w:tcPr>
          <w:p w14:paraId="59B0F0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74129A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24hr</w:t>
            </w:r>
          </w:p>
        </w:tc>
        <w:tc>
          <w:tcPr>
            <w:tcW w:w="1170" w:type="dxa"/>
            <w:tcBorders>
              <w:top w:val="single" w:sz="6" w:space="0" w:color="auto"/>
              <w:left w:val="single" w:sz="6" w:space="0" w:color="auto"/>
              <w:bottom w:val="single" w:sz="6" w:space="0" w:color="auto"/>
              <w:right w:val="single" w:sz="6" w:space="0" w:color="auto"/>
            </w:tcBorders>
          </w:tcPr>
          <w:p w14:paraId="08B08E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lastRenderedPageBreak/>
              <w:t>URINE,24H</w:t>
            </w:r>
            <w:r w:rsidRPr="00547170">
              <w:rPr>
                <w:rFonts w:ascii="Tahoma" w:eastAsia="Times New Roman" w:hAnsi="Tahoma" w:cs="Tahoma"/>
                <w:color w:val="000000"/>
                <w:sz w:val="18"/>
                <w:szCs w:val="18"/>
              </w:rPr>
              <w:lastRenderedPageBreak/>
              <w:t>R</w:t>
            </w:r>
          </w:p>
        </w:tc>
        <w:tc>
          <w:tcPr>
            <w:tcW w:w="1260" w:type="dxa"/>
            <w:tcBorders>
              <w:top w:val="single" w:sz="6" w:space="0" w:color="auto"/>
              <w:left w:val="single" w:sz="6" w:space="0" w:color="auto"/>
              <w:bottom w:val="single" w:sz="6" w:space="0" w:color="auto"/>
              <w:right w:val="single" w:sz="6" w:space="0" w:color="auto"/>
            </w:tcBorders>
          </w:tcPr>
          <w:p w14:paraId="784678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24 hr/day</w:t>
            </w:r>
          </w:p>
        </w:tc>
        <w:tc>
          <w:tcPr>
            <w:tcW w:w="1170" w:type="dxa"/>
            <w:tcBorders>
              <w:top w:val="single" w:sz="6" w:space="0" w:color="auto"/>
              <w:left w:val="single" w:sz="6" w:space="0" w:color="auto"/>
              <w:bottom w:val="single" w:sz="6" w:space="0" w:color="auto"/>
              <w:right w:val="single" w:sz="6" w:space="0" w:color="auto"/>
            </w:tcBorders>
          </w:tcPr>
          <w:p w14:paraId="42819A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110343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886E868"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FA6AF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TOTAL PROTEIN</w:t>
            </w:r>
          </w:p>
        </w:tc>
        <w:tc>
          <w:tcPr>
            <w:tcW w:w="1153" w:type="dxa"/>
            <w:tcBorders>
              <w:top w:val="single" w:sz="6" w:space="0" w:color="auto"/>
              <w:left w:val="single" w:sz="6" w:space="0" w:color="auto"/>
              <w:bottom w:val="single" w:sz="6" w:space="0" w:color="auto"/>
              <w:right w:val="single" w:sz="6" w:space="0" w:color="auto"/>
            </w:tcBorders>
          </w:tcPr>
          <w:p w14:paraId="789ECA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ED121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37F7E0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&lt;12</w:t>
            </w:r>
          </w:p>
        </w:tc>
        <w:tc>
          <w:tcPr>
            <w:tcW w:w="1260" w:type="dxa"/>
            <w:tcBorders>
              <w:top w:val="single" w:sz="6" w:space="0" w:color="auto"/>
              <w:left w:val="single" w:sz="6" w:space="0" w:color="auto"/>
              <w:bottom w:val="single" w:sz="6" w:space="0" w:color="auto"/>
              <w:right w:val="single" w:sz="6" w:space="0" w:color="auto"/>
            </w:tcBorders>
          </w:tcPr>
          <w:p w14:paraId="3B6081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00532E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21FA2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62A088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38E88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E0DF54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EF22EFC"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A8E81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08173D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E971E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066F18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w:t>
            </w:r>
          </w:p>
        </w:tc>
        <w:tc>
          <w:tcPr>
            <w:tcW w:w="1260" w:type="dxa"/>
            <w:tcBorders>
              <w:top w:val="single" w:sz="6" w:space="0" w:color="auto"/>
              <w:left w:val="single" w:sz="6" w:space="0" w:color="auto"/>
              <w:bottom w:val="single" w:sz="6" w:space="0" w:color="auto"/>
              <w:right w:val="single" w:sz="6" w:space="0" w:color="auto"/>
            </w:tcBorders>
          </w:tcPr>
          <w:p w14:paraId="6EFD25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990" w:type="dxa"/>
            <w:tcBorders>
              <w:top w:val="single" w:sz="6" w:space="0" w:color="auto"/>
              <w:left w:val="single" w:sz="6" w:space="0" w:color="auto"/>
              <w:bottom w:val="single" w:sz="6" w:space="0" w:color="auto"/>
              <w:right w:val="single" w:sz="6" w:space="0" w:color="auto"/>
            </w:tcBorders>
          </w:tcPr>
          <w:p w14:paraId="009710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3E5C37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2D84F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6F74F0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429B42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C47B03F"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C0177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4F5250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3E25B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3DE7A0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6.0</w:t>
            </w:r>
          </w:p>
        </w:tc>
        <w:tc>
          <w:tcPr>
            <w:tcW w:w="1260" w:type="dxa"/>
            <w:tcBorders>
              <w:top w:val="single" w:sz="6" w:space="0" w:color="auto"/>
              <w:left w:val="single" w:sz="6" w:space="0" w:color="auto"/>
              <w:bottom w:val="single" w:sz="6" w:space="0" w:color="auto"/>
              <w:right w:val="single" w:sz="6" w:space="0" w:color="auto"/>
            </w:tcBorders>
          </w:tcPr>
          <w:p w14:paraId="79F807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8.3</w:t>
            </w:r>
          </w:p>
        </w:tc>
        <w:tc>
          <w:tcPr>
            <w:tcW w:w="990" w:type="dxa"/>
            <w:tcBorders>
              <w:top w:val="single" w:sz="6" w:space="0" w:color="auto"/>
              <w:left w:val="single" w:sz="6" w:space="0" w:color="auto"/>
              <w:bottom w:val="single" w:sz="6" w:space="0" w:color="auto"/>
              <w:right w:val="single" w:sz="6" w:space="0" w:color="auto"/>
            </w:tcBorders>
          </w:tcPr>
          <w:p w14:paraId="3B47AB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479BAA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39E2C6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BE57F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E48072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7E7240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54140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035419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C5AD4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5396D0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6.3</w:t>
            </w:r>
          </w:p>
        </w:tc>
        <w:tc>
          <w:tcPr>
            <w:tcW w:w="1260" w:type="dxa"/>
            <w:tcBorders>
              <w:top w:val="single" w:sz="6" w:space="0" w:color="auto"/>
              <w:left w:val="single" w:sz="6" w:space="0" w:color="auto"/>
              <w:bottom w:val="single" w:sz="6" w:space="0" w:color="auto"/>
              <w:right w:val="single" w:sz="6" w:space="0" w:color="auto"/>
            </w:tcBorders>
          </w:tcPr>
          <w:p w14:paraId="5BD6F4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8.2</w:t>
            </w:r>
          </w:p>
        </w:tc>
        <w:tc>
          <w:tcPr>
            <w:tcW w:w="990" w:type="dxa"/>
            <w:tcBorders>
              <w:top w:val="single" w:sz="6" w:space="0" w:color="auto"/>
              <w:left w:val="single" w:sz="6" w:space="0" w:color="auto"/>
              <w:bottom w:val="single" w:sz="6" w:space="0" w:color="auto"/>
              <w:right w:val="single" w:sz="6" w:space="0" w:color="auto"/>
            </w:tcBorders>
          </w:tcPr>
          <w:p w14:paraId="608083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3D39AC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68A495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D1B08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1132E6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2864FB9"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95D93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55DF65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64A16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1351A7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3EA304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0F0131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3BD970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1FC5C8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1B0E8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AC995D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6AD9CEB"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5AD24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2E6E85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0F894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50" w:type="dxa"/>
            <w:tcBorders>
              <w:top w:val="single" w:sz="6" w:space="0" w:color="auto"/>
              <w:left w:val="single" w:sz="6" w:space="0" w:color="auto"/>
              <w:bottom w:val="single" w:sz="6" w:space="0" w:color="auto"/>
              <w:right w:val="single" w:sz="6" w:space="0" w:color="auto"/>
            </w:tcBorders>
          </w:tcPr>
          <w:p w14:paraId="3B6A80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FC579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5CF19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0510DB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72B410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0E52F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3559E7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24BC41C"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D69A6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191CF9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7AA67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50" w:type="dxa"/>
            <w:tcBorders>
              <w:top w:val="single" w:sz="6" w:space="0" w:color="auto"/>
              <w:left w:val="single" w:sz="6" w:space="0" w:color="auto"/>
              <w:bottom w:val="single" w:sz="6" w:space="0" w:color="auto"/>
              <w:right w:val="single" w:sz="6" w:space="0" w:color="auto"/>
            </w:tcBorders>
          </w:tcPr>
          <w:p w14:paraId="2F5A3F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344712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25ABCE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4B22B3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0D43AA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77EBA5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62F5E9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0A43DE5"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FAF1B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6BAE64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C5331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50" w:type="dxa"/>
            <w:tcBorders>
              <w:top w:val="single" w:sz="6" w:space="0" w:color="auto"/>
              <w:left w:val="single" w:sz="6" w:space="0" w:color="auto"/>
              <w:bottom w:val="single" w:sz="6" w:space="0" w:color="auto"/>
              <w:right w:val="single" w:sz="6" w:space="0" w:color="auto"/>
            </w:tcBorders>
          </w:tcPr>
          <w:p w14:paraId="3E90D8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55BDE1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0822B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4CBA42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0A46B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EB1B6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2ABB74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9939B80"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67E75F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3238F5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E2F86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FLUID,BODY</w:t>
            </w:r>
          </w:p>
        </w:tc>
        <w:tc>
          <w:tcPr>
            <w:tcW w:w="1350" w:type="dxa"/>
            <w:tcBorders>
              <w:top w:val="single" w:sz="6" w:space="0" w:color="auto"/>
              <w:left w:val="single" w:sz="6" w:space="0" w:color="auto"/>
              <w:bottom w:val="single" w:sz="6" w:space="0" w:color="auto"/>
              <w:right w:val="single" w:sz="6" w:space="0" w:color="auto"/>
            </w:tcBorders>
          </w:tcPr>
          <w:p w14:paraId="1054E7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447F4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76A25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3E3E16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6EFD42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4F9E4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1BE38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39EC5E18"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2EC16C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TOTAL PROTEIN</w:t>
            </w:r>
          </w:p>
        </w:tc>
        <w:tc>
          <w:tcPr>
            <w:tcW w:w="1153" w:type="dxa"/>
            <w:tcBorders>
              <w:top w:val="single" w:sz="6" w:space="0" w:color="auto"/>
              <w:left w:val="single" w:sz="6" w:space="0" w:color="auto"/>
              <w:bottom w:val="single" w:sz="6" w:space="0" w:color="auto"/>
              <w:right w:val="single" w:sz="6" w:space="0" w:color="auto"/>
            </w:tcBorders>
          </w:tcPr>
          <w:p w14:paraId="4D6B28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3097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50" w:type="dxa"/>
            <w:tcBorders>
              <w:top w:val="single" w:sz="6" w:space="0" w:color="auto"/>
              <w:left w:val="single" w:sz="6" w:space="0" w:color="auto"/>
              <w:bottom w:val="single" w:sz="6" w:space="0" w:color="auto"/>
              <w:right w:val="single" w:sz="6" w:space="0" w:color="auto"/>
            </w:tcBorders>
          </w:tcPr>
          <w:p w14:paraId="3D663D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16620A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4A27AE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70" w:type="dxa"/>
            <w:tcBorders>
              <w:top w:val="single" w:sz="6" w:space="0" w:color="auto"/>
              <w:left w:val="single" w:sz="6" w:space="0" w:color="auto"/>
              <w:bottom w:val="single" w:sz="6" w:space="0" w:color="auto"/>
              <w:right w:val="single" w:sz="6" w:space="0" w:color="auto"/>
            </w:tcBorders>
          </w:tcPr>
          <w:p w14:paraId="6F5C27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3D671C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7B49C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6E8540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188F113"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BE298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TRIGLYCERIDE</w:t>
            </w:r>
          </w:p>
        </w:tc>
        <w:tc>
          <w:tcPr>
            <w:tcW w:w="1153" w:type="dxa"/>
            <w:tcBorders>
              <w:top w:val="single" w:sz="6" w:space="0" w:color="auto"/>
              <w:left w:val="single" w:sz="6" w:space="0" w:color="auto"/>
              <w:bottom w:val="single" w:sz="6" w:space="0" w:color="auto"/>
              <w:right w:val="single" w:sz="6" w:space="0" w:color="auto"/>
            </w:tcBorders>
          </w:tcPr>
          <w:p w14:paraId="7F0097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4CA7E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75A9E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6A738D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&lt;150 Normal</w:t>
            </w:r>
          </w:p>
        </w:tc>
        <w:tc>
          <w:tcPr>
            <w:tcW w:w="1260" w:type="dxa"/>
            <w:tcBorders>
              <w:top w:val="single" w:sz="6" w:space="0" w:color="auto"/>
              <w:left w:val="single" w:sz="6" w:space="0" w:color="auto"/>
              <w:bottom w:val="single" w:sz="6" w:space="0" w:color="auto"/>
              <w:right w:val="single" w:sz="6" w:space="0" w:color="auto"/>
            </w:tcBorders>
          </w:tcPr>
          <w:p w14:paraId="6DF7F2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14:paraId="5C1E5E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40B25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0A9F78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22E0EE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A1841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F94FB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738A29BA"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D9520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TRIGLYCERIDE</w:t>
            </w:r>
          </w:p>
        </w:tc>
        <w:tc>
          <w:tcPr>
            <w:tcW w:w="1153" w:type="dxa"/>
            <w:tcBorders>
              <w:top w:val="single" w:sz="6" w:space="0" w:color="auto"/>
              <w:left w:val="single" w:sz="6" w:space="0" w:color="auto"/>
              <w:bottom w:val="single" w:sz="6" w:space="0" w:color="auto"/>
              <w:right w:val="single" w:sz="6" w:space="0" w:color="auto"/>
            </w:tcBorders>
          </w:tcPr>
          <w:p w14:paraId="6D1523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EF5A0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50" w:type="dxa"/>
            <w:tcBorders>
              <w:top w:val="single" w:sz="6" w:space="0" w:color="auto"/>
              <w:left w:val="single" w:sz="6" w:space="0" w:color="auto"/>
              <w:bottom w:val="single" w:sz="6" w:space="0" w:color="auto"/>
              <w:right w:val="single" w:sz="6" w:space="0" w:color="auto"/>
            </w:tcBorders>
          </w:tcPr>
          <w:p w14:paraId="101436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2795F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3561B6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00A432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36241B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22F37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86DB37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5222FC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66FB4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 AMPHETAMINES</w:t>
            </w:r>
          </w:p>
        </w:tc>
        <w:tc>
          <w:tcPr>
            <w:tcW w:w="1153" w:type="dxa"/>
            <w:tcBorders>
              <w:top w:val="single" w:sz="6" w:space="0" w:color="auto"/>
              <w:left w:val="single" w:sz="6" w:space="0" w:color="auto"/>
              <w:bottom w:val="single" w:sz="6" w:space="0" w:color="auto"/>
              <w:right w:val="single" w:sz="6" w:space="0" w:color="auto"/>
            </w:tcBorders>
          </w:tcPr>
          <w:p w14:paraId="566A0D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DA2EE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2E92E1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&lt;1000 NEG</w:t>
            </w:r>
          </w:p>
        </w:tc>
        <w:tc>
          <w:tcPr>
            <w:tcW w:w="1260" w:type="dxa"/>
            <w:tcBorders>
              <w:top w:val="single" w:sz="6" w:space="0" w:color="auto"/>
              <w:left w:val="single" w:sz="6" w:space="0" w:color="auto"/>
              <w:bottom w:val="single" w:sz="6" w:space="0" w:color="auto"/>
              <w:right w:val="single" w:sz="6" w:space="0" w:color="auto"/>
            </w:tcBorders>
          </w:tcPr>
          <w:p w14:paraId="53D488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≥1000 POS</w:t>
            </w:r>
          </w:p>
        </w:tc>
        <w:tc>
          <w:tcPr>
            <w:tcW w:w="990" w:type="dxa"/>
            <w:tcBorders>
              <w:top w:val="single" w:sz="6" w:space="0" w:color="auto"/>
              <w:left w:val="single" w:sz="6" w:space="0" w:color="auto"/>
              <w:bottom w:val="single" w:sz="6" w:space="0" w:color="auto"/>
              <w:right w:val="single" w:sz="6" w:space="0" w:color="auto"/>
            </w:tcBorders>
          </w:tcPr>
          <w:p w14:paraId="1B7666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2836C0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578FEA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472691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DB9BF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49F4F3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2036798E"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B90FA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U. BARBITURATE </w:t>
            </w:r>
          </w:p>
        </w:tc>
        <w:tc>
          <w:tcPr>
            <w:tcW w:w="1153" w:type="dxa"/>
            <w:tcBorders>
              <w:top w:val="single" w:sz="6" w:space="0" w:color="auto"/>
              <w:left w:val="single" w:sz="6" w:space="0" w:color="auto"/>
              <w:bottom w:val="single" w:sz="6" w:space="0" w:color="auto"/>
              <w:right w:val="single" w:sz="6" w:space="0" w:color="auto"/>
            </w:tcBorders>
          </w:tcPr>
          <w:p w14:paraId="23F84B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78531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BD10D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&lt;200 NEG</w:t>
            </w:r>
          </w:p>
        </w:tc>
        <w:tc>
          <w:tcPr>
            <w:tcW w:w="1260" w:type="dxa"/>
            <w:tcBorders>
              <w:top w:val="single" w:sz="6" w:space="0" w:color="auto"/>
              <w:left w:val="single" w:sz="6" w:space="0" w:color="auto"/>
              <w:bottom w:val="single" w:sz="6" w:space="0" w:color="auto"/>
              <w:right w:val="single" w:sz="6" w:space="0" w:color="auto"/>
            </w:tcBorders>
          </w:tcPr>
          <w:p w14:paraId="3E100B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≥200 POS</w:t>
            </w:r>
          </w:p>
        </w:tc>
        <w:tc>
          <w:tcPr>
            <w:tcW w:w="990" w:type="dxa"/>
            <w:tcBorders>
              <w:top w:val="single" w:sz="6" w:space="0" w:color="auto"/>
              <w:left w:val="single" w:sz="6" w:space="0" w:color="auto"/>
              <w:bottom w:val="single" w:sz="6" w:space="0" w:color="auto"/>
              <w:right w:val="single" w:sz="6" w:space="0" w:color="auto"/>
            </w:tcBorders>
          </w:tcPr>
          <w:p w14:paraId="08A07A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0F7A1D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5ACE80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F143E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6B480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55A46E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34942BB1"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64E1F1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U. BENZODIAZEP </w:t>
            </w:r>
          </w:p>
        </w:tc>
        <w:tc>
          <w:tcPr>
            <w:tcW w:w="1153" w:type="dxa"/>
            <w:tcBorders>
              <w:top w:val="single" w:sz="6" w:space="0" w:color="auto"/>
              <w:left w:val="single" w:sz="6" w:space="0" w:color="auto"/>
              <w:bottom w:val="single" w:sz="6" w:space="0" w:color="auto"/>
              <w:right w:val="single" w:sz="6" w:space="0" w:color="auto"/>
            </w:tcBorders>
          </w:tcPr>
          <w:p w14:paraId="4AFA05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749FB5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2DFD5F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&lt;200 NEG</w:t>
            </w:r>
          </w:p>
        </w:tc>
        <w:tc>
          <w:tcPr>
            <w:tcW w:w="1260" w:type="dxa"/>
            <w:tcBorders>
              <w:top w:val="single" w:sz="6" w:space="0" w:color="auto"/>
              <w:left w:val="single" w:sz="6" w:space="0" w:color="auto"/>
              <w:bottom w:val="single" w:sz="6" w:space="0" w:color="auto"/>
              <w:right w:val="single" w:sz="6" w:space="0" w:color="auto"/>
            </w:tcBorders>
          </w:tcPr>
          <w:p w14:paraId="6C4FB7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≥200 POS</w:t>
            </w:r>
          </w:p>
        </w:tc>
        <w:tc>
          <w:tcPr>
            <w:tcW w:w="990" w:type="dxa"/>
            <w:tcBorders>
              <w:top w:val="single" w:sz="6" w:space="0" w:color="auto"/>
              <w:left w:val="single" w:sz="6" w:space="0" w:color="auto"/>
              <w:bottom w:val="single" w:sz="6" w:space="0" w:color="auto"/>
              <w:right w:val="single" w:sz="6" w:space="0" w:color="auto"/>
            </w:tcBorders>
          </w:tcPr>
          <w:p w14:paraId="494CCA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221126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0703F4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DC624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5607C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11924C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46127262"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35CEA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 COCAINE MET.</w:t>
            </w:r>
          </w:p>
        </w:tc>
        <w:tc>
          <w:tcPr>
            <w:tcW w:w="1153" w:type="dxa"/>
            <w:tcBorders>
              <w:top w:val="single" w:sz="6" w:space="0" w:color="auto"/>
              <w:left w:val="single" w:sz="6" w:space="0" w:color="auto"/>
              <w:bottom w:val="single" w:sz="6" w:space="0" w:color="auto"/>
              <w:right w:val="single" w:sz="6" w:space="0" w:color="auto"/>
            </w:tcBorders>
          </w:tcPr>
          <w:p w14:paraId="0E9E5D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C6EB4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6E042F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&lt;300 NEG</w:t>
            </w:r>
          </w:p>
        </w:tc>
        <w:tc>
          <w:tcPr>
            <w:tcW w:w="1260" w:type="dxa"/>
            <w:tcBorders>
              <w:top w:val="single" w:sz="6" w:space="0" w:color="auto"/>
              <w:left w:val="single" w:sz="6" w:space="0" w:color="auto"/>
              <w:bottom w:val="single" w:sz="6" w:space="0" w:color="auto"/>
              <w:right w:val="single" w:sz="6" w:space="0" w:color="auto"/>
            </w:tcBorders>
          </w:tcPr>
          <w:p w14:paraId="31A0BC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≥300 POS</w:t>
            </w:r>
          </w:p>
        </w:tc>
        <w:tc>
          <w:tcPr>
            <w:tcW w:w="990" w:type="dxa"/>
            <w:tcBorders>
              <w:top w:val="single" w:sz="6" w:space="0" w:color="auto"/>
              <w:left w:val="single" w:sz="6" w:space="0" w:color="auto"/>
              <w:bottom w:val="single" w:sz="6" w:space="0" w:color="auto"/>
              <w:right w:val="single" w:sz="6" w:space="0" w:color="auto"/>
            </w:tcBorders>
          </w:tcPr>
          <w:p w14:paraId="7E739A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33E812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69092F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073E7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97ABC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14A982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195C9A37"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CBAF0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 OPIATES</w:t>
            </w:r>
          </w:p>
        </w:tc>
        <w:tc>
          <w:tcPr>
            <w:tcW w:w="1153" w:type="dxa"/>
            <w:tcBorders>
              <w:top w:val="single" w:sz="6" w:space="0" w:color="auto"/>
              <w:left w:val="single" w:sz="6" w:space="0" w:color="auto"/>
              <w:bottom w:val="single" w:sz="6" w:space="0" w:color="auto"/>
              <w:right w:val="single" w:sz="6" w:space="0" w:color="auto"/>
            </w:tcBorders>
          </w:tcPr>
          <w:p w14:paraId="3ABB2B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99377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6950EE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&lt;300 NEG</w:t>
            </w:r>
          </w:p>
        </w:tc>
        <w:tc>
          <w:tcPr>
            <w:tcW w:w="1260" w:type="dxa"/>
            <w:tcBorders>
              <w:top w:val="single" w:sz="6" w:space="0" w:color="auto"/>
              <w:left w:val="single" w:sz="6" w:space="0" w:color="auto"/>
              <w:bottom w:val="single" w:sz="6" w:space="0" w:color="auto"/>
              <w:right w:val="single" w:sz="6" w:space="0" w:color="auto"/>
            </w:tcBorders>
          </w:tcPr>
          <w:p w14:paraId="60CBC1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≥300 POS</w:t>
            </w:r>
          </w:p>
        </w:tc>
        <w:tc>
          <w:tcPr>
            <w:tcW w:w="990" w:type="dxa"/>
            <w:tcBorders>
              <w:top w:val="single" w:sz="6" w:space="0" w:color="auto"/>
              <w:left w:val="single" w:sz="6" w:space="0" w:color="auto"/>
              <w:bottom w:val="single" w:sz="6" w:space="0" w:color="auto"/>
              <w:right w:val="single" w:sz="6" w:space="0" w:color="auto"/>
            </w:tcBorders>
          </w:tcPr>
          <w:p w14:paraId="03D5B0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37E8D9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7AE0BA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A5497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A37EF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0EDEED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76418CE4"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094F6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 TETRAHYDROCANN.</w:t>
            </w:r>
          </w:p>
        </w:tc>
        <w:tc>
          <w:tcPr>
            <w:tcW w:w="1153" w:type="dxa"/>
            <w:tcBorders>
              <w:top w:val="single" w:sz="6" w:space="0" w:color="auto"/>
              <w:left w:val="single" w:sz="6" w:space="0" w:color="auto"/>
              <w:bottom w:val="single" w:sz="6" w:space="0" w:color="auto"/>
              <w:right w:val="single" w:sz="6" w:space="0" w:color="auto"/>
            </w:tcBorders>
          </w:tcPr>
          <w:p w14:paraId="3DB850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2FD57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2C0AB7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NEG</w:t>
            </w:r>
          </w:p>
        </w:tc>
        <w:tc>
          <w:tcPr>
            <w:tcW w:w="1260" w:type="dxa"/>
            <w:tcBorders>
              <w:top w:val="single" w:sz="6" w:space="0" w:color="auto"/>
              <w:left w:val="single" w:sz="6" w:space="0" w:color="auto"/>
              <w:bottom w:val="single" w:sz="6" w:space="0" w:color="auto"/>
              <w:right w:val="single" w:sz="6" w:space="0" w:color="auto"/>
            </w:tcBorders>
          </w:tcPr>
          <w:p w14:paraId="32393D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u w:val="single"/>
              </w:rPr>
            </w:pPr>
            <w:r w:rsidRPr="00547170">
              <w:rPr>
                <w:rFonts w:ascii="Tahoma" w:eastAsia="Times New Roman" w:hAnsi="Tahoma" w:cs="Tahoma"/>
                <w:color w:val="000000"/>
                <w:sz w:val="20"/>
                <w:szCs w:val="20"/>
              </w:rPr>
              <w:t>≥50 POS</w:t>
            </w:r>
          </w:p>
        </w:tc>
        <w:tc>
          <w:tcPr>
            <w:tcW w:w="990" w:type="dxa"/>
            <w:tcBorders>
              <w:top w:val="single" w:sz="6" w:space="0" w:color="auto"/>
              <w:left w:val="single" w:sz="6" w:space="0" w:color="auto"/>
              <w:bottom w:val="single" w:sz="6" w:space="0" w:color="auto"/>
              <w:right w:val="single" w:sz="6" w:space="0" w:color="auto"/>
            </w:tcBorders>
          </w:tcPr>
          <w:p w14:paraId="59060D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584DB5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38367C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D5AD8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12758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1D6CE9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33969504"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4BC70D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U. OXYCODONE</w:t>
            </w:r>
          </w:p>
        </w:tc>
        <w:tc>
          <w:tcPr>
            <w:tcW w:w="1153" w:type="dxa"/>
            <w:tcBorders>
              <w:top w:val="single" w:sz="6" w:space="0" w:color="auto"/>
              <w:left w:val="single" w:sz="6" w:space="0" w:color="auto"/>
              <w:bottom w:val="single" w:sz="6" w:space="0" w:color="auto"/>
              <w:right w:val="single" w:sz="6" w:space="0" w:color="auto"/>
            </w:tcBorders>
          </w:tcPr>
          <w:p w14:paraId="2E5FA4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262FF6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915E0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&lt;100 NEG</w:t>
            </w:r>
          </w:p>
        </w:tc>
        <w:tc>
          <w:tcPr>
            <w:tcW w:w="1260" w:type="dxa"/>
            <w:tcBorders>
              <w:top w:val="single" w:sz="6" w:space="0" w:color="auto"/>
              <w:left w:val="single" w:sz="6" w:space="0" w:color="auto"/>
              <w:bottom w:val="single" w:sz="6" w:space="0" w:color="auto"/>
              <w:right w:val="single" w:sz="6" w:space="0" w:color="auto"/>
            </w:tcBorders>
          </w:tcPr>
          <w:p w14:paraId="774E75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 POS</w:t>
            </w:r>
          </w:p>
        </w:tc>
        <w:tc>
          <w:tcPr>
            <w:tcW w:w="990" w:type="dxa"/>
            <w:tcBorders>
              <w:top w:val="single" w:sz="6" w:space="0" w:color="auto"/>
              <w:left w:val="single" w:sz="6" w:space="0" w:color="auto"/>
              <w:bottom w:val="single" w:sz="6" w:space="0" w:color="auto"/>
              <w:right w:val="single" w:sz="6" w:space="0" w:color="auto"/>
            </w:tcBorders>
          </w:tcPr>
          <w:p w14:paraId="17F814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232E85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4AC5DD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3C572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68D051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1AC5DC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5110F2FF"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32DF95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 METHADONE</w:t>
            </w:r>
          </w:p>
        </w:tc>
        <w:tc>
          <w:tcPr>
            <w:tcW w:w="1153" w:type="dxa"/>
            <w:tcBorders>
              <w:top w:val="single" w:sz="6" w:space="0" w:color="auto"/>
              <w:left w:val="single" w:sz="6" w:space="0" w:color="auto"/>
              <w:bottom w:val="single" w:sz="6" w:space="0" w:color="auto"/>
              <w:right w:val="single" w:sz="6" w:space="0" w:color="auto"/>
            </w:tcBorders>
          </w:tcPr>
          <w:p w14:paraId="466B51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E1D51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65CA7B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&lt;300 NEG</w:t>
            </w:r>
          </w:p>
        </w:tc>
        <w:tc>
          <w:tcPr>
            <w:tcW w:w="1260" w:type="dxa"/>
            <w:tcBorders>
              <w:top w:val="single" w:sz="6" w:space="0" w:color="auto"/>
              <w:left w:val="single" w:sz="6" w:space="0" w:color="auto"/>
              <w:bottom w:val="single" w:sz="6" w:space="0" w:color="auto"/>
              <w:right w:val="single" w:sz="6" w:space="0" w:color="auto"/>
            </w:tcBorders>
          </w:tcPr>
          <w:p w14:paraId="23F0A5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≥300 POS</w:t>
            </w:r>
          </w:p>
        </w:tc>
        <w:tc>
          <w:tcPr>
            <w:tcW w:w="990" w:type="dxa"/>
            <w:tcBorders>
              <w:top w:val="single" w:sz="6" w:space="0" w:color="auto"/>
              <w:left w:val="single" w:sz="6" w:space="0" w:color="auto"/>
              <w:bottom w:val="single" w:sz="6" w:space="0" w:color="auto"/>
              <w:right w:val="single" w:sz="6" w:space="0" w:color="auto"/>
            </w:tcBorders>
          </w:tcPr>
          <w:p w14:paraId="620475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601575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324697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93415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3E1CDB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NON</w:t>
            </w:r>
          </w:p>
          <w:p w14:paraId="740A7A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(part of screen)</w:t>
            </w:r>
          </w:p>
        </w:tc>
      </w:tr>
      <w:tr w:rsidR="00547170" w:rsidRPr="00547170" w14:paraId="3D44EE34"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2470A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UREA NITROGEN</w:t>
            </w:r>
          </w:p>
        </w:tc>
        <w:tc>
          <w:tcPr>
            <w:tcW w:w="1153" w:type="dxa"/>
            <w:tcBorders>
              <w:top w:val="single" w:sz="6" w:space="0" w:color="auto"/>
              <w:left w:val="single" w:sz="6" w:space="0" w:color="auto"/>
              <w:bottom w:val="single" w:sz="6" w:space="0" w:color="auto"/>
              <w:right w:val="single" w:sz="6" w:space="0" w:color="auto"/>
            </w:tcBorders>
          </w:tcPr>
          <w:p w14:paraId="4A70D0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4EAA1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18311B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1260" w:type="dxa"/>
            <w:tcBorders>
              <w:top w:val="single" w:sz="6" w:space="0" w:color="auto"/>
              <w:left w:val="single" w:sz="6" w:space="0" w:color="auto"/>
              <w:bottom w:val="single" w:sz="6" w:space="0" w:color="auto"/>
              <w:right w:val="single" w:sz="6" w:space="0" w:color="auto"/>
            </w:tcBorders>
          </w:tcPr>
          <w:p w14:paraId="2F039A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990" w:type="dxa"/>
            <w:tcBorders>
              <w:top w:val="single" w:sz="6" w:space="0" w:color="auto"/>
              <w:left w:val="single" w:sz="6" w:space="0" w:color="auto"/>
              <w:bottom w:val="single" w:sz="6" w:space="0" w:color="auto"/>
              <w:right w:val="single" w:sz="6" w:space="0" w:color="auto"/>
            </w:tcBorders>
          </w:tcPr>
          <w:p w14:paraId="3837E3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g/24 hr</w:t>
            </w:r>
          </w:p>
        </w:tc>
        <w:tc>
          <w:tcPr>
            <w:tcW w:w="1170" w:type="dxa"/>
            <w:tcBorders>
              <w:top w:val="single" w:sz="6" w:space="0" w:color="auto"/>
              <w:left w:val="single" w:sz="6" w:space="0" w:color="auto"/>
              <w:bottom w:val="single" w:sz="6" w:space="0" w:color="auto"/>
              <w:right w:val="single" w:sz="6" w:space="0" w:color="auto"/>
            </w:tcBorders>
          </w:tcPr>
          <w:p w14:paraId="5328BF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5D4846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8D11F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9B198E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6335D626"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87311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UREA NITROGEN</w:t>
            </w:r>
          </w:p>
        </w:tc>
        <w:tc>
          <w:tcPr>
            <w:tcW w:w="1153" w:type="dxa"/>
            <w:tcBorders>
              <w:top w:val="single" w:sz="6" w:space="0" w:color="auto"/>
              <w:left w:val="single" w:sz="6" w:space="0" w:color="auto"/>
              <w:bottom w:val="single" w:sz="6" w:space="0" w:color="auto"/>
              <w:right w:val="single" w:sz="6" w:space="0" w:color="auto"/>
            </w:tcBorders>
          </w:tcPr>
          <w:p w14:paraId="1173B9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FA0B8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73C550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73A6E3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6484E2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58F741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209BDE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6A35C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142B7BB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1F60BD9D"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36552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UREA NITROGEN</w:t>
            </w:r>
          </w:p>
        </w:tc>
        <w:tc>
          <w:tcPr>
            <w:tcW w:w="1153" w:type="dxa"/>
            <w:tcBorders>
              <w:top w:val="single" w:sz="6" w:space="0" w:color="auto"/>
              <w:left w:val="single" w:sz="6" w:space="0" w:color="auto"/>
              <w:bottom w:val="single" w:sz="6" w:space="0" w:color="auto"/>
              <w:right w:val="single" w:sz="6" w:space="0" w:color="auto"/>
            </w:tcBorders>
          </w:tcPr>
          <w:p w14:paraId="0111A1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1C76C1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50" w:type="dxa"/>
            <w:tcBorders>
              <w:top w:val="single" w:sz="6" w:space="0" w:color="auto"/>
              <w:left w:val="single" w:sz="6" w:space="0" w:color="auto"/>
              <w:bottom w:val="single" w:sz="6" w:space="0" w:color="auto"/>
              <w:right w:val="single" w:sz="6" w:space="0" w:color="auto"/>
            </w:tcBorders>
          </w:tcPr>
          <w:p w14:paraId="12F79B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w:t>
            </w:r>
          </w:p>
        </w:tc>
        <w:tc>
          <w:tcPr>
            <w:tcW w:w="1260" w:type="dxa"/>
            <w:tcBorders>
              <w:top w:val="single" w:sz="6" w:space="0" w:color="auto"/>
              <w:left w:val="single" w:sz="6" w:space="0" w:color="auto"/>
              <w:bottom w:val="single" w:sz="6" w:space="0" w:color="auto"/>
              <w:right w:val="single" w:sz="6" w:space="0" w:color="auto"/>
            </w:tcBorders>
          </w:tcPr>
          <w:p w14:paraId="40079C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21</w:t>
            </w:r>
          </w:p>
        </w:tc>
        <w:tc>
          <w:tcPr>
            <w:tcW w:w="990" w:type="dxa"/>
            <w:tcBorders>
              <w:top w:val="single" w:sz="6" w:space="0" w:color="auto"/>
              <w:left w:val="single" w:sz="6" w:space="0" w:color="auto"/>
              <w:bottom w:val="single" w:sz="6" w:space="0" w:color="auto"/>
              <w:right w:val="single" w:sz="6" w:space="0" w:color="auto"/>
            </w:tcBorders>
          </w:tcPr>
          <w:p w14:paraId="7F0599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14D119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tc>
        <w:tc>
          <w:tcPr>
            <w:tcW w:w="1260" w:type="dxa"/>
            <w:tcBorders>
              <w:top w:val="single" w:sz="6" w:space="0" w:color="auto"/>
              <w:left w:val="single" w:sz="6" w:space="0" w:color="auto"/>
              <w:bottom w:val="single" w:sz="6" w:space="0" w:color="auto"/>
              <w:right w:val="single" w:sz="6" w:space="0" w:color="auto"/>
            </w:tcBorders>
          </w:tcPr>
          <w:p w14:paraId="34C758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E8DE0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3D8632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06E50DD1"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5D56FF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UREA NITROGEN</w:t>
            </w:r>
          </w:p>
        </w:tc>
        <w:tc>
          <w:tcPr>
            <w:tcW w:w="1153" w:type="dxa"/>
            <w:tcBorders>
              <w:top w:val="single" w:sz="6" w:space="0" w:color="auto"/>
              <w:left w:val="single" w:sz="6" w:space="0" w:color="auto"/>
              <w:bottom w:val="single" w:sz="6" w:space="0" w:color="auto"/>
              <w:right w:val="single" w:sz="6" w:space="0" w:color="auto"/>
            </w:tcBorders>
          </w:tcPr>
          <w:p w14:paraId="6DA179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6BA40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124571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w:t>
            </w:r>
          </w:p>
        </w:tc>
        <w:tc>
          <w:tcPr>
            <w:tcW w:w="1260" w:type="dxa"/>
            <w:tcBorders>
              <w:top w:val="single" w:sz="6" w:space="0" w:color="auto"/>
              <w:left w:val="single" w:sz="6" w:space="0" w:color="auto"/>
              <w:bottom w:val="single" w:sz="6" w:space="0" w:color="auto"/>
              <w:right w:val="single" w:sz="6" w:space="0" w:color="auto"/>
            </w:tcBorders>
          </w:tcPr>
          <w:p w14:paraId="0D2EA3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990" w:type="dxa"/>
            <w:tcBorders>
              <w:top w:val="single" w:sz="6" w:space="0" w:color="auto"/>
              <w:left w:val="single" w:sz="6" w:space="0" w:color="auto"/>
              <w:bottom w:val="single" w:sz="6" w:space="0" w:color="auto"/>
              <w:right w:val="single" w:sz="6" w:space="0" w:color="auto"/>
            </w:tcBorders>
          </w:tcPr>
          <w:p w14:paraId="512FFD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3928BA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GREEN</w:t>
            </w:r>
          </w:p>
        </w:tc>
        <w:tc>
          <w:tcPr>
            <w:tcW w:w="1260" w:type="dxa"/>
            <w:tcBorders>
              <w:top w:val="single" w:sz="6" w:space="0" w:color="auto"/>
              <w:left w:val="single" w:sz="6" w:space="0" w:color="auto"/>
              <w:bottom w:val="single" w:sz="6" w:space="0" w:color="auto"/>
              <w:right w:val="single" w:sz="6" w:space="0" w:color="auto"/>
            </w:tcBorders>
          </w:tcPr>
          <w:p w14:paraId="6A8C70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28C2F4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5A22DF8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58D35F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1C4FB6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URIC ACID</w:t>
            </w:r>
          </w:p>
        </w:tc>
        <w:tc>
          <w:tcPr>
            <w:tcW w:w="1153" w:type="dxa"/>
            <w:tcBorders>
              <w:top w:val="single" w:sz="6" w:space="0" w:color="auto"/>
              <w:left w:val="single" w:sz="6" w:space="0" w:color="auto"/>
              <w:bottom w:val="single" w:sz="6" w:space="0" w:color="auto"/>
              <w:right w:val="single" w:sz="6" w:space="0" w:color="auto"/>
            </w:tcBorders>
          </w:tcPr>
          <w:p w14:paraId="390655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430DC2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URINE,24HR</w:t>
            </w:r>
          </w:p>
        </w:tc>
        <w:tc>
          <w:tcPr>
            <w:tcW w:w="1350" w:type="dxa"/>
            <w:tcBorders>
              <w:top w:val="single" w:sz="6" w:space="0" w:color="auto"/>
              <w:left w:val="single" w:sz="6" w:space="0" w:color="auto"/>
              <w:bottom w:val="single" w:sz="6" w:space="0" w:color="auto"/>
              <w:right w:val="single" w:sz="6" w:space="0" w:color="auto"/>
            </w:tcBorders>
          </w:tcPr>
          <w:p w14:paraId="01FE54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250</w:t>
            </w:r>
          </w:p>
        </w:tc>
        <w:tc>
          <w:tcPr>
            <w:tcW w:w="1260" w:type="dxa"/>
            <w:tcBorders>
              <w:top w:val="single" w:sz="6" w:space="0" w:color="auto"/>
              <w:left w:val="single" w:sz="6" w:space="0" w:color="auto"/>
              <w:bottom w:val="single" w:sz="6" w:space="0" w:color="auto"/>
              <w:right w:val="single" w:sz="6" w:space="0" w:color="auto"/>
            </w:tcBorders>
          </w:tcPr>
          <w:p w14:paraId="150BF8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700</w:t>
            </w:r>
          </w:p>
        </w:tc>
        <w:tc>
          <w:tcPr>
            <w:tcW w:w="990" w:type="dxa"/>
            <w:tcBorders>
              <w:top w:val="single" w:sz="6" w:space="0" w:color="auto"/>
              <w:left w:val="single" w:sz="6" w:space="0" w:color="auto"/>
              <w:bottom w:val="single" w:sz="6" w:space="0" w:color="auto"/>
              <w:right w:val="single" w:sz="6" w:space="0" w:color="auto"/>
            </w:tcBorders>
          </w:tcPr>
          <w:p w14:paraId="074798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w:t>
            </w:r>
          </w:p>
          <w:p w14:paraId="60BF56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w:t>
            </w:r>
          </w:p>
        </w:tc>
        <w:tc>
          <w:tcPr>
            <w:tcW w:w="1170" w:type="dxa"/>
            <w:tcBorders>
              <w:top w:val="single" w:sz="6" w:space="0" w:color="auto"/>
              <w:left w:val="single" w:sz="6" w:space="0" w:color="auto"/>
              <w:bottom w:val="single" w:sz="6" w:space="0" w:color="auto"/>
              <w:right w:val="single" w:sz="6" w:space="0" w:color="auto"/>
            </w:tcBorders>
          </w:tcPr>
          <w:p w14:paraId="275365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URINE,24HR</w:t>
            </w:r>
          </w:p>
        </w:tc>
        <w:tc>
          <w:tcPr>
            <w:tcW w:w="1260" w:type="dxa"/>
            <w:tcBorders>
              <w:top w:val="single" w:sz="6" w:space="0" w:color="auto"/>
              <w:left w:val="single" w:sz="6" w:space="0" w:color="auto"/>
              <w:bottom w:val="single" w:sz="6" w:space="0" w:color="auto"/>
              <w:right w:val="single" w:sz="6" w:space="0" w:color="auto"/>
            </w:tcBorders>
          </w:tcPr>
          <w:p w14:paraId="4573DE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09232D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5A77DA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2B7402EC"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355CB9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URIC ACID</w:t>
            </w:r>
          </w:p>
        </w:tc>
        <w:tc>
          <w:tcPr>
            <w:tcW w:w="1153" w:type="dxa"/>
            <w:tcBorders>
              <w:top w:val="single" w:sz="6" w:space="0" w:color="auto"/>
              <w:left w:val="single" w:sz="6" w:space="0" w:color="auto"/>
              <w:bottom w:val="single" w:sz="6" w:space="0" w:color="auto"/>
              <w:right w:val="single" w:sz="6" w:space="0" w:color="auto"/>
            </w:tcBorders>
          </w:tcPr>
          <w:p w14:paraId="414EAC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024AFB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118EB8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2B444F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769AD4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CD39C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4D2EA5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19543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2651CEB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F9AB58E" w14:textId="77777777" w:rsidTr="00547170">
        <w:trPr>
          <w:trHeight w:val="518"/>
        </w:trPr>
        <w:tc>
          <w:tcPr>
            <w:tcW w:w="2550" w:type="dxa"/>
            <w:tcBorders>
              <w:top w:val="single" w:sz="6" w:space="0" w:color="auto"/>
              <w:left w:val="single" w:sz="6" w:space="0" w:color="auto"/>
              <w:bottom w:val="single" w:sz="6" w:space="0" w:color="auto"/>
              <w:right w:val="single" w:sz="6" w:space="0" w:color="auto"/>
            </w:tcBorders>
          </w:tcPr>
          <w:p w14:paraId="1CA0D3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URIC ACID</w:t>
            </w:r>
          </w:p>
        </w:tc>
        <w:tc>
          <w:tcPr>
            <w:tcW w:w="1153" w:type="dxa"/>
            <w:tcBorders>
              <w:top w:val="single" w:sz="6" w:space="0" w:color="auto"/>
              <w:left w:val="single" w:sz="6" w:space="0" w:color="auto"/>
              <w:bottom w:val="single" w:sz="6" w:space="0" w:color="auto"/>
              <w:right w:val="single" w:sz="6" w:space="0" w:color="auto"/>
            </w:tcBorders>
          </w:tcPr>
          <w:p w14:paraId="60D71A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3719A4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50" w:type="dxa"/>
            <w:tcBorders>
              <w:top w:val="single" w:sz="6" w:space="0" w:color="auto"/>
              <w:left w:val="single" w:sz="6" w:space="0" w:color="auto"/>
              <w:bottom w:val="single" w:sz="6" w:space="0" w:color="auto"/>
              <w:right w:val="single" w:sz="6" w:space="0" w:color="auto"/>
            </w:tcBorders>
          </w:tcPr>
          <w:p w14:paraId="6DC739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60" w:type="dxa"/>
            <w:tcBorders>
              <w:top w:val="single" w:sz="6" w:space="0" w:color="auto"/>
              <w:left w:val="single" w:sz="6" w:space="0" w:color="auto"/>
              <w:bottom w:val="single" w:sz="6" w:space="0" w:color="auto"/>
              <w:right w:val="single" w:sz="6" w:space="0" w:color="auto"/>
            </w:tcBorders>
          </w:tcPr>
          <w:p w14:paraId="0EF7CB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90" w:type="dxa"/>
            <w:tcBorders>
              <w:top w:val="single" w:sz="6" w:space="0" w:color="auto"/>
              <w:left w:val="single" w:sz="6" w:space="0" w:color="auto"/>
              <w:bottom w:val="single" w:sz="6" w:space="0" w:color="auto"/>
              <w:right w:val="single" w:sz="6" w:space="0" w:color="auto"/>
            </w:tcBorders>
          </w:tcPr>
          <w:p w14:paraId="534BF7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2474B1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FLUID VIAL</w:t>
            </w:r>
          </w:p>
        </w:tc>
        <w:tc>
          <w:tcPr>
            <w:tcW w:w="1260" w:type="dxa"/>
            <w:tcBorders>
              <w:top w:val="single" w:sz="6" w:space="0" w:color="auto"/>
              <w:left w:val="single" w:sz="6" w:space="0" w:color="auto"/>
              <w:bottom w:val="single" w:sz="6" w:space="0" w:color="auto"/>
              <w:right w:val="single" w:sz="6" w:space="0" w:color="auto"/>
            </w:tcBorders>
          </w:tcPr>
          <w:p w14:paraId="2BB9E0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14E363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7276B8C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4D03B707"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7D33E2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URIC ACID</w:t>
            </w:r>
          </w:p>
        </w:tc>
        <w:tc>
          <w:tcPr>
            <w:tcW w:w="1153" w:type="dxa"/>
            <w:tcBorders>
              <w:top w:val="single" w:sz="6" w:space="0" w:color="auto"/>
              <w:left w:val="single" w:sz="6" w:space="0" w:color="auto"/>
              <w:bottom w:val="single" w:sz="6" w:space="0" w:color="auto"/>
              <w:right w:val="single" w:sz="6" w:space="0" w:color="auto"/>
            </w:tcBorders>
          </w:tcPr>
          <w:p w14:paraId="4A8801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5E9BA1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138570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350" w:type="dxa"/>
            <w:tcBorders>
              <w:top w:val="single" w:sz="6" w:space="0" w:color="auto"/>
              <w:left w:val="single" w:sz="6" w:space="0" w:color="auto"/>
              <w:bottom w:val="single" w:sz="6" w:space="0" w:color="auto"/>
              <w:right w:val="single" w:sz="6" w:space="0" w:color="auto"/>
            </w:tcBorders>
          </w:tcPr>
          <w:p w14:paraId="012BB3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3.5</w:t>
            </w:r>
          </w:p>
        </w:tc>
        <w:tc>
          <w:tcPr>
            <w:tcW w:w="1260" w:type="dxa"/>
            <w:tcBorders>
              <w:top w:val="single" w:sz="6" w:space="0" w:color="auto"/>
              <w:left w:val="single" w:sz="6" w:space="0" w:color="auto"/>
              <w:bottom w:val="single" w:sz="6" w:space="0" w:color="auto"/>
              <w:right w:val="single" w:sz="6" w:space="0" w:color="auto"/>
            </w:tcBorders>
          </w:tcPr>
          <w:p w14:paraId="048F25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8.5</w:t>
            </w:r>
          </w:p>
        </w:tc>
        <w:tc>
          <w:tcPr>
            <w:tcW w:w="990" w:type="dxa"/>
            <w:tcBorders>
              <w:top w:val="single" w:sz="6" w:space="0" w:color="auto"/>
              <w:left w:val="single" w:sz="6" w:space="0" w:color="auto"/>
              <w:bottom w:val="single" w:sz="6" w:space="0" w:color="auto"/>
              <w:right w:val="single" w:sz="6" w:space="0" w:color="auto"/>
            </w:tcBorders>
          </w:tcPr>
          <w:p w14:paraId="02A735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0" w:type="dxa"/>
            <w:tcBorders>
              <w:top w:val="single" w:sz="6" w:space="0" w:color="auto"/>
              <w:left w:val="single" w:sz="6" w:space="0" w:color="auto"/>
              <w:bottom w:val="single" w:sz="6" w:space="0" w:color="auto"/>
              <w:right w:val="single" w:sz="6" w:space="0" w:color="auto"/>
            </w:tcBorders>
          </w:tcPr>
          <w:p w14:paraId="63B0C8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RED/GREY</w:t>
            </w:r>
          </w:p>
          <w:p w14:paraId="10102A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or GREEN</w:t>
            </w:r>
          </w:p>
        </w:tc>
        <w:tc>
          <w:tcPr>
            <w:tcW w:w="1260" w:type="dxa"/>
            <w:tcBorders>
              <w:top w:val="single" w:sz="6" w:space="0" w:color="auto"/>
              <w:left w:val="single" w:sz="6" w:space="0" w:color="auto"/>
              <w:bottom w:val="single" w:sz="6" w:space="0" w:color="auto"/>
              <w:right w:val="single" w:sz="6" w:space="0" w:color="auto"/>
            </w:tcBorders>
          </w:tcPr>
          <w:p w14:paraId="5743CA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5EAA72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4BE5E15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r w:rsidR="00547170" w:rsidRPr="00547170" w14:paraId="5DEDDB6E" w14:textId="77777777" w:rsidTr="00547170">
        <w:trPr>
          <w:trHeight w:val="259"/>
        </w:trPr>
        <w:tc>
          <w:tcPr>
            <w:tcW w:w="2550" w:type="dxa"/>
            <w:tcBorders>
              <w:top w:val="single" w:sz="6" w:space="0" w:color="auto"/>
              <w:left w:val="single" w:sz="6" w:space="0" w:color="auto"/>
              <w:bottom w:val="single" w:sz="6" w:space="0" w:color="auto"/>
              <w:right w:val="single" w:sz="6" w:space="0" w:color="auto"/>
            </w:tcBorders>
          </w:tcPr>
          <w:p w14:paraId="229166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LYTES</w:t>
            </w:r>
          </w:p>
        </w:tc>
        <w:tc>
          <w:tcPr>
            <w:tcW w:w="1153" w:type="dxa"/>
            <w:tcBorders>
              <w:top w:val="single" w:sz="6" w:space="0" w:color="auto"/>
              <w:left w:val="single" w:sz="6" w:space="0" w:color="auto"/>
              <w:bottom w:val="single" w:sz="6" w:space="0" w:color="auto"/>
              <w:right w:val="single" w:sz="6" w:space="0" w:color="auto"/>
            </w:tcBorders>
          </w:tcPr>
          <w:p w14:paraId="3F0C95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47" w:type="dxa"/>
            <w:tcBorders>
              <w:top w:val="single" w:sz="6" w:space="0" w:color="auto"/>
              <w:left w:val="single" w:sz="6" w:space="0" w:color="auto"/>
              <w:bottom w:val="single" w:sz="6" w:space="0" w:color="auto"/>
              <w:right w:val="single" w:sz="6" w:space="0" w:color="auto"/>
            </w:tcBorders>
          </w:tcPr>
          <w:p w14:paraId="60DE3F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50" w:type="dxa"/>
            <w:tcBorders>
              <w:top w:val="single" w:sz="6" w:space="0" w:color="auto"/>
              <w:left w:val="single" w:sz="6" w:space="0" w:color="auto"/>
              <w:bottom w:val="single" w:sz="6" w:space="0" w:color="auto"/>
              <w:right w:val="single" w:sz="6" w:space="0" w:color="auto"/>
            </w:tcBorders>
          </w:tcPr>
          <w:p w14:paraId="493F0F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See Sodium</w:t>
            </w:r>
          </w:p>
        </w:tc>
        <w:tc>
          <w:tcPr>
            <w:tcW w:w="1260" w:type="dxa"/>
            <w:tcBorders>
              <w:top w:val="single" w:sz="6" w:space="0" w:color="auto"/>
              <w:left w:val="single" w:sz="6" w:space="0" w:color="auto"/>
              <w:bottom w:val="single" w:sz="6" w:space="0" w:color="auto"/>
              <w:right w:val="single" w:sz="6" w:space="0" w:color="auto"/>
            </w:tcBorders>
          </w:tcPr>
          <w:p w14:paraId="1349EC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Potassium</w:t>
            </w:r>
          </w:p>
        </w:tc>
        <w:tc>
          <w:tcPr>
            <w:tcW w:w="990" w:type="dxa"/>
            <w:tcBorders>
              <w:top w:val="single" w:sz="6" w:space="0" w:color="auto"/>
              <w:left w:val="single" w:sz="6" w:space="0" w:color="auto"/>
              <w:bottom w:val="single" w:sz="6" w:space="0" w:color="auto"/>
              <w:right w:val="single" w:sz="6" w:space="0" w:color="auto"/>
            </w:tcBorders>
          </w:tcPr>
          <w:p w14:paraId="160A11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Chloride</w:t>
            </w:r>
          </w:p>
        </w:tc>
        <w:tc>
          <w:tcPr>
            <w:tcW w:w="1170" w:type="dxa"/>
            <w:tcBorders>
              <w:top w:val="single" w:sz="6" w:space="0" w:color="auto"/>
              <w:left w:val="single" w:sz="6" w:space="0" w:color="auto"/>
              <w:bottom w:val="single" w:sz="6" w:space="0" w:color="auto"/>
              <w:right w:val="single" w:sz="6" w:space="0" w:color="auto"/>
            </w:tcBorders>
          </w:tcPr>
          <w:p w14:paraId="1B53F4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1260" w:type="dxa"/>
            <w:tcBorders>
              <w:top w:val="single" w:sz="6" w:space="0" w:color="auto"/>
              <w:left w:val="single" w:sz="6" w:space="0" w:color="auto"/>
              <w:bottom w:val="single" w:sz="6" w:space="0" w:color="auto"/>
              <w:right w:val="single" w:sz="6" w:space="0" w:color="auto"/>
            </w:tcBorders>
          </w:tcPr>
          <w:p w14:paraId="7EE550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0" w:type="dxa"/>
            <w:tcBorders>
              <w:top w:val="single" w:sz="6" w:space="0" w:color="auto"/>
              <w:left w:val="single" w:sz="6" w:space="0" w:color="auto"/>
              <w:bottom w:val="single" w:sz="6" w:space="0" w:color="auto"/>
              <w:right w:val="single" w:sz="6" w:space="0" w:color="auto"/>
            </w:tcBorders>
          </w:tcPr>
          <w:p w14:paraId="3E4C0B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20" w:type="dxa"/>
            <w:tcBorders>
              <w:top w:val="single" w:sz="6" w:space="0" w:color="auto"/>
              <w:left w:val="single" w:sz="6" w:space="0" w:color="auto"/>
              <w:bottom w:val="single" w:sz="6" w:space="0" w:color="auto"/>
              <w:right w:val="single" w:sz="6" w:space="0" w:color="auto"/>
            </w:tcBorders>
          </w:tcPr>
          <w:p w14:paraId="0671FC6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16"/>
                <w:szCs w:val="16"/>
              </w:rPr>
            </w:pPr>
            <w:r w:rsidRPr="00547170">
              <w:rPr>
                <w:rFonts w:ascii="Tahoma" w:eastAsia="Times New Roman" w:hAnsi="Tahoma" w:cs="Tahoma"/>
                <w:b/>
                <w:bCs/>
                <w:color w:val="0000FF"/>
                <w:sz w:val="16"/>
                <w:szCs w:val="16"/>
              </w:rPr>
              <w:t>ORD</w:t>
            </w:r>
          </w:p>
        </w:tc>
      </w:tr>
    </w:tbl>
    <w:p w14:paraId="0907F224"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4"/>
          <w:szCs w:val="20"/>
        </w:rPr>
        <w:sectPr w:rsidR="00547170" w:rsidRPr="00547170" w:rsidSect="00547170">
          <w:headerReference w:type="even" r:id="rId28"/>
          <w:headerReference w:type="default" r:id="rId29"/>
          <w:footerReference w:type="default" r:id="rId30"/>
          <w:headerReference w:type="first" r:id="rId31"/>
          <w:pgSz w:w="15840" w:h="12240" w:orient="landscape" w:code="1"/>
          <w:pgMar w:top="1440" w:right="1008" w:bottom="1152" w:left="1008" w:header="720" w:footer="720" w:gutter="0"/>
          <w:cols w:space="720"/>
        </w:sectPr>
      </w:pPr>
    </w:p>
    <w:tbl>
      <w:tblPr>
        <w:tblW w:w="14177" w:type="dxa"/>
        <w:tblInd w:w="78" w:type="dxa"/>
        <w:tblLayout w:type="fixed"/>
        <w:tblLook w:val="0000" w:firstRow="0" w:lastRow="0" w:firstColumn="0" w:lastColumn="0" w:noHBand="0" w:noVBand="0"/>
      </w:tblPr>
      <w:tblGrid>
        <w:gridCol w:w="2910"/>
        <w:gridCol w:w="947"/>
        <w:gridCol w:w="1557"/>
        <w:gridCol w:w="1265"/>
        <w:gridCol w:w="1234"/>
        <w:gridCol w:w="849"/>
        <w:gridCol w:w="1450"/>
        <w:gridCol w:w="1094"/>
        <w:gridCol w:w="1234"/>
        <w:gridCol w:w="1637"/>
      </w:tblGrid>
      <w:tr w:rsidR="00547170" w:rsidRPr="00547170" w14:paraId="32070DE9" w14:textId="77777777" w:rsidTr="00547170">
        <w:trPr>
          <w:trHeight w:val="1155"/>
        </w:trPr>
        <w:tc>
          <w:tcPr>
            <w:tcW w:w="2910" w:type="dxa"/>
            <w:tcBorders>
              <w:top w:val="single" w:sz="6" w:space="0" w:color="auto"/>
              <w:left w:val="single" w:sz="6" w:space="0" w:color="auto"/>
              <w:bottom w:val="single" w:sz="6" w:space="0" w:color="auto"/>
              <w:right w:val="single" w:sz="6" w:space="0" w:color="auto"/>
            </w:tcBorders>
            <w:vAlign w:val="bottom"/>
          </w:tcPr>
          <w:p w14:paraId="10E1072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Therapeutic Drugs</w:t>
            </w:r>
          </w:p>
        </w:tc>
        <w:tc>
          <w:tcPr>
            <w:tcW w:w="947" w:type="dxa"/>
            <w:tcBorders>
              <w:top w:val="single" w:sz="6" w:space="0" w:color="auto"/>
              <w:left w:val="single" w:sz="6" w:space="0" w:color="auto"/>
              <w:bottom w:val="single" w:sz="6" w:space="0" w:color="auto"/>
              <w:right w:val="single" w:sz="6" w:space="0" w:color="auto"/>
            </w:tcBorders>
            <w:vAlign w:val="bottom"/>
          </w:tcPr>
          <w:p w14:paraId="23DB2B5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557" w:type="dxa"/>
            <w:tcBorders>
              <w:top w:val="single" w:sz="6" w:space="0" w:color="auto"/>
              <w:left w:val="single" w:sz="6" w:space="0" w:color="auto"/>
              <w:bottom w:val="single" w:sz="6" w:space="0" w:color="auto"/>
              <w:right w:val="single" w:sz="6" w:space="0" w:color="auto"/>
            </w:tcBorders>
            <w:vAlign w:val="bottom"/>
          </w:tcPr>
          <w:p w14:paraId="2A1B9F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265" w:type="dxa"/>
            <w:tcBorders>
              <w:top w:val="single" w:sz="6" w:space="0" w:color="auto"/>
              <w:left w:val="single" w:sz="6" w:space="0" w:color="auto"/>
              <w:bottom w:val="single" w:sz="6" w:space="0" w:color="auto"/>
              <w:right w:val="single" w:sz="6" w:space="0" w:color="auto"/>
            </w:tcBorders>
            <w:vAlign w:val="bottom"/>
          </w:tcPr>
          <w:p w14:paraId="00CA54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Therapeutic Lo</w:t>
            </w:r>
          </w:p>
        </w:tc>
        <w:tc>
          <w:tcPr>
            <w:tcW w:w="1234" w:type="dxa"/>
            <w:tcBorders>
              <w:top w:val="single" w:sz="6" w:space="0" w:color="auto"/>
              <w:left w:val="single" w:sz="6" w:space="0" w:color="auto"/>
              <w:bottom w:val="single" w:sz="6" w:space="0" w:color="auto"/>
              <w:right w:val="single" w:sz="6" w:space="0" w:color="auto"/>
            </w:tcBorders>
            <w:vAlign w:val="bottom"/>
          </w:tcPr>
          <w:p w14:paraId="6D21D82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Therapeutic Hi</w:t>
            </w:r>
          </w:p>
        </w:tc>
        <w:tc>
          <w:tcPr>
            <w:tcW w:w="849" w:type="dxa"/>
            <w:tcBorders>
              <w:top w:val="single" w:sz="6" w:space="0" w:color="auto"/>
              <w:left w:val="single" w:sz="6" w:space="0" w:color="auto"/>
              <w:bottom w:val="single" w:sz="6" w:space="0" w:color="auto"/>
              <w:right w:val="single" w:sz="6" w:space="0" w:color="auto"/>
            </w:tcBorders>
            <w:vAlign w:val="bottom"/>
          </w:tcPr>
          <w:p w14:paraId="466D8BC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450" w:type="dxa"/>
            <w:tcBorders>
              <w:top w:val="single" w:sz="6" w:space="0" w:color="auto"/>
              <w:left w:val="single" w:sz="6" w:space="0" w:color="auto"/>
              <w:bottom w:val="single" w:sz="6" w:space="0" w:color="auto"/>
              <w:right w:val="single" w:sz="6" w:space="0" w:color="auto"/>
            </w:tcBorders>
            <w:vAlign w:val="bottom"/>
          </w:tcPr>
          <w:p w14:paraId="73977CF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094" w:type="dxa"/>
            <w:tcBorders>
              <w:top w:val="single" w:sz="6" w:space="0" w:color="auto"/>
              <w:left w:val="single" w:sz="6" w:space="0" w:color="auto"/>
              <w:bottom w:val="single" w:sz="6" w:space="0" w:color="auto"/>
              <w:right w:val="single" w:sz="6" w:space="0" w:color="auto"/>
            </w:tcBorders>
            <w:vAlign w:val="bottom"/>
          </w:tcPr>
          <w:p w14:paraId="15A3359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234" w:type="dxa"/>
            <w:tcBorders>
              <w:top w:val="single" w:sz="6" w:space="0" w:color="auto"/>
              <w:left w:val="single" w:sz="6" w:space="0" w:color="auto"/>
              <w:bottom w:val="single" w:sz="6" w:space="0" w:color="auto"/>
              <w:right w:val="single" w:sz="6" w:space="0" w:color="auto"/>
            </w:tcBorders>
            <w:vAlign w:val="bottom"/>
          </w:tcPr>
          <w:p w14:paraId="314B3AA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637" w:type="dxa"/>
            <w:tcBorders>
              <w:top w:val="single" w:sz="6" w:space="0" w:color="auto"/>
              <w:left w:val="single" w:sz="6" w:space="0" w:color="auto"/>
              <w:bottom w:val="single" w:sz="6" w:space="0" w:color="auto"/>
              <w:right w:val="single" w:sz="6" w:space="0" w:color="auto"/>
            </w:tcBorders>
            <w:vAlign w:val="bottom"/>
          </w:tcPr>
          <w:p w14:paraId="2E168C0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19958B16"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53AD78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CARBAMAZEPINE</w:t>
            </w:r>
          </w:p>
        </w:tc>
        <w:tc>
          <w:tcPr>
            <w:tcW w:w="947" w:type="dxa"/>
            <w:tcBorders>
              <w:top w:val="single" w:sz="6" w:space="0" w:color="auto"/>
              <w:left w:val="single" w:sz="6" w:space="0" w:color="auto"/>
              <w:bottom w:val="single" w:sz="6" w:space="0" w:color="auto"/>
              <w:right w:val="single" w:sz="6" w:space="0" w:color="auto"/>
            </w:tcBorders>
          </w:tcPr>
          <w:p w14:paraId="410477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636D63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769E72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w:t>
            </w:r>
          </w:p>
        </w:tc>
        <w:tc>
          <w:tcPr>
            <w:tcW w:w="1234" w:type="dxa"/>
            <w:tcBorders>
              <w:top w:val="single" w:sz="6" w:space="0" w:color="auto"/>
              <w:left w:val="single" w:sz="6" w:space="0" w:color="auto"/>
              <w:bottom w:val="single" w:sz="6" w:space="0" w:color="auto"/>
              <w:right w:val="single" w:sz="6" w:space="0" w:color="auto"/>
            </w:tcBorders>
          </w:tcPr>
          <w:p w14:paraId="37A153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430A3F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7B333F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782888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46008D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1E4D612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BA1A0E1"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190584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CARBAMAZEPINE</w:t>
            </w:r>
          </w:p>
        </w:tc>
        <w:tc>
          <w:tcPr>
            <w:tcW w:w="947" w:type="dxa"/>
            <w:tcBorders>
              <w:top w:val="single" w:sz="6" w:space="0" w:color="auto"/>
              <w:left w:val="single" w:sz="6" w:space="0" w:color="auto"/>
              <w:bottom w:val="single" w:sz="6" w:space="0" w:color="auto"/>
              <w:right w:val="single" w:sz="6" w:space="0" w:color="auto"/>
            </w:tcBorders>
          </w:tcPr>
          <w:p w14:paraId="03A649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1D660D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6F0DA2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w:t>
            </w:r>
          </w:p>
        </w:tc>
        <w:tc>
          <w:tcPr>
            <w:tcW w:w="1234" w:type="dxa"/>
            <w:tcBorders>
              <w:top w:val="single" w:sz="6" w:space="0" w:color="auto"/>
              <w:left w:val="single" w:sz="6" w:space="0" w:color="auto"/>
              <w:bottom w:val="single" w:sz="6" w:space="0" w:color="auto"/>
              <w:right w:val="single" w:sz="6" w:space="0" w:color="auto"/>
            </w:tcBorders>
          </w:tcPr>
          <w:p w14:paraId="793117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6B7181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7C784D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2E3BDB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495C94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7FCBE1C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4837C7B" w14:textId="77777777" w:rsidTr="00547170">
        <w:trPr>
          <w:trHeight w:val="518"/>
        </w:trPr>
        <w:tc>
          <w:tcPr>
            <w:tcW w:w="2910" w:type="dxa"/>
            <w:tcBorders>
              <w:top w:val="single" w:sz="6" w:space="0" w:color="auto"/>
              <w:left w:val="single" w:sz="6" w:space="0" w:color="auto"/>
              <w:bottom w:val="single" w:sz="6" w:space="0" w:color="auto"/>
              <w:right w:val="single" w:sz="6" w:space="0" w:color="auto"/>
            </w:tcBorders>
          </w:tcPr>
          <w:p w14:paraId="12A5AE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EXTENDED INt</w:t>
            </w:r>
          </w:p>
        </w:tc>
        <w:tc>
          <w:tcPr>
            <w:tcW w:w="947" w:type="dxa"/>
            <w:tcBorders>
              <w:top w:val="single" w:sz="6" w:space="0" w:color="auto"/>
              <w:left w:val="single" w:sz="6" w:space="0" w:color="auto"/>
              <w:bottom w:val="single" w:sz="6" w:space="0" w:color="auto"/>
              <w:right w:val="single" w:sz="6" w:space="0" w:color="auto"/>
            </w:tcBorders>
          </w:tcPr>
          <w:p w14:paraId="7932D1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2D8C5A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7C660C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"VARIES"</w:t>
            </w:r>
          </w:p>
        </w:tc>
        <w:tc>
          <w:tcPr>
            <w:tcW w:w="1234" w:type="dxa"/>
            <w:tcBorders>
              <w:top w:val="single" w:sz="6" w:space="0" w:color="auto"/>
              <w:left w:val="single" w:sz="6" w:space="0" w:color="auto"/>
              <w:bottom w:val="single" w:sz="6" w:space="0" w:color="auto"/>
              <w:right w:val="single" w:sz="6" w:space="0" w:color="auto"/>
            </w:tcBorders>
          </w:tcPr>
          <w:p w14:paraId="71F16B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49" w:type="dxa"/>
            <w:tcBorders>
              <w:top w:val="single" w:sz="6" w:space="0" w:color="auto"/>
              <w:left w:val="single" w:sz="6" w:space="0" w:color="auto"/>
              <w:bottom w:val="single" w:sz="6" w:space="0" w:color="auto"/>
              <w:right w:val="single" w:sz="6" w:space="0" w:color="auto"/>
            </w:tcBorders>
          </w:tcPr>
          <w:p w14:paraId="55A70C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048EEA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79C3D0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6824AE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624A394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B1768B1" w14:textId="77777777" w:rsidTr="00547170">
        <w:trPr>
          <w:trHeight w:val="518"/>
        </w:trPr>
        <w:tc>
          <w:tcPr>
            <w:tcW w:w="2910" w:type="dxa"/>
            <w:tcBorders>
              <w:top w:val="single" w:sz="6" w:space="0" w:color="auto"/>
              <w:left w:val="single" w:sz="6" w:space="0" w:color="auto"/>
              <w:bottom w:val="single" w:sz="6" w:space="0" w:color="auto"/>
              <w:right w:val="single" w:sz="6" w:space="0" w:color="auto"/>
            </w:tcBorders>
          </w:tcPr>
          <w:p w14:paraId="534B5C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EXTENDED INT</w:t>
            </w:r>
          </w:p>
        </w:tc>
        <w:tc>
          <w:tcPr>
            <w:tcW w:w="947" w:type="dxa"/>
            <w:tcBorders>
              <w:top w:val="single" w:sz="6" w:space="0" w:color="auto"/>
              <w:left w:val="single" w:sz="6" w:space="0" w:color="auto"/>
              <w:bottom w:val="single" w:sz="6" w:space="0" w:color="auto"/>
              <w:right w:val="single" w:sz="6" w:space="0" w:color="auto"/>
            </w:tcBorders>
          </w:tcPr>
          <w:p w14:paraId="0D385B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6292B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3483A8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"VARIES"</w:t>
            </w:r>
          </w:p>
        </w:tc>
        <w:tc>
          <w:tcPr>
            <w:tcW w:w="1234" w:type="dxa"/>
            <w:tcBorders>
              <w:top w:val="single" w:sz="6" w:space="0" w:color="auto"/>
              <w:left w:val="single" w:sz="6" w:space="0" w:color="auto"/>
              <w:bottom w:val="single" w:sz="6" w:space="0" w:color="auto"/>
              <w:right w:val="single" w:sz="6" w:space="0" w:color="auto"/>
            </w:tcBorders>
          </w:tcPr>
          <w:p w14:paraId="39F473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49" w:type="dxa"/>
            <w:tcBorders>
              <w:top w:val="single" w:sz="6" w:space="0" w:color="auto"/>
              <w:left w:val="single" w:sz="6" w:space="0" w:color="auto"/>
              <w:bottom w:val="single" w:sz="6" w:space="0" w:color="auto"/>
              <w:right w:val="single" w:sz="6" w:space="0" w:color="auto"/>
            </w:tcBorders>
          </w:tcPr>
          <w:p w14:paraId="71FCE2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0D8D3A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7E0F1D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24F965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0EC8093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844188C"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3C1807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PEAK</w:t>
            </w:r>
          </w:p>
        </w:tc>
        <w:tc>
          <w:tcPr>
            <w:tcW w:w="947" w:type="dxa"/>
            <w:tcBorders>
              <w:top w:val="single" w:sz="6" w:space="0" w:color="auto"/>
              <w:left w:val="single" w:sz="6" w:space="0" w:color="auto"/>
              <w:bottom w:val="single" w:sz="6" w:space="0" w:color="auto"/>
              <w:right w:val="single" w:sz="6" w:space="0" w:color="auto"/>
            </w:tcBorders>
          </w:tcPr>
          <w:p w14:paraId="00E936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0DEB20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104E2C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w:t>
            </w:r>
          </w:p>
        </w:tc>
        <w:tc>
          <w:tcPr>
            <w:tcW w:w="1234" w:type="dxa"/>
            <w:tcBorders>
              <w:top w:val="single" w:sz="6" w:space="0" w:color="auto"/>
              <w:left w:val="single" w:sz="6" w:space="0" w:color="auto"/>
              <w:bottom w:val="single" w:sz="6" w:space="0" w:color="auto"/>
              <w:right w:val="single" w:sz="6" w:space="0" w:color="auto"/>
            </w:tcBorders>
          </w:tcPr>
          <w:p w14:paraId="22067D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6E075D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2B8AEE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0BFD82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179082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1DD8911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608594E"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076E74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PEAK</w:t>
            </w:r>
          </w:p>
        </w:tc>
        <w:tc>
          <w:tcPr>
            <w:tcW w:w="947" w:type="dxa"/>
            <w:tcBorders>
              <w:top w:val="single" w:sz="6" w:space="0" w:color="auto"/>
              <w:left w:val="single" w:sz="6" w:space="0" w:color="auto"/>
              <w:bottom w:val="single" w:sz="6" w:space="0" w:color="auto"/>
              <w:right w:val="single" w:sz="6" w:space="0" w:color="auto"/>
            </w:tcBorders>
          </w:tcPr>
          <w:p w14:paraId="338669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696A3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1BFF32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w:t>
            </w:r>
          </w:p>
        </w:tc>
        <w:tc>
          <w:tcPr>
            <w:tcW w:w="1234" w:type="dxa"/>
            <w:tcBorders>
              <w:top w:val="single" w:sz="6" w:space="0" w:color="auto"/>
              <w:left w:val="single" w:sz="6" w:space="0" w:color="auto"/>
              <w:bottom w:val="single" w:sz="6" w:space="0" w:color="auto"/>
              <w:right w:val="single" w:sz="6" w:space="0" w:color="auto"/>
            </w:tcBorders>
          </w:tcPr>
          <w:p w14:paraId="2845AA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13AA8E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112884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5A7427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351DD5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548C50E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095C7AF"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2956BF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TROUGH</w:t>
            </w:r>
          </w:p>
        </w:tc>
        <w:tc>
          <w:tcPr>
            <w:tcW w:w="947" w:type="dxa"/>
            <w:tcBorders>
              <w:top w:val="single" w:sz="6" w:space="0" w:color="auto"/>
              <w:left w:val="single" w:sz="6" w:space="0" w:color="auto"/>
              <w:bottom w:val="single" w:sz="6" w:space="0" w:color="auto"/>
              <w:right w:val="single" w:sz="6" w:space="0" w:color="auto"/>
            </w:tcBorders>
          </w:tcPr>
          <w:p w14:paraId="7FF6E9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3E7B34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17A099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34" w:type="dxa"/>
            <w:tcBorders>
              <w:top w:val="single" w:sz="6" w:space="0" w:color="auto"/>
              <w:left w:val="single" w:sz="6" w:space="0" w:color="auto"/>
              <w:bottom w:val="single" w:sz="6" w:space="0" w:color="auto"/>
              <w:right w:val="single" w:sz="6" w:space="0" w:color="auto"/>
            </w:tcBorders>
          </w:tcPr>
          <w:p w14:paraId="072611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849" w:type="dxa"/>
            <w:tcBorders>
              <w:top w:val="single" w:sz="6" w:space="0" w:color="auto"/>
              <w:left w:val="single" w:sz="6" w:space="0" w:color="auto"/>
              <w:bottom w:val="single" w:sz="6" w:space="0" w:color="auto"/>
              <w:right w:val="single" w:sz="6" w:space="0" w:color="auto"/>
            </w:tcBorders>
          </w:tcPr>
          <w:p w14:paraId="5A7E8A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439161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3B694A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516697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67D48F9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19E9C64"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6D1A5C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GENTAMICIN TROUGH</w:t>
            </w:r>
          </w:p>
        </w:tc>
        <w:tc>
          <w:tcPr>
            <w:tcW w:w="947" w:type="dxa"/>
            <w:tcBorders>
              <w:top w:val="single" w:sz="6" w:space="0" w:color="auto"/>
              <w:left w:val="single" w:sz="6" w:space="0" w:color="auto"/>
              <w:bottom w:val="single" w:sz="6" w:space="0" w:color="auto"/>
              <w:right w:val="single" w:sz="6" w:space="0" w:color="auto"/>
            </w:tcBorders>
          </w:tcPr>
          <w:p w14:paraId="2748DE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3185B3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7147DD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34" w:type="dxa"/>
            <w:tcBorders>
              <w:top w:val="single" w:sz="6" w:space="0" w:color="auto"/>
              <w:left w:val="single" w:sz="6" w:space="0" w:color="auto"/>
              <w:bottom w:val="single" w:sz="6" w:space="0" w:color="auto"/>
              <w:right w:val="single" w:sz="6" w:space="0" w:color="auto"/>
            </w:tcBorders>
          </w:tcPr>
          <w:p w14:paraId="6CFD1D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849" w:type="dxa"/>
            <w:tcBorders>
              <w:top w:val="single" w:sz="6" w:space="0" w:color="auto"/>
              <w:left w:val="single" w:sz="6" w:space="0" w:color="auto"/>
              <w:bottom w:val="single" w:sz="6" w:space="0" w:color="auto"/>
              <w:right w:val="single" w:sz="6" w:space="0" w:color="auto"/>
            </w:tcBorders>
          </w:tcPr>
          <w:p w14:paraId="455ED8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62993B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2B904E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5A1995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28EF6C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4CF2577"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1CE28F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PHENOBARBITAL</w:t>
            </w:r>
          </w:p>
        </w:tc>
        <w:tc>
          <w:tcPr>
            <w:tcW w:w="947" w:type="dxa"/>
            <w:tcBorders>
              <w:top w:val="single" w:sz="6" w:space="0" w:color="auto"/>
              <w:left w:val="single" w:sz="6" w:space="0" w:color="auto"/>
              <w:bottom w:val="single" w:sz="6" w:space="0" w:color="auto"/>
              <w:right w:val="single" w:sz="6" w:space="0" w:color="auto"/>
            </w:tcBorders>
          </w:tcPr>
          <w:p w14:paraId="3AAB06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E178A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781872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1234" w:type="dxa"/>
            <w:tcBorders>
              <w:top w:val="single" w:sz="6" w:space="0" w:color="auto"/>
              <w:left w:val="single" w:sz="6" w:space="0" w:color="auto"/>
              <w:bottom w:val="single" w:sz="6" w:space="0" w:color="auto"/>
              <w:right w:val="single" w:sz="6" w:space="0" w:color="auto"/>
            </w:tcBorders>
          </w:tcPr>
          <w:p w14:paraId="5CF677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849" w:type="dxa"/>
            <w:tcBorders>
              <w:top w:val="single" w:sz="6" w:space="0" w:color="auto"/>
              <w:left w:val="single" w:sz="6" w:space="0" w:color="auto"/>
              <w:bottom w:val="single" w:sz="6" w:space="0" w:color="auto"/>
              <w:right w:val="single" w:sz="6" w:space="0" w:color="auto"/>
            </w:tcBorders>
          </w:tcPr>
          <w:p w14:paraId="7660D3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7B8E0A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132609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353A97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3CD44A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3F18FF2"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69DD10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PHENOBARBITAL</w:t>
            </w:r>
          </w:p>
        </w:tc>
        <w:tc>
          <w:tcPr>
            <w:tcW w:w="947" w:type="dxa"/>
            <w:tcBorders>
              <w:top w:val="single" w:sz="6" w:space="0" w:color="auto"/>
              <w:left w:val="single" w:sz="6" w:space="0" w:color="auto"/>
              <w:bottom w:val="single" w:sz="6" w:space="0" w:color="auto"/>
              <w:right w:val="single" w:sz="6" w:space="0" w:color="auto"/>
            </w:tcBorders>
          </w:tcPr>
          <w:p w14:paraId="60D11E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519E65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44AE11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1234" w:type="dxa"/>
            <w:tcBorders>
              <w:top w:val="single" w:sz="6" w:space="0" w:color="auto"/>
              <w:left w:val="single" w:sz="6" w:space="0" w:color="auto"/>
              <w:bottom w:val="single" w:sz="6" w:space="0" w:color="auto"/>
              <w:right w:val="single" w:sz="6" w:space="0" w:color="auto"/>
            </w:tcBorders>
          </w:tcPr>
          <w:p w14:paraId="64F496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849" w:type="dxa"/>
            <w:tcBorders>
              <w:top w:val="single" w:sz="6" w:space="0" w:color="auto"/>
              <w:left w:val="single" w:sz="6" w:space="0" w:color="auto"/>
              <w:bottom w:val="single" w:sz="6" w:space="0" w:color="auto"/>
              <w:right w:val="single" w:sz="6" w:space="0" w:color="auto"/>
            </w:tcBorders>
          </w:tcPr>
          <w:p w14:paraId="162BC4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280C6A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7F4C89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364F4F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1BAD570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E36712C"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452C2B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PHENYTOIN</w:t>
            </w:r>
          </w:p>
        </w:tc>
        <w:tc>
          <w:tcPr>
            <w:tcW w:w="947" w:type="dxa"/>
            <w:tcBorders>
              <w:top w:val="single" w:sz="6" w:space="0" w:color="auto"/>
              <w:left w:val="single" w:sz="6" w:space="0" w:color="auto"/>
              <w:bottom w:val="single" w:sz="6" w:space="0" w:color="auto"/>
              <w:right w:val="single" w:sz="6" w:space="0" w:color="auto"/>
            </w:tcBorders>
          </w:tcPr>
          <w:p w14:paraId="4A8520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70299E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07BA3F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234" w:type="dxa"/>
            <w:tcBorders>
              <w:top w:val="single" w:sz="6" w:space="0" w:color="auto"/>
              <w:left w:val="single" w:sz="6" w:space="0" w:color="auto"/>
              <w:bottom w:val="single" w:sz="6" w:space="0" w:color="auto"/>
              <w:right w:val="single" w:sz="6" w:space="0" w:color="auto"/>
            </w:tcBorders>
          </w:tcPr>
          <w:p w14:paraId="0F1573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849" w:type="dxa"/>
            <w:tcBorders>
              <w:top w:val="single" w:sz="6" w:space="0" w:color="auto"/>
              <w:left w:val="single" w:sz="6" w:space="0" w:color="auto"/>
              <w:bottom w:val="single" w:sz="6" w:space="0" w:color="auto"/>
              <w:right w:val="single" w:sz="6" w:space="0" w:color="auto"/>
            </w:tcBorders>
          </w:tcPr>
          <w:p w14:paraId="450BB8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6DB431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34E63B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7F72EA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7690DB3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6DA4F8B"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79A074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PHENYTOIN</w:t>
            </w:r>
          </w:p>
        </w:tc>
        <w:tc>
          <w:tcPr>
            <w:tcW w:w="947" w:type="dxa"/>
            <w:tcBorders>
              <w:top w:val="single" w:sz="6" w:space="0" w:color="auto"/>
              <w:left w:val="single" w:sz="6" w:space="0" w:color="auto"/>
              <w:bottom w:val="single" w:sz="6" w:space="0" w:color="auto"/>
              <w:right w:val="single" w:sz="6" w:space="0" w:color="auto"/>
            </w:tcBorders>
          </w:tcPr>
          <w:p w14:paraId="1BA747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7B7EA6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44C2F2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234" w:type="dxa"/>
            <w:tcBorders>
              <w:top w:val="single" w:sz="6" w:space="0" w:color="auto"/>
              <w:left w:val="single" w:sz="6" w:space="0" w:color="auto"/>
              <w:bottom w:val="single" w:sz="6" w:space="0" w:color="auto"/>
              <w:right w:val="single" w:sz="6" w:space="0" w:color="auto"/>
            </w:tcBorders>
          </w:tcPr>
          <w:p w14:paraId="05D053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849" w:type="dxa"/>
            <w:tcBorders>
              <w:top w:val="single" w:sz="6" w:space="0" w:color="auto"/>
              <w:left w:val="single" w:sz="6" w:space="0" w:color="auto"/>
              <w:bottom w:val="single" w:sz="6" w:space="0" w:color="auto"/>
              <w:right w:val="single" w:sz="6" w:space="0" w:color="auto"/>
            </w:tcBorders>
          </w:tcPr>
          <w:p w14:paraId="242AC7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1823C5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2F69D4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09FD7A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5C55E90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C7A2AD6"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602A6D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THEOPHYLLINE</w:t>
            </w:r>
          </w:p>
        </w:tc>
        <w:tc>
          <w:tcPr>
            <w:tcW w:w="947" w:type="dxa"/>
            <w:tcBorders>
              <w:top w:val="single" w:sz="6" w:space="0" w:color="auto"/>
              <w:left w:val="single" w:sz="6" w:space="0" w:color="auto"/>
              <w:bottom w:val="single" w:sz="6" w:space="0" w:color="auto"/>
              <w:right w:val="single" w:sz="6" w:space="0" w:color="auto"/>
            </w:tcBorders>
          </w:tcPr>
          <w:p w14:paraId="56BF3C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0183B7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351E03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234" w:type="dxa"/>
            <w:tcBorders>
              <w:top w:val="single" w:sz="6" w:space="0" w:color="auto"/>
              <w:left w:val="single" w:sz="6" w:space="0" w:color="auto"/>
              <w:bottom w:val="single" w:sz="6" w:space="0" w:color="auto"/>
              <w:right w:val="single" w:sz="6" w:space="0" w:color="auto"/>
            </w:tcBorders>
          </w:tcPr>
          <w:p w14:paraId="5B822F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849" w:type="dxa"/>
            <w:tcBorders>
              <w:top w:val="single" w:sz="6" w:space="0" w:color="auto"/>
              <w:left w:val="single" w:sz="6" w:space="0" w:color="auto"/>
              <w:bottom w:val="single" w:sz="6" w:space="0" w:color="auto"/>
              <w:right w:val="single" w:sz="6" w:space="0" w:color="auto"/>
            </w:tcBorders>
          </w:tcPr>
          <w:p w14:paraId="2C7064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6ED37F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42C815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10FDF4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7991E13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3E0B0C8"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25CA39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THEOPHYLLINE</w:t>
            </w:r>
          </w:p>
        </w:tc>
        <w:tc>
          <w:tcPr>
            <w:tcW w:w="947" w:type="dxa"/>
            <w:tcBorders>
              <w:top w:val="single" w:sz="6" w:space="0" w:color="auto"/>
              <w:left w:val="single" w:sz="6" w:space="0" w:color="auto"/>
              <w:bottom w:val="single" w:sz="6" w:space="0" w:color="auto"/>
              <w:right w:val="single" w:sz="6" w:space="0" w:color="auto"/>
            </w:tcBorders>
          </w:tcPr>
          <w:p w14:paraId="5A0F6A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1C6966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128411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234" w:type="dxa"/>
            <w:tcBorders>
              <w:top w:val="single" w:sz="6" w:space="0" w:color="auto"/>
              <w:left w:val="single" w:sz="6" w:space="0" w:color="auto"/>
              <w:bottom w:val="single" w:sz="6" w:space="0" w:color="auto"/>
              <w:right w:val="single" w:sz="6" w:space="0" w:color="auto"/>
            </w:tcBorders>
          </w:tcPr>
          <w:p w14:paraId="6FAD63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849" w:type="dxa"/>
            <w:tcBorders>
              <w:top w:val="single" w:sz="6" w:space="0" w:color="auto"/>
              <w:left w:val="single" w:sz="6" w:space="0" w:color="auto"/>
              <w:bottom w:val="single" w:sz="6" w:space="0" w:color="auto"/>
              <w:right w:val="single" w:sz="6" w:space="0" w:color="auto"/>
            </w:tcBorders>
          </w:tcPr>
          <w:p w14:paraId="69D23C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4161E7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63FA99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1FD9DD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0417108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F056568"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5DEA97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EXTENDED INT</w:t>
            </w:r>
          </w:p>
        </w:tc>
        <w:tc>
          <w:tcPr>
            <w:tcW w:w="947" w:type="dxa"/>
            <w:tcBorders>
              <w:top w:val="single" w:sz="6" w:space="0" w:color="auto"/>
              <w:left w:val="single" w:sz="6" w:space="0" w:color="auto"/>
              <w:bottom w:val="single" w:sz="6" w:space="0" w:color="auto"/>
              <w:right w:val="single" w:sz="6" w:space="0" w:color="auto"/>
            </w:tcBorders>
          </w:tcPr>
          <w:p w14:paraId="0BC53D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28E502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7493BB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"VARIES"</w:t>
            </w:r>
          </w:p>
        </w:tc>
        <w:tc>
          <w:tcPr>
            <w:tcW w:w="1234" w:type="dxa"/>
            <w:tcBorders>
              <w:top w:val="single" w:sz="6" w:space="0" w:color="auto"/>
              <w:left w:val="single" w:sz="6" w:space="0" w:color="auto"/>
              <w:bottom w:val="single" w:sz="6" w:space="0" w:color="auto"/>
              <w:right w:val="single" w:sz="6" w:space="0" w:color="auto"/>
            </w:tcBorders>
          </w:tcPr>
          <w:p w14:paraId="629C22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49" w:type="dxa"/>
            <w:tcBorders>
              <w:top w:val="single" w:sz="6" w:space="0" w:color="auto"/>
              <w:left w:val="single" w:sz="6" w:space="0" w:color="auto"/>
              <w:bottom w:val="single" w:sz="6" w:space="0" w:color="auto"/>
              <w:right w:val="single" w:sz="6" w:space="0" w:color="auto"/>
            </w:tcBorders>
          </w:tcPr>
          <w:p w14:paraId="1AF587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58501E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14A145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0A02E4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BF7084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B0ED379"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4D1029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EXTENDED INT</w:t>
            </w:r>
          </w:p>
        </w:tc>
        <w:tc>
          <w:tcPr>
            <w:tcW w:w="947" w:type="dxa"/>
            <w:tcBorders>
              <w:top w:val="single" w:sz="6" w:space="0" w:color="auto"/>
              <w:left w:val="single" w:sz="6" w:space="0" w:color="auto"/>
              <w:bottom w:val="single" w:sz="6" w:space="0" w:color="auto"/>
              <w:right w:val="single" w:sz="6" w:space="0" w:color="auto"/>
            </w:tcBorders>
          </w:tcPr>
          <w:p w14:paraId="0024B5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1B4FD7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60FDEF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"VARIES"</w:t>
            </w:r>
          </w:p>
        </w:tc>
        <w:tc>
          <w:tcPr>
            <w:tcW w:w="1234" w:type="dxa"/>
            <w:tcBorders>
              <w:top w:val="single" w:sz="6" w:space="0" w:color="auto"/>
              <w:left w:val="single" w:sz="6" w:space="0" w:color="auto"/>
              <w:bottom w:val="single" w:sz="6" w:space="0" w:color="auto"/>
              <w:right w:val="single" w:sz="6" w:space="0" w:color="auto"/>
            </w:tcBorders>
          </w:tcPr>
          <w:p w14:paraId="08E749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49" w:type="dxa"/>
            <w:tcBorders>
              <w:top w:val="single" w:sz="6" w:space="0" w:color="auto"/>
              <w:left w:val="single" w:sz="6" w:space="0" w:color="auto"/>
              <w:bottom w:val="single" w:sz="6" w:space="0" w:color="auto"/>
              <w:right w:val="single" w:sz="6" w:space="0" w:color="auto"/>
            </w:tcBorders>
          </w:tcPr>
          <w:p w14:paraId="2C013B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465EE5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41A7D4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5E9D46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529AE34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CFF4253"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22D37B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PEAK</w:t>
            </w:r>
          </w:p>
        </w:tc>
        <w:tc>
          <w:tcPr>
            <w:tcW w:w="947" w:type="dxa"/>
            <w:tcBorders>
              <w:top w:val="single" w:sz="6" w:space="0" w:color="auto"/>
              <w:left w:val="single" w:sz="6" w:space="0" w:color="auto"/>
              <w:bottom w:val="single" w:sz="6" w:space="0" w:color="auto"/>
              <w:right w:val="single" w:sz="6" w:space="0" w:color="auto"/>
            </w:tcBorders>
          </w:tcPr>
          <w:p w14:paraId="264560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EA34D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69EC30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w:t>
            </w:r>
          </w:p>
        </w:tc>
        <w:tc>
          <w:tcPr>
            <w:tcW w:w="1234" w:type="dxa"/>
            <w:tcBorders>
              <w:top w:val="single" w:sz="6" w:space="0" w:color="auto"/>
              <w:left w:val="single" w:sz="6" w:space="0" w:color="auto"/>
              <w:bottom w:val="single" w:sz="6" w:space="0" w:color="auto"/>
              <w:right w:val="single" w:sz="6" w:space="0" w:color="auto"/>
            </w:tcBorders>
          </w:tcPr>
          <w:p w14:paraId="2507AA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322DD7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23AE1E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69C1E9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4F1665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946678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BE61999"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37A023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PEAK</w:t>
            </w:r>
          </w:p>
        </w:tc>
        <w:tc>
          <w:tcPr>
            <w:tcW w:w="947" w:type="dxa"/>
            <w:tcBorders>
              <w:top w:val="single" w:sz="6" w:space="0" w:color="auto"/>
              <w:left w:val="single" w:sz="6" w:space="0" w:color="auto"/>
              <w:bottom w:val="single" w:sz="6" w:space="0" w:color="auto"/>
              <w:right w:val="single" w:sz="6" w:space="0" w:color="auto"/>
            </w:tcBorders>
          </w:tcPr>
          <w:p w14:paraId="157231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58E549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6F35C6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w:t>
            </w:r>
          </w:p>
        </w:tc>
        <w:tc>
          <w:tcPr>
            <w:tcW w:w="1234" w:type="dxa"/>
            <w:tcBorders>
              <w:top w:val="single" w:sz="6" w:space="0" w:color="auto"/>
              <w:left w:val="single" w:sz="6" w:space="0" w:color="auto"/>
              <w:bottom w:val="single" w:sz="6" w:space="0" w:color="auto"/>
              <w:right w:val="single" w:sz="6" w:space="0" w:color="auto"/>
            </w:tcBorders>
          </w:tcPr>
          <w:p w14:paraId="7D1687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849" w:type="dxa"/>
            <w:tcBorders>
              <w:top w:val="single" w:sz="6" w:space="0" w:color="auto"/>
              <w:left w:val="single" w:sz="6" w:space="0" w:color="auto"/>
              <w:bottom w:val="single" w:sz="6" w:space="0" w:color="auto"/>
              <w:right w:val="single" w:sz="6" w:space="0" w:color="auto"/>
            </w:tcBorders>
          </w:tcPr>
          <w:p w14:paraId="6456F6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773028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0D8890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4B2365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805A70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BABA67D"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457103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TROUGH</w:t>
            </w:r>
          </w:p>
        </w:tc>
        <w:tc>
          <w:tcPr>
            <w:tcW w:w="947" w:type="dxa"/>
            <w:tcBorders>
              <w:top w:val="single" w:sz="6" w:space="0" w:color="auto"/>
              <w:left w:val="single" w:sz="6" w:space="0" w:color="auto"/>
              <w:bottom w:val="single" w:sz="6" w:space="0" w:color="auto"/>
              <w:right w:val="single" w:sz="6" w:space="0" w:color="auto"/>
            </w:tcBorders>
          </w:tcPr>
          <w:p w14:paraId="1B930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72F533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43B7E2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34" w:type="dxa"/>
            <w:tcBorders>
              <w:top w:val="single" w:sz="6" w:space="0" w:color="auto"/>
              <w:left w:val="single" w:sz="6" w:space="0" w:color="auto"/>
              <w:bottom w:val="single" w:sz="6" w:space="0" w:color="auto"/>
              <w:right w:val="single" w:sz="6" w:space="0" w:color="auto"/>
            </w:tcBorders>
          </w:tcPr>
          <w:p w14:paraId="007AA8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849" w:type="dxa"/>
            <w:tcBorders>
              <w:top w:val="single" w:sz="6" w:space="0" w:color="auto"/>
              <w:left w:val="single" w:sz="6" w:space="0" w:color="auto"/>
              <w:bottom w:val="single" w:sz="6" w:space="0" w:color="auto"/>
              <w:right w:val="single" w:sz="6" w:space="0" w:color="auto"/>
            </w:tcBorders>
          </w:tcPr>
          <w:p w14:paraId="7CA753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3A3AC8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7C2C2B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45813D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0A1D936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D08C032"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731ED0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TOBRAMYCIN TROUGH</w:t>
            </w:r>
          </w:p>
        </w:tc>
        <w:tc>
          <w:tcPr>
            <w:tcW w:w="947" w:type="dxa"/>
            <w:tcBorders>
              <w:top w:val="single" w:sz="6" w:space="0" w:color="auto"/>
              <w:left w:val="single" w:sz="6" w:space="0" w:color="auto"/>
              <w:bottom w:val="single" w:sz="6" w:space="0" w:color="auto"/>
              <w:right w:val="single" w:sz="6" w:space="0" w:color="auto"/>
            </w:tcBorders>
          </w:tcPr>
          <w:p w14:paraId="002C80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64AFD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45F2B8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34" w:type="dxa"/>
            <w:tcBorders>
              <w:top w:val="single" w:sz="6" w:space="0" w:color="auto"/>
              <w:left w:val="single" w:sz="6" w:space="0" w:color="auto"/>
              <w:bottom w:val="single" w:sz="6" w:space="0" w:color="auto"/>
              <w:right w:val="single" w:sz="6" w:space="0" w:color="auto"/>
            </w:tcBorders>
          </w:tcPr>
          <w:p w14:paraId="0BA6A3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849" w:type="dxa"/>
            <w:tcBorders>
              <w:top w:val="single" w:sz="6" w:space="0" w:color="auto"/>
              <w:left w:val="single" w:sz="6" w:space="0" w:color="auto"/>
              <w:bottom w:val="single" w:sz="6" w:space="0" w:color="auto"/>
              <w:right w:val="single" w:sz="6" w:space="0" w:color="auto"/>
            </w:tcBorders>
          </w:tcPr>
          <w:p w14:paraId="12D562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1F1D7D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49677F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22A501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2F36312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DF31F05"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63C210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VALPROIC ACID</w:t>
            </w:r>
          </w:p>
        </w:tc>
        <w:tc>
          <w:tcPr>
            <w:tcW w:w="947" w:type="dxa"/>
            <w:tcBorders>
              <w:top w:val="single" w:sz="6" w:space="0" w:color="auto"/>
              <w:left w:val="single" w:sz="6" w:space="0" w:color="auto"/>
              <w:bottom w:val="single" w:sz="6" w:space="0" w:color="auto"/>
              <w:right w:val="single" w:sz="6" w:space="0" w:color="auto"/>
            </w:tcBorders>
          </w:tcPr>
          <w:p w14:paraId="270E9C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768FD7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0739B8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1234" w:type="dxa"/>
            <w:tcBorders>
              <w:top w:val="single" w:sz="6" w:space="0" w:color="auto"/>
              <w:left w:val="single" w:sz="6" w:space="0" w:color="auto"/>
              <w:bottom w:val="single" w:sz="6" w:space="0" w:color="auto"/>
              <w:right w:val="single" w:sz="6" w:space="0" w:color="auto"/>
            </w:tcBorders>
          </w:tcPr>
          <w:p w14:paraId="4C6262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120</w:t>
            </w:r>
          </w:p>
        </w:tc>
        <w:tc>
          <w:tcPr>
            <w:tcW w:w="849" w:type="dxa"/>
            <w:tcBorders>
              <w:top w:val="single" w:sz="6" w:space="0" w:color="auto"/>
              <w:left w:val="single" w:sz="6" w:space="0" w:color="auto"/>
              <w:bottom w:val="single" w:sz="6" w:space="0" w:color="auto"/>
              <w:right w:val="single" w:sz="6" w:space="0" w:color="auto"/>
            </w:tcBorders>
          </w:tcPr>
          <w:p w14:paraId="756AF5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23604B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094" w:type="dxa"/>
            <w:tcBorders>
              <w:top w:val="single" w:sz="6" w:space="0" w:color="auto"/>
              <w:left w:val="single" w:sz="6" w:space="0" w:color="auto"/>
              <w:bottom w:val="single" w:sz="6" w:space="0" w:color="auto"/>
              <w:right w:val="single" w:sz="6" w:space="0" w:color="auto"/>
            </w:tcBorders>
          </w:tcPr>
          <w:p w14:paraId="403F99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62E025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4C0B70C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7E0A054"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22F9E5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VALPROIC ACID</w:t>
            </w:r>
          </w:p>
        </w:tc>
        <w:tc>
          <w:tcPr>
            <w:tcW w:w="947" w:type="dxa"/>
            <w:tcBorders>
              <w:top w:val="single" w:sz="6" w:space="0" w:color="auto"/>
              <w:left w:val="single" w:sz="6" w:space="0" w:color="auto"/>
              <w:bottom w:val="single" w:sz="6" w:space="0" w:color="auto"/>
              <w:right w:val="single" w:sz="6" w:space="0" w:color="auto"/>
            </w:tcBorders>
          </w:tcPr>
          <w:p w14:paraId="67EBDB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5E4757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265" w:type="dxa"/>
            <w:tcBorders>
              <w:top w:val="single" w:sz="6" w:space="0" w:color="auto"/>
              <w:left w:val="single" w:sz="6" w:space="0" w:color="auto"/>
              <w:bottom w:val="single" w:sz="6" w:space="0" w:color="auto"/>
              <w:right w:val="single" w:sz="6" w:space="0" w:color="auto"/>
            </w:tcBorders>
          </w:tcPr>
          <w:p w14:paraId="71F5CD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1234" w:type="dxa"/>
            <w:tcBorders>
              <w:top w:val="single" w:sz="6" w:space="0" w:color="auto"/>
              <w:left w:val="single" w:sz="6" w:space="0" w:color="auto"/>
              <w:bottom w:val="single" w:sz="6" w:space="0" w:color="auto"/>
              <w:right w:val="single" w:sz="6" w:space="0" w:color="auto"/>
            </w:tcBorders>
          </w:tcPr>
          <w:p w14:paraId="7DCA50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120</w:t>
            </w:r>
          </w:p>
        </w:tc>
        <w:tc>
          <w:tcPr>
            <w:tcW w:w="849" w:type="dxa"/>
            <w:tcBorders>
              <w:top w:val="single" w:sz="6" w:space="0" w:color="auto"/>
              <w:left w:val="single" w:sz="6" w:space="0" w:color="auto"/>
              <w:bottom w:val="single" w:sz="6" w:space="0" w:color="auto"/>
              <w:right w:val="single" w:sz="6" w:space="0" w:color="auto"/>
            </w:tcBorders>
          </w:tcPr>
          <w:p w14:paraId="5578D0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16EA6A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39F7CD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72A618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690BE1C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D6520FC"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4F7369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VANCOMYCIN (RANDOM)</w:t>
            </w:r>
          </w:p>
        </w:tc>
        <w:tc>
          <w:tcPr>
            <w:tcW w:w="947" w:type="dxa"/>
            <w:tcBorders>
              <w:top w:val="single" w:sz="6" w:space="0" w:color="auto"/>
              <w:left w:val="single" w:sz="6" w:space="0" w:color="auto"/>
              <w:bottom w:val="single" w:sz="6" w:space="0" w:color="auto"/>
              <w:right w:val="single" w:sz="6" w:space="0" w:color="auto"/>
            </w:tcBorders>
          </w:tcPr>
          <w:p w14:paraId="19A7A7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4FD539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42192C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34" w:type="dxa"/>
            <w:tcBorders>
              <w:top w:val="single" w:sz="6" w:space="0" w:color="auto"/>
              <w:left w:val="single" w:sz="6" w:space="0" w:color="auto"/>
              <w:bottom w:val="single" w:sz="6" w:space="0" w:color="auto"/>
              <w:right w:val="single" w:sz="6" w:space="0" w:color="auto"/>
            </w:tcBorders>
          </w:tcPr>
          <w:p w14:paraId="5ACED4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49" w:type="dxa"/>
            <w:tcBorders>
              <w:top w:val="single" w:sz="6" w:space="0" w:color="auto"/>
              <w:left w:val="single" w:sz="6" w:space="0" w:color="auto"/>
              <w:bottom w:val="single" w:sz="6" w:space="0" w:color="auto"/>
              <w:right w:val="single" w:sz="6" w:space="0" w:color="auto"/>
            </w:tcBorders>
          </w:tcPr>
          <w:p w14:paraId="4BB04E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45C501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31CEE0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688C40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6786E75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C18A18F"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6BAF48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VANCOMYCIN PEAK</w:t>
            </w:r>
          </w:p>
        </w:tc>
        <w:tc>
          <w:tcPr>
            <w:tcW w:w="947" w:type="dxa"/>
            <w:tcBorders>
              <w:top w:val="single" w:sz="6" w:space="0" w:color="auto"/>
              <w:left w:val="single" w:sz="6" w:space="0" w:color="auto"/>
              <w:bottom w:val="single" w:sz="6" w:space="0" w:color="auto"/>
              <w:right w:val="single" w:sz="6" w:space="0" w:color="auto"/>
            </w:tcBorders>
          </w:tcPr>
          <w:p w14:paraId="3E7C3D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3F500E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7D4624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1234" w:type="dxa"/>
            <w:tcBorders>
              <w:top w:val="single" w:sz="6" w:space="0" w:color="auto"/>
              <w:left w:val="single" w:sz="6" w:space="0" w:color="auto"/>
              <w:bottom w:val="single" w:sz="6" w:space="0" w:color="auto"/>
              <w:right w:val="single" w:sz="6" w:space="0" w:color="auto"/>
            </w:tcBorders>
          </w:tcPr>
          <w:p w14:paraId="06F4C4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849" w:type="dxa"/>
            <w:tcBorders>
              <w:top w:val="single" w:sz="6" w:space="0" w:color="auto"/>
              <w:left w:val="single" w:sz="6" w:space="0" w:color="auto"/>
              <w:bottom w:val="single" w:sz="6" w:space="0" w:color="auto"/>
              <w:right w:val="single" w:sz="6" w:space="0" w:color="auto"/>
            </w:tcBorders>
          </w:tcPr>
          <w:p w14:paraId="77152B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02416D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231826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707811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49563AC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CE7C948" w14:textId="77777777" w:rsidTr="00547170">
        <w:trPr>
          <w:trHeight w:val="259"/>
        </w:trPr>
        <w:tc>
          <w:tcPr>
            <w:tcW w:w="2910" w:type="dxa"/>
            <w:tcBorders>
              <w:top w:val="single" w:sz="6" w:space="0" w:color="auto"/>
              <w:left w:val="single" w:sz="6" w:space="0" w:color="auto"/>
              <w:bottom w:val="single" w:sz="6" w:space="0" w:color="auto"/>
              <w:right w:val="single" w:sz="6" w:space="0" w:color="auto"/>
            </w:tcBorders>
          </w:tcPr>
          <w:p w14:paraId="27FA9B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VANCOMYCIN TROUGH</w:t>
            </w:r>
          </w:p>
        </w:tc>
        <w:tc>
          <w:tcPr>
            <w:tcW w:w="947" w:type="dxa"/>
            <w:tcBorders>
              <w:top w:val="single" w:sz="6" w:space="0" w:color="auto"/>
              <w:left w:val="single" w:sz="6" w:space="0" w:color="auto"/>
              <w:bottom w:val="single" w:sz="6" w:space="0" w:color="auto"/>
              <w:right w:val="single" w:sz="6" w:space="0" w:color="auto"/>
            </w:tcBorders>
          </w:tcPr>
          <w:p w14:paraId="5420F2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CHEM</w:t>
            </w:r>
          </w:p>
        </w:tc>
        <w:tc>
          <w:tcPr>
            <w:tcW w:w="1557" w:type="dxa"/>
            <w:tcBorders>
              <w:top w:val="single" w:sz="6" w:space="0" w:color="auto"/>
              <w:left w:val="single" w:sz="6" w:space="0" w:color="auto"/>
              <w:bottom w:val="single" w:sz="6" w:space="0" w:color="auto"/>
              <w:right w:val="single" w:sz="6" w:space="0" w:color="auto"/>
            </w:tcBorders>
          </w:tcPr>
          <w:p w14:paraId="0F10A0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265" w:type="dxa"/>
            <w:tcBorders>
              <w:top w:val="single" w:sz="6" w:space="0" w:color="auto"/>
              <w:left w:val="single" w:sz="6" w:space="0" w:color="auto"/>
              <w:bottom w:val="single" w:sz="6" w:space="0" w:color="auto"/>
              <w:right w:val="single" w:sz="6" w:space="0" w:color="auto"/>
            </w:tcBorders>
          </w:tcPr>
          <w:p w14:paraId="0BDD03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234" w:type="dxa"/>
            <w:tcBorders>
              <w:top w:val="single" w:sz="6" w:space="0" w:color="auto"/>
              <w:left w:val="single" w:sz="6" w:space="0" w:color="auto"/>
              <w:bottom w:val="single" w:sz="6" w:space="0" w:color="auto"/>
              <w:right w:val="single" w:sz="6" w:space="0" w:color="auto"/>
            </w:tcBorders>
          </w:tcPr>
          <w:p w14:paraId="38C953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849" w:type="dxa"/>
            <w:tcBorders>
              <w:top w:val="single" w:sz="6" w:space="0" w:color="auto"/>
              <w:left w:val="single" w:sz="6" w:space="0" w:color="auto"/>
              <w:bottom w:val="single" w:sz="6" w:space="0" w:color="auto"/>
              <w:right w:val="single" w:sz="6" w:space="0" w:color="auto"/>
            </w:tcBorders>
          </w:tcPr>
          <w:p w14:paraId="1EA16E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w:t>
            </w:r>
          </w:p>
        </w:tc>
        <w:tc>
          <w:tcPr>
            <w:tcW w:w="1450" w:type="dxa"/>
            <w:tcBorders>
              <w:top w:val="single" w:sz="6" w:space="0" w:color="auto"/>
              <w:left w:val="single" w:sz="6" w:space="0" w:color="auto"/>
              <w:bottom w:val="single" w:sz="6" w:space="0" w:color="auto"/>
              <w:right w:val="single" w:sz="6" w:space="0" w:color="auto"/>
            </w:tcBorders>
          </w:tcPr>
          <w:p w14:paraId="3229CA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094" w:type="dxa"/>
            <w:tcBorders>
              <w:top w:val="single" w:sz="6" w:space="0" w:color="auto"/>
              <w:left w:val="single" w:sz="6" w:space="0" w:color="auto"/>
              <w:bottom w:val="single" w:sz="6" w:space="0" w:color="auto"/>
              <w:right w:val="single" w:sz="6" w:space="0" w:color="auto"/>
            </w:tcBorders>
          </w:tcPr>
          <w:p w14:paraId="0840C3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234" w:type="dxa"/>
            <w:tcBorders>
              <w:top w:val="single" w:sz="6" w:space="0" w:color="auto"/>
              <w:left w:val="single" w:sz="6" w:space="0" w:color="auto"/>
              <w:bottom w:val="single" w:sz="6" w:space="0" w:color="auto"/>
              <w:right w:val="single" w:sz="6" w:space="0" w:color="auto"/>
            </w:tcBorders>
          </w:tcPr>
          <w:p w14:paraId="379EC5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637" w:type="dxa"/>
            <w:tcBorders>
              <w:top w:val="single" w:sz="6" w:space="0" w:color="auto"/>
              <w:left w:val="single" w:sz="6" w:space="0" w:color="auto"/>
              <w:bottom w:val="single" w:sz="6" w:space="0" w:color="auto"/>
              <w:right w:val="single" w:sz="6" w:space="0" w:color="auto"/>
            </w:tcBorders>
          </w:tcPr>
          <w:p w14:paraId="61120F7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33219777"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4"/>
          <w:szCs w:val="20"/>
        </w:rPr>
        <w:sectPr w:rsidR="00547170" w:rsidRPr="00547170" w:rsidSect="00547170">
          <w:headerReference w:type="even" r:id="rId32"/>
          <w:headerReference w:type="default" r:id="rId33"/>
          <w:headerReference w:type="first" r:id="rId34"/>
          <w:footerReference w:type="first" r:id="rId35"/>
          <w:pgSz w:w="15840" w:h="12240" w:orient="landscape" w:code="1"/>
          <w:pgMar w:top="1440" w:right="1008" w:bottom="1440" w:left="1008" w:header="720" w:footer="720" w:gutter="0"/>
          <w:cols w:space="720"/>
          <w:titlePg/>
        </w:sectPr>
      </w:pPr>
    </w:p>
    <w:tbl>
      <w:tblPr>
        <w:tblW w:w="0" w:type="auto"/>
        <w:tblInd w:w="108" w:type="dxa"/>
        <w:tblLayout w:type="fixed"/>
        <w:tblLook w:val="0000" w:firstRow="0" w:lastRow="0" w:firstColumn="0" w:lastColumn="0" w:noHBand="0" w:noVBand="0"/>
      </w:tblPr>
      <w:tblGrid>
        <w:gridCol w:w="2330"/>
        <w:gridCol w:w="1143"/>
        <w:gridCol w:w="1435"/>
        <w:gridCol w:w="1422"/>
        <w:gridCol w:w="1440"/>
        <w:gridCol w:w="900"/>
        <w:gridCol w:w="1170"/>
        <w:gridCol w:w="869"/>
        <w:gridCol w:w="1404"/>
        <w:gridCol w:w="1620"/>
      </w:tblGrid>
      <w:tr w:rsidR="00547170" w:rsidRPr="00547170" w14:paraId="3F8B6566" w14:textId="77777777" w:rsidTr="00547170">
        <w:trPr>
          <w:trHeight w:val="975"/>
          <w:tblHeader/>
        </w:trPr>
        <w:tc>
          <w:tcPr>
            <w:tcW w:w="2330" w:type="dxa"/>
            <w:tcBorders>
              <w:top w:val="single" w:sz="6" w:space="0" w:color="auto"/>
              <w:left w:val="single" w:sz="6" w:space="0" w:color="auto"/>
              <w:bottom w:val="single" w:sz="6" w:space="0" w:color="auto"/>
              <w:right w:val="single" w:sz="6" w:space="0" w:color="auto"/>
            </w:tcBorders>
            <w:vAlign w:val="bottom"/>
          </w:tcPr>
          <w:p w14:paraId="2ABC6E9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143" w:type="dxa"/>
            <w:tcBorders>
              <w:top w:val="single" w:sz="6" w:space="0" w:color="auto"/>
              <w:left w:val="single" w:sz="6" w:space="0" w:color="auto"/>
              <w:bottom w:val="single" w:sz="6" w:space="0" w:color="auto"/>
              <w:right w:val="single" w:sz="6" w:space="0" w:color="auto"/>
            </w:tcBorders>
            <w:vAlign w:val="bottom"/>
          </w:tcPr>
          <w:p w14:paraId="19EAB5A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435" w:type="dxa"/>
            <w:tcBorders>
              <w:top w:val="single" w:sz="6" w:space="0" w:color="auto"/>
              <w:left w:val="single" w:sz="6" w:space="0" w:color="auto"/>
              <w:bottom w:val="single" w:sz="6" w:space="0" w:color="auto"/>
              <w:right w:val="single" w:sz="6" w:space="0" w:color="auto"/>
            </w:tcBorders>
            <w:vAlign w:val="bottom"/>
          </w:tcPr>
          <w:p w14:paraId="5C48712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422" w:type="dxa"/>
            <w:tcBorders>
              <w:top w:val="single" w:sz="6" w:space="0" w:color="auto"/>
              <w:left w:val="single" w:sz="6" w:space="0" w:color="auto"/>
              <w:bottom w:val="single" w:sz="6" w:space="0" w:color="auto"/>
              <w:right w:val="single" w:sz="6" w:space="0" w:color="auto"/>
            </w:tcBorders>
            <w:vAlign w:val="bottom"/>
          </w:tcPr>
          <w:p w14:paraId="6229038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440" w:type="dxa"/>
            <w:tcBorders>
              <w:top w:val="single" w:sz="6" w:space="0" w:color="auto"/>
              <w:left w:val="single" w:sz="6" w:space="0" w:color="auto"/>
              <w:bottom w:val="single" w:sz="6" w:space="0" w:color="auto"/>
              <w:right w:val="single" w:sz="6" w:space="0" w:color="auto"/>
            </w:tcBorders>
            <w:vAlign w:val="bottom"/>
          </w:tcPr>
          <w:p w14:paraId="5A7984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900" w:type="dxa"/>
            <w:tcBorders>
              <w:top w:val="single" w:sz="6" w:space="0" w:color="auto"/>
              <w:left w:val="single" w:sz="6" w:space="0" w:color="auto"/>
              <w:bottom w:val="single" w:sz="6" w:space="0" w:color="auto"/>
              <w:right w:val="single" w:sz="6" w:space="0" w:color="auto"/>
            </w:tcBorders>
            <w:vAlign w:val="bottom"/>
          </w:tcPr>
          <w:p w14:paraId="02EF150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70" w:type="dxa"/>
            <w:tcBorders>
              <w:top w:val="single" w:sz="6" w:space="0" w:color="auto"/>
              <w:left w:val="single" w:sz="6" w:space="0" w:color="auto"/>
              <w:bottom w:val="single" w:sz="6" w:space="0" w:color="auto"/>
              <w:right w:val="single" w:sz="6" w:space="0" w:color="auto"/>
            </w:tcBorders>
            <w:vAlign w:val="bottom"/>
          </w:tcPr>
          <w:p w14:paraId="2905AB5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869" w:type="dxa"/>
            <w:tcBorders>
              <w:top w:val="single" w:sz="6" w:space="0" w:color="auto"/>
              <w:left w:val="single" w:sz="6" w:space="0" w:color="auto"/>
              <w:bottom w:val="single" w:sz="6" w:space="0" w:color="auto"/>
              <w:right w:val="single" w:sz="6" w:space="0" w:color="auto"/>
            </w:tcBorders>
            <w:vAlign w:val="bottom"/>
          </w:tcPr>
          <w:p w14:paraId="598A281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404" w:type="dxa"/>
            <w:tcBorders>
              <w:top w:val="single" w:sz="6" w:space="0" w:color="auto"/>
              <w:left w:val="single" w:sz="6" w:space="0" w:color="auto"/>
              <w:bottom w:val="single" w:sz="6" w:space="0" w:color="auto"/>
              <w:right w:val="single" w:sz="6" w:space="0" w:color="auto"/>
            </w:tcBorders>
            <w:vAlign w:val="bottom"/>
          </w:tcPr>
          <w:p w14:paraId="243170F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620" w:type="dxa"/>
            <w:tcBorders>
              <w:top w:val="single" w:sz="6" w:space="0" w:color="auto"/>
              <w:left w:val="single" w:sz="6" w:space="0" w:color="auto"/>
              <w:bottom w:val="single" w:sz="6" w:space="0" w:color="auto"/>
              <w:right w:val="single" w:sz="6" w:space="0" w:color="auto"/>
            </w:tcBorders>
            <w:vAlign w:val="bottom"/>
          </w:tcPr>
          <w:p w14:paraId="17C6C54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7A5C78F2"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61BDD8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B12 VITAMIN</w:t>
            </w:r>
          </w:p>
        </w:tc>
        <w:tc>
          <w:tcPr>
            <w:tcW w:w="1143" w:type="dxa"/>
            <w:tcBorders>
              <w:top w:val="single" w:sz="6" w:space="0" w:color="auto"/>
              <w:left w:val="single" w:sz="6" w:space="0" w:color="auto"/>
              <w:bottom w:val="single" w:sz="6" w:space="0" w:color="auto"/>
              <w:right w:val="single" w:sz="6" w:space="0" w:color="auto"/>
            </w:tcBorders>
          </w:tcPr>
          <w:p w14:paraId="4B31A1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4A0BDF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448CA4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62861E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239</w:t>
            </w:r>
          </w:p>
        </w:tc>
        <w:tc>
          <w:tcPr>
            <w:tcW w:w="1440" w:type="dxa"/>
            <w:tcBorders>
              <w:top w:val="single" w:sz="6" w:space="0" w:color="auto"/>
              <w:left w:val="single" w:sz="6" w:space="0" w:color="auto"/>
              <w:bottom w:val="single" w:sz="6" w:space="0" w:color="auto"/>
              <w:right w:val="single" w:sz="6" w:space="0" w:color="auto"/>
            </w:tcBorders>
          </w:tcPr>
          <w:p w14:paraId="4E5248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931</w:t>
            </w:r>
          </w:p>
        </w:tc>
        <w:tc>
          <w:tcPr>
            <w:tcW w:w="900" w:type="dxa"/>
            <w:tcBorders>
              <w:top w:val="single" w:sz="6" w:space="0" w:color="auto"/>
              <w:left w:val="single" w:sz="6" w:space="0" w:color="auto"/>
              <w:bottom w:val="single" w:sz="6" w:space="0" w:color="auto"/>
              <w:right w:val="single" w:sz="6" w:space="0" w:color="auto"/>
            </w:tcBorders>
          </w:tcPr>
          <w:p w14:paraId="45C493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pg/ml</w:t>
            </w:r>
          </w:p>
        </w:tc>
        <w:tc>
          <w:tcPr>
            <w:tcW w:w="1170" w:type="dxa"/>
            <w:tcBorders>
              <w:top w:val="single" w:sz="6" w:space="0" w:color="auto"/>
              <w:left w:val="single" w:sz="6" w:space="0" w:color="auto"/>
              <w:bottom w:val="single" w:sz="6" w:space="0" w:color="auto"/>
              <w:right w:val="single" w:sz="6" w:space="0" w:color="auto"/>
            </w:tcBorders>
          </w:tcPr>
          <w:p w14:paraId="216122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266998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3C04AE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Three hrs</w:t>
            </w:r>
          </w:p>
        </w:tc>
        <w:tc>
          <w:tcPr>
            <w:tcW w:w="1404" w:type="dxa"/>
            <w:tcBorders>
              <w:top w:val="single" w:sz="6" w:space="0" w:color="auto"/>
              <w:left w:val="single" w:sz="6" w:space="0" w:color="auto"/>
              <w:bottom w:val="single" w:sz="6" w:space="0" w:color="auto"/>
              <w:right w:val="single" w:sz="6" w:space="0" w:color="auto"/>
            </w:tcBorders>
          </w:tcPr>
          <w:p w14:paraId="1AA32C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00E208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33CC"/>
                <w:sz w:val="20"/>
                <w:szCs w:val="20"/>
              </w:rPr>
            </w:pPr>
            <w:r w:rsidRPr="00547170">
              <w:rPr>
                <w:rFonts w:ascii="Tahoma" w:eastAsia="Times New Roman" w:hAnsi="Tahoma" w:cs="Tahoma"/>
                <w:b/>
                <w:bCs/>
                <w:color w:val="0000FF"/>
                <w:sz w:val="20"/>
                <w:szCs w:val="20"/>
              </w:rPr>
              <w:t>ORD</w:t>
            </w:r>
          </w:p>
        </w:tc>
      </w:tr>
      <w:tr w:rsidR="00547170" w:rsidRPr="00547170" w14:paraId="6B7354B3" w14:textId="77777777" w:rsidTr="00547170">
        <w:trPr>
          <w:trHeight w:val="259"/>
        </w:trPr>
        <w:tc>
          <w:tcPr>
            <w:tcW w:w="2330" w:type="dxa"/>
            <w:tcBorders>
              <w:top w:val="single" w:sz="6" w:space="0" w:color="auto"/>
              <w:left w:val="single" w:sz="6" w:space="0" w:color="auto"/>
              <w:bottom w:val="single" w:sz="6" w:space="0" w:color="auto"/>
              <w:right w:val="single" w:sz="6" w:space="0" w:color="auto"/>
            </w:tcBorders>
          </w:tcPr>
          <w:p w14:paraId="4898D7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NTproBNP</w:t>
            </w:r>
          </w:p>
        </w:tc>
        <w:tc>
          <w:tcPr>
            <w:tcW w:w="1143" w:type="dxa"/>
            <w:tcBorders>
              <w:top w:val="single" w:sz="6" w:space="0" w:color="auto"/>
              <w:left w:val="single" w:sz="6" w:space="0" w:color="auto"/>
              <w:bottom w:val="single" w:sz="6" w:space="0" w:color="auto"/>
              <w:right w:val="single" w:sz="6" w:space="0" w:color="auto"/>
            </w:tcBorders>
          </w:tcPr>
          <w:p w14:paraId="2A7DD0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37C132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22" w:type="dxa"/>
            <w:tcBorders>
              <w:top w:val="single" w:sz="6" w:space="0" w:color="auto"/>
              <w:left w:val="single" w:sz="6" w:space="0" w:color="auto"/>
              <w:bottom w:val="single" w:sz="6" w:space="0" w:color="auto"/>
              <w:right w:val="single" w:sz="6" w:space="0" w:color="auto"/>
            </w:tcBorders>
          </w:tcPr>
          <w:p w14:paraId="09AAF3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&lt;300</w:t>
            </w:r>
          </w:p>
        </w:tc>
        <w:tc>
          <w:tcPr>
            <w:tcW w:w="1440" w:type="dxa"/>
            <w:tcBorders>
              <w:top w:val="single" w:sz="6" w:space="0" w:color="auto"/>
              <w:left w:val="single" w:sz="6" w:space="0" w:color="auto"/>
              <w:bottom w:val="single" w:sz="6" w:space="0" w:color="auto"/>
              <w:right w:val="single" w:sz="6" w:space="0" w:color="auto"/>
            </w:tcBorders>
          </w:tcPr>
          <w:p w14:paraId="7E52CF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14:paraId="49E0B6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pg/ml</w:t>
            </w:r>
          </w:p>
        </w:tc>
        <w:tc>
          <w:tcPr>
            <w:tcW w:w="1170" w:type="dxa"/>
            <w:tcBorders>
              <w:top w:val="single" w:sz="6" w:space="0" w:color="auto"/>
              <w:left w:val="single" w:sz="6" w:space="0" w:color="auto"/>
              <w:bottom w:val="single" w:sz="6" w:space="0" w:color="auto"/>
              <w:right w:val="single" w:sz="6" w:space="0" w:color="auto"/>
            </w:tcBorders>
          </w:tcPr>
          <w:p w14:paraId="4CC9D9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869" w:type="dxa"/>
            <w:tcBorders>
              <w:top w:val="single" w:sz="6" w:space="0" w:color="auto"/>
              <w:left w:val="single" w:sz="6" w:space="0" w:color="auto"/>
              <w:bottom w:val="single" w:sz="6" w:space="0" w:color="auto"/>
              <w:right w:val="single" w:sz="6" w:space="0" w:color="auto"/>
            </w:tcBorders>
          </w:tcPr>
          <w:p w14:paraId="76A746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0A4C3C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20" w:type="dxa"/>
            <w:tcBorders>
              <w:top w:val="single" w:sz="6" w:space="0" w:color="auto"/>
              <w:left w:val="single" w:sz="6" w:space="0" w:color="auto"/>
              <w:bottom w:val="single" w:sz="6" w:space="0" w:color="auto"/>
              <w:right w:val="single" w:sz="6" w:space="0" w:color="auto"/>
            </w:tcBorders>
          </w:tcPr>
          <w:p w14:paraId="29ACF65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C764DD8" w14:textId="77777777" w:rsidTr="00547170">
        <w:trPr>
          <w:trHeight w:val="259"/>
        </w:trPr>
        <w:tc>
          <w:tcPr>
            <w:tcW w:w="2330" w:type="dxa"/>
            <w:tcBorders>
              <w:top w:val="single" w:sz="6" w:space="0" w:color="auto"/>
              <w:left w:val="single" w:sz="6" w:space="0" w:color="auto"/>
              <w:bottom w:val="single" w:sz="6" w:space="0" w:color="auto"/>
              <w:right w:val="single" w:sz="6" w:space="0" w:color="auto"/>
            </w:tcBorders>
          </w:tcPr>
          <w:p w14:paraId="428542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CK MB Panel (Total)</w:t>
            </w:r>
          </w:p>
        </w:tc>
        <w:tc>
          <w:tcPr>
            <w:tcW w:w="1143" w:type="dxa"/>
            <w:tcBorders>
              <w:top w:val="single" w:sz="6" w:space="0" w:color="auto"/>
              <w:left w:val="single" w:sz="6" w:space="0" w:color="auto"/>
              <w:bottom w:val="single" w:sz="6" w:space="0" w:color="auto"/>
              <w:right w:val="single" w:sz="6" w:space="0" w:color="auto"/>
            </w:tcBorders>
          </w:tcPr>
          <w:p w14:paraId="0D6267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1323F6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65C03A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55</w:t>
            </w:r>
          </w:p>
        </w:tc>
        <w:tc>
          <w:tcPr>
            <w:tcW w:w="1440" w:type="dxa"/>
            <w:tcBorders>
              <w:top w:val="single" w:sz="6" w:space="0" w:color="auto"/>
              <w:left w:val="single" w:sz="6" w:space="0" w:color="auto"/>
              <w:bottom w:val="single" w:sz="6" w:space="0" w:color="auto"/>
              <w:right w:val="single" w:sz="6" w:space="0" w:color="auto"/>
            </w:tcBorders>
          </w:tcPr>
          <w:p w14:paraId="1A90BE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170</w:t>
            </w:r>
          </w:p>
        </w:tc>
        <w:tc>
          <w:tcPr>
            <w:tcW w:w="900" w:type="dxa"/>
            <w:tcBorders>
              <w:top w:val="single" w:sz="6" w:space="0" w:color="auto"/>
              <w:left w:val="single" w:sz="6" w:space="0" w:color="auto"/>
              <w:bottom w:val="single" w:sz="6" w:space="0" w:color="auto"/>
              <w:right w:val="single" w:sz="6" w:space="0" w:color="auto"/>
            </w:tcBorders>
          </w:tcPr>
          <w:p w14:paraId="3DF0CB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U/L</w:t>
            </w:r>
          </w:p>
        </w:tc>
        <w:tc>
          <w:tcPr>
            <w:tcW w:w="1170" w:type="dxa"/>
            <w:tcBorders>
              <w:top w:val="single" w:sz="6" w:space="0" w:color="auto"/>
              <w:left w:val="single" w:sz="6" w:space="0" w:color="auto"/>
              <w:bottom w:val="single" w:sz="6" w:space="0" w:color="auto"/>
              <w:right w:val="single" w:sz="6" w:space="0" w:color="auto"/>
            </w:tcBorders>
          </w:tcPr>
          <w:p w14:paraId="59B995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869" w:type="dxa"/>
            <w:tcBorders>
              <w:top w:val="single" w:sz="6" w:space="0" w:color="auto"/>
              <w:left w:val="single" w:sz="6" w:space="0" w:color="auto"/>
              <w:bottom w:val="single" w:sz="6" w:space="0" w:color="auto"/>
              <w:right w:val="single" w:sz="6" w:space="0" w:color="auto"/>
            </w:tcBorders>
          </w:tcPr>
          <w:p w14:paraId="3FB88F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265EEC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20" w:type="dxa"/>
            <w:tcBorders>
              <w:top w:val="single" w:sz="6" w:space="0" w:color="auto"/>
              <w:left w:val="single" w:sz="6" w:space="0" w:color="auto"/>
              <w:bottom w:val="single" w:sz="6" w:space="0" w:color="auto"/>
              <w:right w:val="single" w:sz="6" w:space="0" w:color="auto"/>
            </w:tcBorders>
          </w:tcPr>
          <w:p w14:paraId="22A198F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 Panel</w:t>
            </w:r>
          </w:p>
        </w:tc>
      </w:tr>
      <w:tr w:rsidR="00547170" w:rsidRPr="00547170" w14:paraId="11B224B1" w14:textId="77777777" w:rsidTr="00547170">
        <w:trPr>
          <w:trHeight w:val="255"/>
        </w:trPr>
        <w:tc>
          <w:tcPr>
            <w:tcW w:w="2330" w:type="dxa"/>
            <w:tcBorders>
              <w:top w:val="single" w:sz="6" w:space="0" w:color="auto"/>
              <w:left w:val="single" w:sz="6" w:space="0" w:color="auto"/>
              <w:bottom w:val="single" w:sz="6" w:space="0" w:color="auto"/>
              <w:right w:val="single" w:sz="6" w:space="0" w:color="auto"/>
            </w:tcBorders>
          </w:tcPr>
          <w:p w14:paraId="519512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CK MB ISOENZYME (reflex)</w:t>
            </w:r>
          </w:p>
        </w:tc>
        <w:tc>
          <w:tcPr>
            <w:tcW w:w="1143" w:type="dxa"/>
            <w:tcBorders>
              <w:top w:val="single" w:sz="6" w:space="0" w:color="auto"/>
              <w:left w:val="single" w:sz="6" w:space="0" w:color="auto"/>
              <w:bottom w:val="single" w:sz="6" w:space="0" w:color="auto"/>
              <w:right w:val="single" w:sz="6" w:space="0" w:color="auto"/>
            </w:tcBorders>
          </w:tcPr>
          <w:p w14:paraId="5EF6EA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418AFF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0C8177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w:t>
            </w:r>
          </w:p>
        </w:tc>
        <w:tc>
          <w:tcPr>
            <w:tcW w:w="1440" w:type="dxa"/>
            <w:tcBorders>
              <w:top w:val="single" w:sz="6" w:space="0" w:color="auto"/>
              <w:left w:val="single" w:sz="6" w:space="0" w:color="auto"/>
              <w:bottom w:val="single" w:sz="6" w:space="0" w:color="auto"/>
              <w:right w:val="single" w:sz="6" w:space="0" w:color="auto"/>
            </w:tcBorders>
          </w:tcPr>
          <w:p w14:paraId="5DBF6B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14:paraId="139B77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4E4449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869" w:type="dxa"/>
            <w:tcBorders>
              <w:top w:val="single" w:sz="6" w:space="0" w:color="auto"/>
              <w:left w:val="single" w:sz="6" w:space="0" w:color="auto"/>
              <w:bottom w:val="single" w:sz="6" w:space="0" w:color="auto"/>
              <w:right w:val="single" w:sz="6" w:space="0" w:color="auto"/>
            </w:tcBorders>
          </w:tcPr>
          <w:p w14:paraId="2CC9A7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4F2865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20" w:type="dxa"/>
            <w:tcBorders>
              <w:top w:val="single" w:sz="6" w:space="0" w:color="auto"/>
              <w:left w:val="single" w:sz="6" w:space="0" w:color="auto"/>
              <w:bottom w:val="single" w:sz="6" w:space="0" w:color="auto"/>
              <w:right w:val="single" w:sz="6" w:space="0" w:color="auto"/>
            </w:tcBorders>
          </w:tcPr>
          <w:p w14:paraId="5BDDD5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 – added if</w:t>
            </w:r>
          </w:p>
          <w:p w14:paraId="684DF4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CK &gt; 150</w:t>
            </w:r>
          </w:p>
        </w:tc>
      </w:tr>
      <w:tr w:rsidR="00547170" w:rsidRPr="00547170" w14:paraId="1C0D0697"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7A3658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RELATIVE INDEX</w:t>
            </w:r>
          </w:p>
        </w:tc>
        <w:tc>
          <w:tcPr>
            <w:tcW w:w="1143" w:type="dxa"/>
            <w:tcBorders>
              <w:top w:val="single" w:sz="6" w:space="0" w:color="auto"/>
              <w:left w:val="single" w:sz="6" w:space="0" w:color="auto"/>
              <w:bottom w:val="single" w:sz="6" w:space="0" w:color="auto"/>
              <w:right w:val="single" w:sz="6" w:space="0" w:color="auto"/>
            </w:tcBorders>
          </w:tcPr>
          <w:p w14:paraId="11F64A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3084ED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768AF6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&lt;3% Normal</w:t>
            </w:r>
          </w:p>
        </w:tc>
        <w:tc>
          <w:tcPr>
            <w:tcW w:w="1440" w:type="dxa"/>
            <w:tcBorders>
              <w:top w:val="single" w:sz="6" w:space="0" w:color="auto"/>
              <w:left w:val="single" w:sz="6" w:space="0" w:color="auto"/>
              <w:bottom w:val="single" w:sz="6" w:space="0" w:color="auto"/>
              <w:right w:val="single" w:sz="6" w:space="0" w:color="auto"/>
            </w:tcBorders>
          </w:tcPr>
          <w:p w14:paraId="4C0FB3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14:paraId="115442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70" w:type="dxa"/>
            <w:tcBorders>
              <w:top w:val="single" w:sz="6" w:space="0" w:color="auto"/>
              <w:left w:val="single" w:sz="6" w:space="0" w:color="auto"/>
              <w:bottom w:val="single" w:sz="6" w:space="0" w:color="auto"/>
              <w:right w:val="single" w:sz="6" w:space="0" w:color="auto"/>
            </w:tcBorders>
          </w:tcPr>
          <w:p w14:paraId="688DC7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869" w:type="dxa"/>
            <w:tcBorders>
              <w:top w:val="single" w:sz="6" w:space="0" w:color="auto"/>
              <w:left w:val="single" w:sz="6" w:space="0" w:color="auto"/>
              <w:bottom w:val="single" w:sz="6" w:space="0" w:color="auto"/>
              <w:right w:val="single" w:sz="6" w:space="0" w:color="auto"/>
            </w:tcBorders>
          </w:tcPr>
          <w:p w14:paraId="221C00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2747F5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20" w:type="dxa"/>
            <w:tcBorders>
              <w:top w:val="single" w:sz="6" w:space="0" w:color="auto"/>
              <w:left w:val="single" w:sz="6" w:space="0" w:color="auto"/>
              <w:bottom w:val="single" w:sz="6" w:space="0" w:color="auto"/>
              <w:right w:val="single" w:sz="6" w:space="0" w:color="auto"/>
            </w:tcBorders>
          </w:tcPr>
          <w:p w14:paraId="0E98EB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 –calc if</w:t>
            </w:r>
          </w:p>
          <w:p w14:paraId="1B941C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CKMB added</w:t>
            </w:r>
          </w:p>
        </w:tc>
      </w:tr>
      <w:tr w:rsidR="00547170" w:rsidRPr="00547170" w14:paraId="6616352C" w14:textId="77777777" w:rsidTr="00547170">
        <w:trPr>
          <w:trHeight w:val="259"/>
        </w:trPr>
        <w:tc>
          <w:tcPr>
            <w:tcW w:w="2330" w:type="dxa"/>
            <w:tcBorders>
              <w:top w:val="single" w:sz="6" w:space="0" w:color="auto"/>
              <w:left w:val="single" w:sz="6" w:space="0" w:color="auto"/>
              <w:bottom w:val="single" w:sz="6" w:space="0" w:color="auto"/>
              <w:right w:val="single" w:sz="6" w:space="0" w:color="auto"/>
            </w:tcBorders>
          </w:tcPr>
          <w:p w14:paraId="3AC296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CORTISOL</w:t>
            </w:r>
          </w:p>
        </w:tc>
        <w:tc>
          <w:tcPr>
            <w:tcW w:w="1143" w:type="dxa"/>
            <w:tcBorders>
              <w:top w:val="single" w:sz="6" w:space="0" w:color="auto"/>
              <w:left w:val="single" w:sz="6" w:space="0" w:color="auto"/>
              <w:bottom w:val="single" w:sz="6" w:space="0" w:color="auto"/>
              <w:right w:val="single" w:sz="6" w:space="0" w:color="auto"/>
            </w:tcBorders>
          </w:tcPr>
          <w:p w14:paraId="562544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6ED462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64D557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677843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4.46</w:t>
            </w:r>
          </w:p>
          <w:p w14:paraId="0BC7C8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before 10am</w:t>
            </w:r>
          </w:p>
        </w:tc>
        <w:tc>
          <w:tcPr>
            <w:tcW w:w="1440" w:type="dxa"/>
            <w:tcBorders>
              <w:top w:val="single" w:sz="6" w:space="0" w:color="auto"/>
              <w:left w:val="single" w:sz="6" w:space="0" w:color="auto"/>
              <w:bottom w:val="single" w:sz="6" w:space="0" w:color="auto"/>
              <w:right w:val="single" w:sz="6" w:space="0" w:color="auto"/>
            </w:tcBorders>
          </w:tcPr>
          <w:p w14:paraId="0A70A6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22.7</w:t>
            </w:r>
          </w:p>
          <w:p w14:paraId="1EC02B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before 10am</w:t>
            </w:r>
          </w:p>
        </w:tc>
        <w:tc>
          <w:tcPr>
            <w:tcW w:w="900" w:type="dxa"/>
            <w:tcBorders>
              <w:top w:val="single" w:sz="6" w:space="0" w:color="auto"/>
              <w:left w:val="single" w:sz="6" w:space="0" w:color="auto"/>
              <w:bottom w:val="single" w:sz="6" w:space="0" w:color="auto"/>
              <w:right w:val="single" w:sz="6" w:space="0" w:color="auto"/>
            </w:tcBorders>
          </w:tcPr>
          <w:p w14:paraId="4D4F25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ug/dl</w:t>
            </w:r>
          </w:p>
        </w:tc>
        <w:tc>
          <w:tcPr>
            <w:tcW w:w="1170" w:type="dxa"/>
            <w:tcBorders>
              <w:top w:val="single" w:sz="6" w:space="0" w:color="auto"/>
              <w:left w:val="single" w:sz="6" w:space="0" w:color="auto"/>
              <w:bottom w:val="single" w:sz="6" w:space="0" w:color="auto"/>
              <w:right w:val="single" w:sz="6" w:space="0" w:color="auto"/>
            </w:tcBorders>
          </w:tcPr>
          <w:p w14:paraId="706459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54D6CB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4F4B6F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1C1009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2E49F3A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E7F3056" w14:textId="77777777" w:rsidTr="00547170">
        <w:trPr>
          <w:trHeight w:val="259"/>
        </w:trPr>
        <w:tc>
          <w:tcPr>
            <w:tcW w:w="2330" w:type="dxa"/>
            <w:tcBorders>
              <w:top w:val="single" w:sz="6" w:space="0" w:color="auto"/>
              <w:left w:val="single" w:sz="6" w:space="0" w:color="auto"/>
              <w:bottom w:val="single" w:sz="6" w:space="0" w:color="auto"/>
              <w:right w:val="single" w:sz="6" w:space="0" w:color="auto"/>
            </w:tcBorders>
          </w:tcPr>
          <w:p w14:paraId="7D02C6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143" w:type="dxa"/>
            <w:tcBorders>
              <w:top w:val="single" w:sz="6" w:space="0" w:color="auto"/>
              <w:left w:val="single" w:sz="6" w:space="0" w:color="auto"/>
              <w:bottom w:val="single" w:sz="6" w:space="0" w:color="auto"/>
              <w:right w:val="single" w:sz="6" w:space="0" w:color="auto"/>
            </w:tcBorders>
          </w:tcPr>
          <w:p w14:paraId="6E8438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435" w:type="dxa"/>
            <w:tcBorders>
              <w:top w:val="single" w:sz="6" w:space="0" w:color="auto"/>
              <w:left w:val="single" w:sz="6" w:space="0" w:color="auto"/>
              <w:bottom w:val="single" w:sz="6" w:space="0" w:color="auto"/>
              <w:right w:val="single" w:sz="6" w:space="0" w:color="auto"/>
            </w:tcBorders>
          </w:tcPr>
          <w:p w14:paraId="61761A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422" w:type="dxa"/>
            <w:tcBorders>
              <w:top w:val="single" w:sz="6" w:space="0" w:color="auto"/>
              <w:left w:val="single" w:sz="6" w:space="0" w:color="auto"/>
              <w:bottom w:val="single" w:sz="6" w:space="0" w:color="auto"/>
              <w:right w:val="single" w:sz="6" w:space="0" w:color="auto"/>
            </w:tcBorders>
          </w:tcPr>
          <w:p w14:paraId="0AF2A6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w:t>
            </w:r>
          </w:p>
          <w:p w14:paraId="19FA7C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after 5pm</w:t>
            </w:r>
          </w:p>
        </w:tc>
        <w:tc>
          <w:tcPr>
            <w:tcW w:w="1440" w:type="dxa"/>
            <w:tcBorders>
              <w:top w:val="single" w:sz="6" w:space="0" w:color="auto"/>
              <w:left w:val="single" w:sz="6" w:space="0" w:color="auto"/>
              <w:bottom w:val="single" w:sz="6" w:space="0" w:color="auto"/>
              <w:right w:val="single" w:sz="6" w:space="0" w:color="auto"/>
            </w:tcBorders>
          </w:tcPr>
          <w:p w14:paraId="398759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14.1</w:t>
            </w:r>
          </w:p>
          <w:p w14:paraId="1889E7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after 5pm</w:t>
            </w:r>
          </w:p>
        </w:tc>
        <w:tc>
          <w:tcPr>
            <w:tcW w:w="900" w:type="dxa"/>
            <w:tcBorders>
              <w:top w:val="single" w:sz="6" w:space="0" w:color="auto"/>
              <w:left w:val="single" w:sz="6" w:space="0" w:color="auto"/>
              <w:bottom w:val="single" w:sz="6" w:space="0" w:color="auto"/>
              <w:right w:val="single" w:sz="6" w:space="0" w:color="auto"/>
            </w:tcBorders>
          </w:tcPr>
          <w:p w14:paraId="7D83C6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14:paraId="4373B5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869" w:type="dxa"/>
            <w:tcBorders>
              <w:top w:val="single" w:sz="6" w:space="0" w:color="auto"/>
              <w:left w:val="single" w:sz="6" w:space="0" w:color="auto"/>
              <w:bottom w:val="single" w:sz="6" w:space="0" w:color="auto"/>
              <w:right w:val="single" w:sz="6" w:space="0" w:color="auto"/>
            </w:tcBorders>
          </w:tcPr>
          <w:p w14:paraId="48F5F2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404" w:type="dxa"/>
            <w:tcBorders>
              <w:top w:val="single" w:sz="6" w:space="0" w:color="auto"/>
              <w:left w:val="single" w:sz="6" w:space="0" w:color="auto"/>
              <w:bottom w:val="single" w:sz="6" w:space="0" w:color="auto"/>
              <w:right w:val="single" w:sz="6" w:space="0" w:color="auto"/>
            </w:tcBorders>
          </w:tcPr>
          <w:p w14:paraId="1E61B0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4CCC3C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p>
        </w:tc>
      </w:tr>
      <w:tr w:rsidR="00547170" w:rsidRPr="00547170" w14:paraId="495F68CC"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506E2F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CORTROSYN STIMULATION TEST</w:t>
            </w:r>
          </w:p>
        </w:tc>
        <w:tc>
          <w:tcPr>
            <w:tcW w:w="1143" w:type="dxa"/>
            <w:tcBorders>
              <w:top w:val="single" w:sz="6" w:space="0" w:color="auto"/>
              <w:left w:val="single" w:sz="6" w:space="0" w:color="auto"/>
              <w:bottom w:val="single" w:sz="6" w:space="0" w:color="auto"/>
              <w:right w:val="single" w:sz="6" w:space="0" w:color="auto"/>
            </w:tcBorders>
          </w:tcPr>
          <w:p w14:paraId="2E318B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3DBD2B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SERUM or </w:t>
            </w:r>
          </w:p>
          <w:p w14:paraId="1D2F6C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3F6A87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#N/A-timed</w:t>
            </w:r>
          </w:p>
          <w:p w14:paraId="74EB0B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response</w:t>
            </w:r>
          </w:p>
        </w:tc>
        <w:tc>
          <w:tcPr>
            <w:tcW w:w="1440" w:type="dxa"/>
            <w:tcBorders>
              <w:top w:val="single" w:sz="6" w:space="0" w:color="auto"/>
              <w:left w:val="single" w:sz="6" w:space="0" w:color="auto"/>
              <w:bottom w:val="single" w:sz="6" w:space="0" w:color="auto"/>
              <w:right w:val="single" w:sz="6" w:space="0" w:color="auto"/>
            </w:tcBorders>
          </w:tcPr>
          <w:p w14:paraId="783405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–timed</w:t>
            </w:r>
          </w:p>
          <w:p w14:paraId="7EB706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response</w:t>
            </w:r>
          </w:p>
        </w:tc>
        <w:tc>
          <w:tcPr>
            <w:tcW w:w="900" w:type="dxa"/>
            <w:tcBorders>
              <w:top w:val="single" w:sz="6" w:space="0" w:color="auto"/>
              <w:left w:val="single" w:sz="6" w:space="0" w:color="auto"/>
              <w:bottom w:val="single" w:sz="6" w:space="0" w:color="auto"/>
              <w:right w:val="single" w:sz="6" w:space="0" w:color="auto"/>
            </w:tcBorders>
          </w:tcPr>
          <w:p w14:paraId="4E78D2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ug/dl</w:t>
            </w:r>
          </w:p>
        </w:tc>
        <w:tc>
          <w:tcPr>
            <w:tcW w:w="1170" w:type="dxa"/>
            <w:tcBorders>
              <w:top w:val="single" w:sz="6" w:space="0" w:color="auto"/>
              <w:left w:val="single" w:sz="6" w:space="0" w:color="auto"/>
              <w:bottom w:val="single" w:sz="6" w:space="0" w:color="auto"/>
              <w:right w:val="single" w:sz="6" w:space="0" w:color="auto"/>
            </w:tcBorders>
          </w:tcPr>
          <w:p w14:paraId="0C3F73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794B87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619FB9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47ABC1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232E7C3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48EC678"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6C4443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FERRITIN</w:t>
            </w:r>
          </w:p>
        </w:tc>
        <w:tc>
          <w:tcPr>
            <w:tcW w:w="1143" w:type="dxa"/>
            <w:tcBorders>
              <w:top w:val="single" w:sz="6" w:space="0" w:color="auto"/>
              <w:left w:val="single" w:sz="6" w:space="0" w:color="auto"/>
              <w:bottom w:val="single" w:sz="6" w:space="0" w:color="auto"/>
              <w:right w:val="single" w:sz="6" w:space="0" w:color="auto"/>
            </w:tcBorders>
          </w:tcPr>
          <w:p w14:paraId="11E847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171204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294A12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19A169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17.9</w:t>
            </w:r>
          </w:p>
        </w:tc>
        <w:tc>
          <w:tcPr>
            <w:tcW w:w="1440" w:type="dxa"/>
            <w:tcBorders>
              <w:top w:val="single" w:sz="6" w:space="0" w:color="auto"/>
              <w:left w:val="single" w:sz="6" w:space="0" w:color="auto"/>
              <w:bottom w:val="single" w:sz="6" w:space="0" w:color="auto"/>
              <w:right w:val="single" w:sz="6" w:space="0" w:color="auto"/>
            </w:tcBorders>
          </w:tcPr>
          <w:p w14:paraId="6065F6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464</w:t>
            </w:r>
          </w:p>
        </w:tc>
        <w:tc>
          <w:tcPr>
            <w:tcW w:w="900" w:type="dxa"/>
            <w:tcBorders>
              <w:top w:val="single" w:sz="6" w:space="0" w:color="auto"/>
              <w:left w:val="single" w:sz="6" w:space="0" w:color="auto"/>
              <w:bottom w:val="single" w:sz="6" w:space="0" w:color="auto"/>
              <w:right w:val="single" w:sz="6" w:space="0" w:color="auto"/>
            </w:tcBorders>
          </w:tcPr>
          <w:p w14:paraId="42ABC2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526237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1CE59F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302E2F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76E384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1162C0E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5738926"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4460A2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FOLATE</w:t>
            </w:r>
          </w:p>
        </w:tc>
        <w:tc>
          <w:tcPr>
            <w:tcW w:w="1143" w:type="dxa"/>
            <w:tcBorders>
              <w:top w:val="single" w:sz="6" w:space="0" w:color="auto"/>
              <w:left w:val="single" w:sz="6" w:space="0" w:color="auto"/>
              <w:bottom w:val="single" w:sz="6" w:space="0" w:color="auto"/>
              <w:right w:val="single" w:sz="6" w:space="0" w:color="auto"/>
            </w:tcBorders>
          </w:tcPr>
          <w:p w14:paraId="4A4E23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32B52F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6BF7DC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1EC5E1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2.76</w:t>
            </w:r>
          </w:p>
        </w:tc>
        <w:tc>
          <w:tcPr>
            <w:tcW w:w="1440" w:type="dxa"/>
            <w:tcBorders>
              <w:top w:val="single" w:sz="6" w:space="0" w:color="auto"/>
              <w:left w:val="single" w:sz="6" w:space="0" w:color="auto"/>
              <w:bottom w:val="single" w:sz="6" w:space="0" w:color="auto"/>
              <w:right w:val="single" w:sz="6" w:space="0" w:color="auto"/>
            </w:tcBorders>
          </w:tcPr>
          <w:p w14:paraId="285830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&gt;20</w:t>
            </w:r>
          </w:p>
        </w:tc>
        <w:tc>
          <w:tcPr>
            <w:tcW w:w="900" w:type="dxa"/>
            <w:tcBorders>
              <w:top w:val="single" w:sz="6" w:space="0" w:color="auto"/>
              <w:left w:val="single" w:sz="6" w:space="0" w:color="auto"/>
              <w:bottom w:val="single" w:sz="6" w:space="0" w:color="auto"/>
              <w:right w:val="single" w:sz="6" w:space="0" w:color="auto"/>
            </w:tcBorders>
          </w:tcPr>
          <w:p w14:paraId="5A4F4A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2EED47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RED/GREY </w:t>
            </w:r>
          </w:p>
          <w:p w14:paraId="5FCE0F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7F389E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Three</w:t>
            </w:r>
          </w:p>
          <w:p w14:paraId="3A16E0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hrs</w:t>
            </w:r>
          </w:p>
        </w:tc>
        <w:tc>
          <w:tcPr>
            <w:tcW w:w="1404" w:type="dxa"/>
            <w:tcBorders>
              <w:top w:val="single" w:sz="6" w:space="0" w:color="auto"/>
              <w:left w:val="single" w:sz="6" w:space="0" w:color="auto"/>
              <w:bottom w:val="single" w:sz="6" w:space="0" w:color="auto"/>
              <w:right w:val="single" w:sz="6" w:space="0" w:color="auto"/>
            </w:tcBorders>
          </w:tcPr>
          <w:p w14:paraId="1AB64F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5F1E38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6B0FAB5A"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5C612C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FREE T4</w:t>
            </w:r>
          </w:p>
        </w:tc>
        <w:tc>
          <w:tcPr>
            <w:tcW w:w="1143" w:type="dxa"/>
            <w:tcBorders>
              <w:top w:val="single" w:sz="6" w:space="0" w:color="auto"/>
              <w:left w:val="single" w:sz="6" w:space="0" w:color="auto"/>
              <w:bottom w:val="single" w:sz="6" w:space="0" w:color="auto"/>
              <w:right w:val="single" w:sz="6" w:space="0" w:color="auto"/>
            </w:tcBorders>
          </w:tcPr>
          <w:p w14:paraId="16E7BA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52EE3E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422" w:type="dxa"/>
            <w:tcBorders>
              <w:top w:val="single" w:sz="6" w:space="0" w:color="auto"/>
              <w:left w:val="single" w:sz="6" w:space="0" w:color="auto"/>
              <w:bottom w:val="single" w:sz="6" w:space="0" w:color="auto"/>
              <w:right w:val="single" w:sz="6" w:space="0" w:color="auto"/>
            </w:tcBorders>
          </w:tcPr>
          <w:p w14:paraId="18E724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0.78</w:t>
            </w:r>
          </w:p>
        </w:tc>
        <w:tc>
          <w:tcPr>
            <w:tcW w:w="1440" w:type="dxa"/>
            <w:tcBorders>
              <w:top w:val="single" w:sz="6" w:space="0" w:color="auto"/>
              <w:left w:val="single" w:sz="6" w:space="0" w:color="auto"/>
              <w:bottom w:val="single" w:sz="6" w:space="0" w:color="auto"/>
              <w:right w:val="single" w:sz="6" w:space="0" w:color="auto"/>
            </w:tcBorders>
          </w:tcPr>
          <w:p w14:paraId="765FD3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2.19</w:t>
            </w:r>
          </w:p>
        </w:tc>
        <w:tc>
          <w:tcPr>
            <w:tcW w:w="900" w:type="dxa"/>
            <w:tcBorders>
              <w:top w:val="single" w:sz="6" w:space="0" w:color="auto"/>
              <w:left w:val="single" w:sz="6" w:space="0" w:color="auto"/>
              <w:bottom w:val="single" w:sz="6" w:space="0" w:color="auto"/>
              <w:right w:val="single" w:sz="6" w:space="0" w:color="auto"/>
            </w:tcBorders>
          </w:tcPr>
          <w:p w14:paraId="554982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ng/dl</w:t>
            </w:r>
          </w:p>
        </w:tc>
        <w:tc>
          <w:tcPr>
            <w:tcW w:w="1170" w:type="dxa"/>
            <w:tcBorders>
              <w:top w:val="single" w:sz="6" w:space="0" w:color="auto"/>
              <w:left w:val="single" w:sz="6" w:space="0" w:color="auto"/>
              <w:bottom w:val="single" w:sz="6" w:space="0" w:color="auto"/>
              <w:right w:val="single" w:sz="6" w:space="0" w:color="auto"/>
            </w:tcBorders>
          </w:tcPr>
          <w:p w14:paraId="00196D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869" w:type="dxa"/>
            <w:tcBorders>
              <w:top w:val="single" w:sz="6" w:space="0" w:color="auto"/>
              <w:left w:val="single" w:sz="6" w:space="0" w:color="auto"/>
              <w:bottom w:val="single" w:sz="6" w:space="0" w:color="auto"/>
              <w:right w:val="single" w:sz="6" w:space="0" w:color="auto"/>
            </w:tcBorders>
          </w:tcPr>
          <w:p w14:paraId="6A7FA0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3D33F6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0D860F8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4BE8ED5"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532D83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T3 TOTAL</w:t>
            </w:r>
          </w:p>
        </w:tc>
        <w:tc>
          <w:tcPr>
            <w:tcW w:w="1143" w:type="dxa"/>
            <w:tcBorders>
              <w:top w:val="single" w:sz="6" w:space="0" w:color="auto"/>
              <w:left w:val="single" w:sz="6" w:space="0" w:color="auto"/>
              <w:bottom w:val="single" w:sz="6" w:space="0" w:color="auto"/>
              <w:right w:val="single" w:sz="6" w:space="0" w:color="auto"/>
            </w:tcBorders>
          </w:tcPr>
          <w:p w14:paraId="142222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7C7F27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3525C5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051A63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0.97</w:t>
            </w:r>
          </w:p>
        </w:tc>
        <w:tc>
          <w:tcPr>
            <w:tcW w:w="1440" w:type="dxa"/>
            <w:tcBorders>
              <w:top w:val="single" w:sz="6" w:space="0" w:color="auto"/>
              <w:left w:val="single" w:sz="6" w:space="0" w:color="auto"/>
              <w:bottom w:val="single" w:sz="6" w:space="0" w:color="auto"/>
              <w:right w:val="single" w:sz="6" w:space="0" w:color="auto"/>
            </w:tcBorders>
          </w:tcPr>
          <w:p w14:paraId="6062A6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1.69</w:t>
            </w:r>
          </w:p>
        </w:tc>
        <w:tc>
          <w:tcPr>
            <w:tcW w:w="900" w:type="dxa"/>
            <w:tcBorders>
              <w:top w:val="single" w:sz="6" w:space="0" w:color="auto"/>
              <w:left w:val="single" w:sz="6" w:space="0" w:color="auto"/>
              <w:bottom w:val="single" w:sz="6" w:space="0" w:color="auto"/>
              <w:right w:val="single" w:sz="6" w:space="0" w:color="auto"/>
            </w:tcBorders>
          </w:tcPr>
          <w:p w14:paraId="438819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574F13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0FA4C6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3F6949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452F01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3753610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6DCF80C"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6D7A3E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TESTOSTERONE</w:t>
            </w:r>
          </w:p>
        </w:tc>
        <w:tc>
          <w:tcPr>
            <w:tcW w:w="1143" w:type="dxa"/>
            <w:tcBorders>
              <w:top w:val="single" w:sz="6" w:space="0" w:color="auto"/>
              <w:left w:val="single" w:sz="6" w:space="0" w:color="auto"/>
              <w:bottom w:val="single" w:sz="6" w:space="0" w:color="auto"/>
              <w:right w:val="single" w:sz="6" w:space="0" w:color="auto"/>
            </w:tcBorders>
          </w:tcPr>
          <w:p w14:paraId="05C8D6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04C7BF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E04E6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1D13E0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 132  Male</w:t>
            </w:r>
          </w:p>
          <w:p w14:paraId="1E96CA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(20 – 49yrs)</w:t>
            </w:r>
          </w:p>
          <w:p w14:paraId="19E6AD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71.8  Male</w:t>
            </w:r>
          </w:p>
          <w:p w14:paraId="41979B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(&gt;50 yrs)</w:t>
            </w:r>
          </w:p>
          <w:p w14:paraId="70463D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5.71 Female</w:t>
            </w:r>
          </w:p>
        </w:tc>
        <w:tc>
          <w:tcPr>
            <w:tcW w:w="1440" w:type="dxa"/>
            <w:tcBorders>
              <w:top w:val="single" w:sz="6" w:space="0" w:color="auto"/>
              <w:left w:val="single" w:sz="6" w:space="0" w:color="auto"/>
              <w:bottom w:val="single" w:sz="6" w:space="0" w:color="auto"/>
              <w:right w:val="single" w:sz="6" w:space="0" w:color="auto"/>
            </w:tcBorders>
          </w:tcPr>
          <w:p w14:paraId="51B6EB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813 Male</w:t>
            </w:r>
          </w:p>
          <w:p w14:paraId="7167404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(20 -49yrs)</w:t>
            </w:r>
          </w:p>
          <w:p w14:paraId="2118F3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623 Male</w:t>
            </w:r>
          </w:p>
          <w:p w14:paraId="5549FE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(&gt;50yrs)</w:t>
            </w:r>
          </w:p>
          <w:p w14:paraId="12A44B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77.0 Females</w:t>
            </w:r>
          </w:p>
        </w:tc>
        <w:tc>
          <w:tcPr>
            <w:tcW w:w="900" w:type="dxa"/>
            <w:tcBorders>
              <w:top w:val="single" w:sz="6" w:space="0" w:color="auto"/>
              <w:left w:val="single" w:sz="6" w:space="0" w:color="auto"/>
              <w:bottom w:val="single" w:sz="6" w:space="0" w:color="auto"/>
              <w:right w:val="single" w:sz="6" w:space="0" w:color="auto"/>
            </w:tcBorders>
          </w:tcPr>
          <w:p w14:paraId="43FA2D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ng/dL</w:t>
            </w:r>
          </w:p>
        </w:tc>
        <w:tc>
          <w:tcPr>
            <w:tcW w:w="1170" w:type="dxa"/>
            <w:tcBorders>
              <w:top w:val="single" w:sz="6" w:space="0" w:color="auto"/>
              <w:left w:val="single" w:sz="6" w:space="0" w:color="auto"/>
              <w:bottom w:val="single" w:sz="6" w:space="0" w:color="auto"/>
              <w:right w:val="single" w:sz="6" w:space="0" w:color="auto"/>
            </w:tcBorders>
          </w:tcPr>
          <w:p w14:paraId="6FA90A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 or GREEN</w:t>
            </w:r>
          </w:p>
        </w:tc>
        <w:tc>
          <w:tcPr>
            <w:tcW w:w="869" w:type="dxa"/>
            <w:tcBorders>
              <w:top w:val="single" w:sz="6" w:space="0" w:color="auto"/>
              <w:left w:val="single" w:sz="6" w:space="0" w:color="auto"/>
              <w:bottom w:val="single" w:sz="6" w:space="0" w:color="auto"/>
              <w:right w:val="single" w:sz="6" w:space="0" w:color="auto"/>
            </w:tcBorders>
          </w:tcPr>
          <w:p w14:paraId="430523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37214C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138F2DC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1FF19A7"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1624D7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THYROID PROFILE</w:t>
            </w:r>
          </w:p>
        </w:tc>
        <w:tc>
          <w:tcPr>
            <w:tcW w:w="1143" w:type="dxa"/>
            <w:tcBorders>
              <w:top w:val="single" w:sz="6" w:space="0" w:color="auto"/>
              <w:left w:val="single" w:sz="6" w:space="0" w:color="auto"/>
              <w:bottom w:val="single" w:sz="6" w:space="0" w:color="auto"/>
              <w:right w:val="single" w:sz="6" w:space="0" w:color="auto"/>
            </w:tcBorders>
          </w:tcPr>
          <w:p w14:paraId="1E75B0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23F196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422" w:type="dxa"/>
            <w:tcBorders>
              <w:top w:val="single" w:sz="6" w:space="0" w:color="auto"/>
              <w:left w:val="single" w:sz="6" w:space="0" w:color="auto"/>
              <w:bottom w:val="single" w:sz="6" w:space="0" w:color="auto"/>
              <w:right w:val="single" w:sz="6" w:space="0" w:color="auto"/>
            </w:tcBorders>
          </w:tcPr>
          <w:p w14:paraId="062C9F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See TSH</w:t>
            </w:r>
          </w:p>
        </w:tc>
        <w:tc>
          <w:tcPr>
            <w:tcW w:w="1440" w:type="dxa"/>
            <w:tcBorders>
              <w:top w:val="single" w:sz="6" w:space="0" w:color="auto"/>
              <w:left w:val="single" w:sz="6" w:space="0" w:color="auto"/>
              <w:bottom w:val="single" w:sz="6" w:space="0" w:color="auto"/>
              <w:right w:val="single" w:sz="6" w:space="0" w:color="auto"/>
            </w:tcBorders>
          </w:tcPr>
          <w:p w14:paraId="78F8FC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and FT4</w:t>
            </w:r>
          </w:p>
        </w:tc>
        <w:tc>
          <w:tcPr>
            <w:tcW w:w="900" w:type="dxa"/>
            <w:tcBorders>
              <w:top w:val="single" w:sz="6" w:space="0" w:color="auto"/>
              <w:left w:val="single" w:sz="6" w:space="0" w:color="auto"/>
              <w:bottom w:val="single" w:sz="6" w:space="0" w:color="auto"/>
              <w:right w:val="single" w:sz="6" w:space="0" w:color="auto"/>
            </w:tcBorders>
          </w:tcPr>
          <w:p w14:paraId="02EE9D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1715FF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869" w:type="dxa"/>
            <w:tcBorders>
              <w:top w:val="single" w:sz="6" w:space="0" w:color="auto"/>
              <w:left w:val="single" w:sz="6" w:space="0" w:color="auto"/>
              <w:bottom w:val="single" w:sz="6" w:space="0" w:color="auto"/>
              <w:right w:val="single" w:sz="6" w:space="0" w:color="auto"/>
            </w:tcBorders>
          </w:tcPr>
          <w:p w14:paraId="4209BB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0A6104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46F4A23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FA7E4A8"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2287EC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TROPONIN I</w:t>
            </w:r>
          </w:p>
        </w:tc>
        <w:tc>
          <w:tcPr>
            <w:tcW w:w="1143" w:type="dxa"/>
            <w:tcBorders>
              <w:top w:val="single" w:sz="6" w:space="0" w:color="auto"/>
              <w:left w:val="single" w:sz="6" w:space="0" w:color="auto"/>
              <w:bottom w:val="single" w:sz="6" w:space="0" w:color="auto"/>
              <w:right w:val="single" w:sz="6" w:space="0" w:color="auto"/>
            </w:tcBorders>
          </w:tcPr>
          <w:p w14:paraId="53781E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422B2B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0D391D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&lt;0.012</w:t>
            </w:r>
          </w:p>
        </w:tc>
        <w:tc>
          <w:tcPr>
            <w:tcW w:w="1440" w:type="dxa"/>
            <w:tcBorders>
              <w:top w:val="single" w:sz="6" w:space="0" w:color="auto"/>
              <w:left w:val="single" w:sz="6" w:space="0" w:color="auto"/>
              <w:bottom w:val="single" w:sz="6" w:space="0" w:color="auto"/>
              <w:right w:val="single" w:sz="6" w:space="0" w:color="auto"/>
            </w:tcBorders>
          </w:tcPr>
          <w:p w14:paraId="63310B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(see interpretation)</w:t>
            </w:r>
          </w:p>
        </w:tc>
        <w:tc>
          <w:tcPr>
            <w:tcW w:w="900" w:type="dxa"/>
            <w:tcBorders>
              <w:top w:val="single" w:sz="6" w:space="0" w:color="auto"/>
              <w:left w:val="single" w:sz="6" w:space="0" w:color="auto"/>
              <w:bottom w:val="single" w:sz="6" w:space="0" w:color="auto"/>
              <w:right w:val="single" w:sz="6" w:space="0" w:color="auto"/>
            </w:tcBorders>
          </w:tcPr>
          <w:p w14:paraId="6B8CC8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70" w:type="dxa"/>
            <w:tcBorders>
              <w:top w:val="single" w:sz="6" w:space="0" w:color="auto"/>
              <w:left w:val="single" w:sz="6" w:space="0" w:color="auto"/>
              <w:bottom w:val="single" w:sz="6" w:space="0" w:color="auto"/>
              <w:right w:val="single" w:sz="6" w:space="0" w:color="auto"/>
            </w:tcBorders>
          </w:tcPr>
          <w:p w14:paraId="12E70E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869" w:type="dxa"/>
            <w:tcBorders>
              <w:top w:val="single" w:sz="6" w:space="0" w:color="auto"/>
              <w:left w:val="single" w:sz="6" w:space="0" w:color="auto"/>
              <w:bottom w:val="single" w:sz="6" w:space="0" w:color="auto"/>
              <w:right w:val="single" w:sz="6" w:space="0" w:color="auto"/>
            </w:tcBorders>
          </w:tcPr>
          <w:p w14:paraId="452352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772DA0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20" w:type="dxa"/>
            <w:tcBorders>
              <w:top w:val="single" w:sz="6" w:space="0" w:color="auto"/>
              <w:left w:val="single" w:sz="6" w:space="0" w:color="auto"/>
              <w:bottom w:val="single" w:sz="6" w:space="0" w:color="auto"/>
              <w:right w:val="single" w:sz="6" w:space="0" w:color="auto"/>
            </w:tcBorders>
          </w:tcPr>
          <w:p w14:paraId="2C742B2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64CEDFF" w14:textId="77777777" w:rsidTr="00547170">
        <w:trPr>
          <w:trHeight w:val="518"/>
        </w:trPr>
        <w:tc>
          <w:tcPr>
            <w:tcW w:w="2330" w:type="dxa"/>
            <w:tcBorders>
              <w:top w:val="single" w:sz="6" w:space="0" w:color="auto"/>
              <w:left w:val="single" w:sz="6" w:space="0" w:color="auto"/>
              <w:bottom w:val="single" w:sz="6" w:space="0" w:color="auto"/>
              <w:right w:val="single" w:sz="6" w:space="0" w:color="auto"/>
            </w:tcBorders>
          </w:tcPr>
          <w:p w14:paraId="66FC06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TSH</w:t>
            </w:r>
          </w:p>
        </w:tc>
        <w:tc>
          <w:tcPr>
            <w:tcW w:w="1143" w:type="dxa"/>
            <w:tcBorders>
              <w:top w:val="single" w:sz="6" w:space="0" w:color="auto"/>
              <w:left w:val="single" w:sz="6" w:space="0" w:color="auto"/>
              <w:bottom w:val="single" w:sz="6" w:space="0" w:color="auto"/>
              <w:right w:val="single" w:sz="6" w:space="0" w:color="auto"/>
            </w:tcBorders>
          </w:tcPr>
          <w:p w14:paraId="6D8E83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SCHEM</w:t>
            </w:r>
          </w:p>
        </w:tc>
        <w:tc>
          <w:tcPr>
            <w:tcW w:w="1435" w:type="dxa"/>
            <w:tcBorders>
              <w:top w:val="single" w:sz="6" w:space="0" w:color="auto"/>
              <w:left w:val="single" w:sz="6" w:space="0" w:color="auto"/>
              <w:bottom w:val="single" w:sz="6" w:space="0" w:color="auto"/>
              <w:right w:val="single" w:sz="6" w:space="0" w:color="auto"/>
            </w:tcBorders>
          </w:tcPr>
          <w:p w14:paraId="0F595B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 or</w:t>
            </w:r>
          </w:p>
          <w:p w14:paraId="7215BF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422" w:type="dxa"/>
            <w:tcBorders>
              <w:top w:val="single" w:sz="6" w:space="0" w:color="auto"/>
              <w:left w:val="single" w:sz="6" w:space="0" w:color="auto"/>
              <w:bottom w:val="single" w:sz="6" w:space="0" w:color="auto"/>
              <w:right w:val="single" w:sz="6" w:space="0" w:color="auto"/>
            </w:tcBorders>
          </w:tcPr>
          <w:p w14:paraId="476A81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0.465</w:t>
            </w:r>
          </w:p>
        </w:tc>
        <w:tc>
          <w:tcPr>
            <w:tcW w:w="1440" w:type="dxa"/>
            <w:tcBorders>
              <w:top w:val="single" w:sz="6" w:space="0" w:color="auto"/>
              <w:left w:val="single" w:sz="6" w:space="0" w:color="auto"/>
              <w:bottom w:val="single" w:sz="6" w:space="0" w:color="auto"/>
              <w:right w:val="single" w:sz="6" w:space="0" w:color="auto"/>
            </w:tcBorders>
          </w:tcPr>
          <w:p w14:paraId="5BE932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4.68</w:t>
            </w:r>
          </w:p>
        </w:tc>
        <w:tc>
          <w:tcPr>
            <w:tcW w:w="900" w:type="dxa"/>
            <w:tcBorders>
              <w:top w:val="single" w:sz="6" w:space="0" w:color="auto"/>
              <w:left w:val="single" w:sz="6" w:space="0" w:color="auto"/>
              <w:bottom w:val="single" w:sz="6" w:space="0" w:color="auto"/>
              <w:right w:val="single" w:sz="6" w:space="0" w:color="auto"/>
            </w:tcBorders>
          </w:tcPr>
          <w:p w14:paraId="1C33B1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uIU/mL</w:t>
            </w:r>
          </w:p>
        </w:tc>
        <w:tc>
          <w:tcPr>
            <w:tcW w:w="1170" w:type="dxa"/>
            <w:tcBorders>
              <w:top w:val="single" w:sz="6" w:space="0" w:color="auto"/>
              <w:left w:val="single" w:sz="6" w:space="0" w:color="auto"/>
              <w:bottom w:val="single" w:sz="6" w:space="0" w:color="auto"/>
              <w:right w:val="single" w:sz="6" w:space="0" w:color="auto"/>
            </w:tcBorders>
          </w:tcPr>
          <w:p w14:paraId="063767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p w14:paraId="16781B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 GREEN</w:t>
            </w:r>
          </w:p>
        </w:tc>
        <w:tc>
          <w:tcPr>
            <w:tcW w:w="869" w:type="dxa"/>
            <w:tcBorders>
              <w:top w:val="single" w:sz="6" w:space="0" w:color="auto"/>
              <w:left w:val="single" w:sz="6" w:space="0" w:color="auto"/>
              <w:bottom w:val="single" w:sz="6" w:space="0" w:color="auto"/>
              <w:right w:val="single" w:sz="6" w:space="0" w:color="auto"/>
            </w:tcBorders>
          </w:tcPr>
          <w:p w14:paraId="18B8AB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404" w:type="dxa"/>
            <w:tcBorders>
              <w:top w:val="single" w:sz="6" w:space="0" w:color="auto"/>
              <w:left w:val="single" w:sz="6" w:space="0" w:color="auto"/>
              <w:bottom w:val="single" w:sz="6" w:space="0" w:color="auto"/>
              <w:right w:val="single" w:sz="6" w:space="0" w:color="auto"/>
            </w:tcBorders>
          </w:tcPr>
          <w:p w14:paraId="7FA2BD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M-Friday</w:t>
            </w:r>
          </w:p>
        </w:tc>
        <w:tc>
          <w:tcPr>
            <w:tcW w:w="1620" w:type="dxa"/>
            <w:tcBorders>
              <w:top w:val="single" w:sz="6" w:space="0" w:color="auto"/>
              <w:left w:val="single" w:sz="6" w:space="0" w:color="auto"/>
              <w:bottom w:val="single" w:sz="6" w:space="0" w:color="auto"/>
              <w:right w:val="single" w:sz="6" w:space="0" w:color="auto"/>
            </w:tcBorders>
          </w:tcPr>
          <w:p w14:paraId="215ADFE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40532F3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sz w:val="24"/>
          <w:szCs w:val="20"/>
        </w:rPr>
        <w:br w:type="page"/>
      </w:r>
    </w:p>
    <w:p w14:paraId="52485509"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4"/>
          <w:szCs w:val="20"/>
        </w:rPr>
        <w:sectPr w:rsidR="00547170" w:rsidRPr="00547170" w:rsidSect="00547170">
          <w:headerReference w:type="even" r:id="rId36"/>
          <w:headerReference w:type="default" r:id="rId37"/>
          <w:footerReference w:type="default" r:id="rId38"/>
          <w:headerReference w:type="first" r:id="rId39"/>
          <w:footerReference w:type="first" r:id="rId40"/>
          <w:pgSz w:w="15840" w:h="12240" w:orient="landscape" w:code="1"/>
          <w:pgMar w:top="1440" w:right="1008" w:bottom="1440" w:left="1008" w:header="720" w:footer="720" w:gutter="0"/>
          <w:cols w:space="720"/>
        </w:sectPr>
      </w:pPr>
    </w:p>
    <w:tbl>
      <w:tblPr>
        <w:tblW w:w="14430" w:type="dxa"/>
        <w:tblInd w:w="78" w:type="dxa"/>
        <w:tblLayout w:type="fixed"/>
        <w:tblLook w:val="0000" w:firstRow="0" w:lastRow="0" w:firstColumn="0" w:lastColumn="0" w:noHBand="0" w:noVBand="0"/>
      </w:tblPr>
      <w:tblGrid>
        <w:gridCol w:w="1740"/>
        <w:gridCol w:w="1080"/>
        <w:gridCol w:w="1800"/>
        <w:gridCol w:w="1440"/>
        <w:gridCol w:w="2250"/>
        <w:gridCol w:w="1069"/>
        <w:gridCol w:w="1181"/>
        <w:gridCol w:w="1210"/>
        <w:gridCol w:w="1173"/>
        <w:gridCol w:w="1487"/>
      </w:tblGrid>
      <w:tr w:rsidR="00547170" w:rsidRPr="00547170" w14:paraId="352A83B5" w14:textId="77777777" w:rsidTr="00547170">
        <w:trPr>
          <w:trHeight w:val="1155"/>
          <w:tblHeader/>
        </w:trPr>
        <w:tc>
          <w:tcPr>
            <w:tcW w:w="1740" w:type="dxa"/>
            <w:tcBorders>
              <w:top w:val="single" w:sz="6" w:space="0" w:color="auto"/>
              <w:left w:val="single" w:sz="6" w:space="0" w:color="auto"/>
              <w:bottom w:val="single" w:sz="6" w:space="0" w:color="auto"/>
              <w:right w:val="single" w:sz="6" w:space="0" w:color="auto"/>
            </w:tcBorders>
            <w:vAlign w:val="bottom"/>
          </w:tcPr>
          <w:p w14:paraId="3BF3093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080" w:type="dxa"/>
            <w:tcBorders>
              <w:top w:val="single" w:sz="6" w:space="0" w:color="auto"/>
              <w:left w:val="single" w:sz="6" w:space="0" w:color="auto"/>
              <w:bottom w:val="single" w:sz="6" w:space="0" w:color="auto"/>
              <w:right w:val="single" w:sz="6" w:space="0" w:color="auto"/>
            </w:tcBorders>
            <w:vAlign w:val="bottom"/>
          </w:tcPr>
          <w:p w14:paraId="75B67A9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800" w:type="dxa"/>
            <w:tcBorders>
              <w:top w:val="single" w:sz="6" w:space="0" w:color="auto"/>
              <w:left w:val="single" w:sz="6" w:space="0" w:color="auto"/>
              <w:bottom w:val="single" w:sz="6" w:space="0" w:color="auto"/>
              <w:right w:val="single" w:sz="6" w:space="0" w:color="auto"/>
            </w:tcBorders>
            <w:vAlign w:val="bottom"/>
          </w:tcPr>
          <w:p w14:paraId="748A08B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440" w:type="dxa"/>
            <w:tcBorders>
              <w:top w:val="single" w:sz="6" w:space="0" w:color="auto"/>
              <w:left w:val="single" w:sz="6" w:space="0" w:color="auto"/>
              <w:bottom w:val="single" w:sz="6" w:space="0" w:color="auto"/>
              <w:right w:val="single" w:sz="6" w:space="0" w:color="auto"/>
            </w:tcBorders>
            <w:vAlign w:val="bottom"/>
          </w:tcPr>
          <w:p w14:paraId="6E7D12B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2250" w:type="dxa"/>
            <w:tcBorders>
              <w:top w:val="single" w:sz="6" w:space="0" w:color="auto"/>
              <w:left w:val="single" w:sz="6" w:space="0" w:color="auto"/>
              <w:bottom w:val="single" w:sz="6" w:space="0" w:color="auto"/>
              <w:right w:val="single" w:sz="6" w:space="0" w:color="auto"/>
            </w:tcBorders>
            <w:vAlign w:val="bottom"/>
          </w:tcPr>
          <w:p w14:paraId="4F45012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1069" w:type="dxa"/>
            <w:tcBorders>
              <w:top w:val="single" w:sz="6" w:space="0" w:color="auto"/>
              <w:left w:val="single" w:sz="6" w:space="0" w:color="auto"/>
              <w:bottom w:val="single" w:sz="6" w:space="0" w:color="auto"/>
              <w:right w:val="single" w:sz="6" w:space="0" w:color="auto"/>
            </w:tcBorders>
            <w:vAlign w:val="bottom"/>
          </w:tcPr>
          <w:p w14:paraId="25491D7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81" w:type="dxa"/>
            <w:tcBorders>
              <w:top w:val="single" w:sz="6" w:space="0" w:color="auto"/>
              <w:left w:val="single" w:sz="6" w:space="0" w:color="auto"/>
              <w:bottom w:val="single" w:sz="6" w:space="0" w:color="auto"/>
              <w:right w:val="single" w:sz="6" w:space="0" w:color="auto"/>
            </w:tcBorders>
            <w:vAlign w:val="bottom"/>
          </w:tcPr>
          <w:p w14:paraId="00FB325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210" w:type="dxa"/>
            <w:tcBorders>
              <w:top w:val="single" w:sz="6" w:space="0" w:color="auto"/>
              <w:left w:val="single" w:sz="6" w:space="0" w:color="auto"/>
              <w:bottom w:val="single" w:sz="6" w:space="0" w:color="auto"/>
              <w:right w:val="single" w:sz="6" w:space="0" w:color="auto"/>
            </w:tcBorders>
            <w:vAlign w:val="bottom"/>
          </w:tcPr>
          <w:p w14:paraId="3FC73FF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173" w:type="dxa"/>
            <w:tcBorders>
              <w:top w:val="single" w:sz="6" w:space="0" w:color="auto"/>
              <w:left w:val="single" w:sz="6" w:space="0" w:color="auto"/>
              <w:bottom w:val="single" w:sz="6" w:space="0" w:color="auto"/>
              <w:right w:val="single" w:sz="6" w:space="0" w:color="auto"/>
            </w:tcBorders>
            <w:vAlign w:val="bottom"/>
          </w:tcPr>
          <w:p w14:paraId="59ED08E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487" w:type="dxa"/>
            <w:tcBorders>
              <w:top w:val="single" w:sz="6" w:space="0" w:color="auto"/>
              <w:left w:val="single" w:sz="6" w:space="0" w:color="auto"/>
              <w:bottom w:val="single" w:sz="6" w:space="0" w:color="auto"/>
              <w:right w:val="single" w:sz="6" w:space="0" w:color="auto"/>
            </w:tcBorders>
            <w:vAlign w:val="bottom"/>
          </w:tcPr>
          <w:p w14:paraId="757C1B2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63E24711"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3B0B76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A-BASO #</w:t>
            </w:r>
          </w:p>
        </w:tc>
        <w:tc>
          <w:tcPr>
            <w:tcW w:w="1080" w:type="dxa"/>
            <w:tcBorders>
              <w:top w:val="single" w:sz="6" w:space="0" w:color="auto"/>
              <w:left w:val="single" w:sz="6" w:space="0" w:color="auto"/>
              <w:bottom w:val="single" w:sz="6" w:space="0" w:color="auto"/>
              <w:right w:val="single" w:sz="6" w:space="0" w:color="auto"/>
            </w:tcBorders>
          </w:tcPr>
          <w:p w14:paraId="41DA15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67301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51A08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w:t>
            </w:r>
          </w:p>
        </w:tc>
        <w:tc>
          <w:tcPr>
            <w:tcW w:w="2250" w:type="dxa"/>
            <w:tcBorders>
              <w:top w:val="single" w:sz="6" w:space="0" w:color="auto"/>
              <w:left w:val="single" w:sz="6" w:space="0" w:color="auto"/>
              <w:bottom w:val="single" w:sz="6" w:space="0" w:color="auto"/>
              <w:right w:val="single" w:sz="6" w:space="0" w:color="auto"/>
            </w:tcBorders>
          </w:tcPr>
          <w:p w14:paraId="32D11B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0.2</w:t>
            </w:r>
          </w:p>
        </w:tc>
        <w:tc>
          <w:tcPr>
            <w:tcW w:w="1069" w:type="dxa"/>
            <w:tcBorders>
              <w:top w:val="single" w:sz="6" w:space="0" w:color="auto"/>
              <w:left w:val="single" w:sz="6" w:space="0" w:color="auto"/>
              <w:bottom w:val="single" w:sz="6" w:space="0" w:color="auto"/>
              <w:right w:val="single" w:sz="6" w:space="0" w:color="auto"/>
            </w:tcBorders>
          </w:tcPr>
          <w:p w14:paraId="1B2689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308571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A7194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25429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1CB6B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FF2E530"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7ACD3C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A-BASO %</w:t>
            </w:r>
          </w:p>
        </w:tc>
        <w:tc>
          <w:tcPr>
            <w:tcW w:w="1080" w:type="dxa"/>
            <w:tcBorders>
              <w:top w:val="single" w:sz="6" w:space="0" w:color="auto"/>
              <w:left w:val="single" w:sz="6" w:space="0" w:color="auto"/>
              <w:bottom w:val="single" w:sz="6" w:space="0" w:color="auto"/>
              <w:right w:val="single" w:sz="6" w:space="0" w:color="auto"/>
            </w:tcBorders>
          </w:tcPr>
          <w:p w14:paraId="2E8A84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3179E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0C33DE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3CF5B2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1069" w:type="dxa"/>
            <w:tcBorders>
              <w:top w:val="single" w:sz="6" w:space="0" w:color="auto"/>
              <w:left w:val="single" w:sz="6" w:space="0" w:color="auto"/>
              <w:bottom w:val="single" w:sz="6" w:space="0" w:color="auto"/>
              <w:right w:val="single" w:sz="6" w:space="0" w:color="auto"/>
            </w:tcBorders>
          </w:tcPr>
          <w:p w14:paraId="38DA86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3278C0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5D6B57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9FC77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59353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B81460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44F55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A-EOS #</w:t>
            </w:r>
          </w:p>
        </w:tc>
        <w:tc>
          <w:tcPr>
            <w:tcW w:w="1080" w:type="dxa"/>
            <w:tcBorders>
              <w:top w:val="single" w:sz="6" w:space="0" w:color="auto"/>
              <w:left w:val="single" w:sz="6" w:space="0" w:color="auto"/>
              <w:bottom w:val="single" w:sz="6" w:space="0" w:color="auto"/>
              <w:right w:val="single" w:sz="6" w:space="0" w:color="auto"/>
            </w:tcBorders>
          </w:tcPr>
          <w:p w14:paraId="7296B5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AC284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336415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w:t>
            </w:r>
          </w:p>
        </w:tc>
        <w:tc>
          <w:tcPr>
            <w:tcW w:w="2250" w:type="dxa"/>
            <w:tcBorders>
              <w:top w:val="single" w:sz="6" w:space="0" w:color="auto"/>
              <w:left w:val="single" w:sz="6" w:space="0" w:color="auto"/>
              <w:bottom w:val="single" w:sz="6" w:space="0" w:color="auto"/>
              <w:right w:val="single" w:sz="6" w:space="0" w:color="auto"/>
            </w:tcBorders>
          </w:tcPr>
          <w:p w14:paraId="21A247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0.7</w:t>
            </w:r>
          </w:p>
        </w:tc>
        <w:tc>
          <w:tcPr>
            <w:tcW w:w="1069" w:type="dxa"/>
            <w:tcBorders>
              <w:top w:val="single" w:sz="6" w:space="0" w:color="auto"/>
              <w:left w:val="single" w:sz="6" w:space="0" w:color="auto"/>
              <w:bottom w:val="single" w:sz="6" w:space="0" w:color="auto"/>
              <w:right w:val="single" w:sz="6" w:space="0" w:color="auto"/>
            </w:tcBorders>
          </w:tcPr>
          <w:p w14:paraId="69A780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59E70F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04C05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F6EE2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BF5B0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1C32F25"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3968CD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A-EOS %</w:t>
            </w:r>
          </w:p>
        </w:tc>
        <w:tc>
          <w:tcPr>
            <w:tcW w:w="1080" w:type="dxa"/>
            <w:tcBorders>
              <w:top w:val="single" w:sz="6" w:space="0" w:color="auto"/>
              <w:left w:val="single" w:sz="6" w:space="0" w:color="auto"/>
              <w:bottom w:val="single" w:sz="6" w:space="0" w:color="auto"/>
              <w:right w:val="single" w:sz="6" w:space="0" w:color="auto"/>
            </w:tcBorders>
          </w:tcPr>
          <w:p w14:paraId="0493B4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18BEF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07278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2280C7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069" w:type="dxa"/>
            <w:tcBorders>
              <w:top w:val="single" w:sz="6" w:space="0" w:color="auto"/>
              <w:left w:val="single" w:sz="6" w:space="0" w:color="auto"/>
              <w:bottom w:val="single" w:sz="6" w:space="0" w:color="auto"/>
              <w:right w:val="single" w:sz="6" w:space="0" w:color="auto"/>
            </w:tcBorders>
          </w:tcPr>
          <w:p w14:paraId="417358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0126DE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4B3E37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CE388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FEB52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FF39F92"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67F480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A-GRAN #</w:t>
            </w:r>
          </w:p>
        </w:tc>
        <w:tc>
          <w:tcPr>
            <w:tcW w:w="1080" w:type="dxa"/>
            <w:tcBorders>
              <w:top w:val="single" w:sz="6" w:space="0" w:color="auto"/>
              <w:left w:val="single" w:sz="6" w:space="0" w:color="auto"/>
              <w:bottom w:val="single" w:sz="6" w:space="0" w:color="auto"/>
              <w:right w:val="single" w:sz="6" w:space="0" w:color="auto"/>
            </w:tcBorders>
          </w:tcPr>
          <w:p w14:paraId="29E7E6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076DD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B2374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w:t>
            </w:r>
          </w:p>
        </w:tc>
        <w:tc>
          <w:tcPr>
            <w:tcW w:w="2250" w:type="dxa"/>
            <w:tcBorders>
              <w:top w:val="single" w:sz="6" w:space="0" w:color="auto"/>
              <w:left w:val="single" w:sz="6" w:space="0" w:color="auto"/>
              <w:bottom w:val="single" w:sz="6" w:space="0" w:color="auto"/>
              <w:right w:val="single" w:sz="6" w:space="0" w:color="auto"/>
            </w:tcBorders>
          </w:tcPr>
          <w:p w14:paraId="0A34F6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6.5</w:t>
            </w:r>
          </w:p>
        </w:tc>
        <w:tc>
          <w:tcPr>
            <w:tcW w:w="1069" w:type="dxa"/>
            <w:tcBorders>
              <w:top w:val="single" w:sz="6" w:space="0" w:color="auto"/>
              <w:left w:val="single" w:sz="6" w:space="0" w:color="auto"/>
              <w:bottom w:val="single" w:sz="6" w:space="0" w:color="auto"/>
              <w:right w:val="single" w:sz="6" w:space="0" w:color="auto"/>
            </w:tcBorders>
          </w:tcPr>
          <w:p w14:paraId="2CECBB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10D31A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DAE9D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ED5FD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725F60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7594461"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503D72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A-GRAN %</w:t>
            </w:r>
          </w:p>
        </w:tc>
        <w:tc>
          <w:tcPr>
            <w:tcW w:w="1080" w:type="dxa"/>
            <w:tcBorders>
              <w:top w:val="single" w:sz="6" w:space="0" w:color="auto"/>
              <w:left w:val="single" w:sz="6" w:space="0" w:color="auto"/>
              <w:bottom w:val="single" w:sz="6" w:space="0" w:color="auto"/>
              <w:right w:val="single" w:sz="6" w:space="0" w:color="auto"/>
            </w:tcBorders>
          </w:tcPr>
          <w:p w14:paraId="605846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58ECC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24339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42</w:t>
            </w:r>
          </w:p>
        </w:tc>
        <w:tc>
          <w:tcPr>
            <w:tcW w:w="2250" w:type="dxa"/>
            <w:tcBorders>
              <w:top w:val="single" w:sz="6" w:space="0" w:color="auto"/>
              <w:left w:val="single" w:sz="6" w:space="0" w:color="auto"/>
              <w:bottom w:val="single" w:sz="6" w:space="0" w:color="auto"/>
              <w:right w:val="single" w:sz="6" w:space="0" w:color="auto"/>
            </w:tcBorders>
          </w:tcPr>
          <w:p w14:paraId="280C0B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75</w:t>
            </w:r>
          </w:p>
        </w:tc>
        <w:tc>
          <w:tcPr>
            <w:tcW w:w="1069" w:type="dxa"/>
            <w:tcBorders>
              <w:top w:val="single" w:sz="6" w:space="0" w:color="auto"/>
              <w:left w:val="single" w:sz="6" w:space="0" w:color="auto"/>
              <w:bottom w:val="single" w:sz="6" w:space="0" w:color="auto"/>
              <w:right w:val="single" w:sz="6" w:space="0" w:color="auto"/>
            </w:tcBorders>
          </w:tcPr>
          <w:p w14:paraId="71247A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F848B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AE5E9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14669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55ACC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11C7929"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6A114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A-LYMPH #</w:t>
            </w:r>
          </w:p>
        </w:tc>
        <w:tc>
          <w:tcPr>
            <w:tcW w:w="1080" w:type="dxa"/>
            <w:tcBorders>
              <w:top w:val="single" w:sz="6" w:space="0" w:color="auto"/>
              <w:left w:val="single" w:sz="6" w:space="0" w:color="auto"/>
              <w:bottom w:val="single" w:sz="6" w:space="0" w:color="auto"/>
              <w:right w:val="single" w:sz="6" w:space="0" w:color="auto"/>
            </w:tcBorders>
          </w:tcPr>
          <w:p w14:paraId="0C97B0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25E8B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701B07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w:t>
            </w:r>
          </w:p>
        </w:tc>
        <w:tc>
          <w:tcPr>
            <w:tcW w:w="2250" w:type="dxa"/>
            <w:tcBorders>
              <w:top w:val="single" w:sz="6" w:space="0" w:color="auto"/>
              <w:left w:val="single" w:sz="6" w:space="0" w:color="auto"/>
              <w:bottom w:val="single" w:sz="6" w:space="0" w:color="auto"/>
              <w:right w:val="single" w:sz="6" w:space="0" w:color="auto"/>
            </w:tcBorders>
          </w:tcPr>
          <w:p w14:paraId="5802E8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3.4</w:t>
            </w:r>
          </w:p>
        </w:tc>
        <w:tc>
          <w:tcPr>
            <w:tcW w:w="1069" w:type="dxa"/>
            <w:tcBorders>
              <w:top w:val="single" w:sz="6" w:space="0" w:color="auto"/>
              <w:left w:val="single" w:sz="6" w:space="0" w:color="auto"/>
              <w:bottom w:val="single" w:sz="6" w:space="0" w:color="auto"/>
              <w:right w:val="single" w:sz="6" w:space="0" w:color="auto"/>
            </w:tcBorders>
          </w:tcPr>
          <w:p w14:paraId="02A799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72CA63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595856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D033E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708107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0775A9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5C60E4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A-LYMPH %</w:t>
            </w:r>
          </w:p>
        </w:tc>
        <w:tc>
          <w:tcPr>
            <w:tcW w:w="1080" w:type="dxa"/>
            <w:tcBorders>
              <w:top w:val="single" w:sz="6" w:space="0" w:color="auto"/>
              <w:left w:val="single" w:sz="6" w:space="0" w:color="auto"/>
              <w:bottom w:val="single" w:sz="6" w:space="0" w:color="auto"/>
              <w:right w:val="single" w:sz="6" w:space="0" w:color="auto"/>
            </w:tcBorders>
          </w:tcPr>
          <w:p w14:paraId="0C231F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A8082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F0854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2250" w:type="dxa"/>
            <w:tcBorders>
              <w:top w:val="single" w:sz="6" w:space="0" w:color="auto"/>
              <w:left w:val="single" w:sz="6" w:space="0" w:color="auto"/>
              <w:bottom w:val="single" w:sz="6" w:space="0" w:color="auto"/>
              <w:right w:val="single" w:sz="6" w:space="0" w:color="auto"/>
            </w:tcBorders>
          </w:tcPr>
          <w:p w14:paraId="2D9EA1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44</w:t>
            </w:r>
          </w:p>
        </w:tc>
        <w:tc>
          <w:tcPr>
            <w:tcW w:w="1069" w:type="dxa"/>
            <w:tcBorders>
              <w:top w:val="single" w:sz="6" w:space="0" w:color="auto"/>
              <w:left w:val="single" w:sz="6" w:space="0" w:color="auto"/>
              <w:bottom w:val="single" w:sz="6" w:space="0" w:color="auto"/>
              <w:right w:val="single" w:sz="6" w:space="0" w:color="auto"/>
            </w:tcBorders>
          </w:tcPr>
          <w:p w14:paraId="3999D3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5D4FD5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5AC473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D9213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80344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68D58E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1DDB12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A-MONO #</w:t>
            </w:r>
          </w:p>
        </w:tc>
        <w:tc>
          <w:tcPr>
            <w:tcW w:w="1080" w:type="dxa"/>
            <w:tcBorders>
              <w:top w:val="single" w:sz="6" w:space="0" w:color="auto"/>
              <w:left w:val="single" w:sz="6" w:space="0" w:color="auto"/>
              <w:bottom w:val="single" w:sz="6" w:space="0" w:color="auto"/>
              <w:right w:val="single" w:sz="6" w:space="0" w:color="auto"/>
            </w:tcBorders>
          </w:tcPr>
          <w:p w14:paraId="785AA7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8E675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C27E3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0.1</w:t>
            </w:r>
          </w:p>
        </w:tc>
        <w:tc>
          <w:tcPr>
            <w:tcW w:w="2250" w:type="dxa"/>
            <w:tcBorders>
              <w:top w:val="single" w:sz="6" w:space="0" w:color="auto"/>
              <w:left w:val="single" w:sz="6" w:space="0" w:color="auto"/>
              <w:bottom w:val="single" w:sz="6" w:space="0" w:color="auto"/>
              <w:right w:val="single" w:sz="6" w:space="0" w:color="auto"/>
            </w:tcBorders>
          </w:tcPr>
          <w:p w14:paraId="315A28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0.6</w:t>
            </w:r>
          </w:p>
        </w:tc>
        <w:tc>
          <w:tcPr>
            <w:tcW w:w="1069" w:type="dxa"/>
            <w:tcBorders>
              <w:top w:val="single" w:sz="6" w:space="0" w:color="auto"/>
              <w:left w:val="single" w:sz="6" w:space="0" w:color="auto"/>
              <w:bottom w:val="single" w:sz="6" w:space="0" w:color="auto"/>
              <w:right w:val="single" w:sz="6" w:space="0" w:color="auto"/>
            </w:tcBorders>
          </w:tcPr>
          <w:p w14:paraId="6ABD78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01C91F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BC8D8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3245A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4AE87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4615766"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79888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A-MONO %</w:t>
            </w:r>
          </w:p>
        </w:tc>
        <w:tc>
          <w:tcPr>
            <w:tcW w:w="1080" w:type="dxa"/>
            <w:tcBorders>
              <w:top w:val="single" w:sz="6" w:space="0" w:color="auto"/>
              <w:left w:val="single" w:sz="6" w:space="0" w:color="auto"/>
              <w:bottom w:val="single" w:sz="6" w:space="0" w:color="auto"/>
              <w:right w:val="single" w:sz="6" w:space="0" w:color="auto"/>
            </w:tcBorders>
          </w:tcPr>
          <w:p w14:paraId="01BE8C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615D9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0F54FD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4A95FF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w:t>
            </w:r>
          </w:p>
        </w:tc>
        <w:tc>
          <w:tcPr>
            <w:tcW w:w="1069" w:type="dxa"/>
            <w:tcBorders>
              <w:top w:val="single" w:sz="6" w:space="0" w:color="auto"/>
              <w:left w:val="single" w:sz="6" w:space="0" w:color="auto"/>
              <w:bottom w:val="single" w:sz="6" w:space="0" w:color="auto"/>
              <w:right w:val="single" w:sz="6" w:space="0" w:color="auto"/>
            </w:tcBorders>
          </w:tcPr>
          <w:p w14:paraId="777AF2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42C389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27590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33F05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3C47F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406F961"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7562AC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BLAST LIKE CELLS</w:t>
            </w:r>
          </w:p>
        </w:tc>
        <w:tc>
          <w:tcPr>
            <w:tcW w:w="1080" w:type="dxa"/>
            <w:tcBorders>
              <w:top w:val="single" w:sz="6" w:space="0" w:color="auto"/>
              <w:left w:val="single" w:sz="6" w:space="0" w:color="auto"/>
              <w:bottom w:val="single" w:sz="6" w:space="0" w:color="auto"/>
              <w:right w:val="single" w:sz="6" w:space="0" w:color="auto"/>
            </w:tcBorders>
          </w:tcPr>
          <w:p w14:paraId="659229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33F3B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1BD60B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7D7A58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5998DD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586900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4F4CC3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EF78B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09A182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15E8E54"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6A99AA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CBC/PLT</w:t>
            </w:r>
          </w:p>
        </w:tc>
        <w:tc>
          <w:tcPr>
            <w:tcW w:w="1080" w:type="dxa"/>
            <w:tcBorders>
              <w:top w:val="single" w:sz="6" w:space="0" w:color="auto"/>
              <w:left w:val="single" w:sz="6" w:space="0" w:color="auto"/>
              <w:bottom w:val="single" w:sz="6" w:space="0" w:color="auto"/>
              <w:right w:val="single" w:sz="6" w:space="0" w:color="auto"/>
            </w:tcBorders>
          </w:tcPr>
          <w:p w14:paraId="243837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BA9B8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592089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5040C8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606391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66C344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C3168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E8575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0F27AD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9E9884B" w14:textId="77777777" w:rsidTr="00547170">
        <w:trPr>
          <w:trHeight w:val="274"/>
        </w:trPr>
        <w:tc>
          <w:tcPr>
            <w:tcW w:w="1740" w:type="dxa"/>
            <w:tcBorders>
              <w:top w:val="single" w:sz="6" w:space="0" w:color="auto"/>
              <w:left w:val="single" w:sz="6" w:space="0" w:color="auto"/>
              <w:bottom w:val="single" w:sz="6" w:space="0" w:color="auto"/>
              <w:right w:val="single" w:sz="6" w:space="0" w:color="auto"/>
            </w:tcBorders>
          </w:tcPr>
          <w:p w14:paraId="7386DD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CELL COUNT/DIFF (FLUID)</w:t>
            </w:r>
          </w:p>
        </w:tc>
        <w:tc>
          <w:tcPr>
            <w:tcW w:w="1080" w:type="dxa"/>
            <w:tcBorders>
              <w:top w:val="single" w:sz="6" w:space="0" w:color="auto"/>
              <w:left w:val="single" w:sz="6" w:space="0" w:color="auto"/>
              <w:bottom w:val="single" w:sz="6" w:space="0" w:color="auto"/>
              <w:right w:val="single" w:sz="6" w:space="0" w:color="auto"/>
            </w:tcBorders>
          </w:tcPr>
          <w:p w14:paraId="17E469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0B40D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w:t>
            </w:r>
          </w:p>
        </w:tc>
        <w:tc>
          <w:tcPr>
            <w:tcW w:w="1440" w:type="dxa"/>
            <w:tcBorders>
              <w:top w:val="single" w:sz="6" w:space="0" w:color="auto"/>
              <w:left w:val="single" w:sz="6" w:space="0" w:color="auto"/>
              <w:bottom w:val="single" w:sz="6" w:space="0" w:color="auto"/>
              <w:right w:val="single" w:sz="6" w:space="0" w:color="auto"/>
            </w:tcBorders>
          </w:tcPr>
          <w:p w14:paraId="066CC4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15B215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6BFA72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020842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1EB9E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71C82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BC0437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6813A79"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6F1E91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CRYSTALS-FLUID</w:t>
            </w:r>
          </w:p>
        </w:tc>
        <w:tc>
          <w:tcPr>
            <w:tcW w:w="1080" w:type="dxa"/>
            <w:tcBorders>
              <w:top w:val="single" w:sz="6" w:space="0" w:color="auto"/>
              <w:left w:val="single" w:sz="6" w:space="0" w:color="auto"/>
              <w:bottom w:val="single" w:sz="6" w:space="0" w:color="auto"/>
              <w:right w:val="single" w:sz="6" w:space="0" w:color="auto"/>
            </w:tcBorders>
          </w:tcPr>
          <w:p w14:paraId="02BE80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166EA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440" w:type="dxa"/>
            <w:tcBorders>
              <w:top w:val="single" w:sz="6" w:space="0" w:color="auto"/>
              <w:left w:val="single" w:sz="6" w:space="0" w:color="auto"/>
              <w:bottom w:val="single" w:sz="6" w:space="0" w:color="auto"/>
              <w:right w:val="single" w:sz="6" w:space="0" w:color="auto"/>
            </w:tcBorders>
          </w:tcPr>
          <w:p w14:paraId="443C88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2250" w:type="dxa"/>
            <w:tcBorders>
              <w:top w:val="single" w:sz="6" w:space="0" w:color="auto"/>
              <w:left w:val="single" w:sz="6" w:space="0" w:color="auto"/>
              <w:bottom w:val="single" w:sz="6" w:space="0" w:color="auto"/>
              <w:right w:val="single" w:sz="6" w:space="0" w:color="auto"/>
            </w:tcBorders>
          </w:tcPr>
          <w:p w14:paraId="615087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697C94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6B6B0B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210" w:type="dxa"/>
            <w:tcBorders>
              <w:top w:val="single" w:sz="6" w:space="0" w:color="auto"/>
              <w:left w:val="single" w:sz="6" w:space="0" w:color="auto"/>
              <w:bottom w:val="single" w:sz="6" w:space="0" w:color="auto"/>
              <w:right w:val="single" w:sz="6" w:space="0" w:color="auto"/>
            </w:tcBorders>
          </w:tcPr>
          <w:p w14:paraId="049353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2F834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6F8EBF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5266593"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16AD02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CRYSTALS-FLUID</w:t>
            </w:r>
          </w:p>
        </w:tc>
        <w:tc>
          <w:tcPr>
            <w:tcW w:w="1080" w:type="dxa"/>
            <w:tcBorders>
              <w:top w:val="single" w:sz="6" w:space="0" w:color="auto"/>
              <w:left w:val="single" w:sz="6" w:space="0" w:color="auto"/>
              <w:bottom w:val="single" w:sz="6" w:space="0" w:color="auto"/>
              <w:right w:val="single" w:sz="6" w:space="0" w:color="auto"/>
            </w:tcBorders>
          </w:tcPr>
          <w:p w14:paraId="063F50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602B4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FLUID,TOPHUS</w:t>
            </w:r>
          </w:p>
        </w:tc>
        <w:tc>
          <w:tcPr>
            <w:tcW w:w="1440" w:type="dxa"/>
            <w:tcBorders>
              <w:top w:val="single" w:sz="6" w:space="0" w:color="auto"/>
              <w:left w:val="single" w:sz="6" w:space="0" w:color="auto"/>
              <w:bottom w:val="single" w:sz="6" w:space="0" w:color="auto"/>
              <w:right w:val="single" w:sz="6" w:space="0" w:color="auto"/>
            </w:tcBorders>
          </w:tcPr>
          <w:p w14:paraId="70DDF1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0D88EE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593D8E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298449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GREEN</w:t>
            </w:r>
          </w:p>
        </w:tc>
        <w:tc>
          <w:tcPr>
            <w:tcW w:w="1210" w:type="dxa"/>
            <w:tcBorders>
              <w:top w:val="single" w:sz="6" w:space="0" w:color="auto"/>
              <w:left w:val="single" w:sz="6" w:space="0" w:color="auto"/>
              <w:bottom w:val="single" w:sz="6" w:space="0" w:color="auto"/>
              <w:right w:val="single" w:sz="6" w:space="0" w:color="auto"/>
            </w:tcBorders>
          </w:tcPr>
          <w:p w14:paraId="5305E9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4EB3A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F35FC8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72D1C0C"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D135C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HGB &amp; HCT</w:t>
            </w:r>
          </w:p>
        </w:tc>
        <w:tc>
          <w:tcPr>
            <w:tcW w:w="1080" w:type="dxa"/>
            <w:tcBorders>
              <w:top w:val="single" w:sz="6" w:space="0" w:color="auto"/>
              <w:left w:val="single" w:sz="6" w:space="0" w:color="auto"/>
              <w:bottom w:val="single" w:sz="6" w:space="0" w:color="auto"/>
              <w:right w:val="single" w:sz="6" w:space="0" w:color="auto"/>
            </w:tcBorders>
          </w:tcPr>
          <w:p w14:paraId="5AC883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96254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C47F4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5F87EB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7C67B3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316841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795F5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F089E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8C2E08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01104FD"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7899D3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M-ATYPICAL LYMPHS</w:t>
            </w:r>
          </w:p>
        </w:tc>
        <w:tc>
          <w:tcPr>
            <w:tcW w:w="1080" w:type="dxa"/>
            <w:tcBorders>
              <w:top w:val="single" w:sz="6" w:space="0" w:color="auto"/>
              <w:left w:val="single" w:sz="6" w:space="0" w:color="auto"/>
              <w:bottom w:val="single" w:sz="6" w:space="0" w:color="auto"/>
              <w:right w:val="single" w:sz="6" w:space="0" w:color="auto"/>
            </w:tcBorders>
          </w:tcPr>
          <w:p w14:paraId="4049FE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1B108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F9B91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7E2736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4162AA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014381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5C79D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5F28F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57E79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68D98B6"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67F93E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M-BANDS</w:t>
            </w:r>
          </w:p>
        </w:tc>
        <w:tc>
          <w:tcPr>
            <w:tcW w:w="1080" w:type="dxa"/>
            <w:tcBorders>
              <w:top w:val="single" w:sz="6" w:space="0" w:color="auto"/>
              <w:left w:val="single" w:sz="6" w:space="0" w:color="auto"/>
              <w:bottom w:val="single" w:sz="6" w:space="0" w:color="auto"/>
              <w:right w:val="single" w:sz="6" w:space="0" w:color="auto"/>
            </w:tcBorders>
          </w:tcPr>
          <w:p w14:paraId="5FDC66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564E2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A6134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E23F2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1069" w:type="dxa"/>
            <w:tcBorders>
              <w:top w:val="single" w:sz="6" w:space="0" w:color="auto"/>
              <w:left w:val="single" w:sz="6" w:space="0" w:color="auto"/>
              <w:bottom w:val="single" w:sz="6" w:space="0" w:color="auto"/>
              <w:right w:val="single" w:sz="6" w:space="0" w:color="auto"/>
            </w:tcBorders>
          </w:tcPr>
          <w:p w14:paraId="7412D4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16C47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20BFE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12601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A255D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A28FA28"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512839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M-BASO</w:t>
            </w:r>
          </w:p>
        </w:tc>
        <w:tc>
          <w:tcPr>
            <w:tcW w:w="1080" w:type="dxa"/>
            <w:tcBorders>
              <w:top w:val="single" w:sz="6" w:space="0" w:color="auto"/>
              <w:left w:val="single" w:sz="6" w:space="0" w:color="auto"/>
              <w:bottom w:val="single" w:sz="6" w:space="0" w:color="auto"/>
              <w:right w:val="single" w:sz="6" w:space="0" w:color="auto"/>
            </w:tcBorders>
          </w:tcPr>
          <w:p w14:paraId="0F4277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3F09F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113BA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2CD655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1069" w:type="dxa"/>
            <w:tcBorders>
              <w:top w:val="single" w:sz="6" w:space="0" w:color="auto"/>
              <w:left w:val="single" w:sz="6" w:space="0" w:color="auto"/>
              <w:bottom w:val="single" w:sz="6" w:space="0" w:color="auto"/>
              <w:right w:val="single" w:sz="6" w:space="0" w:color="auto"/>
            </w:tcBorders>
          </w:tcPr>
          <w:p w14:paraId="35A481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0302B1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95621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849D8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4068B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5D79D5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4111C4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M-BLASTS</w:t>
            </w:r>
          </w:p>
        </w:tc>
        <w:tc>
          <w:tcPr>
            <w:tcW w:w="1080" w:type="dxa"/>
            <w:tcBorders>
              <w:top w:val="single" w:sz="6" w:space="0" w:color="auto"/>
              <w:left w:val="single" w:sz="6" w:space="0" w:color="auto"/>
              <w:bottom w:val="single" w:sz="6" w:space="0" w:color="auto"/>
              <w:right w:val="single" w:sz="6" w:space="0" w:color="auto"/>
            </w:tcBorders>
          </w:tcPr>
          <w:p w14:paraId="61BE42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B014B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5BBFFF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FB747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65353A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461B52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213623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50726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E54CA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2427E4F"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7BBC56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M-EOSINO</w:t>
            </w:r>
          </w:p>
        </w:tc>
        <w:tc>
          <w:tcPr>
            <w:tcW w:w="1080" w:type="dxa"/>
            <w:tcBorders>
              <w:top w:val="single" w:sz="6" w:space="0" w:color="auto"/>
              <w:left w:val="single" w:sz="6" w:space="0" w:color="auto"/>
              <w:bottom w:val="single" w:sz="6" w:space="0" w:color="auto"/>
              <w:right w:val="single" w:sz="6" w:space="0" w:color="auto"/>
            </w:tcBorders>
          </w:tcPr>
          <w:p w14:paraId="0356AB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F05E5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103C29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F0B27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1069" w:type="dxa"/>
            <w:tcBorders>
              <w:top w:val="single" w:sz="6" w:space="0" w:color="auto"/>
              <w:left w:val="single" w:sz="6" w:space="0" w:color="auto"/>
              <w:bottom w:val="single" w:sz="6" w:space="0" w:color="auto"/>
              <w:right w:val="single" w:sz="6" w:space="0" w:color="auto"/>
            </w:tcBorders>
          </w:tcPr>
          <w:p w14:paraId="19E42B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61741A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E2595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2ED85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D2512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AF0393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4BF441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M-LYMPHS</w:t>
            </w:r>
          </w:p>
        </w:tc>
        <w:tc>
          <w:tcPr>
            <w:tcW w:w="1080" w:type="dxa"/>
            <w:tcBorders>
              <w:top w:val="single" w:sz="6" w:space="0" w:color="auto"/>
              <w:left w:val="single" w:sz="6" w:space="0" w:color="auto"/>
              <w:bottom w:val="single" w:sz="6" w:space="0" w:color="auto"/>
              <w:right w:val="single" w:sz="6" w:space="0" w:color="auto"/>
            </w:tcBorders>
          </w:tcPr>
          <w:p w14:paraId="7489D8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755FB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896F5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2250" w:type="dxa"/>
            <w:tcBorders>
              <w:top w:val="single" w:sz="6" w:space="0" w:color="auto"/>
              <w:left w:val="single" w:sz="6" w:space="0" w:color="auto"/>
              <w:bottom w:val="single" w:sz="6" w:space="0" w:color="auto"/>
              <w:right w:val="single" w:sz="6" w:space="0" w:color="auto"/>
            </w:tcBorders>
          </w:tcPr>
          <w:p w14:paraId="025D5C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44</w:t>
            </w:r>
          </w:p>
        </w:tc>
        <w:tc>
          <w:tcPr>
            <w:tcW w:w="1069" w:type="dxa"/>
            <w:tcBorders>
              <w:top w:val="single" w:sz="6" w:space="0" w:color="auto"/>
              <w:left w:val="single" w:sz="6" w:space="0" w:color="auto"/>
              <w:bottom w:val="single" w:sz="6" w:space="0" w:color="auto"/>
              <w:right w:val="single" w:sz="6" w:space="0" w:color="auto"/>
            </w:tcBorders>
          </w:tcPr>
          <w:p w14:paraId="52B361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46BE25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7AA70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0AE14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15026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71CBD4C"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CCFC4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M-META</w:t>
            </w:r>
          </w:p>
        </w:tc>
        <w:tc>
          <w:tcPr>
            <w:tcW w:w="1080" w:type="dxa"/>
            <w:tcBorders>
              <w:top w:val="single" w:sz="6" w:space="0" w:color="auto"/>
              <w:left w:val="single" w:sz="6" w:space="0" w:color="auto"/>
              <w:bottom w:val="single" w:sz="6" w:space="0" w:color="auto"/>
              <w:right w:val="single" w:sz="6" w:space="0" w:color="auto"/>
            </w:tcBorders>
          </w:tcPr>
          <w:p w14:paraId="19B814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5E651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FD825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122750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09584E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BCCD7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C8428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4FFEC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921F7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7FCA76F"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549704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M-MONOS</w:t>
            </w:r>
          </w:p>
        </w:tc>
        <w:tc>
          <w:tcPr>
            <w:tcW w:w="1080" w:type="dxa"/>
            <w:tcBorders>
              <w:top w:val="single" w:sz="6" w:space="0" w:color="auto"/>
              <w:left w:val="single" w:sz="6" w:space="0" w:color="auto"/>
              <w:bottom w:val="single" w:sz="6" w:space="0" w:color="auto"/>
              <w:right w:val="single" w:sz="6" w:space="0" w:color="auto"/>
            </w:tcBorders>
          </w:tcPr>
          <w:p w14:paraId="4085E8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C2B30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FFEA4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76EBDD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w:t>
            </w:r>
          </w:p>
        </w:tc>
        <w:tc>
          <w:tcPr>
            <w:tcW w:w="1069" w:type="dxa"/>
            <w:tcBorders>
              <w:top w:val="single" w:sz="6" w:space="0" w:color="auto"/>
              <w:left w:val="single" w:sz="6" w:space="0" w:color="auto"/>
              <w:bottom w:val="single" w:sz="6" w:space="0" w:color="auto"/>
              <w:right w:val="single" w:sz="6" w:space="0" w:color="auto"/>
            </w:tcBorders>
          </w:tcPr>
          <w:p w14:paraId="51A540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4BA536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C2E0F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E1132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4D26F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AE72C3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32B044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M-MYELO</w:t>
            </w:r>
          </w:p>
        </w:tc>
        <w:tc>
          <w:tcPr>
            <w:tcW w:w="1080" w:type="dxa"/>
            <w:tcBorders>
              <w:top w:val="single" w:sz="6" w:space="0" w:color="auto"/>
              <w:left w:val="single" w:sz="6" w:space="0" w:color="auto"/>
              <w:bottom w:val="single" w:sz="6" w:space="0" w:color="auto"/>
              <w:right w:val="single" w:sz="6" w:space="0" w:color="auto"/>
            </w:tcBorders>
          </w:tcPr>
          <w:p w14:paraId="2F44F5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37BDD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1FBEF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7910CE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14BBC5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0285F8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88CB0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85C06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7D69B2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4D45D97"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71982F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M-PLASMA CELLS</w:t>
            </w:r>
          </w:p>
        </w:tc>
        <w:tc>
          <w:tcPr>
            <w:tcW w:w="1080" w:type="dxa"/>
            <w:tcBorders>
              <w:top w:val="single" w:sz="6" w:space="0" w:color="auto"/>
              <w:left w:val="single" w:sz="6" w:space="0" w:color="auto"/>
              <w:bottom w:val="single" w:sz="6" w:space="0" w:color="auto"/>
              <w:right w:val="single" w:sz="6" w:space="0" w:color="auto"/>
            </w:tcBorders>
          </w:tcPr>
          <w:p w14:paraId="765F01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5C45E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96AF9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27EE72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01B71D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690220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1B106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F5B1B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7527D9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6D8B2C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32171F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M-PROS</w:t>
            </w:r>
          </w:p>
        </w:tc>
        <w:tc>
          <w:tcPr>
            <w:tcW w:w="1080" w:type="dxa"/>
            <w:tcBorders>
              <w:top w:val="single" w:sz="6" w:space="0" w:color="auto"/>
              <w:left w:val="single" w:sz="6" w:space="0" w:color="auto"/>
              <w:bottom w:val="single" w:sz="6" w:space="0" w:color="auto"/>
              <w:right w:val="single" w:sz="6" w:space="0" w:color="auto"/>
            </w:tcBorders>
          </w:tcPr>
          <w:p w14:paraId="3C2353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24DBE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B8B9C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5F9B1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370E5F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3D845A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97F7D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B102D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69BEC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8FAF84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24FD7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M-SEGS</w:t>
            </w:r>
          </w:p>
        </w:tc>
        <w:tc>
          <w:tcPr>
            <w:tcW w:w="1080" w:type="dxa"/>
            <w:tcBorders>
              <w:top w:val="single" w:sz="6" w:space="0" w:color="auto"/>
              <w:left w:val="single" w:sz="6" w:space="0" w:color="auto"/>
              <w:bottom w:val="single" w:sz="6" w:space="0" w:color="auto"/>
              <w:right w:val="single" w:sz="6" w:space="0" w:color="auto"/>
            </w:tcBorders>
          </w:tcPr>
          <w:p w14:paraId="6C03C9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84563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48F697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42</w:t>
            </w:r>
          </w:p>
        </w:tc>
        <w:tc>
          <w:tcPr>
            <w:tcW w:w="2250" w:type="dxa"/>
            <w:tcBorders>
              <w:top w:val="single" w:sz="6" w:space="0" w:color="auto"/>
              <w:left w:val="single" w:sz="6" w:space="0" w:color="auto"/>
              <w:bottom w:val="single" w:sz="6" w:space="0" w:color="auto"/>
              <w:right w:val="single" w:sz="6" w:space="0" w:color="auto"/>
            </w:tcBorders>
          </w:tcPr>
          <w:p w14:paraId="372E8E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75</w:t>
            </w:r>
          </w:p>
        </w:tc>
        <w:tc>
          <w:tcPr>
            <w:tcW w:w="1069" w:type="dxa"/>
            <w:tcBorders>
              <w:top w:val="single" w:sz="6" w:space="0" w:color="auto"/>
              <w:left w:val="single" w:sz="6" w:space="0" w:color="auto"/>
              <w:bottom w:val="single" w:sz="6" w:space="0" w:color="auto"/>
              <w:right w:val="single" w:sz="6" w:space="0" w:color="auto"/>
            </w:tcBorders>
          </w:tcPr>
          <w:p w14:paraId="101CA7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36426C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2D381A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C706E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03F57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9602ADD"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4F1431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MANUAL DIFF (FLUID)</w:t>
            </w:r>
          </w:p>
        </w:tc>
        <w:tc>
          <w:tcPr>
            <w:tcW w:w="1080" w:type="dxa"/>
            <w:tcBorders>
              <w:top w:val="single" w:sz="6" w:space="0" w:color="auto"/>
              <w:left w:val="single" w:sz="6" w:space="0" w:color="auto"/>
              <w:bottom w:val="single" w:sz="6" w:space="0" w:color="auto"/>
              <w:right w:val="single" w:sz="6" w:space="0" w:color="auto"/>
            </w:tcBorders>
          </w:tcPr>
          <w:p w14:paraId="54A9ED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60464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w:t>
            </w:r>
          </w:p>
        </w:tc>
        <w:tc>
          <w:tcPr>
            <w:tcW w:w="1440" w:type="dxa"/>
            <w:tcBorders>
              <w:top w:val="single" w:sz="6" w:space="0" w:color="auto"/>
              <w:left w:val="single" w:sz="6" w:space="0" w:color="auto"/>
              <w:bottom w:val="single" w:sz="6" w:space="0" w:color="auto"/>
              <w:right w:val="single" w:sz="6" w:space="0" w:color="auto"/>
            </w:tcBorders>
          </w:tcPr>
          <w:p w14:paraId="4183E6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7C22C9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5D9757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11FD48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CCF04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6CE25E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35C5C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EAA9F95"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095941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MANUAL DIFF CELLS</w:t>
            </w:r>
          </w:p>
        </w:tc>
        <w:tc>
          <w:tcPr>
            <w:tcW w:w="1080" w:type="dxa"/>
            <w:tcBorders>
              <w:top w:val="single" w:sz="6" w:space="0" w:color="auto"/>
              <w:left w:val="single" w:sz="6" w:space="0" w:color="auto"/>
              <w:bottom w:val="single" w:sz="6" w:space="0" w:color="auto"/>
              <w:right w:val="single" w:sz="6" w:space="0" w:color="auto"/>
            </w:tcBorders>
          </w:tcPr>
          <w:p w14:paraId="403A02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C7496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FD002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1A049B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3DBEAA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569384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4610B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9F9FC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64A62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2522B64"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32B8EF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MCH</w:t>
            </w:r>
          </w:p>
        </w:tc>
        <w:tc>
          <w:tcPr>
            <w:tcW w:w="1080" w:type="dxa"/>
            <w:tcBorders>
              <w:top w:val="single" w:sz="6" w:space="0" w:color="auto"/>
              <w:left w:val="single" w:sz="6" w:space="0" w:color="auto"/>
              <w:bottom w:val="single" w:sz="6" w:space="0" w:color="auto"/>
              <w:right w:val="single" w:sz="6" w:space="0" w:color="auto"/>
            </w:tcBorders>
          </w:tcPr>
          <w:p w14:paraId="7BB66F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0D216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36B38B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27</w:t>
            </w:r>
          </w:p>
        </w:tc>
        <w:tc>
          <w:tcPr>
            <w:tcW w:w="2250" w:type="dxa"/>
            <w:tcBorders>
              <w:top w:val="single" w:sz="6" w:space="0" w:color="auto"/>
              <w:left w:val="single" w:sz="6" w:space="0" w:color="auto"/>
              <w:bottom w:val="single" w:sz="6" w:space="0" w:color="auto"/>
              <w:right w:val="single" w:sz="6" w:space="0" w:color="auto"/>
            </w:tcBorders>
          </w:tcPr>
          <w:p w14:paraId="20F1D1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31</w:t>
            </w:r>
          </w:p>
        </w:tc>
        <w:tc>
          <w:tcPr>
            <w:tcW w:w="1069" w:type="dxa"/>
            <w:tcBorders>
              <w:top w:val="single" w:sz="6" w:space="0" w:color="auto"/>
              <w:left w:val="single" w:sz="6" w:space="0" w:color="auto"/>
              <w:bottom w:val="single" w:sz="6" w:space="0" w:color="auto"/>
              <w:right w:val="single" w:sz="6" w:space="0" w:color="auto"/>
            </w:tcBorders>
          </w:tcPr>
          <w:p w14:paraId="77FCC8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pg</w:t>
            </w:r>
          </w:p>
        </w:tc>
        <w:tc>
          <w:tcPr>
            <w:tcW w:w="1181" w:type="dxa"/>
            <w:tcBorders>
              <w:top w:val="single" w:sz="6" w:space="0" w:color="auto"/>
              <w:left w:val="single" w:sz="6" w:space="0" w:color="auto"/>
              <w:bottom w:val="single" w:sz="6" w:space="0" w:color="auto"/>
              <w:right w:val="single" w:sz="6" w:space="0" w:color="auto"/>
            </w:tcBorders>
          </w:tcPr>
          <w:p w14:paraId="37B4DC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081C1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CDA7C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4E939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E15CDF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55792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MCHC</w:t>
            </w:r>
          </w:p>
        </w:tc>
        <w:tc>
          <w:tcPr>
            <w:tcW w:w="1080" w:type="dxa"/>
            <w:tcBorders>
              <w:top w:val="single" w:sz="6" w:space="0" w:color="auto"/>
              <w:left w:val="single" w:sz="6" w:space="0" w:color="auto"/>
              <w:bottom w:val="single" w:sz="6" w:space="0" w:color="auto"/>
              <w:right w:val="single" w:sz="6" w:space="0" w:color="auto"/>
            </w:tcBorders>
          </w:tcPr>
          <w:p w14:paraId="0BA071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52DD9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B043D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32</w:t>
            </w:r>
          </w:p>
        </w:tc>
        <w:tc>
          <w:tcPr>
            <w:tcW w:w="2250" w:type="dxa"/>
            <w:tcBorders>
              <w:top w:val="single" w:sz="6" w:space="0" w:color="auto"/>
              <w:left w:val="single" w:sz="6" w:space="0" w:color="auto"/>
              <w:bottom w:val="single" w:sz="6" w:space="0" w:color="auto"/>
              <w:right w:val="single" w:sz="6" w:space="0" w:color="auto"/>
            </w:tcBorders>
          </w:tcPr>
          <w:p w14:paraId="1CA9E3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36</w:t>
            </w:r>
          </w:p>
        </w:tc>
        <w:tc>
          <w:tcPr>
            <w:tcW w:w="1069" w:type="dxa"/>
            <w:tcBorders>
              <w:top w:val="single" w:sz="6" w:space="0" w:color="auto"/>
              <w:left w:val="single" w:sz="6" w:space="0" w:color="auto"/>
              <w:bottom w:val="single" w:sz="6" w:space="0" w:color="auto"/>
              <w:right w:val="single" w:sz="6" w:space="0" w:color="auto"/>
            </w:tcBorders>
          </w:tcPr>
          <w:p w14:paraId="3C95B8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81" w:type="dxa"/>
            <w:tcBorders>
              <w:top w:val="single" w:sz="6" w:space="0" w:color="auto"/>
              <w:left w:val="single" w:sz="6" w:space="0" w:color="auto"/>
              <w:bottom w:val="single" w:sz="6" w:space="0" w:color="auto"/>
              <w:right w:val="single" w:sz="6" w:space="0" w:color="auto"/>
            </w:tcBorders>
          </w:tcPr>
          <w:p w14:paraId="56C266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AD585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6C7783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FE9F9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03F5207"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758B39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MCV</w:t>
            </w:r>
          </w:p>
        </w:tc>
        <w:tc>
          <w:tcPr>
            <w:tcW w:w="1080" w:type="dxa"/>
            <w:tcBorders>
              <w:top w:val="single" w:sz="6" w:space="0" w:color="auto"/>
              <w:left w:val="single" w:sz="6" w:space="0" w:color="auto"/>
              <w:bottom w:val="single" w:sz="6" w:space="0" w:color="auto"/>
              <w:right w:val="single" w:sz="6" w:space="0" w:color="auto"/>
            </w:tcBorders>
          </w:tcPr>
          <w:p w14:paraId="791B43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5FAC0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1FB9BC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MALE-80  FEMALE-79</w:t>
            </w:r>
          </w:p>
        </w:tc>
        <w:tc>
          <w:tcPr>
            <w:tcW w:w="2250" w:type="dxa"/>
            <w:tcBorders>
              <w:top w:val="single" w:sz="6" w:space="0" w:color="auto"/>
              <w:left w:val="single" w:sz="6" w:space="0" w:color="auto"/>
              <w:bottom w:val="single" w:sz="6" w:space="0" w:color="auto"/>
              <w:right w:val="single" w:sz="6" w:space="0" w:color="auto"/>
            </w:tcBorders>
          </w:tcPr>
          <w:p w14:paraId="338963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MALE-94  FEMALE-97</w:t>
            </w:r>
          </w:p>
        </w:tc>
        <w:tc>
          <w:tcPr>
            <w:tcW w:w="1069" w:type="dxa"/>
            <w:tcBorders>
              <w:top w:val="single" w:sz="6" w:space="0" w:color="auto"/>
              <w:left w:val="single" w:sz="6" w:space="0" w:color="auto"/>
              <w:bottom w:val="single" w:sz="6" w:space="0" w:color="auto"/>
              <w:right w:val="single" w:sz="6" w:space="0" w:color="auto"/>
            </w:tcBorders>
          </w:tcPr>
          <w:p w14:paraId="38C056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w:t>
            </w:r>
          </w:p>
        </w:tc>
        <w:tc>
          <w:tcPr>
            <w:tcW w:w="1181" w:type="dxa"/>
            <w:tcBorders>
              <w:top w:val="single" w:sz="6" w:space="0" w:color="auto"/>
              <w:left w:val="single" w:sz="6" w:space="0" w:color="auto"/>
              <w:bottom w:val="single" w:sz="6" w:space="0" w:color="auto"/>
              <w:right w:val="single" w:sz="6" w:space="0" w:color="auto"/>
            </w:tcBorders>
          </w:tcPr>
          <w:p w14:paraId="45B147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D0BF8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F57A2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00BD0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A5DFA98"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83AA9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MPV</w:t>
            </w:r>
          </w:p>
        </w:tc>
        <w:tc>
          <w:tcPr>
            <w:tcW w:w="1080" w:type="dxa"/>
            <w:tcBorders>
              <w:top w:val="single" w:sz="6" w:space="0" w:color="auto"/>
              <w:left w:val="single" w:sz="6" w:space="0" w:color="auto"/>
              <w:bottom w:val="single" w:sz="6" w:space="0" w:color="auto"/>
              <w:right w:val="single" w:sz="6" w:space="0" w:color="auto"/>
            </w:tcBorders>
          </w:tcPr>
          <w:p w14:paraId="6D73BD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C4ADA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EAE89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7.4</w:t>
            </w:r>
          </w:p>
        </w:tc>
        <w:tc>
          <w:tcPr>
            <w:tcW w:w="2250" w:type="dxa"/>
            <w:tcBorders>
              <w:top w:val="single" w:sz="6" w:space="0" w:color="auto"/>
              <w:left w:val="single" w:sz="6" w:space="0" w:color="auto"/>
              <w:bottom w:val="single" w:sz="6" w:space="0" w:color="auto"/>
              <w:right w:val="single" w:sz="6" w:space="0" w:color="auto"/>
            </w:tcBorders>
          </w:tcPr>
          <w:p w14:paraId="78E62A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10.4</w:t>
            </w:r>
          </w:p>
        </w:tc>
        <w:tc>
          <w:tcPr>
            <w:tcW w:w="1069" w:type="dxa"/>
            <w:tcBorders>
              <w:top w:val="single" w:sz="6" w:space="0" w:color="auto"/>
              <w:left w:val="single" w:sz="6" w:space="0" w:color="auto"/>
              <w:bottom w:val="single" w:sz="6" w:space="0" w:color="auto"/>
              <w:right w:val="single" w:sz="6" w:space="0" w:color="auto"/>
            </w:tcBorders>
          </w:tcPr>
          <w:p w14:paraId="30F604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um3</w:t>
            </w:r>
          </w:p>
        </w:tc>
        <w:tc>
          <w:tcPr>
            <w:tcW w:w="1181" w:type="dxa"/>
            <w:tcBorders>
              <w:top w:val="single" w:sz="6" w:space="0" w:color="auto"/>
              <w:left w:val="single" w:sz="6" w:space="0" w:color="auto"/>
              <w:bottom w:val="single" w:sz="6" w:space="0" w:color="auto"/>
              <w:right w:val="single" w:sz="6" w:space="0" w:color="auto"/>
            </w:tcBorders>
          </w:tcPr>
          <w:p w14:paraId="6922A2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0D268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2F516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F736E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2AC222B"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726369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NRBC/100 WBC</w:t>
            </w:r>
          </w:p>
        </w:tc>
        <w:tc>
          <w:tcPr>
            <w:tcW w:w="1080" w:type="dxa"/>
            <w:tcBorders>
              <w:top w:val="single" w:sz="6" w:space="0" w:color="auto"/>
              <w:left w:val="single" w:sz="6" w:space="0" w:color="auto"/>
              <w:bottom w:val="single" w:sz="6" w:space="0" w:color="auto"/>
              <w:right w:val="single" w:sz="6" w:space="0" w:color="auto"/>
            </w:tcBorders>
          </w:tcPr>
          <w:p w14:paraId="6AC0A9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C3189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136D37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5FFF8B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699778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72F3E0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0E5BA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8417F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3D663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DC33F90"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10A791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0772B4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690A8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06981F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MALE-4.6  FEMALE-4.2</w:t>
            </w:r>
          </w:p>
        </w:tc>
        <w:tc>
          <w:tcPr>
            <w:tcW w:w="2250" w:type="dxa"/>
            <w:tcBorders>
              <w:top w:val="single" w:sz="6" w:space="0" w:color="auto"/>
              <w:left w:val="single" w:sz="6" w:space="0" w:color="auto"/>
              <w:bottom w:val="single" w:sz="6" w:space="0" w:color="auto"/>
              <w:right w:val="single" w:sz="6" w:space="0" w:color="auto"/>
            </w:tcBorders>
          </w:tcPr>
          <w:p w14:paraId="14FF32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MALE-6.2  FEMALE:5.4</w:t>
            </w:r>
          </w:p>
        </w:tc>
        <w:tc>
          <w:tcPr>
            <w:tcW w:w="1069" w:type="dxa"/>
            <w:tcBorders>
              <w:top w:val="single" w:sz="6" w:space="0" w:color="auto"/>
              <w:left w:val="single" w:sz="6" w:space="0" w:color="auto"/>
              <w:bottom w:val="single" w:sz="6" w:space="0" w:color="auto"/>
              <w:right w:val="single" w:sz="6" w:space="0" w:color="auto"/>
            </w:tcBorders>
          </w:tcPr>
          <w:p w14:paraId="1D3971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M/cmm</w:t>
            </w:r>
          </w:p>
        </w:tc>
        <w:tc>
          <w:tcPr>
            <w:tcW w:w="1181" w:type="dxa"/>
            <w:tcBorders>
              <w:top w:val="single" w:sz="6" w:space="0" w:color="auto"/>
              <w:left w:val="single" w:sz="6" w:space="0" w:color="auto"/>
              <w:bottom w:val="single" w:sz="6" w:space="0" w:color="auto"/>
              <w:right w:val="single" w:sz="6" w:space="0" w:color="auto"/>
            </w:tcBorders>
          </w:tcPr>
          <w:p w14:paraId="3FCF26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908C2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00A54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76521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A831280"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666A27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11855E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47CBB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440" w:type="dxa"/>
            <w:tcBorders>
              <w:top w:val="single" w:sz="6" w:space="0" w:color="auto"/>
              <w:left w:val="single" w:sz="6" w:space="0" w:color="auto"/>
              <w:bottom w:val="single" w:sz="6" w:space="0" w:color="auto"/>
              <w:right w:val="single" w:sz="6" w:space="0" w:color="auto"/>
            </w:tcBorders>
          </w:tcPr>
          <w:p w14:paraId="003F59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1956DC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346375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66A95E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547170">
              <w:rPr>
                <w:rFonts w:ascii="Tahoma" w:eastAsia="Times New Roman" w:hAnsi="Tahoma" w:cs="Tahoma"/>
                <w:color w:val="000000"/>
                <w:sz w:val="16"/>
                <w:szCs w:val="16"/>
              </w:rPr>
              <w:t>CLEAR SCREW TOP FLUID VIAL</w:t>
            </w:r>
          </w:p>
        </w:tc>
        <w:tc>
          <w:tcPr>
            <w:tcW w:w="1210" w:type="dxa"/>
            <w:tcBorders>
              <w:top w:val="single" w:sz="6" w:space="0" w:color="auto"/>
              <w:left w:val="single" w:sz="6" w:space="0" w:color="auto"/>
              <w:bottom w:val="single" w:sz="6" w:space="0" w:color="auto"/>
              <w:right w:val="single" w:sz="6" w:space="0" w:color="auto"/>
            </w:tcBorders>
          </w:tcPr>
          <w:p w14:paraId="0A8E30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BDEBE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7B2DE3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61F8B2C"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1697F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473A46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1B4F6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440" w:type="dxa"/>
            <w:tcBorders>
              <w:top w:val="single" w:sz="6" w:space="0" w:color="auto"/>
              <w:left w:val="single" w:sz="6" w:space="0" w:color="auto"/>
              <w:bottom w:val="single" w:sz="6" w:space="0" w:color="auto"/>
              <w:right w:val="single" w:sz="6" w:space="0" w:color="auto"/>
            </w:tcBorders>
          </w:tcPr>
          <w:p w14:paraId="365D46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336487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32B82E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5EEE49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69678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5A699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36E36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AD0352E"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532AE2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2F3239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4DB56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440" w:type="dxa"/>
            <w:tcBorders>
              <w:top w:val="single" w:sz="6" w:space="0" w:color="auto"/>
              <w:left w:val="single" w:sz="6" w:space="0" w:color="auto"/>
              <w:bottom w:val="single" w:sz="6" w:space="0" w:color="auto"/>
              <w:right w:val="single" w:sz="6" w:space="0" w:color="auto"/>
            </w:tcBorders>
          </w:tcPr>
          <w:p w14:paraId="5DA45F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0602EB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3916A2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346BDE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2946A6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67950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71BA6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D58606C"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7094D8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1948B9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5EE9E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440" w:type="dxa"/>
            <w:tcBorders>
              <w:top w:val="single" w:sz="6" w:space="0" w:color="auto"/>
              <w:left w:val="single" w:sz="6" w:space="0" w:color="auto"/>
              <w:bottom w:val="single" w:sz="6" w:space="0" w:color="auto"/>
              <w:right w:val="single" w:sz="6" w:space="0" w:color="auto"/>
            </w:tcBorders>
          </w:tcPr>
          <w:p w14:paraId="7E3FA7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6B1C75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3DC8C2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59D5B4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66DA0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66B50D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ACB1E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A52333F"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727807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01C45B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4E963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440" w:type="dxa"/>
            <w:tcBorders>
              <w:top w:val="single" w:sz="6" w:space="0" w:color="auto"/>
              <w:left w:val="single" w:sz="6" w:space="0" w:color="auto"/>
              <w:bottom w:val="single" w:sz="6" w:space="0" w:color="auto"/>
              <w:right w:val="single" w:sz="6" w:space="0" w:color="auto"/>
            </w:tcBorders>
          </w:tcPr>
          <w:p w14:paraId="68951D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3B889D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03006B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422810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60E99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9129D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A36FB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FFC16C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1E84E6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6B799B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343A2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DIALYSATE</w:t>
            </w:r>
          </w:p>
        </w:tc>
        <w:tc>
          <w:tcPr>
            <w:tcW w:w="1440" w:type="dxa"/>
            <w:tcBorders>
              <w:top w:val="single" w:sz="6" w:space="0" w:color="auto"/>
              <w:left w:val="single" w:sz="6" w:space="0" w:color="auto"/>
              <w:bottom w:val="single" w:sz="6" w:space="0" w:color="auto"/>
              <w:right w:val="single" w:sz="6" w:space="0" w:color="auto"/>
            </w:tcBorders>
          </w:tcPr>
          <w:p w14:paraId="44B58B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03A95A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130389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09CC0D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425D5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6A88DD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FAAA1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AB35152"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350326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w:t>
            </w:r>
          </w:p>
        </w:tc>
        <w:tc>
          <w:tcPr>
            <w:tcW w:w="1080" w:type="dxa"/>
            <w:tcBorders>
              <w:top w:val="single" w:sz="6" w:space="0" w:color="auto"/>
              <w:left w:val="single" w:sz="6" w:space="0" w:color="auto"/>
              <w:bottom w:val="single" w:sz="6" w:space="0" w:color="auto"/>
              <w:right w:val="single" w:sz="6" w:space="0" w:color="auto"/>
            </w:tcBorders>
          </w:tcPr>
          <w:p w14:paraId="54DDD5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D6516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440" w:type="dxa"/>
            <w:tcBorders>
              <w:top w:val="single" w:sz="6" w:space="0" w:color="auto"/>
              <w:left w:val="single" w:sz="6" w:space="0" w:color="auto"/>
              <w:bottom w:val="single" w:sz="6" w:space="0" w:color="auto"/>
              <w:right w:val="single" w:sz="6" w:space="0" w:color="auto"/>
            </w:tcBorders>
          </w:tcPr>
          <w:p w14:paraId="0A1857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2F25D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070212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759C88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123F9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C14A2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E9810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CBE81E4"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6C437E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RETIC COUNT (AUTOMATED)</w:t>
            </w:r>
          </w:p>
        </w:tc>
        <w:tc>
          <w:tcPr>
            <w:tcW w:w="1080" w:type="dxa"/>
            <w:tcBorders>
              <w:top w:val="single" w:sz="6" w:space="0" w:color="auto"/>
              <w:left w:val="single" w:sz="6" w:space="0" w:color="auto"/>
              <w:bottom w:val="single" w:sz="6" w:space="0" w:color="auto"/>
              <w:right w:val="single" w:sz="6" w:space="0" w:color="auto"/>
            </w:tcBorders>
          </w:tcPr>
          <w:p w14:paraId="746700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E96F0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6F8C76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0.45</w:t>
            </w:r>
          </w:p>
        </w:tc>
        <w:tc>
          <w:tcPr>
            <w:tcW w:w="2250" w:type="dxa"/>
            <w:tcBorders>
              <w:top w:val="single" w:sz="6" w:space="0" w:color="auto"/>
              <w:left w:val="single" w:sz="6" w:space="0" w:color="auto"/>
              <w:bottom w:val="single" w:sz="6" w:space="0" w:color="auto"/>
              <w:right w:val="single" w:sz="6" w:space="0" w:color="auto"/>
            </w:tcBorders>
          </w:tcPr>
          <w:p w14:paraId="7AB010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2.28</w:t>
            </w:r>
          </w:p>
        </w:tc>
        <w:tc>
          <w:tcPr>
            <w:tcW w:w="1069" w:type="dxa"/>
            <w:tcBorders>
              <w:top w:val="single" w:sz="6" w:space="0" w:color="auto"/>
              <w:left w:val="single" w:sz="6" w:space="0" w:color="auto"/>
              <w:bottom w:val="single" w:sz="6" w:space="0" w:color="auto"/>
              <w:right w:val="single" w:sz="6" w:space="0" w:color="auto"/>
            </w:tcBorders>
          </w:tcPr>
          <w:p w14:paraId="4F73DF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2B4B3B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0239C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14A40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89AFBE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66EFBA8"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3389F1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SED RATE (WESTERGREN)</w:t>
            </w:r>
          </w:p>
        </w:tc>
        <w:tc>
          <w:tcPr>
            <w:tcW w:w="1080" w:type="dxa"/>
            <w:tcBorders>
              <w:top w:val="single" w:sz="6" w:space="0" w:color="auto"/>
              <w:left w:val="single" w:sz="6" w:space="0" w:color="auto"/>
              <w:bottom w:val="single" w:sz="6" w:space="0" w:color="auto"/>
              <w:right w:val="single" w:sz="6" w:space="0" w:color="auto"/>
            </w:tcBorders>
          </w:tcPr>
          <w:p w14:paraId="4E0D32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B69E9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593497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51A638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1069" w:type="dxa"/>
            <w:tcBorders>
              <w:top w:val="single" w:sz="6" w:space="0" w:color="auto"/>
              <w:left w:val="single" w:sz="6" w:space="0" w:color="auto"/>
              <w:bottom w:val="single" w:sz="6" w:space="0" w:color="auto"/>
              <w:right w:val="single" w:sz="6" w:space="0" w:color="auto"/>
            </w:tcBorders>
          </w:tcPr>
          <w:p w14:paraId="70DA85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mm/hr</w:t>
            </w:r>
          </w:p>
        </w:tc>
        <w:tc>
          <w:tcPr>
            <w:tcW w:w="1181" w:type="dxa"/>
            <w:tcBorders>
              <w:top w:val="single" w:sz="6" w:space="0" w:color="auto"/>
              <w:left w:val="single" w:sz="6" w:space="0" w:color="auto"/>
              <w:bottom w:val="single" w:sz="6" w:space="0" w:color="auto"/>
              <w:right w:val="single" w:sz="6" w:space="0" w:color="auto"/>
            </w:tcBorders>
          </w:tcPr>
          <w:p w14:paraId="0A2FCD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6DA00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445AE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04D742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C8AA4EC"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6AB901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567E17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E69C4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440" w:type="dxa"/>
            <w:tcBorders>
              <w:top w:val="single" w:sz="6" w:space="0" w:color="auto"/>
              <w:left w:val="single" w:sz="6" w:space="0" w:color="auto"/>
              <w:bottom w:val="single" w:sz="6" w:space="0" w:color="auto"/>
              <w:right w:val="single" w:sz="6" w:space="0" w:color="auto"/>
            </w:tcBorders>
          </w:tcPr>
          <w:p w14:paraId="7A9BD3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470ACB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04222B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2DF86F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2ECA57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3828E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2B45E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78941E8"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2DE5C2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625B28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E1E9F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440" w:type="dxa"/>
            <w:tcBorders>
              <w:top w:val="single" w:sz="6" w:space="0" w:color="auto"/>
              <w:left w:val="single" w:sz="6" w:space="0" w:color="auto"/>
              <w:bottom w:val="single" w:sz="6" w:space="0" w:color="auto"/>
              <w:right w:val="single" w:sz="6" w:space="0" w:color="auto"/>
            </w:tcBorders>
          </w:tcPr>
          <w:p w14:paraId="57E734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5BCF54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3BFAF7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25FD46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0847B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56F84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524BF8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446B8DC"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77B241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0C817B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E6030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440" w:type="dxa"/>
            <w:tcBorders>
              <w:top w:val="single" w:sz="6" w:space="0" w:color="auto"/>
              <w:left w:val="single" w:sz="6" w:space="0" w:color="auto"/>
              <w:bottom w:val="single" w:sz="6" w:space="0" w:color="auto"/>
              <w:right w:val="single" w:sz="6" w:space="0" w:color="auto"/>
            </w:tcBorders>
          </w:tcPr>
          <w:p w14:paraId="2B267B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7E6C49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1069" w:type="dxa"/>
            <w:tcBorders>
              <w:top w:val="single" w:sz="6" w:space="0" w:color="auto"/>
              <w:left w:val="single" w:sz="6" w:space="0" w:color="auto"/>
              <w:bottom w:val="single" w:sz="6" w:space="0" w:color="auto"/>
              <w:right w:val="single" w:sz="6" w:space="0" w:color="auto"/>
            </w:tcBorders>
          </w:tcPr>
          <w:p w14:paraId="1B4D76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05BA22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50C8EB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6FE5C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72793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7AAE57A"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182EA5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509556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C290D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440" w:type="dxa"/>
            <w:tcBorders>
              <w:top w:val="single" w:sz="6" w:space="0" w:color="auto"/>
              <w:left w:val="single" w:sz="6" w:space="0" w:color="auto"/>
              <w:bottom w:val="single" w:sz="6" w:space="0" w:color="auto"/>
              <w:right w:val="single" w:sz="6" w:space="0" w:color="auto"/>
            </w:tcBorders>
          </w:tcPr>
          <w:p w14:paraId="1E0AA9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1A0C16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1069" w:type="dxa"/>
            <w:tcBorders>
              <w:top w:val="single" w:sz="6" w:space="0" w:color="auto"/>
              <w:left w:val="single" w:sz="6" w:space="0" w:color="auto"/>
              <w:bottom w:val="single" w:sz="6" w:space="0" w:color="auto"/>
              <w:right w:val="single" w:sz="6" w:space="0" w:color="auto"/>
            </w:tcBorders>
          </w:tcPr>
          <w:p w14:paraId="5CCBF2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729C3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84920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6875B1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061B12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E054AB3"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52326D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738FB0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6A7F3B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440" w:type="dxa"/>
            <w:tcBorders>
              <w:top w:val="single" w:sz="6" w:space="0" w:color="auto"/>
              <w:left w:val="single" w:sz="6" w:space="0" w:color="auto"/>
              <w:bottom w:val="single" w:sz="6" w:space="0" w:color="auto"/>
              <w:right w:val="single" w:sz="6" w:space="0" w:color="auto"/>
            </w:tcBorders>
          </w:tcPr>
          <w:p w14:paraId="2E1049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41E5A7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1069" w:type="dxa"/>
            <w:tcBorders>
              <w:top w:val="single" w:sz="6" w:space="0" w:color="auto"/>
              <w:left w:val="single" w:sz="6" w:space="0" w:color="auto"/>
              <w:bottom w:val="single" w:sz="6" w:space="0" w:color="auto"/>
              <w:right w:val="single" w:sz="6" w:space="0" w:color="auto"/>
            </w:tcBorders>
          </w:tcPr>
          <w:p w14:paraId="225FE5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53F37C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F0B35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C1182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6BB64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997EF3D"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3C0FA0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3E9A8D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A2AE4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DIALYSATE</w:t>
            </w:r>
          </w:p>
        </w:tc>
        <w:tc>
          <w:tcPr>
            <w:tcW w:w="1440" w:type="dxa"/>
            <w:tcBorders>
              <w:top w:val="single" w:sz="6" w:space="0" w:color="auto"/>
              <w:left w:val="single" w:sz="6" w:space="0" w:color="auto"/>
              <w:bottom w:val="single" w:sz="6" w:space="0" w:color="auto"/>
              <w:right w:val="single" w:sz="6" w:space="0" w:color="auto"/>
            </w:tcBorders>
          </w:tcPr>
          <w:p w14:paraId="6A9DA6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3D0D2C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3D70FA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323680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FFF85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8A45D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4A499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FD6281C"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24C1B9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SEGMENTED CELLS</w:t>
            </w:r>
          </w:p>
        </w:tc>
        <w:tc>
          <w:tcPr>
            <w:tcW w:w="1080" w:type="dxa"/>
            <w:tcBorders>
              <w:top w:val="single" w:sz="6" w:space="0" w:color="auto"/>
              <w:left w:val="single" w:sz="6" w:space="0" w:color="auto"/>
              <w:bottom w:val="single" w:sz="6" w:space="0" w:color="auto"/>
              <w:right w:val="single" w:sz="6" w:space="0" w:color="auto"/>
            </w:tcBorders>
          </w:tcPr>
          <w:p w14:paraId="36F527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5F0C4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440" w:type="dxa"/>
            <w:tcBorders>
              <w:top w:val="single" w:sz="6" w:space="0" w:color="auto"/>
              <w:left w:val="single" w:sz="6" w:space="0" w:color="auto"/>
              <w:bottom w:val="single" w:sz="6" w:space="0" w:color="auto"/>
              <w:right w:val="single" w:sz="6" w:space="0" w:color="auto"/>
            </w:tcBorders>
          </w:tcPr>
          <w:p w14:paraId="30A3F0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1C5EC5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1069" w:type="dxa"/>
            <w:tcBorders>
              <w:top w:val="single" w:sz="6" w:space="0" w:color="auto"/>
              <w:left w:val="single" w:sz="6" w:space="0" w:color="auto"/>
              <w:bottom w:val="single" w:sz="6" w:space="0" w:color="auto"/>
              <w:right w:val="single" w:sz="6" w:space="0" w:color="auto"/>
            </w:tcBorders>
          </w:tcPr>
          <w:p w14:paraId="7AD861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5A1CC0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C1B38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5B5838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286FE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5CD02B2"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5CDA2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3CD070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3799D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0B9DC7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2250" w:type="dxa"/>
            <w:tcBorders>
              <w:top w:val="single" w:sz="6" w:space="0" w:color="auto"/>
              <w:left w:val="single" w:sz="6" w:space="0" w:color="auto"/>
              <w:bottom w:val="single" w:sz="6" w:space="0" w:color="auto"/>
              <w:right w:val="single" w:sz="6" w:space="0" w:color="auto"/>
            </w:tcBorders>
          </w:tcPr>
          <w:p w14:paraId="3F01D3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w:t>
            </w:r>
          </w:p>
        </w:tc>
        <w:tc>
          <w:tcPr>
            <w:tcW w:w="1069" w:type="dxa"/>
            <w:tcBorders>
              <w:top w:val="single" w:sz="6" w:space="0" w:color="auto"/>
              <w:left w:val="single" w:sz="6" w:space="0" w:color="auto"/>
              <w:bottom w:val="single" w:sz="6" w:space="0" w:color="auto"/>
              <w:right w:val="single" w:sz="6" w:space="0" w:color="auto"/>
            </w:tcBorders>
          </w:tcPr>
          <w:p w14:paraId="442429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3A5B4C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5B91FC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A8AD1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0A8971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519C622"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34ED51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0F5A09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0C23EA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440" w:type="dxa"/>
            <w:tcBorders>
              <w:top w:val="single" w:sz="6" w:space="0" w:color="auto"/>
              <w:left w:val="single" w:sz="6" w:space="0" w:color="auto"/>
              <w:bottom w:val="single" w:sz="6" w:space="0" w:color="auto"/>
              <w:right w:val="single" w:sz="6" w:space="0" w:color="auto"/>
            </w:tcBorders>
          </w:tcPr>
          <w:p w14:paraId="58E613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0D9800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w:t>
            </w:r>
          </w:p>
        </w:tc>
        <w:tc>
          <w:tcPr>
            <w:tcW w:w="1069" w:type="dxa"/>
            <w:tcBorders>
              <w:top w:val="single" w:sz="6" w:space="0" w:color="auto"/>
              <w:left w:val="single" w:sz="6" w:space="0" w:color="auto"/>
              <w:bottom w:val="single" w:sz="6" w:space="0" w:color="auto"/>
              <w:right w:val="single" w:sz="6" w:space="0" w:color="auto"/>
            </w:tcBorders>
          </w:tcPr>
          <w:p w14:paraId="1B5479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12BDC7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CLEAR SCREW TOP FLUID VIAL</w:t>
            </w:r>
          </w:p>
        </w:tc>
        <w:tc>
          <w:tcPr>
            <w:tcW w:w="1210" w:type="dxa"/>
            <w:tcBorders>
              <w:top w:val="single" w:sz="6" w:space="0" w:color="auto"/>
              <w:left w:val="single" w:sz="6" w:space="0" w:color="auto"/>
              <w:bottom w:val="single" w:sz="6" w:space="0" w:color="auto"/>
              <w:right w:val="single" w:sz="6" w:space="0" w:color="auto"/>
            </w:tcBorders>
          </w:tcPr>
          <w:p w14:paraId="15A4EF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3890B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B98EF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7124BA9"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8D2F2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3FB869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20B055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440" w:type="dxa"/>
            <w:tcBorders>
              <w:top w:val="single" w:sz="6" w:space="0" w:color="auto"/>
              <w:left w:val="single" w:sz="6" w:space="0" w:color="auto"/>
              <w:bottom w:val="single" w:sz="6" w:space="0" w:color="auto"/>
              <w:right w:val="single" w:sz="6" w:space="0" w:color="auto"/>
            </w:tcBorders>
          </w:tcPr>
          <w:p w14:paraId="27C296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6F21B1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7A984F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4021E3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F1B35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01DD98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D4264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8F3F40F"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43ED82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09B3C5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09BAD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440" w:type="dxa"/>
            <w:tcBorders>
              <w:top w:val="single" w:sz="6" w:space="0" w:color="auto"/>
              <w:left w:val="single" w:sz="6" w:space="0" w:color="auto"/>
              <w:bottom w:val="single" w:sz="6" w:space="0" w:color="auto"/>
              <w:right w:val="single" w:sz="6" w:space="0" w:color="auto"/>
            </w:tcBorders>
          </w:tcPr>
          <w:p w14:paraId="7F5C44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11CFAC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999</w:t>
            </w:r>
          </w:p>
        </w:tc>
        <w:tc>
          <w:tcPr>
            <w:tcW w:w="1069" w:type="dxa"/>
            <w:tcBorders>
              <w:top w:val="single" w:sz="6" w:space="0" w:color="auto"/>
              <w:left w:val="single" w:sz="6" w:space="0" w:color="auto"/>
              <w:bottom w:val="single" w:sz="6" w:space="0" w:color="auto"/>
              <w:right w:val="single" w:sz="6" w:space="0" w:color="auto"/>
            </w:tcBorders>
          </w:tcPr>
          <w:p w14:paraId="6710D7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0C3247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00030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25110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AE407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E6A0E86"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1E6AB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094C70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547E5C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440" w:type="dxa"/>
            <w:tcBorders>
              <w:top w:val="single" w:sz="6" w:space="0" w:color="auto"/>
              <w:left w:val="single" w:sz="6" w:space="0" w:color="auto"/>
              <w:bottom w:val="single" w:sz="6" w:space="0" w:color="auto"/>
              <w:right w:val="single" w:sz="6" w:space="0" w:color="auto"/>
            </w:tcBorders>
          </w:tcPr>
          <w:p w14:paraId="0E9C44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1C0780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200</w:t>
            </w:r>
          </w:p>
        </w:tc>
        <w:tc>
          <w:tcPr>
            <w:tcW w:w="1069" w:type="dxa"/>
            <w:tcBorders>
              <w:top w:val="single" w:sz="6" w:space="0" w:color="auto"/>
              <w:left w:val="single" w:sz="6" w:space="0" w:color="auto"/>
              <w:bottom w:val="single" w:sz="6" w:space="0" w:color="auto"/>
              <w:right w:val="single" w:sz="6" w:space="0" w:color="auto"/>
            </w:tcBorders>
          </w:tcPr>
          <w:p w14:paraId="66DC72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320F3C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0D8654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7553BF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28DC16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5A0C373"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65BBE9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750402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35D39F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440" w:type="dxa"/>
            <w:tcBorders>
              <w:top w:val="single" w:sz="6" w:space="0" w:color="auto"/>
              <w:left w:val="single" w:sz="6" w:space="0" w:color="auto"/>
              <w:bottom w:val="single" w:sz="6" w:space="0" w:color="auto"/>
              <w:right w:val="single" w:sz="6" w:space="0" w:color="auto"/>
            </w:tcBorders>
          </w:tcPr>
          <w:p w14:paraId="129461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61792B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499</w:t>
            </w:r>
          </w:p>
        </w:tc>
        <w:tc>
          <w:tcPr>
            <w:tcW w:w="1069" w:type="dxa"/>
            <w:tcBorders>
              <w:top w:val="single" w:sz="6" w:space="0" w:color="auto"/>
              <w:left w:val="single" w:sz="6" w:space="0" w:color="auto"/>
              <w:bottom w:val="single" w:sz="6" w:space="0" w:color="auto"/>
              <w:right w:val="single" w:sz="6" w:space="0" w:color="auto"/>
            </w:tcBorders>
          </w:tcPr>
          <w:p w14:paraId="008882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100492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1A6571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40CA69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304798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2CFE375"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4376EA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4409FE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4E8692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DIALYSATE</w:t>
            </w:r>
          </w:p>
        </w:tc>
        <w:tc>
          <w:tcPr>
            <w:tcW w:w="1440" w:type="dxa"/>
            <w:tcBorders>
              <w:top w:val="single" w:sz="6" w:space="0" w:color="auto"/>
              <w:left w:val="single" w:sz="6" w:space="0" w:color="auto"/>
              <w:bottom w:val="single" w:sz="6" w:space="0" w:color="auto"/>
              <w:right w:val="single" w:sz="6" w:space="0" w:color="auto"/>
            </w:tcBorders>
          </w:tcPr>
          <w:p w14:paraId="1BA3E4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2250" w:type="dxa"/>
            <w:tcBorders>
              <w:top w:val="single" w:sz="6" w:space="0" w:color="auto"/>
              <w:left w:val="single" w:sz="6" w:space="0" w:color="auto"/>
              <w:bottom w:val="single" w:sz="6" w:space="0" w:color="auto"/>
              <w:right w:val="single" w:sz="6" w:space="0" w:color="auto"/>
            </w:tcBorders>
          </w:tcPr>
          <w:p w14:paraId="7985D0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69" w:type="dxa"/>
            <w:tcBorders>
              <w:top w:val="single" w:sz="6" w:space="0" w:color="auto"/>
              <w:left w:val="single" w:sz="6" w:space="0" w:color="auto"/>
              <w:bottom w:val="single" w:sz="6" w:space="0" w:color="auto"/>
              <w:right w:val="single" w:sz="6" w:space="0" w:color="auto"/>
            </w:tcBorders>
          </w:tcPr>
          <w:p w14:paraId="1DA134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81" w:type="dxa"/>
            <w:tcBorders>
              <w:top w:val="single" w:sz="6" w:space="0" w:color="auto"/>
              <w:left w:val="single" w:sz="6" w:space="0" w:color="auto"/>
              <w:bottom w:val="single" w:sz="6" w:space="0" w:color="auto"/>
              <w:right w:val="single" w:sz="6" w:space="0" w:color="auto"/>
            </w:tcBorders>
          </w:tcPr>
          <w:p w14:paraId="4C57FF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6E014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3D85F5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5735B7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C99D6E0"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3C55D8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w:t>
            </w:r>
          </w:p>
        </w:tc>
        <w:tc>
          <w:tcPr>
            <w:tcW w:w="1080" w:type="dxa"/>
            <w:tcBorders>
              <w:top w:val="single" w:sz="6" w:space="0" w:color="auto"/>
              <w:left w:val="single" w:sz="6" w:space="0" w:color="auto"/>
              <w:bottom w:val="single" w:sz="6" w:space="0" w:color="auto"/>
              <w:right w:val="single" w:sz="6" w:space="0" w:color="auto"/>
            </w:tcBorders>
          </w:tcPr>
          <w:p w14:paraId="4465F7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6E071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440" w:type="dxa"/>
            <w:tcBorders>
              <w:top w:val="single" w:sz="6" w:space="0" w:color="auto"/>
              <w:left w:val="single" w:sz="6" w:space="0" w:color="auto"/>
              <w:bottom w:val="single" w:sz="6" w:space="0" w:color="auto"/>
              <w:right w:val="single" w:sz="6" w:space="0" w:color="auto"/>
            </w:tcBorders>
          </w:tcPr>
          <w:p w14:paraId="3B8068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483595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499</w:t>
            </w:r>
          </w:p>
        </w:tc>
        <w:tc>
          <w:tcPr>
            <w:tcW w:w="1069" w:type="dxa"/>
            <w:tcBorders>
              <w:top w:val="single" w:sz="6" w:space="0" w:color="auto"/>
              <w:left w:val="single" w:sz="6" w:space="0" w:color="auto"/>
              <w:bottom w:val="single" w:sz="6" w:space="0" w:color="auto"/>
              <w:right w:val="single" w:sz="6" w:space="0" w:color="auto"/>
            </w:tcBorders>
          </w:tcPr>
          <w:p w14:paraId="4AAA71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#/cmm</w:t>
            </w:r>
          </w:p>
        </w:tc>
        <w:tc>
          <w:tcPr>
            <w:tcW w:w="1181" w:type="dxa"/>
            <w:tcBorders>
              <w:top w:val="single" w:sz="6" w:space="0" w:color="auto"/>
              <w:left w:val="single" w:sz="6" w:space="0" w:color="auto"/>
              <w:bottom w:val="single" w:sz="6" w:space="0" w:color="auto"/>
              <w:right w:val="single" w:sz="6" w:space="0" w:color="auto"/>
            </w:tcBorders>
          </w:tcPr>
          <w:p w14:paraId="07CA00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6B8015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BBEA0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4B2384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AA7248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24D529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HEMATOCRIT</w:t>
            </w:r>
          </w:p>
        </w:tc>
        <w:tc>
          <w:tcPr>
            <w:tcW w:w="1080" w:type="dxa"/>
            <w:tcBorders>
              <w:top w:val="single" w:sz="6" w:space="0" w:color="auto"/>
              <w:left w:val="single" w:sz="6" w:space="0" w:color="auto"/>
              <w:bottom w:val="single" w:sz="6" w:space="0" w:color="auto"/>
              <w:right w:val="single" w:sz="6" w:space="0" w:color="auto"/>
            </w:tcBorders>
          </w:tcPr>
          <w:p w14:paraId="209AF4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3A884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2DF01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MALE-42  FEMALE-37</w:t>
            </w:r>
          </w:p>
        </w:tc>
        <w:tc>
          <w:tcPr>
            <w:tcW w:w="2250" w:type="dxa"/>
            <w:tcBorders>
              <w:top w:val="single" w:sz="6" w:space="0" w:color="auto"/>
              <w:left w:val="single" w:sz="6" w:space="0" w:color="auto"/>
              <w:bottom w:val="single" w:sz="6" w:space="0" w:color="auto"/>
              <w:right w:val="single" w:sz="6" w:space="0" w:color="auto"/>
            </w:tcBorders>
          </w:tcPr>
          <w:p w14:paraId="605015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MALE-52  </w:t>
            </w:r>
          </w:p>
          <w:p w14:paraId="7B5980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FEMALE-47</w:t>
            </w:r>
          </w:p>
        </w:tc>
        <w:tc>
          <w:tcPr>
            <w:tcW w:w="1069" w:type="dxa"/>
            <w:tcBorders>
              <w:top w:val="single" w:sz="6" w:space="0" w:color="auto"/>
              <w:left w:val="single" w:sz="6" w:space="0" w:color="auto"/>
              <w:bottom w:val="single" w:sz="6" w:space="0" w:color="auto"/>
              <w:right w:val="single" w:sz="6" w:space="0" w:color="auto"/>
            </w:tcBorders>
          </w:tcPr>
          <w:p w14:paraId="33B3BE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11A487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001F7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68F86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1B24B7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DA9415B" w14:textId="77777777" w:rsidTr="00547170">
        <w:trPr>
          <w:trHeight w:val="561"/>
        </w:trPr>
        <w:tc>
          <w:tcPr>
            <w:tcW w:w="1740" w:type="dxa"/>
            <w:tcBorders>
              <w:top w:val="single" w:sz="6" w:space="0" w:color="auto"/>
              <w:left w:val="single" w:sz="6" w:space="0" w:color="auto"/>
              <w:bottom w:val="single" w:sz="6" w:space="0" w:color="auto"/>
              <w:right w:val="single" w:sz="6" w:space="0" w:color="auto"/>
            </w:tcBorders>
          </w:tcPr>
          <w:p w14:paraId="2931A0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HEMATOCRIT</w:t>
            </w:r>
          </w:p>
        </w:tc>
        <w:tc>
          <w:tcPr>
            <w:tcW w:w="1080" w:type="dxa"/>
            <w:tcBorders>
              <w:top w:val="single" w:sz="6" w:space="0" w:color="auto"/>
              <w:left w:val="single" w:sz="6" w:space="0" w:color="auto"/>
              <w:bottom w:val="single" w:sz="6" w:space="0" w:color="auto"/>
              <w:right w:val="single" w:sz="6" w:space="0" w:color="auto"/>
            </w:tcBorders>
          </w:tcPr>
          <w:p w14:paraId="6FF728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7DD25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PLEURAL SYNOVIAL, PERITONEAL</w:t>
            </w:r>
          </w:p>
        </w:tc>
        <w:tc>
          <w:tcPr>
            <w:tcW w:w="1440" w:type="dxa"/>
            <w:tcBorders>
              <w:top w:val="single" w:sz="6" w:space="0" w:color="auto"/>
              <w:left w:val="single" w:sz="6" w:space="0" w:color="auto"/>
              <w:bottom w:val="single" w:sz="6" w:space="0" w:color="auto"/>
              <w:right w:val="single" w:sz="6" w:space="0" w:color="auto"/>
            </w:tcBorders>
          </w:tcPr>
          <w:p w14:paraId="79E77C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2250" w:type="dxa"/>
            <w:tcBorders>
              <w:top w:val="single" w:sz="6" w:space="0" w:color="auto"/>
              <w:left w:val="single" w:sz="6" w:space="0" w:color="auto"/>
              <w:bottom w:val="single" w:sz="6" w:space="0" w:color="auto"/>
              <w:right w:val="single" w:sz="6" w:space="0" w:color="auto"/>
            </w:tcBorders>
          </w:tcPr>
          <w:p w14:paraId="40B03A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069" w:type="dxa"/>
            <w:tcBorders>
              <w:top w:val="single" w:sz="6" w:space="0" w:color="auto"/>
              <w:left w:val="single" w:sz="6" w:space="0" w:color="auto"/>
              <w:bottom w:val="single" w:sz="6" w:space="0" w:color="auto"/>
              <w:right w:val="single" w:sz="6" w:space="0" w:color="auto"/>
            </w:tcBorders>
          </w:tcPr>
          <w:p w14:paraId="43B8C0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1181" w:type="dxa"/>
            <w:tcBorders>
              <w:top w:val="single" w:sz="6" w:space="0" w:color="auto"/>
              <w:left w:val="single" w:sz="6" w:space="0" w:color="auto"/>
              <w:bottom w:val="single" w:sz="6" w:space="0" w:color="auto"/>
              <w:right w:val="single" w:sz="6" w:space="0" w:color="auto"/>
            </w:tcBorders>
          </w:tcPr>
          <w:p w14:paraId="21B1B7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39E1F6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CAF9D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82CE7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429173A" w14:textId="77777777" w:rsidTr="00547170">
        <w:trPr>
          <w:trHeight w:val="259"/>
        </w:trPr>
        <w:tc>
          <w:tcPr>
            <w:tcW w:w="1740" w:type="dxa"/>
            <w:tcBorders>
              <w:top w:val="single" w:sz="6" w:space="0" w:color="auto"/>
              <w:left w:val="single" w:sz="6" w:space="0" w:color="auto"/>
              <w:bottom w:val="single" w:sz="6" w:space="0" w:color="auto"/>
              <w:right w:val="single" w:sz="6" w:space="0" w:color="auto"/>
            </w:tcBorders>
          </w:tcPr>
          <w:p w14:paraId="013D13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HEMOGLOBIN</w:t>
            </w:r>
          </w:p>
        </w:tc>
        <w:tc>
          <w:tcPr>
            <w:tcW w:w="1080" w:type="dxa"/>
            <w:tcBorders>
              <w:top w:val="single" w:sz="6" w:space="0" w:color="auto"/>
              <w:left w:val="single" w:sz="6" w:space="0" w:color="auto"/>
              <w:bottom w:val="single" w:sz="6" w:space="0" w:color="auto"/>
              <w:right w:val="single" w:sz="6" w:space="0" w:color="auto"/>
            </w:tcBorders>
          </w:tcPr>
          <w:p w14:paraId="1F14A9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76C576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105846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MALE-14  FEMALE-12</w:t>
            </w:r>
          </w:p>
        </w:tc>
        <w:tc>
          <w:tcPr>
            <w:tcW w:w="2250" w:type="dxa"/>
            <w:tcBorders>
              <w:top w:val="single" w:sz="6" w:space="0" w:color="auto"/>
              <w:left w:val="single" w:sz="6" w:space="0" w:color="auto"/>
              <w:bottom w:val="single" w:sz="6" w:space="0" w:color="auto"/>
              <w:right w:val="single" w:sz="6" w:space="0" w:color="auto"/>
            </w:tcBorders>
          </w:tcPr>
          <w:p w14:paraId="258F82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MALE-18 </w:t>
            </w:r>
          </w:p>
          <w:p w14:paraId="0D8C3F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FEMALE-16</w:t>
            </w:r>
          </w:p>
        </w:tc>
        <w:tc>
          <w:tcPr>
            <w:tcW w:w="1069" w:type="dxa"/>
            <w:tcBorders>
              <w:top w:val="single" w:sz="6" w:space="0" w:color="auto"/>
              <w:left w:val="single" w:sz="6" w:space="0" w:color="auto"/>
              <w:bottom w:val="single" w:sz="6" w:space="0" w:color="auto"/>
              <w:right w:val="single" w:sz="6" w:space="0" w:color="auto"/>
            </w:tcBorders>
          </w:tcPr>
          <w:p w14:paraId="586D2D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1181" w:type="dxa"/>
            <w:tcBorders>
              <w:top w:val="single" w:sz="6" w:space="0" w:color="auto"/>
              <w:left w:val="single" w:sz="6" w:space="0" w:color="auto"/>
              <w:bottom w:val="single" w:sz="6" w:space="0" w:color="auto"/>
              <w:right w:val="single" w:sz="6" w:space="0" w:color="auto"/>
            </w:tcBorders>
          </w:tcPr>
          <w:p w14:paraId="6F85C7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A40DE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259500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603E61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19FE7AE" w14:textId="77777777" w:rsidTr="00547170">
        <w:trPr>
          <w:trHeight w:val="518"/>
        </w:trPr>
        <w:tc>
          <w:tcPr>
            <w:tcW w:w="1740" w:type="dxa"/>
            <w:tcBorders>
              <w:top w:val="single" w:sz="6" w:space="0" w:color="auto"/>
              <w:left w:val="single" w:sz="6" w:space="0" w:color="auto"/>
              <w:bottom w:val="single" w:sz="6" w:space="0" w:color="auto"/>
              <w:right w:val="single" w:sz="6" w:space="0" w:color="auto"/>
            </w:tcBorders>
          </w:tcPr>
          <w:p w14:paraId="476CF6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PLATELET COUNT</w:t>
            </w:r>
          </w:p>
        </w:tc>
        <w:tc>
          <w:tcPr>
            <w:tcW w:w="1080" w:type="dxa"/>
            <w:tcBorders>
              <w:top w:val="single" w:sz="6" w:space="0" w:color="auto"/>
              <w:left w:val="single" w:sz="6" w:space="0" w:color="auto"/>
              <w:bottom w:val="single" w:sz="6" w:space="0" w:color="auto"/>
              <w:right w:val="single" w:sz="6" w:space="0" w:color="auto"/>
            </w:tcBorders>
          </w:tcPr>
          <w:p w14:paraId="3A4C4F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HEM</w:t>
            </w:r>
          </w:p>
        </w:tc>
        <w:tc>
          <w:tcPr>
            <w:tcW w:w="1800" w:type="dxa"/>
            <w:tcBorders>
              <w:top w:val="single" w:sz="6" w:space="0" w:color="auto"/>
              <w:left w:val="single" w:sz="6" w:space="0" w:color="auto"/>
              <w:bottom w:val="single" w:sz="6" w:space="0" w:color="auto"/>
              <w:right w:val="single" w:sz="6" w:space="0" w:color="auto"/>
            </w:tcBorders>
          </w:tcPr>
          <w:p w14:paraId="1C9F64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440" w:type="dxa"/>
            <w:tcBorders>
              <w:top w:val="single" w:sz="6" w:space="0" w:color="auto"/>
              <w:left w:val="single" w:sz="6" w:space="0" w:color="auto"/>
              <w:bottom w:val="single" w:sz="6" w:space="0" w:color="auto"/>
              <w:right w:val="single" w:sz="6" w:space="0" w:color="auto"/>
            </w:tcBorders>
          </w:tcPr>
          <w:p w14:paraId="29EE2F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150</w:t>
            </w:r>
          </w:p>
        </w:tc>
        <w:tc>
          <w:tcPr>
            <w:tcW w:w="2250" w:type="dxa"/>
            <w:tcBorders>
              <w:top w:val="single" w:sz="6" w:space="0" w:color="auto"/>
              <w:left w:val="single" w:sz="6" w:space="0" w:color="auto"/>
              <w:bottom w:val="single" w:sz="6" w:space="0" w:color="auto"/>
              <w:right w:val="single" w:sz="6" w:space="0" w:color="auto"/>
            </w:tcBorders>
          </w:tcPr>
          <w:p w14:paraId="319C91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450</w:t>
            </w:r>
          </w:p>
        </w:tc>
        <w:tc>
          <w:tcPr>
            <w:tcW w:w="1069" w:type="dxa"/>
            <w:tcBorders>
              <w:top w:val="single" w:sz="6" w:space="0" w:color="auto"/>
              <w:left w:val="single" w:sz="6" w:space="0" w:color="auto"/>
              <w:bottom w:val="single" w:sz="6" w:space="0" w:color="auto"/>
              <w:right w:val="single" w:sz="6" w:space="0" w:color="auto"/>
            </w:tcBorders>
          </w:tcPr>
          <w:p w14:paraId="5E7580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K/cmm</w:t>
            </w:r>
          </w:p>
        </w:tc>
        <w:tc>
          <w:tcPr>
            <w:tcW w:w="1181" w:type="dxa"/>
            <w:tcBorders>
              <w:top w:val="single" w:sz="6" w:space="0" w:color="auto"/>
              <w:left w:val="single" w:sz="6" w:space="0" w:color="auto"/>
              <w:bottom w:val="single" w:sz="6" w:space="0" w:color="auto"/>
              <w:right w:val="single" w:sz="6" w:space="0" w:color="auto"/>
            </w:tcBorders>
          </w:tcPr>
          <w:p w14:paraId="5CCAEF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LAVENDER</w:t>
            </w:r>
          </w:p>
        </w:tc>
        <w:tc>
          <w:tcPr>
            <w:tcW w:w="1210" w:type="dxa"/>
            <w:tcBorders>
              <w:top w:val="single" w:sz="6" w:space="0" w:color="auto"/>
              <w:left w:val="single" w:sz="6" w:space="0" w:color="auto"/>
              <w:bottom w:val="single" w:sz="6" w:space="0" w:color="auto"/>
              <w:right w:val="single" w:sz="6" w:space="0" w:color="auto"/>
            </w:tcBorders>
          </w:tcPr>
          <w:p w14:paraId="7047F2F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173" w:type="dxa"/>
            <w:tcBorders>
              <w:top w:val="single" w:sz="6" w:space="0" w:color="auto"/>
              <w:left w:val="single" w:sz="6" w:space="0" w:color="auto"/>
              <w:bottom w:val="single" w:sz="6" w:space="0" w:color="auto"/>
              <w:right w:val="single" w:sz="6" w:space="0" w:color="auto"/>
            </w:tcBorders>
          </w:tcPr>
          <w:p w14:paraId="13419D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hrs</w:t>
            </w:r>
          </w:p>
        </w:tc>
        <w:tc>
          <w:tcPr>
            <w:tcW w:w="1487" w:type="dxa"/>
            <w:tcBorders>
              <w:top w:val="single" w:sz="6" w:space="0" w:color="auto"/>
              <w:left w:val="single" w:sz="6" w:space="0" w:color="auto"/>
              <w:bottom w:val="single" w:sz="6" w:space="0" w:color="auto"/>
              <w:right w:val="single" w:sz="6" w:space="0" w:color="auto"/>
            </w:tcBorders>
          </w:tcPr>
          <w:p w14:paraId="57520BE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6E879F40"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41"/>
          <w:headerReference w:type="default" r:id="rId42"/>
          <w:footerReference w:type="default" r:id="rId43"/>
          <w:headerReference w:type="first" r:id="rId44"/>
          <w:footerReference w:type="first" r:id="rId45"/>
          <w:pgSz w:w="15840" w:h="12240" w:orient="landscape" w:code="1"/>
          <w:pgMar w:top="1440" w:right="1008" w:bottom="1440" w:left="1008" w:header="720" w:footer="720" w:gutter="0"/>
          <w:cols w:space="720"/>
        </w:sectPr>
      </w:pPr>
    </w:p>
    <w:tbl>
      <w:tblPr>
        <w:tblW w:w="14160" w:type="dxa"/>
        <w:tblInd w:w="78" w:type="dxa"/>
        <w:tblLayout w:type="fixed"/>
        <w:tblLook w:val="0000" w:firstRow="0" w:lastRow="0" w:firstColumn="0" w:lastColumn="0" w:noHBand="0" w:noVBand="0"/>
      </w:tblPr>
      <w:tblGrid>
        <w:gridCol w:w="1774"/>
        <w:gridCol w:w="1034"/>
        <w:gridCol w:w="1589"/>
        <w:gridCol w:w="2021"/>
        <w:gridCol w:w="1219"/>
        <w:gridCol w:w="895"/>
        <w:gridCol w:w="1218"/>
        <w:gridCol w:w="1350"/>
        <w:gridCol w:w="1530"/>
        <w:gridCol w:w="1530"/>
      </w:tblGrid>
      <w:tr w:rsidR="00547170" w:rsidRPr="00547170" w14:paraId="11DBEEF5" w14:textId="77777777" w:rsidTr="00547170">
        <w:trPr>
          <w:trHeight w:val="1356"/>
        </w:trPr>
        <w:tc>
          <w:tcPr>
            <w:tcW w:w="1774" w:type="dxa"/>
            <w:tcBorders>
              <w:top w:val="single" w:sz="6" w:space="0" w:color="auto"/>
              <w:left w:val="single" w:sz="6" w:space="0" w:color="auto"/>
              <w:bottom w:val="single" w:sz="6" w:space="0" w:color="auto"/>
              <w:right w:val="single" w:sz="6" w:space="0" w:color="auto"/>
            </w:tcBorders>
            <w:vAlign w:val="bottom"/>
          </w:tcPr>
          <w:p w14:paraId="63F55E6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034" w:type="dxa"/>
            <w:tcBorders>
              <w:top w:val="single" w:sz="6" w:space="0" w:color="auto"/>
              <w:left w:val="single" w:sz="6" w:space="0" w:color="auto"/>
              <w:bottom w:val="single" w:sz="6" w:space="0" w:color="auto"/>
              <w:right w:val="single" w:sz="6" w:space="0" w:color="auto"/>
            </w:tcBorders>
            <w:vAlign w:val="bottom"/>
          </w:tcPr>
          <w:p w14:paraId="57344A7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589" w:type="dxa"/>
            <w:tcBorders>
              <w:top w:val="single" w:sz="6" w:space="0" w:color="auto"/>
              <w:left w:val="single" w:sz="6" w:space="0" w:color="auto"/>
              <w:bottom w:val="single" w:sz="6" w:space="0" w:color="auto"/>
              <w:right w:val="single" w:sz="6" w:space="0" w:color="auto"/>
            </w:tcBorders>
            <w:vAlign w:val="bottom"/>
          </w:tcPr>
          <w:p w14:paraId="0C1ACE3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2021" w:type="dxa"/>
            <w:tcBorders>
              <w:top w:val="single" w:sz="6" w:space="0" w:color="auto"/>
              <w:left w:val="single" w:sz="6" w:space="0" w:color="auto"/>
              <w:bottom w:val="single" w:sz="6" w:space="0" w:color="auto"/>
              <w:right w:val="single" w:sz="6" w:space="0" w:color="auto"/>
            </w:tcBorders>
            <w:vAlign w:val="bottom"/>
          </w:tcPr>
          <w:p w14:paraId="7B66EDC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219" w:type="dxa"/>
            <w:tcBorders>
              <w:top w:val="single" w:sz="6" w:space="0" w:color="auto"/>
              <w:left w:val="single" w:sz="6" w:space="0" w:color="auto"/>
              <w:bottom w:val="single" w:sz="6" w:space="0" w:color="auto"/>
              <w:right w:val="single" w:sz="6" w:space="0" w:color="auto"/>
            </w:tcBorders>
            <w:vAlign w:val="bottom"/>
          </w:tcPr>
          <w:p w14:paraId="36BCA92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895" w:type="dxa"/>
            <w:tcBorders>
              <w:top w:val="single" w:sz="6" w:space="0" w:color="auto"/>
              <w:left w:val="single" w:sz="6" w:space="0" w:color="auto"/>
              <w:bottom w:val="single" w:sz="6" w:space="0" w:color="auto"/>
              <w:right w:val="single" w:sz="6" w:space="0" w:color="auto"/>
            </w:tcBorders>
            <w:vAlign w:val="bottom"/>
          </w:tcPr>
          <w:p w14:paraId="7EB34B4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218" w:type="dxa"/>
            <w:tcBorders>
              <w:top w:val="single" w:sz="6" w:space="0" w:color="auto"/>
              <w:left w:val="single" w:sz="6" w:space="0" w:color="auto"/>
              <w:bottom w:val="single" w:sz="6" w:space="0" w:color="auto"/>
              <w:right w:val="single" w:sz="6" w:space="0" w:color="auto"/>
            </w:tcBorders>
            <w:vAlign w:val="bottom"/>
          </w:tcPr>
          <w:p w14:paraId="3F5B255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350" w:type="dxa"/>
            <w:tcBorders>
              <w:top w:val="single" w:sz="6" w:space="0" w:color="auto"/>
              <w:left w:val="single" w:sz="6" w:space="0" w:color="auto"/>
              <w:bottom w:val="single" w:sz="6" w:space="0" w:color="auto"/>
              <w:right w:val="single" w:sz="6" w:space="0" w:color="auto"/>
            </w:tcBorders>
            <w:vAlign w:val="bottom"/>
          </w:tcPr>
          <w:p w14:paraId="26B4C9A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530" w:type="dxa"/>
            <w:tcBorders>
              <w:top w:val="single" w:sz="6" w:space="0" w:color="auto"/>
              <w:left w:val="single" w:sz="6" w:space="0" w:color="auto"/>
              <w:bottom w:val="single" w:sz="6" w:space="0" w:color="auto"/>
              <w:right w:val="single" w:sz="6" w:space="0" w:color="auto"/>
            </w:tcBorders>
            <w:vAlign w:val="bottom"/>
          </w:tcPr>
          <w:p w14:paraId="00A820D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530" w:type="dxa"/>
            <w:tcBorders>
              <w:top w:val="single" w:sz="6" w:space="0" w:color="auto"/>
              <w:left w:val="single" w:sz="6" w:space="0" w:color="auto"/>
              <w:bottom w:val="single" w:sz="6" w:space="0" w:color="auto"/>
              <w:right w:val="single" w:sz="6" w:space="0" w:color="auto"/>
            </w:tcBorders>
            <w:vAlign w:val="bottom"/>
          </w:tcPr>
          <w:p w14:paraId="4CFFF16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0AB1706D" w14:textId="77777777" w:rsidTr="00547170">
        <w:trPr>
          <w:trHeight w:val="655"/>
        </w:trPr>
        <w:tc>
          <w:tcPr>
            <w:tcW w:w="1774" w:type="dxa"/>
            <w:tcBorders>
              <w:top w:val="single" w:sz="6" w:space="0" w:color="auto"/>
              <w:left w:val="single" w:sz="6" w:space="0" w:color="auto"/>
              <w:bottom w:val="single" w:sz="6" w:space="0" w:color="auto"/>
              <w:right w:val="single" w:sz="6" w:space="0" w:color="auto"/>
            </w:tcBorders>
          </w:tcPr>
          <w:p w14:paraId="3D6AEE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EOSINOPHIL SMEAR</w:t>
            </w:r>
          </w:p>
        </w:tc>
        <w:tc>
          <w:tcPr>
            <w:tcW w:w="1034" w:type="dxa"/>
            <w:tcBorders>
              <w:top w:val="single" w:sz="6" w:space="0" w:color="auto"/>
              <w:left w:val="single" w:sz="6" w:space="0" w:color="auto"/>
              <w:bottom w:val="single" w:sz="6" w:space="0" w:color="auto"/>
              <w:right w:val="single" w:sz="6" w:space="0" w:color="auto"/>
            </w:tcBorders>
          </w:tcPr>
          <w:p w14:paraId="4A4668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SHEM</w:t>
            </w:r>
          </w:p>
        </w:tc>
        <w:tc>
          <w:tcPr>
            <w:tcW w:w="1589" w:type="dxa"/>
            <w:tcBorders>
              <w:top w:val="single" w:sz="6" w:space="0" w:color="auto"/>
              <w:left w:val="single" w:sz="6" w:space="0" w:color="auto"/>
              <w:bottom w:val="single" w:sz="6" w:space="0" w:color="auto"/>
              <w:right w:val="single" w:sz="6" w:space="0" w:color="auto"/>
            </w:tcBorders>
          </w:tcPr>
          <w:p w14:paraId="0A2122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2021" w:type="dxa"/>
            <w:tcBorders>
              <w:top w:val="single" w:sz="6" w:space="0" w:color="auto"/>
              <w:left w:val="single" w:sz="6" w:space="0" w:color="auto"/>
              <w:bottom w:val="single" w:sz="6" w:space="0" w:color="auto"/>
              <w:right w:val="single" w:sz="6" w:space="0" w:color="auto"/>
            </w:tcBorders>
          </w:tcPr>
          <w:p w14:paraId="342AAB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eosinophils seen"</w:t>
            </w:r>
          </w:p>
        </w:tc>
        <w:tc>
          <w:tcPr>
            <w:tcW w:w="1219" w:type="dxa"/>
            <w:tcBorders>
              <w:top w:val="single" w:sz="6" w:space="0" w:color="auto"/>
              <w:left w:val="single" w:sz="6" w:space="0" w:color="auto"/>
              <w:bottom w:val="single" w:sz="6" w:space="0" w:color="auto"/>
              <w:right w:val="single" w:sz="6" w:space="0" w:color="auto"/>
            </w:tcBorders>
          </w:tcPr>
          <w:p w14:paraId="6402B3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95" w:type="dxa"/>
            <w:tcBorders>
              <w:top w:val="single" w:sz="6" w:space="0" w:color="auto"/>
              <w:left w:val="single" w:sz="6" w:space="0" w:color="auto"/>
              <w:bottom w:val="single" w:sz="6" w:space="0" w:color="auto"/>
              <w:right w:val="single" w:sz="6" w:space="0" w:color="auto"/>
            </w:tcBorders>
          </w:tcPr>
          <w:p w14:paraId="56A874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18" w:type="dxa"/>
            <w:tcBorders>
              <w:top w:val="single" w:sz="6" w:space="0" w:color="auto"/>
              <w:left w:val="single" w:sz="6" w:space="0" w:color="auto"/>
              <w:bottom w:val="single" w:sz="6" w:space="0" w:color="auto"/>
              <w:right w:val="single" w:sz="6" w:space="0" w:color="auto"/>
            </w:tcBorders>
          </w:tcPr>
          <w:p w14:paraId="178CC0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50" w:type="dxa"/>
            <w:tcBorders>
              <w:top w:val="single" w:sz="6" w:space="0" w:color="auto"/>
              <w:left w:val="single" w:sz="6" w:space="0" w:color="auto"/>
              <w:bottom w:val="single" w:sz="6" w:space="0" w:color="auto"/>
              <w:right w:val="single" w:sz="6" w:space="0" w:color="auto"/>
            </w:tcBorders>
          </w:tcPr>
          <w:p w14:paraId="0DCE83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3 pm Cutoff</w:t>
            </w:r>
          </w:p>
        </w:tc>
        <w:tc>
          <w:tcPr>
            <w:tcW w:w="1530" w:type="dxa"/>
            <w:tcBorders>
              <w:top w:val="single" w:sz="6" w:space="0" w:color="auto"/>
              <w:left w:val="single" w:sz="6" w:space="0" w:color="auto"/>
              <w:bottom w:val="single" w:sz="6" w:space="0" w:color="auto"/>
              <w:right w:val="single" w:sz="6" w:space="0" w:color="auto"/>
            </w:tcBorders>
          </w:tcPr>
          <w:p w14:paraId="468ECA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530" w:type="dxa"/>
            <w:tcBorders>
              <w:top w:val="single" w:sz="6" w:space="0" w:color="auto"/>
              <w:left w:val="single" w:sz="6" w:space="0" w:color="auto"/>
              <w:bottom w:val="single" w:sz="6" w:space="0" w:color="auto"/>
              <w:right w:val="single" w:sz="6" w:space="0" w:color="auto"/>
            </w:tcBorders>
          </w:tcPr>
          <w:p w14:paraId="6EF6BCA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9D8B320" w14:textId="77777777" w:rsidTr="00547170">
        <w:trPr>
          <w:trHeight w:val="655"/>
        </w:trPr>
        <w:tc>
          <w:tcPr>
            <w:tcW w:w="1774" w:type="dxa"/>
            <w:tcBorders>
              <w:top w:val="single" w:sz="6" w:space="0" w:color="auto"/>
              <w:left w:val="single" w:sz="6" w:space="0" w:color="auto"/>
              <w:bottom w:val="single" w:sz="6" w:space="0" w:color="auto"/>
              <w:right w:val="single" w:sz="6" w:space="0" w:color="auto"/>
            </w:tcBorders>
          </w:tcPr>
          <w:p w14:paraId="5432B9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EOSINOPHIL SMEAR</w:t>
            </w:r>
          </w:p>
        </w:tc>
        <w:tc>
          <w:tcPr>
            <w:tcW w:w="1034" w:type="dxa"/>
            <w:tcBorders>
              <w:top w:val="single" w:sz="6" w:space="0" w:color="auto"/>
              <w:left w:val="single" w:sz="6" w:space="0" w:color="auto"/>
              <w:bottom w:val="single" w:sz="6" w:space="0" w:color="auto"/>
              <w:right w:val="single" w:sz="6" w:space="0" w:color="auto"/>
            </w:tcBorders>
          </w:tcPr>
          <w:p w14:paraId="390F9E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SHEM</w:t>
            </w:r>
          </w:p>
        </w:tc>
        <w:tc>
          <w:tcPr>
            <w:tcW w:w="1589" w:type="dxa"/>
            <w:tcBorders>
              <w:top w:val="single" w:sz="6" w:space="0" w:color="auto"/>
              <w:left w:val="single" w:sz="6" w:space="0" w:color="auto"/>
              <w:bottom w:val="single" w:sz="6" w:space="0" w:color="auto"/>
              <w:right w:val="single" w:sz="6" w:space="0" w:color="auto"/>
            </w:tcBorders>
          </w:tcPr>
          <w:p w14:paraId="273806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2021" w:type="dxa"/>
            <w:tcBorders>
              <w:top w:val="single" w:sz="6" w:space="0" w:color="auto"/>
              <w:left w:val="single" w:sz="6" w:space="0" w:color="auto"/>
              <w:bottom w:val="single" w:sz="6" w:space="0" w:color="auto"/>
              <w:right w:val="single" w:sz="6" w:space="0" w:color="auto"/>
            </w:tcBorders>
          </w:tcPr>
          <w:p w14:paraId="2B65D3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eosinophils seen"</w:t>
            </w:r>
          </w:p>
        </w:tc>
        <w:tc>
          <w:tcPr>
            <w:tcW w:w="1219" w:type="dxa"/>
            <w:tcBorders>
              <w:top w:val="single" w:sz="6" w:space="0" w:color="auto"/>
              <w:left w:val="single" w:sz="6" w:space="0" w:color="auto"/>
              <w:bottom w:val="single" w:sz="6" w:space="0" w:color="auto"/>
              <w:right w:val="single" w:sz="6" w:space="0" w:color="auto"/>
            </w:tcBorders>
          </w:tcPr>
          <w:p w14:paraId="7C5C75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95" w:type="dxa"/>
            <w:tcBorders>
              <w:top w:val="single" w:sz="6" w:space="0" w:color="auto"/>
              <w:left w:val="single" w:sz="6" w:space="0" w:color="auto"/>
              <w:bottom w:val="single" w:sz="6" w:space="0" w:color="auto"/>
              <w:right w:val="single" w:sz="6" w:space="0" w:color="auto"/>
            </w:tcBorders>
          </w:tcPr>
          <w:p w14:paraId="0223DC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18" w:type="dxa"/>
            <w:tcBorders>
              <w:top w:val="single" w:sz="6" w:space="0" w:color="auto"/>
              <w:left w:val="single" w:sz="6" w:space="0" w:color="auto"/>
              <w:bottom w:val="single" w:sz="6" w:space="0" w:color="auto"/>
              <w:right w:val="single" w:sz="6" w:space="0" w:color="auto"/>
            </w:tcBorders>
          </w:tcPr>
          <w:p w14:paraId="34D50C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50" w:type="dxa"/>
            <w:tcBorders>
              <w:top w:val="single" w:sz="6" w:space="0" w:color="auto"/>
              <w:left w:val="single" w:sz="6" w:space="0" w:color="auto"/>
              <w:bottom w:val="single" w:sz="6" w:space="0" w:color="auto"/>
              <w:right w:val="single" w:sz="6" w:space="0" w:color="auto"/>
            </w:tcBorders>
          </w:tcPr>
          <w:p w14:paraId="6C52FA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3 pm Cutoff</w:t>
            </w:r>
          </w:p>
        </w:tc>
        <w:tc>
          <w:tcPr>
            <w:tcW w:w="1530" w:type="dxa"/>
            <w:tcBorders>
              <w:top w:val="single" w:sz="6" w:space="0" w:color="auto"/>
              <w:left w:val="single" w:sz="6" w:space="0" w:color="auto"/>
              <w:bottom w:val="single" w:sz="6" w:space="0" w:color="auto"/>
              <w:right w:val="single" w:sz="6" w:space="0" w:color="auto"/>
            </w:tcBorders>
          </w:tcPr>
          <w:p w14:paraId="465542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530" w:type="dxa"/>
            <w:tcBorders>
              <w:top w:val="single" w:sz="6" w:space="0" w:color="auto"/>
              <w:left w:val="single" w:sz="6" w:space="0" w:color="auto"/>
              <w:bottom w:val="single" w:sz="6" w:space="0" w:color="auto"/>
              <w:right w:val="single" w:sz="6" w:space="0" w:color="auto"/>
            </w:tcBorders>
          </w:tcPr>
          <w:p w14:paraId="4FDF700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7C8EA1D" w14:textId="77777777" w:rsidTr="00547170">
        <w:trPr>
          <w:trHeight w:val="655"/>
        </w:trPr>
        <w:tc>
          <w:tcPr>
            <w:tcW w:w="1774" w:type="dxa"/>
            <w:tcBorders>
              <w:top w:val="single" w:sz="6" w:space="0" w:color="auto"/>
              <w:left w:val="single" w:sz="6" w:space="0" w:color="auto"/>
              <w:bottom w:val="single" w:sz="6" w:space="0" w:color="auto"/>
              <w:right w:val="single" w:sz="6" w:space="0" w:color="auto"/>
            </w:tcBorders>
          </w:tcPr>
          <w:p w14:paraId="195CA7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EOSINOPHIL SMEAR</w:t>
            </w:r>
          </w:p>
        </w:tc>
        <w:tc>
          <w:tcPr>
            <w:tcW w:w="1034" w:type="dxa"/>
            <w:tcBorders>
              <w:top w:val="single" w:sz="6" w:space="0" w:color="auto"/>
              <w:left w:val="single" w:sz="6" w:space="0" w:color="auto"/>
              <w:bottom w:val="single" w:sz="6" w:space="0" w:color="auto"/>
              <w:right w:val="single" w:sz="6" w:space="0" w:color="auto"/>
            </w:tcBorders>
          </w:tcPr>
          <w:p w14:paraId="12936B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SHEM</w:t>
            </w:r>
          </w:p>
        </w:tc>
        <w:tc>
          <w:tcPr>
            <w:tcW w:w="1589" w:type="dxa"/>
            <w:tcBorders>
              <w:top w:val="single" w:sz="6" w:space="0" w:color="auto"/>
              <w:left w:val="single" w:sz="6" w:space="0" w:color="auto"/>
              <w:bottom w:val="single" w:sz="6" w:space="0" w:color="auto"/>
              <w:right w:val="single" w:sz="6" w:space="0" w:color="auto"/>
            </w:tcBorders>
          </w:tcPr>
          <w:p w14:paraId="3C8D84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NASAL MUCUS</w:t>
            </w:r>
          </w:p>
        </w:tc>
        <w:tc>
          <w:tcPr>
            <w:tcW w:w="2021" w:type="dxa"/>
            <w:tcBorders>
              <w:top w:val="single" w:sz="6" w:space="0" w:color="auto"/>
              <w:left w:val="single" w:sz="6" w:space="0" w:color="auto"/>
              <w:bottom w:val="single" w:sz="6" w:space="0" w:color="auto"/>
              <w:right w:val="single" w:sz="6" w:space="0" w:color="auto"/>
            </w:tcBorders>
          </w:tcPr>
          <w:p w14:paraId="1C21E4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eosinophils seen"</w:t>
            </w:r>
          </w:p>
        </w:tc>
        <w:tc>
          <w:tcPr>
            <w:tcW w:w="1219" w:type="dxa"/>
            <w:tcBorders>
              <w:top w:val="single" w:sz="6" w:space="0" w:color="auto"/>
              <w:left w:val="single" w:sz="6" w:space="0" w:color="auto"/>
              <w:bottom w:val="single" w:sz="6" w:space="0" w:color="auto"/>
              <w:right w:val="single" w:sz="6" w:space="0" w:color="auto"/>
            </w:tcBorders>
          </w:tcPr>
          <w:p w14:paraId="5B4976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895" w:type="dxa"/>
            <w:tcBorders>
              <w:top w:val="single" w:sz="6" w:space="0" w:color="auto"/>
              <w:left w:val="single" w:sz="6" w:space="0" w:color="auto"/>
              <w:bottom w:val="single" w:sz="6" w:space="0" w:color="auto"/>
              <w:right w:val="single" w:sz="6" w:space="0" w:color="auto"/>
            </w:tcBorders>
          </w:tcPr>
          <w:p w14:paraId="2C53C3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218" w:type="dxa"/>
            <w:tcBorders>
              <w:top w:val="single" w:sz="6" w:space="0" w:color="auto"/>
              <w:left w:val="single" w:sz="6" w:space="0" w:color="auto"/>
              <w:bottom w:val="single" w:sz="6" w:space="0" w:color="auto"/>
              <w:right w:val="single" w:sz="6" w:space="0" w:color="auto"/>
            </w:tcBorders>
          </w:tcPr>
          <w:p w14:paraId="247A05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50" w:type="dxa"/>
            <w:tcBorders>
              <w:top w:val="single" w:sz="6" w:space="0" w:color="auto"/>
              <w:left w:val="single" w:sz="6" w:space="0" w:color="auto"/>
              <w:bottom w:val="single" w:sz="6" w:space="0" w:color="auto"/>
              <w:right w:val="single" w:sz="6" w:space="0" w:color="auto"/>
            </w:tcBorders>
          </w:tcPr>
          <w:p w14:paraId="783877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3 pm Cutoff</w:t>
            </w:r>
          </w:p>
        </w:tc>
        <w:tc>
          <w:tcPr>
            <w:tcW w:w="1530" w:type="dxa"/>
            <w:tcBorders>
              <w:top w:val="single" w:sz="6" w:space="0" w:color="auto"/>
              <w:left w:val="single" w:sz="6" w:space="0" w:color="auto"/>
              <w:bottom w:val="single" w:sz="6" w:space="0" w:color="auto"/>
              <w:right w:val="single" w:sz="6" w:space="0" w:color="auto"/>
            </w:tcBorders>
          </w:tcPr>
          <w:p w14:paraId="294364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530" w:type="dxa"/>
            <w:tcBorders>
              <w:top w:val="single" w:sz="6" w:space="0" w:color="auto"/>
              <w:left w:val="single" w:sz="6" w:space="0" w:color="auto"/>
              <w:bottom w:val="single" w:sz="6" w:space="0" w:color="auto"/>
              <w:right w:val="single" w:sz="6" w:space="0" w:color="auto"/>
            </w:tcBorders>
          </w:tcPr>
          <w:p w14:paraId="19777B7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11CA1881"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46"/>
          <w:headerReference w:type="default" r:id="rId47"/>
          <w:footerReference w:type="default" r:id="rId48"/>
          <w:headerReference w:type="first" r:id="rId49"/>
          <w:pgSz w:w="15840" w:h="12240" w:orient="landscape" w:code="1"/>
          <w:pgMar w:top="1440" w:right="1008" w:bottom="1440" w:left="1008" w:header="720" w:footer="720" w:gutter="0"/>
          <w:cols w:space="720"/>
        </w:sectPr>
      </w:pPr>
    </w:p>
    <w:tbl>
      <w:tblPr>
        <w:tblW w:w="14208" w:type="dxa"/>
        <w:tblInd w:w="78" w:type="dxa"/>
        <w:tblLayout w:type="fixed"/>
        <w:tblLook w:val="0000" w:firstRow="0" w:lastRow="0" w:firstColumn="0" w:lastColumn="0" w:noHBand="0" w:noVBand="0"/>
      </w:tblPr>
      <w:tblGrid>
        <w:gridCol w:w="2714"/>
        <w:gridCol w:w="1282"/>
        <w:gridCol w:w="1404"/>
        <w:gridCol w:w="1110"/>
        <w:gridCol w:w="1080"/>
        <w:gridCol w:w="925"/>
        <w:gridCol w:w="1543"/>
        <w:gridCol w:w="1311"/>
        <w:gridCol w:w="1142"/>
        <w:gridCol w:w="1697"/>
      </w:tblGrid>
      <w:tr w:rsidR="00547170" w:rsidRPr="00547170" w14:paraId="291A5B34" w14:textId="77777777" w:rsidTr="00547170">
        <w:trPr>
          <w:trHeight w:val="1356"/>
        </w:trPr>
        <w:tc>
          <w:tcPr>
            <w:tcW w:w="2714" w:type="dxa"/>
            <w:tcBorders>
              <w:top w:val="single" w:sz="6" w:space="0" w:color="auto"/>
              <w:left w:val="single" w:sz="6" w:space="0" w:color="auto"/>
              <w:bottom w:val="single" w:sz="6" w:space="0" w:color="auto"/>
              <w:right w:val="single" w:sz="6" w:space="0" w:color="auto"/>
            </w:tcBorders>
            <w:vAlign w:val="bottom"/>
          </w:tcPr>
          <w:p w14:paraId="111AC8A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282" w:type="dxa"/>
            <w:tcBorders>
              <w:top w:val="single" w:sz="6" w:space="0" w:color="auto"/>
              <w:left w:val="single" w:sz="6" w:space="0" w:color="auto"/>
              <w:bottom w:val="single" w:sz="6" w:space="0" w:color="auto"/>
              <w:right w:val="single" w:sz="6" w:space="0" w:color="auto"/>
            </w:tcBorders>
            <w:vAlign w:val="bottom"/>
          </w:tcPr>
          <w:p w14:paraId="4B90ACE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404" w:type="dxa"/>
            <w:tcBorders>
              <w:top w:val="single" w:sz="6" w:space="0" w:color="auto"/>
              <w:left w:val="single" w:sz="6" w:space="0" w:color="auto"/>
              <w:bottom w:val="single" w:sz="6" w:space="0" w:color="auto"/>
              <w:right w:val="single" w:sz="6" w:space="0" w:color="auto"/>
            </w:tcBorders>
            <w:vAlign w:val="bottom"/>
          </w:tcPr>
          <w:p w14:paraId="0846B60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110" w:type="dxa"/>
            <w:tcBorders>
              <w:top w:val="single" w:sz="6" w:space="0" w:color="auto"/>
              <w:left w:val="single" w:sz="6" w:space="0" w:color="auto"/>
              <w:bottom w:val="single" w:sz="6" w:space="0" w:color="auto"/>
              <w:right w:val="single" w:sz="6" w:space="0" w:color="auto"/>
            </w:tcBorders>
            <w:vAlign w:val="bottom"/>
          </w:tcPr>
          <w:p w14:paraId="1BC2BBC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080" w:type="dxa"/>
            <w:tcBorders>
              <w:top w:val="single" w:sz="6" w:space="0" w:color="auto"/>
              <w:left w:val="single" w:sz="6" w:space="0" w:color="auto"/>
              <w:bottom w:val="single" w:sz="6" w:space="0" w:color="auto"/>
              <w:right w:val="single" w:sz="6" w:space="0" w:color="auto"/>
            </w:tcBorders>
            <w:vAlign w:val="bottom"/>
          </w:tcPr>
          <w:p w14:paraId="18ABB8B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925" w:type="dxa"/>
            <w:tcBorders>
              <w:top w:val="single" w:sz="6" w:space="0" w:color="auto"/>
              <w:left w:val="single" w:sz="6" w:space="0" w:color="auto"/>
              <w:bottom w:val="single" w:sz="6" w:space="0" w:color="auto"/>
              <w:right w:val="single" w:sz="6" w:space="0" w:color="auto"/>
            </w:tcBorders>
            <w:vAlign w:val="bottom"/>
          </w:tcPr>
          <w:p w14:paraId="0ED8EC2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543" w:type="dxa"/>
            <w:tcBorders>
              <w:top w:val="single" w:sz="6" w:space="0" w:color="auto"/>
              <w:left w:val="single" w:sz="6" w:space="0" w:color="auto"/>
              <w:bottom w:val="single" w:sz="6" w:space="0" w:color="auto"/>
              <w:right w:val="single" w:sz="6" w:space="0" w:color="auto"/>
            </w:tcBorders>
            <w:vAlign w:val="bottom"/>
          </w:tcPr>
          <w:p w14:paraId="32E8D1E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311" w:type="dxa"/>
            <w:tcBorders>
              <w:top w:val="single" w:sz="6" w:space="0" w:color="auto"/>
              <w:left w:val="single" w:sz="6" w:space="0" w:color="auto"/>
              <w:bottom w:val="single" w:sz="6" w:space="0" w:color="auto"/>
              <w:right w:val="single" w:sz="6" w:space="0" w:color="auto"/>
            </w:tcBorders>
            <w:vAlign w:val="bottom"/>
          </w:tcPr>
          <w:p w14:paraId="28C8C80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142" w:type="dxa"/>
            <w:tcBorders>
              <w:top w:val="single" w:sz="6" w:space="0" w:color="auto"/>
              <w:left w:val="single" w:sz="6" w:space="0" w:color="auto"/>
              <w:bottom w:val="single" w:sz="6" w:space="0" w:color="auto"/>
              <w:right w:val="single" w:sz="6" w:space="0" w:color="auto"/>
            </w:tcBorders>
            <w:vAlign w:val="bottom"/>
          </w:tcPr>
          <w:p w14:paraId="39ADC6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697" w:type="dxa"/>
            <w:tcBorders>
              <w:top w:val="single" w:sz="6" w:space="0" w:color="auto"/>
              <w:left w:val="single" w:sz="6" w:space="0" w:color="auto"/>
              <w:bottom w:val="single" w:sz="6" w:space="0" w:color="auto"/>
              <w:right w:val="single" w:sz="6" w:space="0" w:color="auto"/>
            </w:tcBorders>
            <w:vAlign w:val="bottom"/>
          </w:tcPr>
          <w:p w14:paraId="5AAC8FE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58AE1A81" w14:textId="77777777" w:rsidTr="00547170">
        <w:trPr>
          <w:trHeight w:val="259"/>
        </w:trPr>
        <w:tc>
          <w:tcPr>
            <w:tcW w:w="2714" w:type="dxa"/>
            <w:tcBorders>
              <w:top w:val="single" w:sz="6" w:space="0" w:color="auto"/>
              <w:left w:val="single" w:sz="6" w:space="0" w:color="auto"/>
              <w:bottom w:val="single" w:sz="6" w:space="0" w:color="auto"/>
              <w:right w:val="single" w:sz="6" w:space="0" w:color="auto"/>
            </w:tcBorders>
          </w:tcPr>
          <w:p w14:paraId="7329A7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 DIMER</w:t>
            </w:r>
          </w:p>
        </w:tc>
        <w:tc>
          <w:tcPr>
            <w:tcW w:w="1282" w:type="dxa"/>
            <w:tcBorders>
              <w:top w:val="single" w:sz="6" w:space="0" w:color="auto"/>
              <w:left w:val="single" w:sz="6" w:space="0" w:color="auto"/>
              <w:bottom w:val="single" w:sz="6" w:space="0" w:color="auto"/>
              <w:right w:val="single" w:sz="6" w:space="0" w:color="auto"/>
            </w:tcBorders>
          </w:tcPr>
          <w:p w14:paraId="1FFDF4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6C933C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677434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0.00</w:t>
            </w:r>
          </w:p>
        </w:tc>
        <w:tc>
          <w:tcPr>
            <w:tcW w:w="1080" w:type="dxa"/>
            <w:tcBorders>
              <w:top w:val="single" w:sz="6" w:space="0" w:color="auto"/>
              <w:left w:val="single" w:sz="6" w:space="0" w:color="auto"/>
              <w:bottom w:val="single" w:sz="6" w:space="0" w:color="auto"/>
              <w:right w:val="single" w:sz="6" w:space="0" w:color="auto"/>
            </w:tcBorders>
          </w:tcPr>
          <w:p w14:paraId="7002F15F" w14:textId="48815648" w:rsidR="00547170" w:rsidRPr="00547170" w:rsidRDefault="00EC365C"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&gt;0.50</w:t>
            </w:r>
          </w:p>
        </w:tc>
        <w:tc>
          <w:tcPr>
            <w:tcW w:w="925" w:type="dxa"/>
            <w:tcBorders>
              <w:top w:val="single" w:sz="6" w:space="0" w:color="auto"/>
              <w:left w:val="single" w:sz="6" w:space="0" w:color="auto"/>
              <w:bottom w:val="single" w:sz="6" w:space="0" w:color="auto"/>
              <w:right w:val="single" w:sz="6" w:space="0" w:color="auto"/>
            </w:tcBorders>
          </w:tcPr>
          <w:p w14:paraId="3BF2C4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ug/ml FEU</w:t>
            </w:r>
          </w:p>
        </w:tc>
        <w:tc>
          <w:tcPr>
            <w:tcW w:w="1543" w:type="dxa"/>
            <w:tcBorders>
              <w:top w:val="single" w:sz="6" w:space="0" w:color="auto"/>
              <w:left w:val="single" w:sz="6" w:space="0" w:color="auto"/>
              <w:bottom w:val="single" w:sz="6" w:space="0" w:color="auto"/>
              <w:right w:val="single" w:sz="6" w:space="0" w:color="auto"/>
            </w:tcBorders>
          </w:tcPr>
          <w:p w14:paraId="6B766B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390925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2EF6C6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4C3CEF1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383CDC6" w14:textId="77777777" w:rsidTr="00547170">
        <w:trPr>
          <w:trHeight w:val="259"/>
        </w:trPr>
        <w:tc>
          <w:tcPr>
            <w:tcW w:w="2714" w:type="dxa"/>
            <w:tcBorders>
              <w:top w:val="single" w:sz="6" w:space="0" w:color="auto"/>
              <w:left w:val="single" w:sz="6" w:space="0" w:color="auto"/>
              <w:bottom w:val="single" w:sz="6" w:space="0" w:color="auto"/>
              <w:right w:val="single" w:sz="6" w:space="0" w:color="auto"/>
            </w:tcBorders>
          </w:tcPr>
          <w:p w14:paraId="2A3BA1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FIBRINOGEN</w:t>
            </w:r>
          </w:p>
        </w:tc>
        <w:tc>
          <w:tcPr>
            <w:tcW w:w="1282" w:type="dxa"/>
            <w:tcBorders>
              <w:top w:val="single" w:sz="6" w:space="0" w:color="auto"/>
              <w:left w:val="single" w:sz="6" w:space="0" w:color="auto"/>
              <w:bottom w:val="single" w:sz="6" w:space="0" w:color="auto"/>
              <w:right w:val="single" w:sz="6" w:space="0" w:color="auto"/>
            </w:tcBorders>
          </w:tcPr>
          <w:p w14:paraId="4C9F4A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15F6AF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33BD90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245</w:t>
            </w:r>
          </w:p>
        </w:tc>
        <w:tc>
          <w:tcPr>
            <w:tcW w:w="1080" w:type="dxa"/>
            <w:tcBorders>
              <w:top w:val="single" w:sz="6" w:space="0" w:color="auto"/>
              <w:left w:val="single" w:sz="6" w:space="0" w:color="auto"/>
              <w:bottom w:val="single" w:sz="6" w:space="0" w:color="auto"/>
              <w:right w:val="single" w:sz="6" w:space="0" w:color="auto"/>
            </w:tcBorders>
          </w:tcPr>
          <w:p w14:paraId="0A4F22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470</w:t>
            </w:r>
          </w:p>
        </w:tc>
        <w:tc>
          <w:tcPr>
            <w:tcW w:w="925" w:type="dxa"/>
            <w:tcBorders>
              <w:top w:val="single" w:sz="6" w:space="0" w:color="auto"/>
              <w:left w:val="single" w:sz="6" w:space="0" w:color="auto"/>
              <w:bottom w:val="single" w:sz="6" w:space="0" w:color="auto"/>
              <w:right w:val="single" w:sz="6" w:space="0" w:color="auto"/>
            </w:tcBorders>
          </w:tcPr>
          <w:p w14:paraId="18EB3A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543" w:type="dxa"/>
            <w:tcBorders>
              <w:top w:val="single" w:sz="6" w:space="0" w:color="auto"/>
              <w:left w:val="single" w:sz="6" w:space="0" w:color="auto"/>
              <w:bottom w:val="single" w:sz="6" w:space="0" w:color="auto"/>
              <w:right w:val="single" w:sz="6" w:space="0" w:color="auto"/>
            </w:tcBorders>
          </w:tcPr>
          <w:p w14:paraId="1323BA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5CBA48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718732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6AADAAF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6044176" w14:textId="77777777" w:rsidTr="00547170">
        <w:trPr>
          <w:trHeight w:val="518"/>
        </w:trPr>
        <w:tc>
          <w:tcPr>
            <w:tcW w:w="2714" w:type="dxa"/>
            <w:tcBorders>
              <w:top w:val="single" w:sz="6" w:space="0" w:color="auto"/>
              <w:left w:val="single" w:sz="6" w:space="0" w:color="auto"/>
              <w:bottom w:val="single" w:sz="6" w:space="0" w:color="auto"/>
              <w:right w:val="single" w:sz="6" w:space="0" w:color="auto"/>
            </w:tcBorders>
          </w:tcPr>
          <w:p w14:paraId="1279DF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PROTHROMBIN TIME</w:t>
            </w:r>
          </w:p>
        </w:tc>
        <w:tc>
          <w:tcPr>
            <w:tcW w:w="1282" w:type="dxa"/>
            <w:tcBorders>
              <w:top w:val="single" w:sz="6" w:space="0" w:color="auto"/>
              <w:left w:val="single" w:sz="6" w:space="0" w:color="auto"/>
              <w:bottom w:val="single" w:sz="6" w:space="0" w:color="auto"/>
              <w:right w:val="single" w:sz="6" w:space="0" w:color="auto"/>
            </w:tcBorders>
          </w:tcPr>
          <w:p w14:paraId="688C72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6F1731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67DAB9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D131D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25" w:type="dxa"/>
            <w:tcBorders>
              <w:top w:val="single" w:sz="6" w:space="0" w:color="auto"/>
              <w:left w:val="single" w:sz="6" w:space="0" w:color="auto"/>
              <w:bottom w:val="single" w:sz="6" w:space="0" w:color="auto"/>
              <w:right w:val="single" w:sz="6" w:space="0" w:color="auto"/>
            </w:tcBorders>
          </w:tcPr>
          <w:p w14:paraId="71546C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543" w:type="dxa"/>
            <w:tcBorders>
              <w:top w:val="single" w:sz="6" w:space="0" w:color="auto"/>
              <w:left w:val="single" w:sz="6" w:space="0" w:color="auto"/>
              <w:bottom w:val="single" w:sz="6" w:space="0" w:color="auto"/>
              <w:right w:val="single" w:sz="6" w:space="0" w:color="auto"/>
            </w:tcBorders>
          </w:tcPr>
          <w:p w14:paraId="4EE263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5E1335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21FC33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633F7F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7526C0BA" w14:textId="77777777" w:rsidTr="00547170">
        <w:trPr>
          <w:trHeight w:val="518"/>
        </w:trPr>
        <w:tc>
          <w:tcPr>
            <w:tcW w:w="2714" w:type="dxa"/>
            <w:tcBorders>
              <w:top w:val="single" w:sz="6" w:space="0" w:color="auto"/>
              <w:left w:val="single" w:sz="6" w:space="0" w:color="auto"/>
              <w:bottom w:val="single" w:sz="6" w:space="0" w:color="auto"/>
              <w:right w:val="single" w:sz="6" w:space="0" w:color="auto"/>
            </w:tcBorders>
          </w:tcPr>
          <w:p w14:paraId="3C5009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INTERNATIONAL NORMALIZED RATIO</w:t>
            </w:r>
          </w:p>
        </w:tc>
        <w:tc>
          <w:tcPr>
            <w:tcW w:w="1282" w:type="dxa"/>
            <w:tcBorders>
              <w:top w:val="single" w:sz="6" w:space="0" w:color="auto"/>
              <w:left w:val="single" w:sz="6" w:space="0" w:color="auto"/>
              <w:bottom w:val="single" w:sz="6" w:space="0" w:color="auto"/>
              <w:right w:val="single" w:sz="6" w:space="0" w:color="auto"/>
            </w:tcBorders>
          </w:tcPr>
          <w:p w14:paraId="657953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7A91C6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4582B2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0.89</w:t>
            </w:r>
          </w:p>
        </w:tc>
        <w:tc>
          <w:tcPr>
            <w:tcW w:w="1080" w:type="dxa"/>
            <w:tcBorders>
              <w:top w:val="single" w:sz="6" w:space="0" w:color="auto"/>
              <w:left w:val="single" w:sz="6" w:space="0" w:color="auto"/>
              <w:bottom w:val="single" w:sz="6" w:space="0" w:color="auto"/>
              <w:right w:val="single" w:sz="6" w:space="0" w:color="auto"/>
            </w:tcBorders>
          </w:tcPr>
          <w:p w14:paraId="420D8B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1.13</w:t>
            </w:r>
          </w:p>
        </w:tc>
        <w:tc>
          <w:tcPr>
            <w:tcW w:w="925" w:type="dxa"/>
            <w:tcBorders>
              <w:top w:val="single" w:sz="6" w:space="0" w:color="auto"/>
              <w:left w:val="single" w:sz="6" w:space="0" w:color="auto"/>
              <w:bottom w:val="single" w:sz="6" w:space="0" w:color="auto"/>
              <w:right w:val="single" w:sz="6" w:space="0" w:color="auto"/>
            </w:tcBorders>
          </w:tcPr>
          <w:p w14:paraId="1CADF3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543" w:type="dxa"/>
            <w:tcBorders>
              <w:top w:val="single" w:sz="6" w:space="0" w:color="auto"/>
              <w:left w:val="single" w:sz="6" w:space="0" w:color="auto"/>
              <w:bottom w:val="single" w:sz="6" w:space="0" w:color="auto"/>
              <w:right w:val="single" w:sz="6" w:space="0" w:color="auto"/>
            </w:tcBorders>
          </w:tcPr>
          <w:p w14:paraId="585C0B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5E4217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28914C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693018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97DC29D" w14:textId="77777777" w:rsidTr="00547170">
        <w:trPr>
          <w:trHeight w:val="518"/>
        </w:trPr>
        <w:tc>
          <w:tcPr>
            <w:tcW w:w="2714" w:type="dxa"/>
            <w:tcBorders>
              <w:top w:val="single" w:sz="6" w:space="0" w:color="auto"/>
              <w:left w:val="single" w:sz="6" w:space="0" w:color="auto"/>
              <w:bottom w:val="single" w:sz="6" w:space="0" w:color="auto"/>
              <w:right w:val="single" w:sz="6" w:space="0" w:color="auto"/>
            </w:tcBorders>
          </w:tcPr>
          <w:p w14:paraId="6ABC8E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PT PATIENT</w:t>
            </w:r>
          </w:p>
        </w:tc>
        <w:tc>
          <w:tcPr>
            <w:tcW w:w="1282" w:type="dxa"/>
            <w:tcBorders>
              <w:top w:val="single" w:sz="6" w:space="0" w:color="auto"/>
              <w:left w:val="single" w:sz="6" w:space="0" w:color="auto"/>
              <w:bottom w:val="single" w:sz="6" w:space="0" w:color="auto"/>
              <w:right w:val="single" w:sz="6" w:space="0" w:color="auto"/>
            </w:tcBorders>
          </w:tcPr>
          <w:p w14:paraId="5EAC7E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1A86CC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406C0B39" w14:textId="6CC83A1E" w:rsidR="00547170" w:rsidRPr="00547170" w:rsidRDefault="00EC365C"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11.7</w:t>
            </w:r>
          </w:p>
        </w:tc>
        <w:tc>
          <w:tcPr>
            <w:tcW w:w="1080" w:type="dxa"/>
            <w:tcBorders>
              <w:top w:val="single" w:sz="6" w:space="0" w:color="auto"/>
              <w:left w:val="single" w:sz="6" w:space="0" w:color="auto"/>
              <w:bottom w:val="single" w:sz="6" w:space="0" w:color="auto"/>
              <w:right w:val="single" w:sz="6" w:space="0" w:color="auto"/>
            </w:tcBorders>
          </w:tcPr>
          <w:p w14:paraId="0BF76460" w14:textId="5B216C62" w:rsidR="00547170" w:rsidRPr="00547170" w:rsidRDefault="00EC365C"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14.2</w:t>
            </w:r>
          </w:p>
        </w:tc>
        <w:tc>
          <w:tcPr>
            <w:tcW w:w="925" w:type="dxa"/>
            <w:tcBorders>
              <w:top w:val="single" w:sz="6" w:space="0" w:color="auto"/>
              <w:left w:val="single" w:sz="6" w:space="0" w:color="auto"/>
              <w:bottom w:val="single" w:sz="6" w:space="0" w:color="auto"/>
              <w:right w:val="single" w:sz="6" w:space="0" w:color="auto"/>
            </w:tcBorders>
          </w:tcPr>
          <w:p w14:paraId="2CD262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seconds</w:t>
            </w:r>
          </w:p>
        </w:tc>
        <w:tc>
          <w:tcPr>
            <w:tcW w:w="1543" w:type="dxa"/>
            <w:tcBorders>
              <w:top w:val="single" w:sz="6" w:space="0" w:color="auto"/>
              <w:left w:val="single" w:sz="6" w:space="0" w:color="auto"/>
              <w:bottom w:val="single" w:sz="6" w:space="0" w:color="auto"/>
              <w:right w:val="single" w:sz="6" w:space="0" w:color="auto"/>
            </w:tcBorders>
          </w:tcPr>
          <w:p w14:paraId="1E0A9E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1872FF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0EC329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700ACD9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547170" w:rsidRPr="00547170" w14:paraId="43CD962C" w14:textId="77777777" w:rsidTr="00547170">
        <w:trPr>
          <w:trHeight w:val="518"/>
        </w:trPr>
        <w:tc>
          <w:tcPr>
            <w:tcW w:w="2714" w:type="dxa"/>
            <w:tcBorders>
              <w:top w:val="single" w:sz="6" w:space="0" w:color="auto"/>
              <w:left w:val="single" w:sz="6" w:space="0" w:color="auto"/>
              <w:bottom w:val="single" w:sz="6" w:space="0" w:color="auto"/>
              <w:right w:val="single" w:sz="6" w:space="0" w:color="auto"/>
            </w:tcBorders>
          </w:tcPr>
          <w:p w14:paraId="189FF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PARTIAL THROMBOPLASTIN TIME</w:t>
            </w:r>
          </w:p>
        </w:tc>
        <w:tc>
          <w:tcPr>
            <w:tcW w:w="1282" w:type="dxa"/>
            <w:tcBorders>
              <w:top w:val="single" w:sz="6" w:space="0" w:color="auto"/>
              <w:left w:val="single" w:sz="6" w:space="0" w:color="auto"/>
              <w:bottom w:val="single" w:sz="6" w:space="0" w:color="auto"/>
              <w:right w:val="single" w:sz="6" w:space="0" w:color="auto"/>
            </w:tcBorders>
          </w:tcPr>
          <w:p w14:paraId="4C485F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0F7AD9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76EDD6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1D4419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25" w:type="dxa"/>
            <w:tcBorders>
              <w:top w:val="single" w:sz="6" w:space="0" w:color="auto"/>
              <w:left w:val="single" w:sz="6" w:space="0" w:color="auto"/>
              <w:bottom w:val="single" w:sz="6" w:space="0" w:color="auto"/>
              <w:right w:val="single" w:sz="6" w:space="0" w:color="auto"/>
            </w:tcBorders>
          </w:tcPr>
          <w:p w14:paraId="5882CF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543" w:type="dxa"/>
            <w:tcBorders>
              <w:top w:val="single" w:sz="6" w:space="0" w:color="auto"/>
              <w:left w:val="single" w:sz="6" w:space="0" w:color="auto"/>
              <w:bottom w:val="single" w:sz="6" w:space="0" w:color="auto"/>
              <w:right w:val="single" w:sz="6" w:space="0" w:color="auto"/>
            </w:tcBorders>
          </w:tcPr>
          <w:p w14:paraId="2D6088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6B57AB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1D6227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598E513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D498833" w14:textId="77777777" w:rsidTr="00547170">
        <w:trPr>
          <w:trHeight w:val="259"/>
        </w:trPr>
        <w:tc>
          <w:tcPr>
            <w:tcW w:w="2714" w:type="dxa"/>
            <w:tcBorders>
              <w:top w:val="single" w:sz="6" w:space="0" w:color="auto"/>
              <w:left w:val="single" w:sz="6" w:space="0" w:color="auto"/>
              <w:bottom w:val="single" w:sz="6" w:space="0" w:color="auto"/>
              <w:right w:val="single" w:sz="6" w:space="0" w:color="auto"/>
            </w:tcBorders>
          </w:tcPr>
          <w:p w14:paraId="4106F9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PTT PATIENT (Non-heparinized patient)</w:t>
            </w:r>
          </w:p>
        </w:tc>
        <w:tc>
          <w:tcPr>
            <w:tcW w:w="1282" w:type="dxa"/>
            <w:tcBorders>
              <w:top w:val="single" w:sz="6" w:space="0" w:color="auto"/>
              <w:left w:val="single" w:sz="6" w:space="0" w:color="auto"/>
              <w:bottom w:val="single" w:sz="6" w:space="0" w:color="auto"/>
              <w:right w:val="single" w:sz="6" w:space="0" w:color="auto"/>
            </w:tcBorders>
          </w:tcPr>
          <w:p w14:paraId="43AC71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499E0D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4F87BD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23</w:t>
            </w:r>
          </w:p>
        </w:tc>
        <w:tc>
          <w:tcPr>
            <w:tcW w:w="1080" w:type="dxa"/>
            <w:tcBorders>
              <w:top w:val="single" w:sz="6" w:space="0" w:color="auto"/>
              <w:left w:val="single" w:sz="6" w:space="0" w:color="auto"/>
              <w:bottom w:val="single" w:sz="6" w:space="0" w:color="auto"/>
              <w:right w:val="single" w:sz="6" w:space="0" w:color="auto"/>
            </w:tcBorders>
          </w:tcPr>
          <w:p w14:paraId="258CBA68" w14:textId="5274C318" w:rsidR="00547170" w:rsidRPr="00547170" w:rsidRDefault="00EC365C"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36</w:t>
            </w:r>
          </w:p>
        </w:tc>
        <w:tc>
          <w:tcPr>
            <w:tcW w:w="925" w:type="dxa"/>
            <w:tcBorders>
              <w:top w:val="single" w:sz="6" w:space="0" w:color="auto"/>
              <w:left w:val="single" w:sz="6" w:space="0" w:color="auto"/>
              <w:bottom w:val="single" w:sz="6" w:space="0" w:color="auto"/>
              <w:right w:val="single" w:sz="6" w:space="0" w:color="auto"/>
            </w:tcBorders>
          </w:tcPr>
          <w:p w14:paraId="22D7F4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seconds</w:t>
            </w:r>
          </w:p>
        </w:tc>
        <w:tc>
          <w:tcPr>
            <w:tcW w:w="1543" w:type="dxa"/>
            <w:tcBorders>
              <w:top w:val="single" w:sz="6" w:space="0" w:color="auto"/>
              <w:left w:val="single" w:sz="6" w:space="0" w:color="auto"/>
              <w:bottom w:val="single" w:sz="6" w:space="0" w:color="auto"/>
              <w:right w:val="single" w:sz="6" w:space="0" w:color="auto"/>
            </w:tcBorders>
          </w:tcPr>
          <w:p w14:paraId="51D778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52387A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5BBCE9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7944BE68" w14:textId="77777777" w:rsidR="00547170" w:rsidRPr="00547170" w:rsidRDefault="00547170" w:rsidP="00547170">
            <w:pPr>
              <w:autoSpaceDE w:val="0"/>
              <w:autoSpaceDN w:val="0"/>
              <w:adjustRightInd w:val="0"/>
              <w:spacing w:after="0" w:line="240" w:lineRule="auto"/>
              <w:rPr>
                <w:rFonts w:ascii="Tahoma" w:eastAsia="Times New Roman" w:hAnsi="Tahoma" w:cs="Tahoma"/>
                <w:bCs/>
                <w:color w:val="0000FF"/>
                <w:sz w:val="20"/>
                <w:szCs w:val="20"/>
              </w:rPr>
            </w:pPr>
            <w:r w:rsidRPr="00547170">
              <w:rPr>
                <w:rFonts w:ascii="Tahoma" w:eastAsia="Times New Roman" w:hAnsi="Tahoma" w:cs="Tahoma"/>
                <w:bCs/>
                <w:sz w:val="20"/>
                <w:szCs w:val="20"/>
              </w:rPr>
              <w:t>NON</w:t>
            </w:r>
          </w:p>
        </w:tc>
      </w:tr>
      <w:tr w:rsidR="00547170" w:rsidRPr="00547170" w14:paraId="26772FD5" w14:textId="77777777" w:rsidTr="00547170">
        <w:trPr>
          <w:trHeight w:val="259"/>
        </w:trPr>
        <w:tc>
          <w:tcPr>
            <w:tcW w:w="2714" w:type="dxa"/>
            <w:tcBorders>
              <w:top w:val="single" w:sz="6" w:space="0" w:color="auto"/>
              <w:left w:val="single" w:sz="6" w:space="0" w:color="auto"/>
              <w:bottom w:val="single" w:sz="6" w:space="0" w:color="auto"/>
              <w:right w:val="single" w:sz="6" w:space="0" w:color="auto"/>
            </w:tcBorders>
          </w:tcPr>
          <w:p w14:paraId="68FB06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PTT PATIENT (Heparin therapeutic range 0.3-0.7 anti-Xa)</w:t>
            </w:r>
          </w:p>
        </w:tc>
        <w:tc>
          <w:tcPr>
            <w:tcW w:w="1282" w:type="dxa"/>
            <w:tcBorders>
              <w:top w:val="single" w:sz="6" w:space="0" w:color="auto"/>
              <w:left w:val="single" w:sz="6" w:space="0" w:color="auto"/>
              <w:bottom w:val="single" w:sz="6" w:space="0" w:color="auto"/>
              <w:right w:val="single" w:sz="6" w:space="0" w:color="auto"/>
            </w:tcBorders>
          </w:tcPr>
          <w:p w14:paraId="0132BE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12C1DB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321D42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63</w:t>
            </w:r>
          </w:p>
        </w:tc>
        <w:tc>
          <w:tcPr>
            <w:tcW w:w="1080" w:type="dxa"/>
            <w:tcBorders>
              <w:top w:val="single" w:sz="6" w:space="0" w:color="auto"/>
              <w:left w:val="single" w:sz="6" w:space="0" w:color="auto"/>
              <w:bottom w:val="single" w:sz="6" w:space="0" w:color="auto"/>
              <w:right w:val="single" w:sz="6" w:space="0" w:color="auto"/>
            </w:tcBorders>
          </w:tcPr>
          <w:p w14:paraId="278250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99</w:t>
            </w:r>
          </w:p>
        </w:tc>
        <w:tc>
          <w:tcPr>
            <w:tcW w:w="925" w:type="dxa"/>
            <w:tcBorders>
              <w:top w:val="single" w:sz="6" w:space="0" w:color="auto"/>
              <w:left w:val="single" w:sz="6" w:space="0" w:color="auto"/>
              <w:bottom w:val="single" w:sz="6" w:space="0" w:color="auto"/>
              <w:right w:val="single" w:sz="6" w:space="0" w:color="auto"/>
            </w:tcBorders>
          </w:tcPr>
          <w:p w14:paraId="4D655A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seconds</w:t>
            </w:r>
          </w:p>
        </w:tc>
        <w:tc>
          <w:tcPr>
            <w:tcW w:w="1543" w:type="dxa"/>
            <w:tcBorders>
              <w:top w:val="single" w:sz="6" w:space="0" w:color="auto"/>
              <w:left w:val="single" w:sz="6" w:space="0" w:color="auto"/>
              <w:bottom w:val="single" w:sz="6" w:space="0" w:color="auto"/>
              <w:right w:val="single" w:sz="6" w:space="0" w:color="auto"/>
            </w:tcBorders>
          </w:tcPr>
          <w:p w14:paraId="443FA7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591347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53A5BA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17E0CF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Cs/>
                <w:sz w:val="20"/>
                <w:szCs w:val="20"/>
              </w:rPr>
              <w:t>NON</w:t>
            </w:r>
          </w:p>
        </w:tc>
      </w:tr>
      <w:tr w:rsidR="00547170" w:rsidRPr="00547170" w14:paraId="1C96648C" w14:textId="77777777" w:rsidTr="00547170">
        <w:trPr>
          <w:trHeight w:val="259"/>
        </w:trPr>
        <w:tc>
          <w:tcPr>
            <w:tcW w:w="2714" w:type="dxa"/>
            <w:tcBorders>
              <w:top w:val="single" w:sz="6" w:space="0" w:color="auto"/>
              <w:left w:val="single" w:sz="6" w:space="0" w:color="auto"/>
              <w:bottom w:val="single" w:sz="6" w:space="0" w:color="auto"/>
              <w:right w:val="single" w:sz="6" w:space="0" w:color="auto"/>
            </w:tcBorders>
          </w:tcPr>
          <w:p w14:paraId="4572C8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PTT NORMAL MEAN</w:t>
            </w:r>
          </w:p>
        </w:tc>
        <w:tc>
          <w:tcPr>
            <w:tcW w:w="1282" w:type="dxa"/>
            <w:tcBorders>
              <w:top w:val="single" w:sz="6" w:space="0" w:color="auto"/>
              <w:left w:val="single" w:sz="6" w:space="0" w:color="auto"/>
              <w:bottom w:val="single" w:sz="6" w:space="0" w:color="auto"/>
              <w:right w:val="single" w:sz="6" w:space="0" w:color="auto"/>
            </w:tcBorders>
          </w:tcPr>
          <w:p w14:paraId="5F73A9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COAG</w:t>
            </w:r>
          </w:p>
        </w:tc>
        <w:tc>
          <w:tcPr>
            <w:tcW w:w="1404" w:type="dxa"/>
            <w:tcBorders>
              <w:top w:val="single" w:sz="6" w:space="0" w:color="auto"/>
              <w:left w:val="single" w:sz="6" w:space="0" w:color="auto"/>
              <w:bottom w:val="single" w:sz="6" w:space="0" w:color="auto"/>
              <w:right w:val="single" w:sz="6" w:space="0" w:color="auto"/>
            </w:tcBorders>
          </w:tcPr>
          <w:p w14:paraId="7346BA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PLASMA</w:t>
            </w:r>
          </w:p>
        </w:tc>
        <w:tc>
          <w:tcPr>
            <w:tcW w:w="1110" w:type="dxa"/>
            <w:tcBorders>
              <w:top w:val="single" w:sz="6" w:space="0" w:color="auto"/>
              <w:left w:val="single" w:sz="6" w:space="0" w:color="auto"/>
              <w:bottom w:val="single" w:sz="6" w:space="0" w:color="auto"/>
              <w:right w:val="single" w:sz="6" w:space="0" w:color="auto"/>
            </w:tcBorders>
          </w:tcPr>
          <w:p w14:paraId="7B67D9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A007C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25" w:type="dxa"/>
            <w:tcBorders>
              <w:top w:val="single" w:sz="6" w:space="0" w:color="auto"/>
              <w:left w:val="single" w:sz="6" w:space="0" w:color="auto"/>
              <w:bottom w:val="single" w:sz="6" w:space="0" w:color="auto"/>
              <w:right w:val="single" w:sz="6" w:space="0" w:color="auto"/>
            </w:tcBorders>
          </w:tcPr>
          <w:p w14:paraId="5FA7EF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seconds</w:t>
            </w:r>
          </w:p>
        </w:tc>
        <w:tc>
          <w:tcPr>
            <w:tcW w:w="1543" w:type="dxa"/>
            <w:tcBorders>
              <w:top w:val="single" w:sz="6" w:space="0" w:color="auto"/>
              <w:left w:val="single" w:sz="6" w:space="0" w:color="auto"/>
              <w:bottom w:val="single" w:sz="6" w:space="0" w:color="auto"/>
              <w:right w:val="single" w:sz="6" w:space="0" w:color="auto"/>
            </w:tcBorders>
          </w:tcPr>
          <w:p w14:paraId="48AB8E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BLUE</w:t>
            </w:r>
          </w:p>
        </w:tc>
        <w:tc>
          <w:tcPr>
            <w:tcW w:w="1311" w:type="dxa"/>
            <w:tcBorders>
              <w:top w:val="single" w:sz="6" w:space="0" w:color="auto"/>
              <w:left w:val="single" w:sz="6" w:space="0" w:color="auto"/>
              <w:bottom w:val="single" w:sz="6" w:space="0" w:color="auto"/>
              <w:right w:val="single" w:sz="6" w:space="0" w:color="auto"/>
            </w:tcBorders>
          </w:tcPr>
          <w:p w14:paraId="787DB1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142" w:type="dxa"/>
            <w:tcBorders>
              <w:top w:val="single" w:sz="6" w:space="0" w:color="auto"/>
              <w:left w:val="single" w:sz="6" w:space="0" w:color="auto"/>
              <w:bottom w:val="single" w:sz="6" w:space="0" w:color="auto"/>
              <w:right w:val="single" w:sz="6" w:space="0" w:color="auto"/>
            </w:tcBorders>
          </w:tcPr>
          <w:p w14:paraId="091428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697" w:type="dxa"/>
            <w:tcBorders>
              <w:top w:val="single" w:sz="6" w:space="0" w:color="auto"/>
              <w:left w:val="single" w:sz="6" w:space="0" w:color="auto"/>
              <w:bottom w:val="single" w:sz="6" w:space="0" w:color="auto"/>
              <w:right w:val="single" w:sz="6" w:space="0" w:color="auto"/>
            </w:tcBorders>
          </w:tcPr>
          <w:p w14:paraId="656988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bl>
    <w:p w14:paraId="509C1D4F"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50"/>
          <w:headerReference w:type="default" r:id="rId51"/>
          <w:headerReference w:type="first" r:id="rId52"/>
          <w:footerReference w:type="first" r:id="rId53"/>
          <w:pgSz w:w="15840" w:h="12240" w:orient="landscape" w:code="1"/>
          <w:pgMar w:top="1440" w:right="1008" w:bottom="1440" w:left="1008" w:header="720" w:footer="720" w:gutter="0"/>
          <w:cols w:space="720"/>
          <w:titlePg/>
        </w:sectPr>
      </w:pPr>
    </w:p>
    <w:tbl>
      <w:tblPr>
        <w:tblW w:w="13993" w:type="dxa"/>
        <w:tblInd w:w="78" w:type="dxa"/>
        <w:tblLayout w:type="fixed"/>
        <w:tblLook w:val="0000" w:firstRow="0" w:lastRow="0" w:firstColumn="0" w:lastColumn="0" w:noHBand="0" w:noVBand="0"/>
      </w:tblPr>
      <w:tblGrid>
        <w:gridCol w:w="2370"/>
        <w:gridCol w:w="871"/>
        <w:gridCol w:w="1440"/>
        <w:gridCol w:w="1530"/>
        <w:gridCol w:w="1170"/>
        <w:gridCol w:w="900"/>
        <w:gridCol w:w="1176"/>
        <w:gridCol w:w="1327"/>
        <w:gridCol w:w="1327"/>
        <w:gridCol w:w="1882"/>
      </w:tblGrid>
      <w:tr w:rsidR="00547170" w:rsidRPr="00547170" w14:paraId="756E85FE" w14:textId="77777777" w:rsidTr="00547170">
        <w:trPr>
          <w:trHeight w:val="1356"/>
          <w:tblHeader/>
        </w:trPr>
        <w:tc>
          <w:tcPr>
            <w:tcW w:w="2370" w:type="dxa"/>
            <w:tcBorders>
              <w:top w:val="single" w:sz="6" w:space="0" w:color="auto"/>
              <w:left w:val="single" w:sz="6" w:space="0" w:color="auto"/>
              <w:bottom w:val="single" w:sz="6" w:space="0" w:color="auto"/>
              <w:right w:val="single" w:sz="6" w:space="0" w:color="auto"/>
            </w:tcBorders>
            <w:vAlign w:val="bottom"/>
          </w:tcPr>
          <w:p w14:paraId="101D405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871" w:type="dxa"/>
            <w:tcBorders>
              <w:top w:val="single" w:sz="6" w:space="0" w:color="auto"/>
              <w:left w:val="single" w:sz="6" w:space="0" w:color="auto"/>
              <w:bottom w:val="single" w:sz="6" w:space="0" w:color="auto"/>
              <w:right w:val="single" w:sz="6" w:space="0" w:color="auto"/>
            </w:tcBorders>
            <w:vAlign w:val="bottom"/>
          </w:tcPr>
          <w:p w14:paraId="4D3AC90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440" w:type="dxa"/>
            <w:tcBorders>
              <w:top w:val="single" w:sz="6" w:space="0" w:color="auto"/>
              <w:left w:val="single" w:sz="6" w:space="0" w:color="auto"/>
              <w:bottom w:val="single" w:sz="6" w:space="0" w:color="auto"/>
              <w:right w:val="single" w:sz="6" w:space="0" w:color="auto"/>
            </w:tcBorders>
            <w:vAlign w:val="bottom"/>
          </w:tcPr>
          <w:p w14:paraId="633F404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530" w:type="dxa"/>
            <w:tcBorders>
              <w:top w:val="single" w:sz="6" w:space="0" w:color="auto"/>
              <w:left w:val="single" w:sz="6" w:space="0" w:color="auto"/>
              <w:bottom w:val="single" w:sz="6" w:space="0" w:color="auto"/>
              <w:right w:val="single" w:sz="6" w:space="0" w:color="auto"/>
            </w:tcBorders>
            <w:vAlign w:val="bottom"/>
          </w:tcPr>
          <w:p w14:paraId="0C91ADC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170" w:type="dxa"/>
            <w:tcBorders>
              <w:top w:val="single" w:sz="6" w:space="0" w:color="auto"/>
              <w:left w:val="single" w:sz="6" w:space="0" w:color="auto"/>
              <w:bottom w:val="single" w:sz="6" w:space="0" w:color="auto"/>
              <w:right w:val="single" w:sz="6" w:space="0" w:color="auto"/>
            </w:tcBorders>
            <w:vAlign w:val="bottom"/>
          </w:tcPr>
          <w:p w14:paraId="4BC35CF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900" w:type="dxa"/>
            <w:tcBorders>
              <w:top w:val="single" w:sz="6" w:space="0" w:color="auto"/>
              <w:left w:val="single" w:sz="6" w:space="0" w:color="auto"/>
              <w:bottom w:val="single" w:sz="6" w:space="0" w:color="auto"/>
              <w:right w:val="single" w:sz="6" w:space="0" w:color="auto"/>
            </w:tcBorders>
            <w:vAlign w:val="bottom"/>
          </w:tcPr>
          <w:p w14:paraId="20D15A4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76" w:type="dxa"/>
            <w:tcBorders>
              <w:top w:val="single" w:sz="6" w:space="0" w:color="auto"/>
              <w:left w:val="single" w:sz="6" w:space="0" w:color="auto"/>
              <w:bottom w:val="single" w:sz="6" w:space="0" w:color="auto"/>
              <w:right w:val="single" w:sz="6" w:space="0" w:color="auto"/>
            </w:tcBorders>
            <w:vAlign w:val="bottom"/>
          </w:tcPr>
          <w:p w14:paraId="1A8014C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327" w:type="dxa"/>
            <w:tcBorders>
              <w:top w:val="single" w:sz="6" w:space="0" w:color="auto"/>
              <w:left w:val="single" w:sz="6" w:space="0" w:color="auto"/>
              <w:bottom w:val="single" w:sz="6" w:space="0" w:color="auto"/>
              <w:right w:val="single" w:sz="6" w:space="0" w:color="auto"/>
            </w:tcBorders>
            <w:vAlign w:val="bottom"/>
          </w:tcPr>
          <w:p w14:paraId="3EA9F3B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327" w:type="dxa"/>
            <w:tcBorders>
              <w:top w:val="single" w:sz="6" w:space="0" w:color="auto"/>
              <w:left w:val="single" w:sz="6" w:space="0" w:color="auto"/>
              <w:bottom w:val="single" w:sz="6" w:space="0" w:color="auto"/>
              <w:right w:val="single" w:sz="6" w:space="0" w:color="auto"/>
            </w:tcBorders>
            <w:vAlign w:val="bottom"/>
          </w:tcPr>
          <w:p w14:paraId="18F813D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882" w:type="dxa"/>
            <w:tcBorders>
              <w:top w:val="single" w:sz="6" w:space="0" w:color="auto"/>
              <w:left w:val="single" w:sz="6" w:space="0" w:color="auto"/>
              <w:bottom w:val="single" w:sz="6" w:space="0" w:color="auto"/>
              <w:right w:val="single" w:sz="6" w:space="0" w:color="auto"/>
            </w:tcBorders>
            <w:vAlign w:val="bottom"/>
          </w:tcPr>
          <w:p w14:paraId="001D0C5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3E72F764"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C176A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1/2Hr.GTT (URINE)</w:t>
            </w:r>
          </w:p>
        </w:tc>
        <w:tc>
          <w:tcPr>
            <w:tcW w:w="871" w:type="dxa"/>
            <w:tcBorders>
              <w:top w:val="single" w:sz="6" w:space="0" w:color="auto"/>
              <w:left w:val="single" w:sz="6" w:space="0" w:color="auto"/>
              <w:bottom w:val="single" w:sz="6" w:space="0" w:color="auto"/>
              <w:right w:val="single" w:sz="6" w:space="0" w:color="auto"/>
            </w:tcBorders>
          </w:tcPr>
          <w:p w14:paraId="1950D6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D3A2A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B74CB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mg/dl"</w:t>
            </w:r>
          </w:p>
        </w:tc>
        <w:tc>
          <w:tcPr>
            <w:tcW w:w="1170" w:type="dxa"/>
            <w:tcBorders>
              <w:top w:val="single" w:sz="6" w:space="0" w:color="auto"/>
              <w:left w:val="single" w:sz="6" w:space="0" w:color="auto"/>
              <w:bottom w:val="single" w:sz="6" w:space="0" w:color="auto"/>
              <w:right w:val="single" w:sz="6" w:space="0" w:color="auto"/>
            </w:tcBorders>
          </w:tcPr>
          <w:p w14:paraId="5AB466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55D9CB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1F63AA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D858A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73227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882" w:type="dxa"/>
            <w:tcBorders>
              <w:top w:val="single" w:sz="6" w:space="0" w:color="auto"/>
              <w:left w:val="single" w:sz="6" w:space="0" w:color="auto"/>
              <w:bottom w:val="single" w:sz="6" w:space="0" w:color="auto"/>
              <w:right w:val="single" w:sz="6" w:space="0" w:color="auto"/>
            </w:tcBorders>
          </w:tcPr>
          <w:p w14:paraId="7A0F77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83FCF1C"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B8998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1Hr.GTT (URINE)</w:t>
            </w:r>
          </w:p>
        </w:tc>
        <w:tc>
          <w:tcPr>
            <w:tcW w:w="871" w:type="dxa"/>
            <w:tcBorders>
              <w:top w:val="single" w:sz="6" w:space="0" w:color="auto"/>
              <w:left w:val="single" w:sz="6" w:space="0" w:color="auto"/>
              <w:bottom w:val="single" w:sz="6" w:space="0" w:color="auto"/>
              <w:right w:val="single" w:sz="6" w:space="0" w:color="auto"/>
            </w:tcBorders>
          </w:tcPr>
          <w:p w14:paraId="48BDE2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7B44B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AB83E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mg/dl"</w:t>
            </w:r>
          </w:p>
        </w:tc>
        <w:tc>
          <w:tcPr>
            <w:tcW w:w="1170" w:type="dxa"/>
            <w:tcBorders>
              <w:top w:val="single" w:sz="6" w:space="0" w:color="auto"/>
              <w:left w:val="single" w:sz="6" w:space="0" w:color="auto"/>
              <w:bottom w:val="single" w:sz="6" w:space="0" w:color="auto"/>
              <w:right w:val="single" w:sz="6" w:space="0" w:color="auto"/>
            </w:tcBorders>
          </w:tcPr>
          <w:p w14:paraId="29439E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2181C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11FA35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6E39A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4BBB3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882" w:type="dxa"/>
            <w:tcBorders>
              <w:top w:val="single" w:sz="6" w:space="0" w:color="auto"/>
              <w:left w:val="single" w:sz="6" w:space="0" w:color="auto"/>
              <w:bottom w:val="single" w:sz="6" w:space="0" w:color="auto"/>
              <w:right w:val="single" w:sz="6" w:space="0" w:color="auto"/>
            </w:tcBorders>
          </w:tcPr>
          <w:p w14:paraId="4FDFD0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87C6288"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2F958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2Hr.GTT (URINE)</w:t>
            </w:r>
          </w:p>
        </w:tc>
        <w:tc>
          <w:tcPr>
            <w:tcW w:w="871" w:type="dxa"/>
            <w:tcBorders>
              <w:top w:val="single" w:sz="6" w:space="0" w:color="auto"/>
              <w:left w:val="single" w:sz="6" w:space="0" w:color="auto"/>
              <w:bottom w:val="single" w:sz="6" w:space="0" w:color="auto"/>
              <w:right w:val="single" w:sz="6" w:space="0" w:color="auto"/>
            </w:tcBorders>
          </w:tcPr>
          <w:p w14:paraId="52C75B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51449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665A3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mg/dl"</w:t>
            </w:r>
          </w:p>
        </w:tc>
        <w:tc>
          <w:tcPr>
            <w:tcW w:w="1170" w:type="dxa"/>
            <w:tcBorders>
              <w:top w:val="single" w:sz="6" w:space="0" w:color="auto"/>
              <w:left w:val="single" w:sz="6" w:space="0" w:color="auto"/>
              <w:bottom w:val="single" w:sz="6" w:space="0" w:color="auto"/>
              <w:right w:val="single" w:sz="6" w:space="0" w:color="auto"/>
            </w:tcBorders>
          </w:tcPr>
          <w:p w14:paraId="7449D5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FA29D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2C8F94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B387C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10570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882" w:type="dxa"/>
            <w:tcBorders>
              <w:top w:val="single" w:sz="6" w:space="0" w:color="auto"/>
              <w:left w:val="single" w:sz="6" w:space="0" w:color="auto"/>
              <w:bottom w:val="single" w:sz="6" w:space="0" w:color="auto"/>
              <w:right w:val="single" w:sz="6" w:space="0" w:color="auto"/>
            </w:tcBorders>
          </w:tcPr>
          <w:p w14:paraId="28B08F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653FEB5"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76DCCB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3Hr.GTT (URINE)</w:t>
            </w:r>
          </w:p>
        </w:tc>
        <w:tc>
          <w:tcPr>
            <w:tcW w:w="871" w:type="dxa"/>
            <w:tcBorders>
              <w:top w:val="single" w:sz="6" w:space="0" w:color="auto"/>
              <w:left w:val="single" w:sz="6" w:space="0" w:color="auto"/>
              <w:bottom w:val="single" w:sz="6" w:space="0" w:color="auto"/>
              <w:right w:val="single" w:sz="6" w:space="0" w:color="auto"/>
            </w:tcBorders>
          </w:tcPr>
          <w:p w14:paraId="0F8653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F46CA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9C354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mg/dl"</w:t>
            </w:r>
          </w:p>
        </w:tc>
        <w:tc>
          <w:tcPr>
            <w:tcW w:w="1170" w:type="dxa"/>
            <w:tcBorders>
              <w:top w:val="single" w:sz="6" w:space="0" w:color="auto"/>
              <w:left w:val="single" w:sz="6" w:space="0" w:color="auto"/>
              <w:bottom w:val="single" w:sz="6" w:space="0" w:color="auto"/>
              <w:right w:val="single" w:sz="6" w:space="0" w:color="auto"/>
            </w:tcBorders>
          </w:tcPr>
          <w:p w14:paraId="658800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D9749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1FE10F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81AF0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C7994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882" w:type="dxa"/>
            <w:tcBorders>
              <w:top w:val="single" w:sz="6" w:space="0" w:color="auto"/>
              <w:left w:val="single" w:sz="6" w:space="0" w:color="auto"/>
              <w:bottom w:val="single" w:sz="6" w:space="0" w:color="auto"/>
              <w:right w:val="single" w:sz="6" w:space="0" w:color="auto"/>
            </w:tcBorders>
          </w:tcPr>
          <w:p w14:paraId="3F41B1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E5CB529"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6F5F3A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AMORPH CRYSTAL (i)</w:t>
            </w:r>
          </w:p>
        </w:tc>
        <w:tc>
          <w:tcPr>
            <w:tcW w:w="871" w:type="dxa"/>
            <w:tcBorders>
              <w:top w:val="single" w:sz="6" w:space="0" w:color="auto"/>
              <w:left w:val="single" w:sz="6" w:space="0" w:color="auto"/>
              <w:bottom w:val="single" w:sz="6" w:space="0" w:color="auto"/>
              <w:right w:val="single" w:sz="6" w:space="0" w:color="auto"/>
            </w:tcBorders>
          </w:tcPr>
          <w:p w14:paraId="334B65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E7155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0CD8DB0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0"/>
                <w:szCs w:val="20"/>
              </w:rPr>
            </w:pPr>
            <w:r w:rsidRPr="00547170">
              <w:rPr>
                <w:rFonts w:ascii="Tahoma" w:eastAsia="Times New Roman" w:hAnsi="Tahoma" w:cs="Tahoma"/>
                <w:sz w:val="20"/>
                <w:szCs w:val="20"/>
              </w:rPr>
              <w:t>"none"</w:t>
            </w:r>
          </w:p>
          <w:p w14:paraId="765810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14:paraId="2B7D36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DA34A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graded/uL</w:t>
            </w:r>
          </w:p>
        </w:tc>
        <w:tc>
          <w:tcPr>
            <w:tcW w:w="1176" w:type="dxa"/>
            <w:tcBorders>
              <w:top w:val="single" w:sz="6" w:space="0" w:color="auto"/>
              <w:left w:val="single" w:sz="6" w:space="0" w:color="auto"/>
              <w:bottom w:val="single" w:sz="6" w:space="0" w:color="auto"/>
              <w:right w:val="single" w:sz="6" w:space="0" w:color="auto"/>
            </w:tcBorders>
          </w:tcPr>
          <w:p w14:paraId="7C6D9A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3C307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C0499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773BE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7191DBC"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559EB8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APPEARANCE</w:t>
            </w:r>
          </w:p>
        </w:tc>
        <w:tc>
          <w:tcPr>
            <w:tcW w:w="871" w:type="dxa"/>
            <w:tcBorders>
              <w:top w:val="single" w:sz="6" w:space="0" w:color="auto"/>
              <w:left w:val="single" w:sz="6" w:space="0" w:color="auto"/>
              <w:bottom w:val="single" w:sz="6" w:space="0" w:color="auto"/>
              <w:right w:val="single" w:sz="6" w:space="0" w:color="auto"/>
            </w:tcBorders>
          </w:tcPr>
          <w:p w14:paraId="45230C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CB66B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D4CB7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"clear"</w:t>
            </w:r>
          </w:p>
        </w:tc>
        <w:tc>
          <w:tcPr>
            <w:tcW w:w="1170" w:type="dxa"/>
            <w:tcBorders>
              <w:top w:val="single" w:sz="6" w:space="0" w:color="auto"/>
              <w:left w:val="single" w:sz="6" w:space="0" w:color="auto"/>
              <w:bottom w:val="single" w:sz="6" w:space="0" w:color="auto"/>
              <w:right w:val="single" w:sz="6" w:space="0" w:color="auto"/>
            </w:tcBorders>
          </w:tcPr>
          <w:p w14:paraId="73253D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6C617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8851D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5BB6A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1E835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460F8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0515629"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099677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BILIRUBIN CRYSTALS/HPF</w:t>
            </w:r>
          </w:p>
        </w:tc>
        <w:tc>
          <w:tcPr>
            <w:tcW w:w="871" w:type="dxa"/>
            <w:tcBorders>
              <w:top w:val="single" w:sz="6" w:space="0" w:color="auto"/>
              <w:left w:val="single" w:sz="6" w:space="0" w:color="auto"/>
              <w:bottom w:val="single" w:sz="6" w:space="0" w:color="auto"/>
              <w:right w:val="single" w:sz="6" w:space="0" w:color="auto"/>
            </w:tcBorders>
          </w:tcPr>
          <w:p w14:paraId="6C6BEC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35D3D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AFEBE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09ED97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AE57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508811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F1DC2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3AC20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D6CC1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BA831AB"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B634F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BUDDING YEAST (i)</w:t>
            </w:r>
          </w:p>
        </w:tc>
        <w:tc>
          <w:tcPr>
            <w:tcW w:w="871" w:type="dxa"/>
            <w:tcBorders>
              <w:top w:val="single" w:sz="6" w:space="0" w:color="auto"/>
              <w:left w:val="single" w:sz="6" w:space="0" w:color="auto"/>
              <w:bottom w:val="single" w:sz="6" w:space="0" w:color="auto"/>
              <w:right w:val="single" w:sz="6" w:space="0" w:color="auto"/>
            </w:tcBorders>
          </w:tcPr>
          <w:p w14:paraId="0BE6A9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B109D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771FD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2B192B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FAE0F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53A2DC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A01B1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E1014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9EB1C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E0B30BA" w14:textId="77777777" w:rsidTr="00547170">
        <w:trPr>
          <w:trHeight w:val="678"/>
        </w:trPr>
        <w:tc>
          <w:tcPr>
            <w:tcW w:w="2370" w:type="dxa"/>
            <w:tcBorders>
              <w:top w:val="single" w:sz="6" w:space="0" w:color="auto"/>
              <w:left w:val="single" w:sz="6" w:space="0" w:color="auto"/>
              <w:bottom w:val="single" w:sz="6" w:space="0" w:color="auto"/>
              <w:right w:val="single" w:sz="6" w:space="0" w:color="auto"/>
            </w:tcBorders>
          </w:tcPr>
          <w:p w14:paraId="7E866C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 CARB CRYSTAL (i)</w:t>
            </w:r>
          </w:p>
        </w:tc>
        <w:tc>
          <w:tcPr>
            <w:tcW w:w="871" w:type="dxa"/>
            <w:tcBorders>
              <w:top w:val="single" w:sz="6" w:space="0" w:color="auto"/>
              <w:left w:val="single" w:sz="6" w:space="0" w:color="auto"/>
              <w:bottom w:val="single" w:sz="6" w:space="0" w:color="auto"/>
              <w:right w:val="single" w:sz="6" w:space="0" w:color="auto"/>
            </w:tcBorders>
          </w:tcPr>
          <w:p w14:paraId="06001C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D4667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0ED5D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4D3A44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F70A9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301DBE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01204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E3200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F5294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3C9D347"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E593A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 OXAL CRYSTAL (i)</w:t>
            </w:r>
          </w:p>
        </w:tc>
        <w:tc>
          <w:tcPr>
            <w:tcW w:w="871" w:type="dxa"/>
            <w:tcBorders>
              <w:top w:val="single" w:sz="6" w:space="0" w:color="auto"/>
              <w:left w:val="single" w:sz="6" w:space="0" w:color="auto"/>
              <w:bottom w:val="single" w:sz="6" w:space="0" w:color="auto"/>
              <w:right w:val="single" w:sz="6" w:space="0" w:color="auto"/>
            </w:tcBorders>
          </w:tcPr>
          <w:p w14:paraId="601A55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D5C3C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069640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4D24CF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828F2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75E286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E3F48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CD87A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7D3CF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90E3D6C" w14:textId="77777777" w:rsidTr="00547170">
        <w:trPr>
          <w:trHeight w:val="678"/>
        </w:trPr>
        <w:tc>
          <w:tcPr>
            <w:tcW w:w="2370" w:type="dxa"/>
            <w:tcBorders>
              <w:top w:val="single" w:sz="6" w:space="0" w:color="auto"/>
              <w:left w:val="single" w:sz="6" w:space="0" w:color="auto"/>
              <w:bottom w:val="single" w:sz="6" w:space="0" w:color="auto"/>
              <w:right w:val="single" w:sz="6" w:space="0" w:color="auto"/>
            </w:tcBorders>
          </w:tcPr>
          <w:p w14:paraId="50BB31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CA PHOS CRYSTAL (i)</w:t>
            </w:r>
          </w:p>
        </w:tc>
        <w:tc>
          <w:tcPr>
            <w:tcW w:w="871" w:type="dxa"/>
            <w:tcBorders>
              <w:top w:val="single" w:sz="6" w:space="0" w:color="auto"/>
              <w:left w:val="single" w:sz="6" w:space="0" w:color="auto"/>
              <w:bottom w:val="single" w:sz="6" w:space="0" w:color="auto"/>
              <w:right w:val="single" w:sz="6" w:space="0" w:color="auto"/>
            </w:tcBorders>
          </w:tcPr>
          <w:p w14:paraId="386A76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74379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28BB5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64CBEF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EBB0D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690D16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63008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BBEC9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13E96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46F4566"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25718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CYSTINE CRYSTAL (i)</w:t>
            </w:r>
          </w:p>
        </w:tc>
        <w:tc>
          <w:tcPr>
            <w:tcW w:w="871" w:type="dxa"/>
            <w:tcBorders>
              <w:top w:val="single" w:sz="6" w:space="0" w:color="auto"/>
              <w:left w:val="single" w:sz="6" w:space="0" w:color="auto"/>
              <w:bottom w:val="single" w:sz="6" w:space="0" w:color="auto"/>
              <w:right w:val="single" w:sz="6" w:space="0" w:color="auto"/>
            </w:tcBorders>
          </w:tcPr>
          <w:p w14:paraId="0254A0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3A4D8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60238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7E4B0B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0006F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4BCD73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3CC04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4D81B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19461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1D1BADD"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7BC638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EPITHELIAL CAST (i)</w:t>
            </w:r>
          </w:p>
        </w:tc>
        <w:tc>
          <w:tcPr>
            <w:tcW w:w="871" w:type="dxa"/>
            <w:tcBorders>
              <w:top w:val="single" w:sz="6" w:space="0" w:color="auto"/>
              <w:left w:val="single" w:sz="6" w:space="0" w:color="auto"/>
              <w:bottom w:val="single" w:sz="6" w:space="0" w:color="auto"/>
              <w:right w:val="single" w:sz="6" w:space="0" w:color="auto"/>
            </w:tcBorders>
          </w:tcPr>
          <w:p w14:paraId="7E7101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06598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48823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55C26A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E8CD7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1C301A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7C7968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8B564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1D0C9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D8F9134" w14:textId="77777777" w:rsidTr="00547170">
        <w:trPr>
          <w:trHeight w:val="795"/>
        </w:trPr>
        <w:tc>
          <w:tcPr>
            <w:tcW w:w="2370" w:type="dxa"/>
            <w:tcBorders>
              <w:top w:val="single" w:sz="6" w:space="0" w:color="auto"/>
              <w:left w:val="single" w:sz="6" w:space="0" w:color="auto"/>
              <w:bottom w:val="single" w:sz="6" w:space="0" w:color="auto"/>
              <w:right w:val="single" w:sz="6" w:space="0" w:color="auto"/>
            </w:tcBorders>
          </w:tcPr>
          <w:p w14:paraId="65FA55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FASTING GTT (URINE)</w:t>
            </w:r>
          </w:p>
        </w:tc>
        <w:tc>
          <w:tcPr>
            <w:tcW w:w="871" w:type="dxa"/>
            <w:tcBorders>
              <w:top w:val="single" w:sz="6" w:space="0" w:color="auto"/>
              <w:left w:val="single" w:sz="6" w:space="0" w:color="auto"/>
              <w:bottom w:val="single" w:sz="6" w:space="0" w:color="auto"/>
              <w:right w:val="single" w:sz="6" w:space="0" w:color="auto"/>
            </w:tcBorders>
          </w:tcPr>
          <w:p w14:paraId="4F9E9A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2A7DC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CBF96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"&lt;50 mg/dl"</w:t>
            </w:r>
          </w:p>
        </w:tc>
        <w:tc>
          <w:tcPr>
            <w:tcW w:w="1170" w:type="dxa"/>
            <w:tcBorders>
              <w:top w:val="single" w:sz="6" w:space="0" w:color="auto"/>
              <w:left w:val="single" w:sz="6" w:space="0" w:color="auto"/>
              <w:bottom w:val="single" w:sz="6" w:space="0" w:color="auto"/>
              <w:right w:val="single" w:sz="6" w:space="0" w:color="auto"/>
            </w:tcBorders>
          </w:tcPr>
          <w:p w14:paraId="6D0F4E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F3079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01A35E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736840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186D2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hr past last specimen</w:t>
            </w:r>
          </w:p>
        </w:tc>
        <w:tc>
          <w:tcPr>
            <w:tcW w:w="1882" w:type="dxa"/>
            <w:tcBorders>
              <w:top w:val="single" w:sz="6" w:space="0" w:color="auto"/>
              <w:left w:val="single" w:sz="6" w:space="0" w:color="auto"/>
              <w:bottom w:val="single" w:sz="6" w:space="0" w:color="auto"/>
              <w:right w:val="single" w:sz="6" w:space="0" w:color="auto"/>
            </w:tcBorders>
          </w:tcPr>
          <w:p w14:paraId="2C546A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6195D7A"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47C254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FATTY CASTS (i)</w:t>
            </w:r>
          </w:p>
        </w:tc>
        <w:tc>
          <w:tcPr>
            <w:tcW w:w="871" w:type="dxa"/>
            <w:tcBorders>
              <w:top w:val="single" w:sz="6" w:space="0" w:color="auto"/>
              <w:left w:val="single" w:sz="6" w:space="0" w:color="auto"/>
              <w:bottom w:val="single" w:sz="6" w:space="0" w:color="auto"/>
              <w:right w:val="single" w:sz="6" w:space="0" w:color="auto"/>
            </w:tcBorders>
          </w:tcPr>
          <w:p w14:paraId="052690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37B12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3939F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216D9C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51320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49C63A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54B117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8E8DB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841F9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8CAD2C6"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762405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HCG BETA (SCREEN)</w:t>
            </w:r>
          </w:p>
        </w:tc>
        <w:tc>
          <w:tcPr>
            <w:tcW w:w="871" w:type="dxa"/>
            <w:tcBorders>
              <w:top w:val="single" w:sz="6" w:space="0" w:color="auto"/>
              <w:left w:val="single" w:sz="6" w:space="0" w:color="auto"/>
              <w:bottom w:val="single" w:sz="6" w:space="0" w:color="auto"/>
              <w:right w:val="single" w:sz="6" w:space="0" w:color="auto"/>
            </w:tcBorders>
          </w:tcPr>
          <w:p w14:paraId="5EE108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A21296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53ED1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35ED72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14940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24B1B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67A6C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19691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858268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48538CE" w14:textId="77777777" w:rsidTr="00547170">
        <w:trPr>
          <w:trHeight w:val="804"/>
        </w:trPr>
        <w:tc>
          <w:tcPr>
            <w:tcW w:w="2370" w:type="dxa"/>
            <w:tcBorders>
              <w:top w:val="single" w:sz="6" w:space="0" w:color="auto"/>
              <w:left w:val="single" w:sz="6" w:space="0" w:color="auto"/>
              <w:bottom w:val="single" w:sz="6" w:space="0" w:color="auto"/>
              <w:right w:val="single" w:sz="6" w:space="0" w:color="auto"/>
            </w:tcBorders>
          </w:tcPr>
          <w:p w14:paraId="2804C5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HYALINE CASTS (i)</w:t>
            </w:r>
          </w:p>
        </w:tc>
        <w:tc>
          <w:tcPr>
            <w:tcW w:w="871" w:type="dxa"/>
            <w:tcBorders>
              <w:top w:val="single" w:sz="6" w:space="0" w:color="auto"/>
              <w:left w:val="single" w:sz="6" w:space="0" w:color="auto"/>
              <w:bottom w:val="single" w:sz="6" w:space="0" w:color="auto"/>
              <w:right w:val="single" w:sz="6" w:space="0" w:color="auto"/>
            </w:tcBorders>
          </w:tcPr>
          <w:p w14:paraId="5A1C9B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692DE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B6B96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170" w:type="dxa"/>
            <w:tcBorders>
              <w:top w:val="single" w:sz="6" w:space="0" w:color="auto"/>
              <w:left w:val="single" w:sz="6" w:space="0" w:color="auto"/>
              <w:bottom w:val="single" w:sz="6" w:space="0" w:color="auto"/>
              <w:right w:val="single" w:sz="6" w:space="0" w:color="auto"/>
            </w:tcBorders>
          </w:tcPr>
          <w:p w14:paraId="0987C7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38F76F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076E4D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D9F26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D8292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25471F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8DE887B" w14:textId="77777777" w:rsidTr="00547170">
        <w:trPr>
          <w:trHeight w:val="552"/>
        </w:trPr>
        <w:tc>
          <w:tcPr>
            <w:tcW w:w="2370" w:type="dxa"/>
            <w:tcBorders>
              <w:top w:val="single" w:sz="6" w:space="0" w:color="auto"/>
              <w:left w:val="single" w:sz="6" w:space="0" w:color="auto"/>
              <w:bottom w:val="single" w:sz="6" w:space="0" w:color="auto"/>
              <w:right w:val="single" w:sz="6" w:space="0" w:color="auto"/>
            </w:tcBorders>
          </w:tcPr>
          <w:p w14:paraId="75E0F6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HYPHAE YEAST (i)</w:t>
            </w:r>
          </w:p>
        </w:tc>
        <w:tc>
          <w:tcPr>
            <w:tcW w:w="871" w:type="dxa"/>
            <w:tcBorders>
              <w:top w:val="single" w:sz="6" w:space="0" w:color="auto"/>
              <w:left w:val="single" w:sz="6" w:space="0" w:color="auto"/>
              <w:bottom w:val="single" w:sz="6" w:space="0" w:color="auto"/>
              <w:right w:val="single" w:sz="6" w:space="0" w:color="auto"/>
            </w:tcBorders>
          </w:tcPr>
          <w:p w14:paraId="52641B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57BD5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AC2E0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012B03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A3D10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43BB9A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F32D8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CAE49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354FFE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F11721A"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6C26CE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KETONES</w:t>
            </w:r>
          </w:p>
        </w:tc>
        <w:tc>
          <w:tcPr>
            <w:tcW w:w="871" w:type="dxa"/>
            <w:tcBorders>
              <w:top w:val="single" w:sz="6" w:space="0" w:color="auto"/>
              <w:left w:val="single" w:sz="6" w:space="0" w:color="auto"/>
              <w:bottom w:val="single" w:sz="6" w:space="0" w:color="auto"/>
              <w:right w:val="single" w:sz="6" w:space="0" w:color="auto"/>
            </w:tcBorders>
          </w:tcPr>
          <w:p w14:paraId="27C123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76DE0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530" w:type="dxa"/>
            <w:tcBorders>
              <w:top w:val="single" w:sz="6" w:space="0" w:color="auto"/>
              <w:left w:val="single" w:sz="6" w:space="0" w:color="auto"/>
              <w:bottom w:val="single" w:sz="6" w:space="0" w:color="auto"/>
              <w:right w:val="single" w:sz="6" w:space="0" w:color="auto"/>
            </w:tcBorders>
          </w:tcPr>
          <w:p w14:paraId="0D556E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217D7C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61348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0CBE62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w:t>
            </w:r>
          </w:p>
        </w:tc>
        <w:tc>
          <w:tcPr>
            <w:tcW w:w="1327" w:type="dxa"/>
            <w:tcBorders>
              <w:top w:val="single" w:sz="6" w:space="0" w:color="auto"/>
              <w:left w:val="single" w:sz="6" w:space="0" w:color="auto"/>
              <w:bottom w:val="single" w:sz="6" w:space="0" w:color="auto"/>
              <w:right w:val="single" w:sz="6" w:space="0" w:color="auto"/>
            </w:tcBorders>
          </w:tcPr>
          <w:p w14:paraId="7ED57F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F9A50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3E14627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7C7489F"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4B531C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LEUCINE CRYSTAL (i)</w:t>
            </w:r>
          </w:p>
        </w:tc>
        <w:tc>
          <w:tcPr>
            <w:tcW w:w="871" w:type="dxa"/>
            <w:tcBorders>
              <w:top w:val="single" w:sz="6" w:space="0" w:color="auto"/>
              <w:left w:val="single" w:sz="6" w:space="0" w:color="auto"/>
              <w:bottom w:val="single" w:sz="6" w:space="0" w:color="auto"/>
              <w:right w:val="single" w:sz="6" w:space="0" w:color="auto"/>
            </w:tcBorders>
          </w:tcPr>
          <w:p w14:paraId="4E6F7D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635E3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7C5A8E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392300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EC74F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0F52A5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709EF8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DB672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B5BB1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524B025" w14:textId="77777777" w:rsidTr="00547170">
        <w:trPr>
          <w:trHeight w:val="259"/>
        </w:trPr>
        <w:tc>
          <w:tcPr>
            <w:tcW w:w="2370" w:type="dxa"/>
            <w:tcBorders>
              <w:top w:val="single" w:sz="6" w:space="0" w:color="auto"/>
              <w:left w:val="single" w:sz="6" w:space="0" w:color="auto"/>
              <w:bottom w:val="single" w:sz="6" w:space="0" w:color="auto"/>
              <w:right w:val="single" w:sz="6" w:space="0" w:color="auto"/>
            </w:tcBorders>
          </w:tcPr>
          <w:p w14:paraId="0339A0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MUCUS (FECES)</w:t>
            </w:r>
          </w:p>
        </w:tc>
        <w:tc>
          <w:tcPr>
            <w:tcW w:w="871" w:type="dxa"/>
            <w:tcBorders>
              <w:top w:val="single" w:sz="6" w:space="0" w:color="auto"/>
              <w:left w:val="single" w:sz="6" w:space="0" w:color="auto"/>
              <w:bottom w:val="single" w:sz="6" w:space="0" w:color="auto"/>
              <w:right w:val="single" w:sz="6" w:space="0" w:color="auto"/>
            </w:tcBorders>
          </w:tcPr>
          <w:p w14:paraId="54DCA1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F32C1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49403F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"not present"</w:t>
            </w:r>
          </w:p>
        </w:tc>
        <w:tc>
          <w:tcPr>
            <w:tcW w:w="1170" w:type="dxa"/>
            <w:tcBorders>
              <w:top w:val="single" w:sz="6" w:space="0" w:color="auto"/>
              <w:left w:val="single" w:sz="6" w:space="0" w:color="auto"/>
              <w:bottom w:val="single" w:sz="6" w:space="0" w:color="auto"/>
              <w:right w:val="single" w:sz="6" w:space="0" w:color="auto"/>
            </w:tcBorders>
          </w:tcPr>
          <w:p w14:paraId="40DEDB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0A8CA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67BC5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SPECIMEN CUP</w:t>
            </w:r>
          </w:p>
        </w:tc>
        <w:tc>
          <w:tcPr>
            <w:tcW w:w="1327" w:type="dxa"/>
            <w:tcBorders>
              <w:top w:val="single" w:sz="6" w:space="0" w:color="auto"/>
              <w:left w:val="single" w:sz="6" w:space="0" w:color="auto"/>
              <w:bottom w:val="single" w:sz="6" w:space="0" w:color="auto"/>
              <w:right w:val="single" w:sz="6" w:space="0" w:color="auto"/>
            </w:tcBorders>
          </w:tcPr>
          <w:p w14:paraId="755FF5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D5854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0BD319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D1BFC3D"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B8655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MYOGLOBIN SCREEN (URINE)</w:t>
            </w:r>
          </w:p>
        </w:tc>
        <w:tc>
          <w:tcPr>
            <w:tcW w:w="871" w:type="dxa"/>
            <w:tcBorders>
              <w:top w:val="single" w:sz="6" w:space="0" w:color="auto"/>
              <w:left w:val="single" w:sz="6" w:space="0" w:color="auto"/>
              <w:bottom w:val="single" w:sz="6" w:space="0" w:color="auto"/>
              <w:right w:val="single" w:sz="6" w:space="0" w:color="auto"/>
            </w:tcBorders>
          </w:tcPr>
          <w:p w14:paraId="4B79DD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D286C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2E035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5E6D60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516FF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7E659B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27" w:type="dxa"/>
            <w:tcBorders>
              <w:top w:val="single" w:sz="6" w:space="0" w:color="auto"/>
              <w:left w:val="single" w:sz="6" w:space="0" w:color="auto"/>
              <w:bottom w:val="single" w:sz="6" w:space="0" w:color="auto"/>
              <w:right w:val="single" w:sz="6" w:space="0" w:color="auto"/>
            </w:tcBorders>
          </w:tcPr>
          <w:p w14:paraId="1B175D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A6C75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DE0334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C49D14F"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35A89B02" w14:textId="4AF1E9CB" w:rsidR="00547170"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Pr>
                <w:rFonts w:ascii="r_ansi" w:hAnsi="r_ansi" w:cs="r_ansi"/>
                <w:sz w:val="20"/>
                <w:szCs w:val="20"/>
              </w:rPr>
              <w:t>OCCULT BLOOD (FIT) #1 OF 1</w:t>
            </w:r>
          </w:p>
        </w:tc>
        <w:tc>
          <w:tcPr>
            <w:tcW w:w="871" w:type="dxa"/>
            <w:tcBorders>
              <w:top w:val="single" w:sz="6" w:space="0" w:color="auto"/>
              <w:left w:val="single" w:sz="6" w:space="0" w:color="auto"/>
              <w:bottom w:val="single" w:sz="6" w:space="0" w:color="auto"/>
              <w:right w:val="single" w:sz="6" w:space="0" w:color="auto"/>
            </w:tcBorders>
          </w:tcPr>
          <w:p w14:paraId="204F76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37ACC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38F30B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170" w:type="dxa"/>
            <w:tcBorders>
              <w:top w:val="single" w:sz="6" w:space="0" w:color="auto"/>
              <w:left w:val="single" w:sz="6" w:space="0" w:color="auto"/>
              <w:bottom w:val="single" w:sz="6" w:space="0" w:color="auto"/>
              <w:right w:val="single" w:sz="6" w:space="0" w:color="auto"/>
            </w:tcBorders>
          </w:tcPr>
          <w:p w14:paraId="5F11F1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E690A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ECEE5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FOB TEST CARD</w:t>
            </w:r>
          </w:p>
        </w:tc>
        <w:tc>
          <w:tcPr>
            <w:tcW w:w="1327" w:type="dxa"/>
            <w:tcBorders>
              <w:top w:val="single" w:sz="6" w:space="0" w:color="auto"/>
              <w:left w:val="single" w:sz="6" w:space="0" w:color="auto"/>
              <w:bottom w:val="single" w:sz="6" w:space="0" w:color="auto"/>
              <w:right w:val="single" w:sz="6" w:space="0" w:color="auto"/>
            </w:tcBorders>
          </w:tcPr>
          <w:p w14:paraId="523FD4F3" w14:textId="283D4752" w:rsidR="00547170"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327" w:type="dxa"/>
            <w:tcBorders>
              <w:top w:val="single" w:sz="6" w:space="0" w:color="auto"/>
              <w:left w:val="single" w:sz="6" w:space="0" w:color="auto"/>
              <w:bottom w:val="single" w:sz="6" w:space="0" w:color="auto"/>
              <w:right w:val="single" w:sz="6" w:space="0" w:color="auto"/>
            </w:tcBorders>
          </w:tcPr>
          <w:p w14:paraId="75D95287" w14:textId="7785300F" w:rsidR="00547170"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BATCH TESTING</w:t>
            </w:r>
          </w:p>
        </w:tc>
        <w:tc>
          <w:tcPr>
            <w:tcW w:w="1882" w:type="dxa"/>
            <w:tcBorders>
              <w:top w:val="single" w:sz="6" w:space="0" w:color="auto"/>
              <w:left w:val="single" w:sz="6" w:space="0" w:color="auto"/>
              <w:bottom w:val="single" w:sz="6" w:space="0" w:color="auto"/>
              <w:right w:val="single" w:sz="6" w:space="0" w:color="auto"/>
            </w:tcBorders>
          </w:tcPr>
          <w:p w14:paraId="2D4006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20B51530" w14:textId="77777777" w:rsidTr="00751F5D">
        <w:trPr>
          <w:trHeight w:val="518"/>
        </w:trPr>
        <w:tc>
          <w:tcPr>
            <w:tcW w:w="2370" w:type="dxa"/>
            <w:tcBorders>
              <w:top w:val="single" w:sz="6" w:space="0" w:color="auto"/>
              <w:left w:val="single" w:sz="6" w:space="0" w:color="auto"/>
              <w:bottom w:val="single" w:sz="6" w:space="0" w:color="auto"/>
              <w:right w:val="single" w:sz="6" w:space="0" w:color="auto"/>
            </w:tcBorders>
          </w:tcPr>
          <w:p w14:paraId="4D43B7A3" w14:textId="77777777" w:rsidR="00751F5D" w:rsidRPr="00751F5D" w:rsidRDefault="00751F5D" w:rsidP="00751F5D">
            <w:pPr>
              <w:autoSpaceDE w:val="0"/>
              <w:autoSpaceDN w:val="0"/>
              <w:adjustRightInd w:val="0"/>
              <w:spacing w:after="0" w:line="240" w:lineRule="auto"/>
              <w:rPr>
                <w:rFonts w:ascii="r_ansi" w:hAnsi="r_ansi" w:cs="r_ansi"/>
                <w:sz w:val="20"/>
                <w:szCs w:val="20"/>
              </w:rPr>
            </w:pPr>
            <w:r>
              <w:rPr>
                <w:rFonts w:ascii="r_ansi" w:hAnsi="r_ansi" w:cs="r_ansi"/>
                <w:sz w:val="20"/>
                <w:szCs w:val="20"/>
              </w:rPr>
              <w:t>OCCULT BLOOD FIT X1 SCREEN</w:t>
            </w:r>
          </w:p>
        </w:tc>
        <w:tc>
          <w:tcPr>
            <w:tcW w:w="871" w:type="dxa"/>
            <w:tcBorders>
              <w:top w:val="single" w:sz="6" w:space="0" w:color="auto"/>
              <w:left w:val="single" w:sz="6" w:space="0" w:color="auto"/>
              <w:bottom w:val="single" w:sz="6" w:space="0" w:color="auto"/>
              <w:right w:val="single" w:sz="6" w:space="0" w:color="auto"/>
            </w:tcBorders>
          </w:tcPr>
          <w:p w14:paraId="39E8BCF6"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0A5ED8E"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68971F4C"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0898A817"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3752909"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0B41E54"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 FOB TEST CARDs</w:t>
            </w:r>
          </w:p>
        </w:tc>
        <w:tc>
          <w:tcPr>
            <w:tcW w:w="1327" w:type="dxa"/>
            <w:tcBorders>
              <w:top w:val="single" w:sz="6" w:space="0" w:color="auto"/>
              <w:left w:val="single" w:sz="6" w:space="0" w:color="auto"/>
              <w:bottom w:val="single" w:sz="6" w:space="0" w:color="auto"/>
              <w:right w:val="single" w:sz="6" w:space="0" w:color="auto"/>
            </w:tcBorders>
          </w:tcPr>
          <w:p w14:paraId="38FC511C"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327" w:type="dxa"/>
            <w:tcBorders>
              <w:top w:val="single" w:sz="6" w:space="0" w:color="auto"/>
              <w:left w:val="single" w:sz="6" w:space="0" w:color="auto"/>
              <w:bottom w:val="single" w:sz="6" w:space="0" w:color="auto"/>
              <w:right w:val="single" w:sz="6" w:space="0" w:color="auto"/>
            </w:tcBorders>
          </w:tcPr>
          <w:p w14:paraId="42C07BC9" w14:textId="77777777" w:rsidR="00751F5D" w:rsidRPr="00547170" w:rsidRDefault="00751F5D" w:rsidP="00751F5D">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BATCH TESTING</w:t>
            </w:r>
          </w:p>
        </w:tc>
        <w:tc>
          <w:tcPr>
            <w:tcW w:w="1882" w:type="dxa"/>
            <w:tcBorders>
              <w:top w:val="single" w:sz="6" w:space="0" w:color="auto"/>
              <w:left w:val="single" w:sz="6" w:space="0" w:color="auto"/>
              <w:bottom w:val="single" w:sz="6" w:space="0" w:color="auto"/>
              <w:right w:val="single" w:sz="6" w:space="0" w:color="auto"/>
            </w:tcBorders>
          </w:tcPr>
          <w:p w14:paraId="6D5994F9" w14:textId="77777777" w:rsidR="00751F5D" w:rsidRPr="00751F5D" w:rsidRDefault="00751F5D" w:rsidP="00751F5D">
            <w:pPr>
              <w:autoSpaceDE w:val="0"/>
              <w:autoSpaceDN w:val="0"/>
              <w:adjustRightInd w:val="0"/>
              <w:spacing w:after="0" w:line="240" w:lineRule="auto"/>
              <w:rPr>
                <w:rFonts w:ascii="Tahoma" w:eastAsia="Times New Roman" w:hAnsi="Tahoma" w:cs="Tahoma"/>
                <w:color w:val="000000"/>
                <w:sz w:val="20"/>
                <w:szCs w:val="20"/>
              </w:rPr>
            </w:pPr>
            <w:r w:rsidRPr="00751F5D">
              <w:rPr>
                <w:rFonts w:ascii="Tahoma" w:eastAsia="Times New Roman" w:hAnsi="Tahoma" w:cs="Tahoma"/>
                <w:b/>
                <w:bCs/>
                <w:color w:val="0000FF"/>
                <w:sz w:val="20"/>
                <w:szCs w:val="20"/>
              </w:rPr>
              <w:t>ORD</w:t>
            </w:r>
          </w:p>
        </w:tc>
      </w:tr>
      <w:tr w:rsidR="00751F5D" w:rsidRPr="00547170" w14:paraId="4213CF78" w14:textId="77777777" w:rsidTr="00547170">
        <w:trPr>
          <w:trHeight w:val="259"/>
        </w:trPr>
        <w:tc>
          <w:tcPr>
            <w:tcW w:w="2370" w:type="dxa"/>
            <w:tcBorders>
              <w:top w:val="single" w:sz="6" w:space="0" w:color="auto"/>
              <w:left w:val="single" w:sz="6" w:space="0" w:color="auto"/>
              <w:bottom w:val="single" w:sz="6" w:space="0" w:color="auto"/>
              <w:right w:val="single" w:sz="6" w:space="0" w:color="auto"/>
            </w:tcBorders>
          </w:tcPr>
          <w:p w14:paraId="06EF803F" w14:textId="7BD5857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OCCULT BLOOD (GASTRIC)</w:t>
            </w:r>
          </w:p>
        </w:tc>
        <w:tc>
          <w:tcPr>
            <w:tcW w:w="871" w:type="dxa"/>
            <w:tcBorders>
              <w:top w:val="single" w:sz="6" w:space="0" w:color="auto"/>
              <w:left w:val="single" w:sz="6" w:space="0" w:color="auto"/>
              <w:bottom w:val="single" w:sz="6" w:space="0" w:color="auto"/>
              <w:right w:val="single" w:sz="6" w:space="0" w:color="auto"/>
            </w:tcBorders>
          </w:tcPr>
          <w:p w14:paraId="2D179B5F" w14:textId="2357AFF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DB064F9" w14:textId="70D9FA0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GASTRIC CONTENTS</w:t>
            </w:r>
          </w:p>
        </w:tc>
        <w:tc>
          <w:tcPr>
            <w:tcW w:w="1530" w:type="dxa"/>
            <w:tcBorders>
              <w:top w:val="single" w:sz="6" w:space="0" w:color="auto"/>
              <w:left w:val="single" w:sz="6" w:space="0" w:color="auto"/>
              <w:bottom w:val="single" w:sz="6" w:space="0" w:color="auto"/>
              <w:right w:val="single" w:sz="6" w:space="0" w:color="auto"/>
            </w:tcBorders>
          </w:tcPr>
          <w:p w14:paraId="731EA003" w14:textId="29915BF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170" w:type="dxa"/>
            <w:tcBorders>
              <w:top w:val="single" w:sz="6" w:space="0" w:color="auto"/>
              <w:left w:val="single" w:sz="6" w:space="0" w:color="auto"/>
              <w:bottom w:val="single" w:sz="6" w:space="0" w:color="auto"/>
              <w:right w:val="single" w:sz="6" w:space="0" w:color="auto"/>
            </w:tcBorders>
          </w:tcPr>
          <w:p w14:paraId="78ED8128" w14:textId="559280D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A80D54A" w14:textId="27A223B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4B83582A" w14:textId="58F12FC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SPECIMEN CUP</w:t>
            </w:r>
          </w:p>
        </w:tc>
        <w:tc>
          <w:tcPr>
            <w:tcW w:w="1327" w:type="dxa"/>
            <w:tcBorders>
              <w:top w:val="single" w:sz="6" w:space="0" w:color="auto"/>
              <w:left w:val="single" w:sz="6" w:space="0" w:color="auto"/>
              <w:bottom w:val="single" w:sz="6" w:space="0" w:color="auto"/>
              <w:right w:val="single" w:sz="6" w:space="0" w:color="auto"/>
            </w:tcBorders>
          </w:tcPr>
          <w:p w14:paraId="08DA2CC3" w14:textId="688435E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4F3DEBA" w14:textId="41BDC59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AB44DA8" w14:textId="559E9CF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344FB8A0"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0D0AF33B" w14:textId="0DA7C32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OCCULT BLOOD (single)</w:t>
            </w:r>
          </w:p>
        </w:tc>
        <w:tc>
          <w:tcPr>
            <w:tcW w:w="871" w:type="dxa"/>
            <w:tcBorders>
              <w:top w:val="single" w:sz="6" w:space="0" w:color="auto"/>
              <w:left w:val="single" w:sz="6" w:space="0" w:color="auto"/>
              <w:bottom w:val="single" w:sz="6" w:space="0" w:color="auto"/>
              <w:right w:val="single" w:sz="6" w:space="0" w:color="auto"/>
            </w:tcBorders>
          </w:tcPr>
          <w:p w14:paraId="7821E098" w14:textId="1E7E40D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6B20FF8" w14:textId="3D18CC0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381B7463" w14:textId="77C5594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170" w:type="dxa"/>
            <w:tcBorders>
              <w:top w:val="single" w:sz="6" w:space="0" w:color="auto"/>
              <w:left w:val="single" w:sz="6" w:space="0" w:color="auto"/>
              <w:bottom w:val="single" w:sz="6" w:space="0" w:color="auto"/>
              <w:right w:val="single" w:sz="6" w:space="0" w:color="auto"/>
            </w:tcBorders>
          </w:tcPr>
          <w:p w14:paraId="104CC4E5" w14:textId="125F288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C2A513E" w14:textId="01CBE95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E7B9F60" w14:textId="0450BEA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FOB TEST CARD or SPECIMEN CUP</w:t>
            </w:r>
          </w:p>
        </w:tc>
        <w:tc>
          <w:tcPr>
            <w:tcW w:w="1327" w:type="dxa"/>
            <w:tcBorders>
              <w:top w:val="single" w:sz="6" w:space="0" w:color="auto"/>
              <w:left w:val="single" w:sz="6" w:space="0" w:color="auto"/>
              <w:bottom w:val="single" w:sz="6" w:space="0" w:color="auto"/>
              <w:right w:val="single" w:sz="6" w:space="0" w:color="auto"/>
            </w:tcBorders>
          </w:tcPr>
          <w:p w14:paraId="579DF646" w14:textId="5E8D3CB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1FDB172" w14:textId="230A85E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C8D5055" w14:textId="1AD044F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23636F22"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FEF796A" w14:textId="018A65D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OSMOLALITY</w:t>
            </w:r>
          </w:p>
        </w:tc>
        <w:tc>
          <w:tcPr>
            <w:tcW w:w="871" w:type="dxa"/>
            <w:tcBorders>
              <w:top w:val="single" w:sz="6" w:space="0" w:color="auto"/>
              <w:left w:val="single" w:sz="6" w:space="0" w:color="auto"/>
              <w:bottom w:val="single" w:sz="6" w:space="0" w:color="auto"/>
              <w:right w:val="single" w:sz="6" w:space="0" w:color="auto"/>
            </w:tcBorders>
          </w:tcPr>
          <w:p w14:paraId="411195EC" w14:textId="5437371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AB16456" w14:textId="39481B9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2631CC5" w14:textId="12E743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38</w:t>
            </w:r>
          </w:p>
        </w:tc>
        <w:tc>
          <w:tcPr>
            <w:tcW w:w="1170" w:type="dxa"/>
            <w:tcBorders>
              <w:top w:val="single" w:sz="6" w:space="0" w:color="auto"/>
              <w:left w:val="single" w:sz="6" w:space="0" w:color="auto"/>
              <w:bottom w:val="single" w:sz="6" w:space="0" w:color="auto"/>
              <w:right w:val="single" w:sz="6" w:space="0" w:color="auto"/>
            </w:tcBorders>
          </w:tcPr>
          <w:p w14:paraId="0F539021" w14:textId="7FF0B99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1400</w:t>
            </w:r>
          </w:p>
        </w:tc>
        <w:tc>
          <w:tcPr>
            <w:tcW w:w="900" w:type="dxa"/>
            <w:tcBorders>
              <w:top w:val="single" w:sz="6" w:space="0" w:color="auto"/>
              <w:left w:val="single" w:sz="6" w:space="0" w:color="auto"/>
              <w:bottom w:val="single" w:sz="6" w:space="0" w:color="auto"/>
              <w:right w:val="single" w:sz="6" w:space="0" w:color="auto"/>
            </w:tcBorders>
          </w:tcPr>
          <w:p w14:paraId="13CCFE4F" w14:textId="6BCED31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mOsm/kg</w:t>
            </w:r>
          </w:p>
        </w:tc>
        <w:tc>
          <w:tcPr>
            <w:tcW w:w="1176" w:type="dxa"/>
            <w:tcBorders>
              <w:top w:val="single" w:sz="6" w:space="0" w:color="auto"/>
              <w:left w:val="single" w:sz="6" w:space="0" w:color="auto"/>
              <w:bottom w:val="single" w:sz="6" w:space="0" w:color="auto"/>
              <w:right w:val="single" w:sz="6" w:space="0" w:color="auto"/>
            </w:tcBorders>
          </w:tcPr>
          <w:p w14:paraId="3A44D8A4" w14:textId="1F97F52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7E37F167" w14:textId="03DDFE1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334F6DA" w14:textId="4183884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1EEDB64" w14:textId="77169969"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000A72C4"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38AB4318" w14:textId="0F4DD34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OSMOLALITY</w:t>
            </w:r>
          </w:p>
        </w:tc>
        <w:tc>
          <w:tcPr>
            <w:tcW w:w="871" w:type="dxa"/>
            <w:tcBorders>
              <w:top w:val="single" w:sz="6" w:space="0" w:color="auto"/>
              <w:left w:val="single" w:sz="6" w:space="0" w:color="auto"/>
              <w:bottom w:val="single" w:sz="6" w:space="0" w:color="auto"/>
              <w:right w:val="single" w:sz="6" w:space="0" w:color="auto"/>
            </w:tcBorders>
          </w:tcPr>
          <w:p w14:paraId="1D39BE19" w14:textId="47B2271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B3E7868" w14:textId="2583207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530" w:type="dxa"/>
            <w:tcBorders>
              <w:top w:val="single" w:sz="6" w:space="0" w:color="auto"/>
              <w:left w:val="single" w:sz="6" w:space="0" w:color="auto"/>
              <w:bottom w:val="single" w:sz="6" w:space="0" w:color="auto"/>
              <w:right w:val="single" w:sz="6" w:space="0" w:color="auto"/>
            </w:tcBorders>
          </w:tcPr>
          <w:p w14:paraId="369E17E1" w14:textId="1C2985C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280</w:t>
            </w:r>
          </w:p>
        </w:tc>
        <w:tc>
          <w:tcPr>
            <w:tcW w:w="1170" w:type="dxa"/>
            <w:tcBorders>
              <w:top w:val="single" w:sz="6" w:space="0" w:color="auto"/>
              <w:left w:val="single" w:sz="6" w:space="0" w:color="auto"/>
              <w:bottom w:val="single" w:sz="6" w:space="0" w:color="auto"/>
              <w:right w:val="single" w:sz="6" w:space="0" w:color="auto"/>
            </w:tcBorders>
          </w:tcPr>
          <w:p w14:paraId="6A06F45E" w14:textId="586FF99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14:paraId="27D9ADFD" w14:textId="17D8CB8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mOsm/kg</w:t>
            </w:r>
          </w:p>
        </w:tc>
        <w:tc>
          <w:tcPr>
            <w:tcW w:w="1176" w:type="dxa"/>
            <w:tcBorders>
              <w:top w:val="single" w:sz="6" w:space="0" w:color="auto"/>
              <w:left w:val="single" w:sz="6" w:space="0" w:color="auto"/>
              <w:bottom w:val="single" w:sz="6" w:space="0" w:color="auto"/>
              <w:right w:val="single" w:sz="6" w:space="0" w:color="auto"/>
            </w:tcBorders>
          </w:tcPr>
          <w:p w14:paraId="64F495B4" w14:textId="22E3FED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RED/GREY SP</w:t>
            </w:r>
          </w:p>
        </w:tc>
        <w:tc>
          <w:tcPr>
            <w:tcW w:w="1327" w:type="dxa"/>
            <w:tcBorders>
              <w:top w:val="single" w:sz="6" w:space="0" w:color="auto"/>
              <w:left w:val="single" w:sz="6" w:space="0" w:color="auto"/>
              <w:bottom w:val="single" w:sz="6" w:space="0" w:color="auto"/>
              <w:right w:val="single" w:sz="6" w:space="0" w:color="auto"/>
            </w:tcBorders>
          </w:tcPr>
          <w:p w14:paraId="16200F95" w14:textId="58C8F8E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7027DE6" w14:textId="19ABCD9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5A4D84A" w14:textId="4B5BA0A8"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1B7E682E"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BE1818D" w14:textId="4B551D4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OVAL FAT BODIES (i)</w:t>
            </w:r>
          </w:p>
        </w:tc>
        <w:tc>
          <w:tcPr>
            <w:tcW w:w="871" w:type="dxa"/>
            <w:tcBorders>
              <w:top w:val="single" w:sz="6" w:space="0" w:color="auto"/>
              <w:left w:val="single" w:sz="6" w:space="0" w:color="auto"/>
              <w:bottom w:val="single" w:sz="6" w:space="0" w:color="auto"/>
              <w:right w:val="single" w:sz="6" w:space="0" w:color="auto"/>
            </w:tcBorders>
          </w:tcPr>
          <w:p w14:paraId="0533C87B" w14:textId="395718C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E9ED806" w14:textId="6B9B12E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ED220A5" w14:textId="117BE9D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7E3B11D6" w14:textId="41B11CF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B282BEA" w14:textId="47CD284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0F297C83" w14:textId="0976B44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59A7286" w14:textId="23D847B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1285CB7" w14:textId="66FEC8C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479B0C0" w14:textId="1345A244"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2CD29BAA" w14:textId="77777777" w:rsidTr="00547170">
        <w:trPr>
          <w:trHeight w:val="655"/>
        </w:trPr>
        <w:tc>
          <w:tcPr>
            <w:tcW w:w="2370" w:type="dxa"/>
            <w:tcBorders>
              <w:top w:val="single" w:sz="6" w:space="0" w:color="auto"/>
              <w:left w:val="single" w:sz="6" w:space="0" w:color="auto"/>
              <w:bottom w:val="single" w:sz="6" w:space="0" w:color="auto"/>
              <w:right w:val="single" w:sz="6" w:space="0" w:color="auto"/>
            </w:tcBorders>
          </w:tcPr>
          <w:p w14:paraId="5B6F698D" w14:textId="416B91E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(BODY FLUIDS)</w:t>
            </w:r>
          </w:p>
        </w:tc>
        <w:tc>
          <w:tcPr>
            <w:tcW w:w="871" w:type="dxa"/>
            <w:tcBorders>
              <w:top w:val="single" w:sz="6" w:space="0" w:color="auto"/>
              <w:left w:val="single" w:sz="6" w:space="0" w:color="auto"/>
              <w:bottom w:val="single" w:sz="6" w:space="0" w:color="auto"/>
              <w:right w:val="single" w:sz="6" w:space="0" w:color="auto"/>
            </w:tcBorders>
          </w:tcPr>
          <w:p w14:paraId="5C3132F1" w14:textId="04FD22C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67C36E4" w14:textId="1177493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530" w:type="dxa"/>
            <w:tcBorders>
              <w:top w:val="single" w:sz="6" w:space="0" w:color="auto"/>
              <w:left w:val="single" w:sz="6" w:space="0" w:color="auto"/>
              <w:bottom w:val="single" w:sz="6" w:space="0" w:color="auto"/>
              <w:right w:val="single" w:sz="6" w:space="0" w:color="auto"/>
            </w:tcBorders>
          </w:tcPr>
          <w:p w14:paraId="4652C5E2" w14:textId="5211F2D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707E4F02" w14:textId="0231E09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8A9ECBF" w14:textId="46A9A12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Units</w:t>
            </w:r>
          </w:p>
        </w:tc>
        <w:tc>
          <w:tcPr>
            <w:tcW w:w="1176" w:type="dxa"/>
            <w:tcBorders>
              <w:top w:val="single" w:sz="6" w:space="0" w:color="auto"/>
              <w:left w:val="single" w:sz="6" w:space="0" w:color="auto"/>
              <w:bottom w:val="single" w:sz="6" w:space="0" w:color="auto"/>
              <w:right w:val="single" w:sz="6" w:space="0" w:color="auto"/>
            </w:tcBorders>
          </w:tcPr>
          <w:p w14:paraId="69EC4050" w14:textId="2F8C871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276C309B" w14:textId="206FD0B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C91613A" w14:textId="53601FC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04BF3BD" w14:textId="7A067404"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226B4CD7"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6AA81EE" w14:textId="10D27B2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(BODY FLUIDS)</w:t>
            </w:r>
          </w:p>
        </w:tc>
        <w:tc>
          <w:tcPr>
            <w:tcW w:w="871" w:type="dxa"/>
            <w:tcBorders>
              <w:top w:val="single" w:sz="6" w:space="0" w:color="auto"/>
              <w:left w:val="single" w:sz="6" w:space="0" w:color="auto"/>
              <w:bottom w:val="single" w:sz="6" w:space="0" w:color="auto"/>
              <w:right w:val="single" w:sz="6" w:space="0" w:color="auto"/>
            </w:tcBorders>
          </w:tcPr>
          <w:p w14:paraId="764751A3" w14:textId="3A749B5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913D3AD" w14:textId="05946CD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530" w:type="dxa"/>
            <w:tcBorders>
              <w:top w:val="single" w:sz="6" w:space="0" w:color="auto"/>
              <w:left w:val="single" w:sz="6" w:space="0" w:color="auto"/>
              <w:bottom w:val="single" w:sz="6" w:space="0" w:color="auto"/>
              <w:right w:val="single" w:sz="6" w:space="0" w:color="auto"/>
            </w:tcBorders>
          </w:tcPr>
          <w:p w14:paraId="78AC5841" w14:textId="0799521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06C2AF9A" w14:textId="21F1091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5D74F54" w14:textId="3AC014F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Units</w:t>
            </w:r>
          </w:p>
        </w:tc>
        <w:tc>
          <w:tcPr>
            <w:tcW w:w="1176" w:type="dxa"/>
            <w:tcBorders>
              <w:top w:val="single" w:sz="6" w:space="0" w:color="auto"/>
              <w:left w:val="single" w:sz="6" w:space="0" w:color="auto"/>
              <w:bottom w:val="single" w:sz="6" w:space="0" w:color="auto"/>
              <w:right w:val="single" w:sz="6" w:space="0" w:color="auto"/>
            </w:tcBorders>
          </w:tcPr>
          <w:p w14:paraId="600B460B" w14:textId="4791C8C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2B8B0FDB" w14:textId="4ABC54D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0EC01B4" w14:textId="23734AB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90A1242" w14:textId="7FD1AB2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3E22AFD1" w14:textId="77777777" w:rsidTr="00547170">
        <w:trPr>
          <w:trHeight w:val="498"/>
        </w:trPr>
        <w:tc>
          <w:tcPr>
            <w:tcW w:w="2370" w:type="dxa"/>
            <w:tcBorders>
              <w:top w:val="single" w:sz="6" w:space="0" w:color="auto"/>
              <w:left w:val="single" w:sz="6" w:space="0" w:color="auto"/>
              <w:bottom w:val="single" w:sz="6" w:space="0" w:color="auto"/>
              <w:right w:val="single" w:sz="6" w:space="0" w:color="auto"/>
            </w:tcBorders>
          </w:tcPr>
          <w:p w14:paraId="096F85F0" w14:textId="1100337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(BODY FLUIDS)</w:t>
            </w:r>
          </w:p>
        </w:tc>
        <w:tc>
          <w:tcPr>
            <w:tcW w:w="871" w:type="dxa"/>
            <w:tcBorders>
              <w:top w:val="single" w:sz="6" w:space="0" w:color="auto"/>
              <w:left w:val="single" w:sz="6" w:space="0" w:color="auto"/>
              <w:bottom w:val="single" w:sz="6" w:space="0" w:color="auto"/>
              <w:right w:val="single" w:sz="6" w:space="0" w:color="auto"/>
            </w:tcBorders>
          </w:tcPr>
          <w:p w14:paraId="1671F3A6" w14:textId="1173A5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C9CE845" w14:textId="2259F65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530" w:type="dxa"/>
            <w:tcBorders>
              <w:top w:val="single" w:sz="6" w:space="0" w:color="auto"/>
              <w:left w:val="single" w:sz="6" w:space="0" w:color="auto"/>
              <w:bottom w:val="single" w:sz="6" w:space="0" w:color="auto"/>
              <w:right w:val="single" w:sz="6" w:space="0" w:color="auto"/>
            </w:tcBorders>
          </w:tcPr>
          <w:p w14:paraId="1A87650D" w14:textId="5281782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573C7039" w14:textId="440EF8E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4AA2601" w14:textId="1B24A7C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Units</w:t>
            </w:r>
          </w:p>
        </w:tc>
        <w:tc>
          <w:tcPr>
            <w:tcW w:w="1176" w:type="dxa"/>
            <w:tcBorders>
              <w:top w:val="single" w:sz="6" w:space="0" w:color="auto"/>
              <w:left w:val="single" w:sz="6" w:space="0" w:color="auto"/>
              <w:bottom w:val="single" w:sz="6" w:space="0" w:color="auto"/>
              <w:right w:val="single" w:sz="6" w:space="0" w:color="auto"/>
            </w:tcBorders>
          </w:tcPr>
          <w:p w14:paraId="4E80D266" w14:textId="4EC96D5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3F146B52" w14:textId="30BCE8B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D660195" w14:textId="6B7BCA0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D576DF9" w14:textId="1C07CB23"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13517B90"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53BFADE8" w14:textId="5412047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(BODY FLUIDS)</w:t>
            </w:r>
          </w:p>
        </w:tc>
        <w:tc>
          <w:tcPr>
            <w:tcW w:w="871" w:type="dxa"/>
            <w:tcBorders>
              <w:top w:val="single" w:sz="6" w:space="0" w:color="auto"/>
              <w:left w:val="single" w:sz="6" w:space="0" w:color="auto"/>
              <w:bottom w:val="single" w:sz="6" w:space="0" w:color="auto"/>
              <w:right w:val="single" w:sz="6" w:space="0" w:color="auto"/>
            </w:tcBorders>
          </w:tcPr>
          <w:p w14:paraId="7B7F73F8" w14:textId="7C9C659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390F75D" w14:textId="04A89FA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GASTRIC CONTENTS</w:t>
            </w:r>
          </w:p>
        </w:tc>
        <w:tc>
          <w:tcPr>
            <w:tcW w:w="1530" w:type="dxa"/>
            <w:tcBorders>
              <w:top w:val="single" w:sz="6" w:space="0" w:color="auto"/>
              <w:left w:val="single" w:sz="6" w:space="0" w:color="auto"/>
              <w:bottom w:val="single" w:sz="6" w:space="0" w:color="auto"/>
              <w:right w:val="single" w:sz="6" w:space="0" w:color="auto"/>
            </w:tcBorders>
          </w:tcPr>
          <w:p w14:paraId="4B6E97CE" w14:textId="4D04668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6CC29EB0" w14:textId="3A757BF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1.9</w:t>
            </w:r>
          </w:p>
        </w:tc>
        <w:tc>
          <w:tcPr>
            <w:tcW w:w="900" w:type="dxa"/>
            <w:tcBorders>
              <w:top w:val="single" w:sz="6" w:space="0" w:color="auto"/>
              <w:left w:val="single" w:sz="6" w:space="0" w:color="auto"/>
              <w:bottom w:val="single" w:sz="6" w:space="0" w:color="auto"/>
              <w:right w:val="single" w:sz="6" w:space="0" w:color="auto"/>
            </w:tcBorders>
          </w:tcPr>
          <w:p w14:paraId="014EB283" w14:textId="5A20762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Units</w:t>
            </w:r>
          </w:p>
        </w:tc>
        <w:tc>
          <w:tcPr>
            <w:tcW w:w="1176" w:type="dxa"/>
            <w:tcBorders>
              <w:top w:val="single" w:sz="6" w:space="0" w:color="auto"/>
              <w:left w:val="single" w:sz="6" w:space="0" w:color="auto"/>
              <w:bottom w:val="single" w:sz="6" w:space="0" w:color="auto"/>
              <w:right w:val="single" w:sz="6" w:space="0" w:color="auto"/>
            </w:tcBorders>
          </w:tcPr>
          <w:p w14:paraId="432306B5" w14:textId="0B601BC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31C533A9" w14:textId="76E943A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55B9A88" w14:textId="3272B8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6443FD4" w14:textId="0450056A"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40A0E43E"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37FE0B18" w14:textId="619CC13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PH (BODY FLUIDS)</w:t>
            </w:r>
          </w:p>
        </w:tc>
        <w:tc>
          <w:tcPr>
            <w:tcW w:w="871" w:type="dxa"/>
            <w:tcBorders>
              <w:top w:val="single" w:sz="6" w:space="0" w:color="auto"/>
              <w:left w:val="single" w:sz="6" w:space="0" w:color="auto"/>
              <w:bottom w:val="single" w:sz="6" w:space="0" w:color="auto"/>
              <w:right w:val="single" w:sz="6" w:space="0" w:color="auto"/>
            </w:tcBorders>
          </w:tcPr>
          <w:p w14:paraId="27FC7202" w14:textId="7BCB6F7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AAE8BD9" w14:textId="4E73BA1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SEMINAL FLUID</w:t>
            </w:r>
          </w:p>
        </w:tc>
        <w:tc>
          <w:tcPr>
            <w:tcW w:w="1530" w:type="dxa"/>
            <w:tcBorders>
              <w:top w:val="single" w:sz="6" w:space="0" w:color="auto"/>
              <w:left w:val="single" w:sz="6" w:space="0" w:color="auto"/>
              <w:bottom w:val="single" w:sz="6" w:space="0" w:color="auto"/>
              <w:right w:val="single" w:sz="6" w:space="0" w:color="auto"/>
            </w:tcBorders>
          </w:tcPr>
          <w:p w14:paraId="3537C47F" w14:textId="1F2E17D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7.2</w:t>
            </w:r>
          </w:p>
        </w:tc>
        <w:tc>
          <w:tcPr>
            <w:tcW w:w="1170" w:type="dxa"/>
            <w:tcBorders>
              <w:top w:val="single" w:sz="6" w:space="0" w:color="auto"/>
              <w:left w:val="single" w:sz="6" w:space="0" w:color="auto"/>
              <w:bottom w:val="single" w:sz="6" w:space="0" w:color="auto"/>
              <w:right w:val="single" w:sz="6" w:space="0" w:color="auto"/>
            </w:tcBorders>
          </w:tcPr>
          <w:p w14:paraId="377A0C9C" w14:textId="27F5C6C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8.0</w:t>
            </w:r>
          </w:p>
        </w:tc>
        <w:tc>
          <w:tcPr>
            <w:tcW w:w="900" w:type="dxa"/>
            <w:tcBorders>
              <w:top w:val="single" w:sz="6" w:space="0" w:color="auto"/>
              <w:left w:val="single" w:sz="6" w:space="0" w:color="auto"/>
              <w:bottom w:val="single" w:sz="6" w:space="0" w:color="auto"/>
              <w:right w:val="single" w:sz="6" w:space="0" w:color="auto"/>
            </w:tcBorders>
          </w:tcPr>
          <w:p w14:paraId="604299A8" w14:textId="785BB85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Units</w:t>
            </w:r>
          </w:p>
        </w:tc>
        <w:tc>
          <w:tcPr>
            <w:tcW w:w="1176" w:type="dxa"/>
            <w:tcBorders>
              <w:top w:val="single" w:sz="6" w:space="0" w:color="auto"/>
              <w:left w:val="single" w:sz="6" w:space="0" w:color="auto"/>
              <w:bottom w:val="single" w:sz="6" w:space="0" w:color="auto"/>
              <w:right w:val="single" w:sz="6" w:space="0" w:color="auto"/>
            </w:tcBorders>
          </w:tcPr>
          <w:p w14:paraId="760DABD4" w14:textId="2DF7F9C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585D024" w14:textId="511DA92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98EACBF" w14:textId="02C05AE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before 12:00 hrs</w:t>
            </w:r>
          </w:p>
        </w:tc>
        <w:tc>
          <w:tcPr>
            <w:tcW w:w="1882" w:type="dxa"/>
            <w:tcBorders>
              <w:top w:val="single" w:sz="6" w:space="0" w:color="auto"/>
              <w:left w:val="single" w:sz="6" w:space="0" w:color="auto"/>
              <w:bottom w:val="single" w:sz="6" w:space="0" w:color="auto"/>
              <w:right w:val="single" w:sz="6" w:space="0" w:color="auto"/>
            </w:tcBorders>
          </w:tcPr>
          <w:p w14:paraId="71861A03" w14:textId="7A514423"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1CA73EC2"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776101CD" w14:textId="67F0769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(BODY FLUIDS)</w:t>
            </w:r>
          </w:p>
        </w:tc>
        <w:tc>
          <w:tcPr>
            <w:tcW w:w="871" w:type="dxa"/>
            <w:tcBorders>
              <w:top w:val="single" w:sz="6" w:space="0" w:color="auto"/>
              <w:left w:val="single" w:sz="6" w:space="0" w:color="auto"/>
              <w:bottom w:val="single" w:sz="6" w:space="0" w:color="auto"/>
              <w:right w:val="single" w:sz="6" w:space="0" w:color="auto"/>
            </w:tcBorders>
          </w:tcPr>
          <w:p w14:paraId="5F8F0929" w14:textId="021B6A6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D5F551F" w14:textId="49848D4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530" w:type="dxa"/>
            <w:tcBorders>
              <w:top w:val="single" w:sz="6" w:space="0" w:color="auto"/>
              <w:left w:val="single" w:sz="6" w:space="0" w:color="auto"/>
              <w:bottom w:val="single" w:sz="6" w:space="0" w:color="auto"/>
              <w:right w:val="single" w:sz="6" w:space="0" w:color="auto"/>
            </w:tcBorders>
          </w:tcPr>
          <w:p w14:paraId="1D5136F8" w14:textId="5071562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4FB67E1E" w14:textId="110400F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7111D51" w14:textId="04C6D25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569E6CCA" w14:textId="0883793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16C05C59" w14:textId="1A80DDF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CA38970" w14:textId="17C8F84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8DC75FD" w14:textId="7D083F9D"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51F5D" w:rsidRPr="00547170" w14:paraId="4FFF039C"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71F55C4" w14:textId="2797E9F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RBC CASTS (i)</w:t>
            </w:r>
          </w:p>
        </w:tc>
        <w:tc>
          <w:tcPr>
            <w:tcW w:w="871" w:type="dxa"/>
            <w:tcBorders>
              <w:top w:val="single" w:sz="6" w:space="0" w:color="auto"/>
              <w:left w:val="single" w:sz="6" w:space="0" w:color="auto"/>
              <w:bottom w:val="single" w:sz="6" w:space="0" w:color="auto"/>
              <w:right w:val="single" w:sz="6" w:space="0" w:color="auto"/>
            </w:tcBorders>
          </w:tcPr>
          <w:p w14:paraId="682A305E" w14:textId="525F369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58E8321" w14:textId="6FB72CB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74961EE" w14:textId="61346B4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153EB23E" w14:textId="2EE5959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148B2A4" w14:textId="4AF08C7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7CFA074E" w14:textId="3E3626B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EF7315A" w14:textId="776F4F1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C2D0079" w14:textId="464C8A4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3577CCF8" w14:textId="23200955"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5BBFABF7"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053A5663" w14:textId="2C8A984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RENAL EPITHELAL(i)</w:t>
            </w:r>
          </w:p>
        </w:tc>
        <w:tc>
          <w:tcPr>
            <w:tcW w:w="871" w:type="dxa"/>
            <w:tcBorders>
              <w:top w:val="single" w:sz="6" w:space="0" w:color="auto"/>
              <w:left w:val="single" w:sz="6" w:space="0" w:color="auto"/>
              <w:bottom w:val="single" w:sz="6" w:space="0" w:color="auto"/>
              <w:right w:val="single" w:sz="6" w:space="0" w:color="auto"/>
            </w:tcBorders>
          </w:tcPr>
          <w:p w14:paraId="2A10B7DB" w14:textId="5004FA9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E6A269F" w14:textId="3AB949D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9588857" w14:textId="36C11E6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44733EA2" w14:textId="723FD2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14:paraId="14369C34" w14:textId="026B4A9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/HPF</w:t>
            </w:r>
          </w:p>
        </w:tc>
        <w:tc>
          <w:tcPr>
            <w:tcW w:w="1176" w:type="dxa"/>
            <w:tcBorders>
              <w:top w:val="single" w:sz="6" w:space="0" w:color="auto"/>
              <w:left w:val="single" w:sz="6" w:space="0" w:color="auto"/>
              <w:bottom w:val="single" w:sz="6" w:space="0" w:color="auto"/>
              <w:right w:val="single" w:sz="6" w:space="0" w:color="auto"/>
            </w:tcBorders>
          </w:tcPr>
          <w:p w14:paraId="0E133815" w14:textId="796DEC0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25B3228" w14:textId="7B10E19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F9FE8AB" w14:textId="5EA206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4ADD48B" w14:textId="5B0912D6"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37E79ECB"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633509E8" w14:textId="43549D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RTE CASTS</w:t>
            </w:r>
          </w:p>
        </w:tc>
        <w:tc>
          <w:tcPr>
            <w:tcW w:w="871" w:type="dxa"/>
            <w:tcBorders>
              <w:top w:val="single" w:sz="6" w:space="0" w:color="auto"/>
              <w:left w:val="single" w:sz="6" w:space="0" w:color="auto"/>
              <w:bottom w:val="single" w:sz="6" w:space="0" w:color="auto"/>
              <w:right w:val="single" w:sz="6" w:space="0" w:color="auto"/>
            </w:tcBorders>
          </w:tcPr>
          <w:p w14:paraId="04C9E7B2" w14:textId="72A6E0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0CA460B" w14:textId="4B299B1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7AEDFE8A" w14:textId="4B3F481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174AFF94" w14:textId="6CC7021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33B8597" w14:textId="27D2A51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0D80CDDF" w14:textId="4541CAD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1669996" w14:textId="665867D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81EE475" w14:textId="2AE4ECE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42F5BF5" w14:textId="2667F12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6AE68320"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4BC3B4F3" w14:textId="56B688C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SPECIFIC GRAVITY</w:t>
            </w:r>
          </w:p>
        </w:tc>
        <w:tc>
          <w:tcPr>
            <w:tcW w:w="871" w:type="dxa"/>
            <w:tcBorders>
              <w:top w:val="single" w:sz="6" w:space="0" w:color="auto"/>
              <w:left w:val="single" w:sz="6" w:space="0" w:color="auto"/>
              <w:bottom w:val="single" w:sz="6" w:space="0" w:color="auto"/>
              <w:right w:val="single" w:sz="6" w:space="0" w:color="auto"/>
            </w:tcBorders>
          </w:tcPr>
          <w:p w14:paraId="2E01BB00" w14:textId="08CB6BC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36FB7FC" w14:textId="2161827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FF1EEE0" w14:textId="09F8CA0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1.005</w:t>
            </w:r>
          </w:p>
        </w:tc>
        <w:tc>
          <w:tcPr>
            <w:tcW w:w="1170" w:type="dxa"/>
            <w:tcBorders>
              <w:top w:val="single" w:sz="6" w:space="0" w:color="auto"/>
              <w:left w:val="single" w:sz="6" w:space="0" w:color="auto"/>
              <w:bottom w:val="single" w:sz="6" w:space="0" w:color="auto"/>
              <w:right w:val="single" w:sz="6" w:space="0" w:color="auto"/>
            </w:tcBorders>
          </w:tcPr>
          <w:p w14:paraId="3F65E749" w14:textId="4FF7071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1.030</w:t>
            </w:r>
          </w:p>
        </w:tc>
        <w:tc>
          <w:tcPr>
            <w:tcW w:w="900" w:type="dxa"/>
            <w:tcBorders>
              <w:top w:val="single" w:sz="6" w:space="0" w:color="auto"/>
              <w:left w:val="single" w:sz="6" w:space="0" w:color="auto"/>
              <w:bottom w:val="single" w:sz="6" w:space="0" w:color="auto"/>
              <w:right w:val="single" w:sz="6" w:space="0" w:color="auto"/>
            </w:tcBorders>
          </w:tcPr>
          <w:p w14:paraId="4366A22D" w14:textId="1A873C8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53687D33" w14:textId="46D469C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A97FA19" w14:textId="1E7B22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362727D" w14:textId="27DD375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2CF0458" w14:textId="7F273B7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7F818944"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84156B1" w14:textId="54B9683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SPECIFIC GRAVITY</w:t>
            </w:r>
          </w:p>
        </w:tc>
        <w:tc>
          <w:tcPr>
            <w:tcW w:w="871" w:type="dxa"/>
            <w:tcBorders>
              <w:top w:val="single" w:sz="6" w:space="0" w:color="auto"/>
              <w:left w:val="single" w:sz="6" w:space="0" w:color="auto"/>
              <w:bottom w:val="single" w:sz="6" w:space="0" w:color="auto"/>
              <w:right w:val="single" w:sz="6" w:space="0" w:color="auto"/>
            </w:tcBorders>
          </w:tcPr>
          <w:p w14:paraId="6DA785B6" w14:textId="15324F1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EC186E9" w14:textId="105B09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ASCITIC, PLEURAL, PERICARDIAL, or PERITONEAL FLUID</w:t>
            </w:r>
          </w:p>
        </w:tc>
        <w:tc>
          <w:tcPr>
            <w:tcW w:w="1530" w:type="dxa"/>
            <w:tcBorders>
              <w:top w:val="single" w:sz="6" w:space="0" w:color="auto"/>
              <w:left w:val="single" w:sz="6" w:space="0" w:color="auto"/>
              <w:bottom w:val="single" w:sz="6" w:space="0" w:color="auto"/>
              <w:right w:val="single" w:sz="6" w:space="0" w:color="auto"/>
            </w:tcBorders>
          </w:tcPr>
          <w:p w14:paraId="716172C8" w14:textId="36FEC1C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427D5034" w14:textId="3B8460D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5C7AA3CB" w14:textId="6C2ED00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67EA98D5" w14:textId="3A67C2F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327" w:type="dxa"/>
            <w:tcBorders>
              <w:top w:val="single" w:sz="6" w:space="0" w:color="auto"/>
              <w:left w:val="single" w:sz="6" w:space="0" w:color="auto"/>
              <w:bottom w:val="single" w:sz="6" w:space="0" w:color="auto"/>
              <w:right w:val="single" w:sz="6" w:space="0" w:color="auto"/>
            </w:tcBorders>
          </w:tcPr>
          <w:p w14:paraId="2DF60769" w14:textId="3D962E6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2870D6D" w14:textId="0879AED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221AF6FA" w14:textId="5DF544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59C09802"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77BFB9A" w14:textId="1125E76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SPECIMEN CONTAINER (SEMEN ANAL)</w:t>
            </w:r>
          </w:p>
        </w:tc>
        <w:tc>
          <w:tcPr>
            <w:tcW w:w="871" w:type="dxa"/>
            <w:tcBorders>
              <w:top w:val="single" w:sz="6" w:space="0" w:color="auto"/>
              <w:left w:val="single" w:sz="6" w:space="0" w:color="auto"/>
              <w:bottom w:val="single" w:sz="6" w:space="0" w:color="auto"/>
              <w:right w:val="single" w:sz="6" w:space="0" w:color="auto"/>
            </w:tcBorders>
          </w:tcPr>
          <w:p w14:paraId="5A700D33" w14:textId="6A5C976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7B73798" w14:textId="39228DC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SEMINAL FLUID</w:t>
            </w:r>
          </w:p>
        </w:tc>
        <w:tc>
          <w:tcPr>
            <w:tcW w:w="1530" w:type="dxa"/>
            <w:tcBorders>
              <w:top w:val="single" w:sz="6" w:space="0" w:color="auto"/>
              <w:left w:val="single" w:sz="6" w:space="0" w:color="auto"/>
              <w:bottom w:val="single" w:sz="6" w:space="0" w:color="auto"/>
              <w:right w:val="single" w:sz="6" w:space="0" w:color="auto"/>
            </w:tcBorders>
          </w:tcPr>
          <w:p w14:paraId="6ADC826E" w14:textId="3E48A32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2884A95A" w14:textId="489D5E7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461B10C" w14:textId="6829A1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32D1DA8C" w14:textId="5B99685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7BA07C0" w14:textId="18E3A4D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6C810E3" w14:textId="17973D4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43CC0E2" w14:textId="4BB6EF30"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59F7F5E7"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4C9472F2" w14:textId="3C8661E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SPERM CELLS (i)</w:t>
            </w:r>
          </w:p>
        </w:tc>
        <w:tc>
          <w:tcPr>
            <w:tcW w:w="871" w:type="dxa"/>
            <w:tcBorders>
              <w:top w:val="single" w:sz="6" w:space="0" w:color="auto"/>
              <w:left w:val="single" w:sz="6" w:space="0" w:color="auto"/>
              <w:bottom w:val="single" w:sz="6" w:space="0" w:color="auto"/>
              <w:right w:val="single" w:sz="6" w:space="0" w:color="auto"/>
            </w:tcBorders>
          </w:tcPr>
          <w:p w14:paraId="760A8F2B" w14:textId="4B8060D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E235BFC" w14:textId="6688CF69" w:rsidR="00751F5D" w:rsidRPr="00547170" w:rsidRDefault="00751F5D"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7D8C93A8" w14:textId="2A348C1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15098E51" w14:textId="27DE159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2AA57DB0" w14:textId="109766C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29D38E9F" w14:textId="0C881CD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41340C1" w14:textId="7BD29C6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1A80188" w14:textId="1DDB886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54F9AF2" w14:textId="2E72E9FD"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1C1D86CA"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8A17D68" w14:textId="296E8F1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SPERM COUNT w/o MOTILITY, POST VAS</w:t>
            </w:r>
          </w:p>
        </w:tc>
        <w:tc>
          <w:tcPr>
            <w:tcW w:w="871" w:type="dxa"/>
            <w:tcBorders>
              <w:top w:val="single" w:sz="6" w:space="0" w:color="auto"/>
              <w:left w:val="single" w:sz="6" w:space="0" w:color="auto"/>
              <w:bottom w:val="single" w:sz="6" w:space="0" w:color="auto"/>
              <w:right w:val="single" w:sz="6" w:space="0" w:color="auto"/>
            </w:tcBorders>
          </w:tcPr>
          <w:p w14:paraId="0654B422" w14:textId="16D65ED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A8F3C69" w14:textId="5ACF4F1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SEMINAL FLUID</w:t>
            </w:r>
          </w:p>
        </w:tc>
        <w:tc>
          <w:tcPr>
            <w:tcW w:w="1530" w:type="dxa"/>
            <w:tcBorders>
              <w:top w:val="single" w:sz="6" w:space="0" w:color="auto"/>
              <w:left w:val="single" w:sz="6" w:space="0" w:color="auto"/>
              <w:bottom w:val="single" w:sz="6" w:space="0" w:color="auto"/>
              <w:right w:val="single" w:sz="6" w:space="0" w:color="auto"/>
            </w:tcBorders>
          </w:tcPr>
          <w:p w14:paraId="640D93F5" w14:textId="10F6497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77F21BF5" w14:textId="18CAD4E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E276CCF" w14:textId="670D87B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6985FCC4" w14:textId="0D0D66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543ED48D" w14:textId="70A7717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96D0DE7" w14:textId="7D7CCB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before 12:00 hrs</w:t>
            </w:r>
          </w:p>
        </w:tc>
        <w:tc>
          <w:tcPr>
            <w:tcW w:w="1882" w:type="dxa"/>
            <w:tcBorders>
              <w:top w:val="single" w:sz="6" w:space="0" w:color="auto"/>
              <w:left w:val="single" w:sz="6" w:space="0" w:color="auto"/>
              <w:bottom w:val="single" w:sz="6" w:space="0" w:color="auto"/>
              <w:right w:val="single" w:sz="6" w:space="0" w:color="auto"/>
            </w:tcBorders>
          </w:tcPr>
          <w:p w14:paraId="37BB00E1" w14:textId="1925F2D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5CBBDC0E" w14:textId="77777777" w:rsidTr="00547170">
        <w:trPr>
          <w:trHeight w:val="1317"/>
        </w:trPr>
        <w:tc>
          <w:tcPr>
            <w:tcW w:w="2370" w:type="dxa"/>
            <w:tcBorders>
              <w:top w:val="single" w:sz="6" w:space="0" w:color="auto"/>
              <w:left w:val="single" w:sz="6" w:space="0" w:color="auto"/>
              <w:bottom w:val="single" w:sz="6" w:space="0" w:color="auto"/>
              <w:right w:val="single" w:sz="6" w:space="0" w:color="auto"/>
            </w:tcBorders>
          </w:tcPr>
          <w:p w14:paraId="33C8BF10" w14:textId="52B4BAF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SPERM COUNT(TOTAL IN-SPECIMEN)</w:t>
            </w:r>
          </w:p>
        </w:tc>
        <w:tc>
          <w:tcPr>
            <w:tcW w:w="871" w:type="dxa"/>
            <w:tcBorders>
              <w:top w:val="single" w:sz="6" w:space="0" w:color="auto"/>
              <w:left w:val="single" w:sz="6" w:space="0" w:color="auto"/>
              <w:bottom w:val="single" w:sz="6" w:space="0" w:color="auto"/>
              <w:right w:val="single" w:sz="6" w:space="0" w:color="auto"/>
            </w:tcBorders>
          </w:tcPr>
          <w:p w14:paraId="37568DD3" w14:textId="67B2C5D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E8B964C" w14:textId="324241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SEMINAL FLUID</w:t>
            </w:r>
          </w:p>
        </w:tc>
        <w:tc>
          <w:tcPr>
            <w:tcW w:w="1530" w:type="dxa"/>
            <w:tcBorders>
              <w:top w:val="single" w:sz="6" w:space="0" w:color="auto"/>
              <w:left w:val="single" w:sz="6" w:space="0" w:color="auto"/>
              <w:bottom w:val="single" w:sz="6" w:space="0" w:color="auto"/>
              <w:right w:val="single" w:sz="6" w:space="0" w:color="auto"/>
            </w:tcBorders>
          </w:tcPr>
          <w:p w14:paraId="1C118F65" w14:textId="4CD21D2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40</w:t>
            </w:r>
          </w:p>
        </w:tc>
        <w:tc>
          <w:tcPr>
            <w:tcW w:w="1170" w:type="dxa"/>
            <w:tcBorders>
              <w:top w:val="single" w:sz="6" w:space="0" w:color="auto"/>
              <w:left w:val="single" w:sz="6" w:space="0" w:color="auto"/>
              <w:bottom w:val="single" w:sz="6" w:space="0" w:color="auto"/>
              <w:right w:val="single" w:sz="6" w:space="0" w:color="auto"/>
            </w:tcBorders>
          </w:tcPr>
          <w:p w14:paraId="68B6C87E" w14:textId="2EAA4FA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7366975" w14:textId="0E9A395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MILLION</w:t>
            </w:r>
          </w:p>
        </w:tc>
        <w:tc>
          <w:tcPr>
            <w:tcW w:w="1176" w:type="dxa"/>
            <w:tcBorders>
              <w:top w:val="single" w:sz="6" w:space="0" w:color="auto"/>
              <w:left w:val="single" w:sz="6" w:space="0" w:color="auto"/>
              <w:bottom w:val="single" w:sz="6" w:space="0" w:color="auto"/>
              <w:right w:val="single" w:sz="6" w:space="0" w:color="auto"/>
            </w:tcBorders>
          </w:tcPr>
          <w:p w14:paraId="0D78859F" w14:textId="2D61C30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3AAEF9D" w14:textId="2B6C56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FB7457C" w14:textId="35A0E3E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before 12:00 hrs</w:t>
            </w:r>
          </w:p>
        </w:tc>
        <w:tc>
          <w:tcPr>
            <w:tcW w:w="1882" w:type="dxa"/>
            <w:tcBorders>
              <w:top w:val="single" w:sz="6" w:space="0" w:color="auto"/>
              <w:left w:val="single" w:sz="6" w:space="0" w:color="auto"/>
              <w:bottom w:val="single" w:sz="6" w:space="0" w:color="auto"/>
              <w:right w:val="single" w:sz="6" w:space="0" w:color="auto"/>
            </w:tcBorders>
          </w:tcPr>
          <w:p w14:paraId="24F16BA8" w14:textId="6EEECE0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4014D05"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DF5DEA0" w14:textId="7AE126E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SPERM COUNT-POST VAS</w:t>
            </w:r>
          </w:p>
        </w:tc>
        <w:tc>
          <w:tcPr>
            <w:tcW w:w="871" w:type="dxa"/>
            <w:tcBorders>
              <w:top w:val="single" w:sz="6" w:space="0" w:color="auto"/>
              <w:left w:val="single" w:sz="6" w:space="0" w:color="auto"/>
              <w:bottom w:val="single" w:sz="6" w:space="0" w:color="auto"/>
              <w:right w:val="single" w:sz="6" w:space="0" w:color="auto"/>
            </w:tcBorders>
          </w:tcPr>
          <w:p w14:paraId="4C6A7C49" w14:textId="1BCEC59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C2EE665" w14:textId="54FED51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SEMINAL FLUID</w:t>
            </w:r>
          </w:p>
        </w:tc>
        <w:tc>
          <w:tcPr>
            <w:tcW w:w="1530" w:type="dxa"/>
            <w:tcBorders>
              <w:top w:val="single" w:sz="6" w:space="0" w:color="auto"/>
              <w:left w:val="single" w:sz="6" w:space="0" w:color="auto"/>
              <w:bottom w:val="single" w:sz="6" w:space="0" w:color="auto"/>
              <w:right w:val="single" w:sz="6" w:space="0" w:color="auto"/>
            </w:tcBorders>
          </w:tcPr>
          <w:p w14:paraId="1E497D6C" w14:textId="26A3BD1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1170" w:type="dxa"/>
            <w:tcBorders>
              <w:top w:val="single" w:sz="6" w:space="0" w:color="auto"/>
              <w:left w:val="single" w:sz="6" w:space="0" w:color="auto"/>
              <w:bottom w:val="single" w:sz="6" w:space="0" w:color="auto"/>
              <w:right w:val="single" w:sz="6" w:space="0" w:color="auto"/>
            </w:tcBorders>
          </w:tcPr>
          <w:p w14:paraId="045D4BB7" w14:textId="761B300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A2E56CB" w14:textId="1EB2ACB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million</w:t>
            </w:r>
          </w:p>
        </w:tc>
        <w:tc>
          <w:tcPr>
            <w:tcW w:w="1176" w:type="dxa"/>
            <w:tcBorders>
              <w:top w:val="single" w:sz="6" w:space="0" w:color="auto"/>
              <w:left w:val="single" w:sz="6" w:space="0" w:color="auto"/>
              <w:bottom w:val="single" w:sz="6" w:space="0" w:color="auto"/>
              <w:right w:val="single" w:sz="6" w:space="0" w:color="auto"/>
            </w:tcBorders>
          </w:tcPr>
          <w:p w14:paraId="2EC45CC6" w14:textId="59EB029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E27E628" w14:textId="66D45FA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BB55849" w14:textId="5AAB868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before 12:00 hrs</w:t>
            </w:r>
          </w:p>
        </w:tc>
        <w:tc>
          <w:tcPr>
            <w:tcW w:w="1882" w:type="dxa"/>
            <w:tcBorders>
              <w:top w:val="single" w:sz="6" w:space="0" w:color="auto"/>
              <w:left w:val="single" w:sz="6" w:space="0" w:color="auto"/>
              <w:bottom w:val="single" w:sz="6" w:space="0" w:color="auto"/>
              <w:right w:val="single" w:sz="6" w:space="0" w:color="auto"/>
            </w:tcBorders>
          </w:tcPr>
          <w:p w14:paraId="1708B480" w14:textId="2A217CA8"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1109938B"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00F48D57" w14:textId="6BD5E7E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SQUAMOUS EPITHEL (i)</w:t>
            </w:r>
          </w:p>
        </w:tc>
        <w:tc>
          <w:tcPr>
            <w:tcW w:w="871" w:type="dxa"/>
            <w:tcBorders>
              <w:top w:val="single" w:sz="6" w:space="0" w:color="auto"/>
              <w:left w:val="single" w:sz="6" w:space="0" w:color="auto"/>
              <w:bottom w:val="single" w:sz="6" w:space="0" w:color="auto"/>
              <w:right w:val="single" w:sz="6" w:space="0" w:color="auto"/>
            </w:tcBorders>
          </w:tcPr>
          <w:p w14:paraId="40DEF1E3" w14:textId="04761E1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43F25C8B" w14:textId="1B74FE4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3D525F3" w14:textId="07D840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170" w:type="dxa"/>
            <w:tcBorders>
              <w:top w:val="single" w:sz="6" w:space="0" w:color="auto"/>
              <w:left w:val="single" w:sz="6" w:space="0" w:color="auto"/>
              <w:bottom w:val="single" w:sz="6" w:space="0" w:color="auto"/>
              <w:right w:val="single" w:sz="6" w:space="0" w:color="auto"/>
            </w:tcBorders>
          </w:tcPr>
          <w:p w14:paraId="631DB2DE" w14:textId="421E042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28</w:t>
            </w:r>
          </w:p>
        </w:tc>
        <w:tc>
          <w:tcPr>
            <w:tcW w:w="900" w:type="dxa"/>
            <w:tcBorders>
              <w:top w:val="single" w:sz="6" w:space="0" w:color="auto"/>
              <w:left w:val="single" w:sz="6" w:space="0" w:color="auto"/>
              <w:bottom w:val="single" w:sz="6" w:space="0" w:color="auto"/>
              <w:right w:val="single" w:sz="6" w:space="0" w:color="auto"/>
            </w:tcBorders>
          </w:tcPr>
          <w:p w14:paraId="0563D574" w14:textId="3DD5C7F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62007EB5" w14:textId="3751BA1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809CF1A" w14:textId="591D931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B5B011F" w14:textId="5F4DAC0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2D46D296" w14:textId="69C0930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B31F6F3"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376E072D" w14:textId="13AA730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STARCH CRYSTALS</w:t>
            </w:r>
          </w:p>
        </w:tc>
        <w:tc>
          <w:tcPr>
            <w:tcW w:w="871" w:type="dxa"/>
            <w:tcBorders>
              <w:top w:val="single" w:sz="6" w:space="0" w:color="auto"/>
              <w:left w:val="single" w:sz="6" w:space="0" w:color="auto"/>
              <w:bottom w:val="single" w:sz="6" w:space="0" w:color="auto"/>
              <w:right w:val="single" w:sz="6" w:space="0" w:color="auto"/>
            </w:tcBorders>
          </w:tcPr>
          <w:p w14:paraId="13160E5C" w14:textId="7FFF40F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0319E10" w14:textId="3AD344D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A899FF6" w14:textId="24C2796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2CCA532C" w14:textId="5E16BD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8E5784D" w14:textId="2A3C407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46452074" w14:textId="5AB6ED3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4FACCFE" w14:textId="41878BB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49717B9" w14:textId="5614553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3375D9D1" w14:textId="7D57C91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43DDAE7"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6DBA1D1" w14:textId="00D2391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SULFA CRYSTALS</w:t>
            </w:r>
          </w:p>
        </w:tc>
        <w:tc>
          <w:tcPr>
            <w:tcW w:w="871" w:type="dxa"/>
            <w:tcBorders>
              <w:top w:val="single" w:sz="6" w:space="0" w:color="auto"/>
              <w:left w:val="single" w:sz="6" w:space="0" w:color="auto"/>
              <w:bottom w:val="single" w:sz="6" w:space="0" w:color="auto"/>
              <w:right w:val="single" w:sz="6" w:space="0" w:color="auto"/>
            </w:tcBorders>
          </w:tcPr>
          <w:p w14:paraId="42DBAB16" w14:textId="14DF88D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03F54DF" w14:textId="662505A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8A79561" w14:textId="362715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701A5DB6" w14:textId="7FD90DB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E8A1585" w14:textId="61DBDF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52686BB4" w14:textId="45ECCCD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AF8B0CF" w14:textId="0D0AD3E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1A3B591" w14:textId="4A99304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0793048" w14:textId="65CAA15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02690762"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4039D5B" w14:textId="216384B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TRANSFUSION WORKUP (URINE)</w:t>
            </w:r>
          </w:p>
        </w:tc>
        <w:tc>
          <w:tcPr>
            <w:tcW w:w="871" w:type="dxa"/>
            <w:tcBorders>
              <w:top w:val="single" w:sz="6" w:space="0" w:color="auto"/>
              <w:left w:val="single" w:sz="6" w:space="0" w:color="auto"/>
              <w:bottom w:val="single" w:sz="6" w:space="0" w:color="auto"/>
              <w:right w:val="single" w:sz="6" w:space="0" w:color="auto"/>
            </w:tcBorders>
          </w:tcPr>
          <w:p w14:paraId="69B87796" w14:textId="44A3389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4D092ED" w14:textId="73D1D32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0A17B58" w14:textId="78CD014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3E05B25D" w14:textId="0FA150A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B9879FD" w14:textId="2BE1EBF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38CE7CE" w14:textId="52F49D1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FA59E47" w14:textId="1C78B0C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FB5FED5" w14:textId="239BDFE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3FE0094" w14:textId="1D93F5C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3B695DE4"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24CF75F" w14:textId="749B74B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TRANSITIONAL EPI(i)</w:t>
            </w:r>
          </w:p>
        </w:tc>
        <w:tc>
          <w:tcPr>
            <w:tcW w:w="871" w:type="dxa"/>
            <w:tcBorders>
              <w:top w:val="single" w:sz="6" w:space="0" w:color="auto"/>
              <w:left w:val="single" w:sz="6" w:space="0" w:color="auto"/>
              <w:bottom w:val="single" w:sz="6" w:space="0" w:color="auto"/>
              <w:right w:val="single" w:sz="6" w:space="0" w:color="auto"/>
            </w:tcBorders>
          </w:tcPr>
          <w:p w14:paraId="2DBAB6E8" w14:textId="052C8E0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F07A005" w14:textId="3CD9C8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292D36F" w14:textId="4233E05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25C6074B" w14:textId="3DBD9A9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900" w:type="dxa"/>
            <w:tcBorders>
              <w:top w:val="single" w:sz="6" w:space="0" w:color="auto"/>
              <w:left w:val="single" w:sz="6" w:space="0" w:color="auto"/>
              <w:bottom w:val="single" w:sz="6" w:space="0" w:color="auto"/>
              <w:right w:val="single" w:sz="6" w:space="0" w:color="auto"/>
            </w:tcBorders>
          </w:tcPr>
          <w:p w14:paraId="3912840A" w14:textId="6BFA3B0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/HPF</w:t>
            </w:r>
          </w:p>
        </w:tc>
        <w:tc>
          <w:tcPr>
            <w:tcW w:w="1176" w:type="dxa"/>
            <w:tcBorders>
              <w:top w:val="single" w:sz="6" w:space="0" w:color="auto"/>
              <w:left w:val="single" w:sz="6" w:space="0" w:color="auto"/>
              <w:bottom w:val="single" w:sz="6" w:space="0" w:color="auto"/>
              <w:right w:val="single" w:sz="6" w:space="0" w:color="auto"/>
            </w:tcBorders>
          </w:tcPr>
          <w:p w14:paraId="16604B87" w14:textId="1C27E96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73E2FFF" w14:textId="0428BA6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7C3F4B8" w14:textId="6296930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339021B1" w14:textId="4A69776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10EEDB07"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5443BE75" w14:textId="2FF55BB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TRI PHOS CRYSTAL (i)</w:t>
            </w:r>
          </w:p>
        </w:tc>
        <w:tc>
          <w:tcPr>
            <w:tcW w:w="871" w:type="dxa"/>
            <w:tcBorders>
              <w:top w:val="single" w:sz="6" w:space="0" w:color="auto"/>
              <w:left w:val="single" w:sz="6" w:space="0" w:color="auto"/>
              <w:bottom w:val="single" w:sz="6" w:space="0" w:color="auto"/>
              <w:right w:val="single" w:sz="6" w:space="0" w:color="auto"/>
            </w:tcBorders>
          </w:tcPr>
          <w:p w14:paraId="45EE650C" w14:textId="226B0E0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5A74F54" w14:textId="20DE5AA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E9B3EC7" w14:textId="0C97AC4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04C43C67" w14:textId="23C2E5B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74DE24D" w14:textId="22272A3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01EFAE98" w14:textId="2612872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309B20B" w14:textId="1501B20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6002C04" w14:textId="73906B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FA53BAA" w14:textId="335AA38F"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27167E38"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36554F18" w14:textId="6645419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TRICHOMONAS (i)</w:t>
            </w:r>
          </w:p>
        </w:tc>
        <w:tc>
          <w:tcPr>
            <w:tcW w:w="871" w:type="dxa"/>
            <w:tcBorders>
              <w:top w:val="single" w:sz="6" w:space="0" w:color="auto"/>
              <w:left w:val="single" w:sz="6" w:space="0" w:color="auto"/>
              <w:bottom w:val="single" w:sz="6" w:space="0" w:color="auto"/>
              <w:right w:val="single" w:sz="6" w:space="0" w:color="auto"/>
            </w:tcBorders>
          </w:tcPr>
          <w:p w14:paraId="01C8245D" w14:textId="1A918E7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627B2B0" w14:textId="2F6B884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BFEFEE7" w14:textId="144B45A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3085C327" w14:textId="298238A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69C83EA" w14:textId="3297A67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0D7D6C32" w14:textId="6997D74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FAC78E2" w14:textId="4AAF82F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6A62ADA" w14:textId="41667A6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FC6C23E" w14:textId="3AD2D95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784498E2"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24F4FEF1" w14:textId="30293E4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TYROSINE CRYSTAL(i)</w:t>
            </w:r>
          </w:p>
        </w:tc>
        <w:tc>
          <w:tcPr>
            <w:tcW w:w="871" w:type="dxa"/>
            <w:tcBorders>
              <w:top w:val="single" w:sz="6" w:space="0" w:color="auto"/>
              <w:left w:val="single" w:sz="6" w:space="0" w:color="auto"/>
              <w:bottom w:val="single" w:sz="6" w:space="0" w:color="auto"/>
              <w:right w:val="single" w:sz="6" w:space="0" w:color="auto"/>
            </w:tcBorders>
          </w:tcPr>
          <w:p w14:paraId="65E519CC" w14:textId="678DA35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11B946F" w14:textId="4C32C60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A1A1A53" w14:textId="644C8FE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1670BE3E" w14:textId="16E5649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E3F0D10" w14:textId="290B576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53E51606" w14:textId="0D2C4E0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E76118">
              <w:rPr>
                <w:rFonts w:ascii="Tahoma" w:eastAsia="Times New Roman" w:hAnsi="Tahoma" w:cs="Tahoma"/>
                <w:color w:val="000000"/>
                <w:sz w:val="16"/>
                <w:szCs w:val="16"/>
              </w:rPr>
              <w:t>STERILE SPECIMEN</w:t>
            </w:r>
            <w:r w:rsidRPr="00547170">
              <w:rPr>
                <w:rFonts w:ascii="Tahoma" w:eastAsia="Times New Roman" w:hAnsi="Tahoma" w:cs="Tahoma"/>
                <w:color w:val="000000"/>
                <w:sz w:val="20"/>
                <w:szCs w:val="20"/>
              </w:rPr>
              <w:t xml:space="preserve"> CUP</w:t>
            </w:r>
          </w:p>
        </w:tc>
        <w:tc>
          <w:tcPr>
            <w:tcW w:w="1327" w:type="dxa"/>
            <w:tcBorders>
              <w:top w:val="single" w:sz="6" w:space="0" w:color="auto"/>
              <w:left w:val="single" w:sz="6" w:space="0" w:color="auto"/>
              <w:bottom w:val="single" w:sz="6" w:space="0" w:color="auto"/>
              <w:right w:val="single" w:sz="6" w:space="0" w:color="auto"/>
            </w:tcBorders>
          </w:tcPr>
          <w:p w14:paraId="168ABDB9" w14:textId="12FD845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39D1801" w14:textId="6B2844C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CAEC83D" w14:textId="43D529C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5C1B2D1A" w14:textId="77777777" w:rsidTr="00547170">
        <w:trPr>
          <w:trHeight w:val="633"/>
        </w:trPr>
        <w:tc>
          <w:tcPr>
            <w:tcW w:w="2370" w:type="dxa"/>
            <w:tcBorders>
              <w:top w:val="single" w:sz="6" w:space="0" w:color="auto"/>
              <w:left w:val="single" w:sz="6" w:space="0" w:color="auto"/>
              <w:bottom w:val="single" w:sz="6" w:space="0" w:color="auto"/>
              <w:right w:val="single" w:sz="6" w:space="0" w:color="auto"/>
            </w:tcBorders>
          </w:tcPr>
          <w:p w14:paraId="7AAA164D" w14:textId="61EE417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URIC A. CRYSTAL (i)</w:t>
            </w:r>
          </w:p>
        </w:tc>
        <w:tc>
          <w:tcPr>
            <w:tcW w:w="871" w:type="dxa"/>
            <w:tcBorders>
              <w:top w:val="single" w:sz="6" w:space="0" w:color="auto"/>
              <w:left w:val="single" w:sz="6" w:space="0" w:color="auto"/>
              <w:bottom w:val="single" w:sz="6" w:space="0" w:color="auto"/>
              <w:right w:val="single" w:sz="6" w:space="0" w:color="auto"/>
            </w:tcBorders>
          </w:tcPr>
          <w:p w14:paraId="6A268015" w14:textId="4EC6C2F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20C860F" w14:textId="536B95C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57FE4E3" w14:textId="65ECAA8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667CA078" w14:textId="7100A18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56250AC9" w14:textId="0BC8ACF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661BB023" w14:textId="38A8BB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F4116DD" w14:textId="0D82321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0F17088F" w14:textId="49F6B30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1B01B7D" w14:textId="32DA5EE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59B17D0A"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199E1C1C" w14:textId="52279C6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URINALYSIS</w:t>
            </w:r>
          </w:p>
        </w:tc>
        <w:tc>
          <w:tcPr>
            <w:tcW w:w="871" w:type="dxa"/>
            <w:tcBorders>
              <w:top w:val="single" w:sz="6" w:space="0" w:color="auto"/>
              <w:left w:val="single" w:sz="6" w:space="0" w:color="auto"/>
              <w:bottom w:val="single" w:sz="6" w:space="0" w:color="auto"/>
              <w:right w:val="single" w:sz="6" w:space="0" w:color="auto"/>
            </w:tcBorders>
          </w:tcPr>
          <w:p w14:paraId="61A92A99" w14:textId="3C0DDCB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1D413EA" w14:textId="67B4518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00CB3CD" w14:textId="68EAE73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725A975C" w14:textId="58C7588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86DA719" w14:textId="10A8B37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41B03B88" w14:textId="4038308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0E894E5" w14:textId="07B8508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15A4C96B" w14:textId="5755D51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DCFD87F" w14:textId="60BDC73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15220A41"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0916E10C" w14:textId="2E2060A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BACTERIA (i)</w:t>
            </w:r>
          </w:p>
        </w:tc>
        <w:tc>
          <w:tcPr>
            <w:tcW w:w="871" w:type="dxa"/>
            <w:tcBorders>
              <w:top w:val="single" w:sz="6" w:space="0" w:color="auto"/>
              <w:left w:val="single" w:sz="6" w:space="0" w:color="auto"/>
              <w:bottom w:val="single" w:sz="6" w:space="0" w:color="auto"/>
              <w:right w:val="single" w:sz="6" w:space="0" w:color="auto"/>
            </w:tcBorders>
          </w:tcPr>
          <w:p w14:paraId="4DC438DD" w14:textId="7C6A4BE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BC65644" w14:textId="02844E3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02E862B2" w14:textId="73037A6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281F0109" w14:textId="195CAAD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8777CDB" w14:textId="3F4C0F1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graded/HPF</w:t>
            </w:r>
          </w:p>
        </w:tc>
        <w:tc>
          <w:tcPr>
            <w:tcW w:w="1176" w:type="dxa"/>
            <w:tcBorders>
              <w:top w:val="single" w:sz="6" w:space="0" w:color="auto"/>
              <w:left w:val="single" w:sz="6" w:space="0" w:color="auto"/>
              <w:bottom w:val="single" w:sz="6" w:space="0" w:color="auto"/>
              <w:right w:val="single" w:sz="6" w:space="0" w:color="auto"/>
            </w:tcBorders>
          </w:tcPr>
          <w:p w14:paraId="2AFDAC16" w14:textId="4BA7032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60BF8941" w14:textId="14EFDA7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F016479" w14:textId="3113B77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37831F9" w14:textId="7C32E27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1FD482E"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55F02F90" w14:textId="1923F57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BILIRUBIN</w:t>
            </w:r>
          </w:p>
        </w:tc>
        <w:tc>
          <w:tcPr>
            <w:tcW w:w="871" w:type="dxa"/>
            <w:tcBorders>
              <w:top w:val="single" w:sz="6" w:space="0" w:color="auto"/>
              <w:left w:val="single" w:sz="6" w:space="0" w:color="auto"/>
              <w:bottom w:val="single" w:sz="6" w:space="0" w:color="auto"/>
              <w:right w:val="single" w:sz="6" w:space="0" w:color="auto"/>
            </w:tcBorders>
          </w:tcPr>
          <w:p w14:paraId="7A5D79E1" w14:textId="000A600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F19B362" w14:textId="69F3E80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803A02D" w14:textId="54E812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4E24B5A3" w14:textId="6641460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1591F81" w14:textId="443161D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031A8A48" w14:textId="2A19B3C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2C37ADB8" w14:textId="5127439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F104336" w14:textId="4935412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DEF5784" w14:textId="0E0347CD"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4B7F45FD"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CC6F5C3" w14:textId="4F10AE6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BLOOD</w:t>
            </w:r>
          </w:p>
        </w:tc>
        <w:tc>
          <w:tcPr>
            <w:tcW w:w="871" w:type="dxa"/>
            <w:tcBorders>
              <w:top w:val="single" w:sz="6" w:space="0" w:color="auto"/>
              <w:left w:val="single" w:sz="6" w:space="0" w:color="auto"/>
              <w:bottom w:val="single" w:sz="6" w:space="0" w:color="auto"/>
              <w:right w:val="single" w:sz="6" w:space="0" w:color="auto"/>
            </w:tcBorders>
          </w:tcPr>
          <w:p w14:paraId="67CF06A4" w14:textId="40C9A64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C3EA264" w14:textId="35E3FCC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9E87D84" w14:textId="4E9AF27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47240AB8" w14:textId="51303E3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4CBBFF8C" w14:textId="2F9BED5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63477B5E" w14:textId="22CD775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854B95D" w14:textId="14B5F78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557F40E" w14:textId="212E215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A3AC408" w14:textId="6792233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05AE5E2B"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6CACE801" w14:textId="7DCA62F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COLOR</w:t>
            </w:r>
          </w:p>
        </w:tc>
        <w:tc>
          <w:tcPr>
            <w:tcW w:w="871" w:type="dxa"/>
            <w:tcBorders>
              <w:top w:val="single" w:sz="6" w:space="0" w:color="auto"/>
              <w:left w:val="single" w:sz="6" w:space="0" w:color="auto"/>
              <w:bottom w:val="single" w:sz="6" w:space="0" w:color="auto"/>
              <w:right w:val="single" w:sz="6" w:space="0" w:color="auto"/>
            </w:tcBorders>
          </w:tcPr>
          <w:p w14:paraId="404D5A2F" w14:textId="4944C2C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289A599" w14:textId="61B9602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5A2C755" w14:textId="590CD61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"yellow or colorless"</w:t>
            </w:r>
          </w:p>
        </w:tc>
        <w:tc>
          <w:tcPr>
            <w:tcW w:w="1170" w:type="dxa"/>
            <w:tcBorders>
              <w:top w:val="single" w:sz="6" w:space="0" w:color="auto"/>
              <w:left w:val="single" w:sz="6" w:space="0" w:color="auto"/>
              <w:bottom w:val="single" w:sz="6" w:space="0" w:color="auto"/>
              <w:right w:val="single" w:sz="6" w:space="0" w:color="auto"/>
            </w:tcBorders>
          </w:tcPr>
          <w:p w14:paraId="70C5DF2B" w14:textId="7851D0F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20F65E9" w14:textId="62A63A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53C58E0F" w14:textId="6CBA86A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5CE7BD60" w14:textId="3A85E57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158E33E" w14:textId="57340B7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A12936C" w14:textId="0950735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295C9445"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0D5F597D" w14:textId="5ACAC48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GLUCOSE</w:t>
            </w:r>
          </w:p>
        </w:tc>
        <w:tc>
          <w:tcPr>
            <w:tcW w:w="871" w:type="dxa"/>
            <w:tcBorders>
              <w:top w:val="single" w:sz="6" w:space="0" w:color="auto"/>
              <w:left w:val="single" w:sz="6" w:space="0" w:color="auto"/>
              <w:bottom w:val="single" w:sz="6" w:space="0" w:color="auto"/>
              <w:right w:val="single" w:sz="6" w:space="0" w:color="auto"/>
            </w:tcBorders>
          </w:tcPr>
          <w:p w14:paraId="1DF8B6ED" w14:textId="6F8C9EF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98E6382" w14:textId="5F806E5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68C6206" w14:textId="3B29E4E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229933F5" w14:textId="162A554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6A6B052F" w14:textId="6B1209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26B2CB58" w14:textId="0C63A2B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42FBEB2" w14:textId="374409C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6B37055" w14:textId="3957EEA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CE93329" w14:textId="715C7DA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526C8B81" w14:textId="77777777" w:rsidTr="00547170">
        <w:trPr>
          <w:trHeight w:val="633"/>
        </w:trPr>
        <w:tc>
          <w:tcPr>
            <w:tcW w:w="2370" w:type="dxa"/>
            <w:tcBorders>
              <w:top w:val="single" w:sz="6" w:space="0" w:color="auto"/>
              <w:left w:val="single" w:sz="6" w:space="0" w:color="auto"/>
              <w:bottom w:val="single" w:sz="6" w:space="0" w:color="auto"/>
              <w:right w:val="single" w:sz="6" w:space="0" w:color="auto"/>
            </w:tcBorders>
          </w:tcPr>
          <w:p w14:paraId="5FB0F5E1" w14:textId="0B2DB04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HEMOSIDERIN</w:t>
            </w:r>
          </w:p>
        </w:tc>
        <w:tc>
          <w:tcPr>
            <w:tcW w:w="871" w:type="dxa"/>
            <w:tcBorders>
              <w:top w:val="single" w:sz="6" w:space="0" w:color="auto"/>
              <w:left w:val="single" w:sz="6" w:space="0" w:color="auto"/>
              <w:bottom w:val="single" w:sz="6" w:space="0" w:color="auto"/>
              <w:right w:val="single" w:sz="6" w:space="0" w:color="auto"/>
            </w:tcBorders>
          </w:tcPr>
          <w:p w14:paraId="22D59846" w14:textId="638C041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773F7F9B" w14:textId="757D8EB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A0F56C4" w14:textId="75C5DFC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198087FB" w14:textId="17B8772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2ED5570" w14:textId="3526CC1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15F39ECE" w14:textId="7D2C98A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E1FF4B7" w14:textId="1AF1FE2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6AFBECF1" w14:textId="35A8DD2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DBDB8EF" w14:textId="3AB0ABD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751F5D" w:rsidRPr="00547170" w14:paraId="1306AF5D"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930B62C" w14:textId="4E71225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KETONES</w:t>
            </w:r>
          </w:p>
        </w:tc>
        <w:tc>
          <w:tcPr>
            <w:tcW w:w="871" w:type="dxa"/>
            <w:tcBorders>
              <w:top w:val="single" w:sz="6" w:space="0" w:color="auto"/>
              <w:left w:val="single" w:sz="6" w:space="0" w:color="auto"/>
              <w:bottom w:val="single" w:sz="6" w:space="0" w:color="auto"/>
              <w:right w:val="single" w:sz="6" w:space="0" w:color="auto"/>
            </w:tcBorders>
          </w:tcPr>
          <w:p w14:paraId="4CC97573" w14:textId="29243E2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67AB90D8" w14:textId="6E63431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3BE0A707" w14:textId="3FB95C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34749B59" w14:textId="3D823B5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8787D12" w14:textId="49784FD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41631047" w14:textId="1390804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0744D7C" w14:textId="25E38A3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8CD51C8" w14:textId="1CFB14E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7C74749" w14:textId="3C47EBD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3946D622"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02822F39" w14:textId="79D3F26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LEUKOCYTE EST</w:t>
            </w:r>
          </w:p>
        </w:tc>
        <w:tc>
          <w:tcPr>
            <w:tcW w:w="871" w:type="dxa"/>
            <w:tcBorders>
              <w:top w:val="single" w:sz="6" w:space="0" w:color="auto"/>
              <w:left w:val="single" w:sz="6" w:space="0" w:color="auto"/>
              <w:bottom w:val="single" w:sz="6" w:space="0" w:color="auto"/>
              <w:right w:val="single" w:sz="6" w:space="0" w:color="auto"/>
            </w:tcBorders>
          </w:tcPr>
          <w:p w14:paraId="575A462B" w14:textId="660A072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3D42BCC3" w14:textId="7191127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45046DA" w14:textId="34FEA91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56BAF402" w14:textId="3A65E00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5D2FD042" w14:textId="1839DD2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0E556486" w14:textId="7B623435" w:rsidR="00751F5D" w:rsidRPr="00E76118" w:rsidRDefault="00751F5D"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STERILE SPECIMEN CUP</w:t>
            </w:r>
          </w:p>
        </w:tc>
        <w:tc>
          <w:tcPr>
            <w:tcW w:w="1327" w:type="dxa"/>
            <w:tcBorders>
              <w:top w:val="single" w:sz="6" w:space="0" w:color="auto"/>
              <w:left w:val="single" w:sz="6" w:space="0" w:color="auto"/>
              <w:bottom w:val="single" w:sz="6" w:space="0" w:color="auto"/>
              <w:right w:val="single" w:sz="6" w:space="0" w:color="auto"/>
            </w:tcBorders>
          </w:tcPr>
          <w:p w14:paraId="7CFE1569" w14:textId="3A99F44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A8847D8" w14:textId="18202F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938F620" w14:textId="32B6BBE9" w:rsidR="00751F5D" w:rsidRPr="00547170" w:rsidRDefault="00751F5D"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751F5D" w:rsidRPr="00547170" w14:paraId="6B6A79D9"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6D91AC24" w14:textId="4FD1BC7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MICROSCOPIC EXAM</w:t>
            </w:r>
          </w:p>
        </w:tc>
        <w:tc>
          <w:tcPr>
            <w:tcW w:w="871" w:type="dxa"/>
            <w:tcBorders>
              <w:top w:val="single" w:sz="6" w:space="0" w:color="auto"/>
              <w:left w:val="single" w:sz="6" w:space="0" w:color="auto"/>
              <w:bottom w:val="single" w:sz="6" w:space="0" w:color="auto"/>
              <w:right w:val="single" w:sz="6" w:space="0" w:color="auto"/>
            </w:tcBorders>
          </w:tcPr>
          <w:p w14:paraId="0885E076" w14:textId="4640E5E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300BA41" w14:textId="7A66637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DF6099C" w14:textId="1536296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0" w:type="dxa"/>
            <w:tcBorders>
              <w:top w:val="single" w:sz="6" w:space="0" w:color="auto"/>
              <w:left w:val="single" w:sz="6" w:space="0" w:color="auto"/>
              <w:bottom w:val="single" w:sz="6" w:space="0" w:color="auto"/>
              <w:right w:val="single" w:sz="6" w:space="0" w:color="auto"/>
            </w:tcBorders>
          </w:tcPr>
          <w:p w14:paraId="02DB6FC8" w14:textId="7A47F3E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75BF16C" w14:textId="09DC597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5D4984B1" w14:textId="61D58EB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E76118">
              <w:rPr>
                <w:rFonts w:ascii="Tahoma" w:eastAsia="Times New Roman" w:hAnsi="Tahoma" w:cs="Tahoma"/>
                <w:color w:val="000000"/>
                <w:sz w:val="16"/>
                <w:szCs w:val="16"/>
              </w:rPr>
              <w:t>STERILE SPECIMEN</w:t>
            </w:r>
            <w:r w:rsidRPr="00547170">
              <w:rPr>
                <w:rFonts w:ascii="Tahoma" w:eastAsia="Times New Roman" w:hAnsi="Tahoma" w:cs="Tahoma"/>
                <w:color w:val="000000"/>
                <w:sz w:val="20"/>
                <w:szCs w:val="20"/>
              </w:rPr>
              <w:t xml:space="preserve"> CUP</w:t>
            </w:r>
          </w:p>
        </w:tc>
        <w:tc>
          <w:tcPr>
            <w:tcW w:w="1327" w:type="dxa"/>
            <w:tcBorders>
              <w:top w:val="single" w:sz="6" w:space="0" w:color="auto"/>
              <w:left w:val="single" w:sz="6" w:space="0" w:color="auto"/>
              <w:bottom w:val="single" w:sz="6" w:space="0" w:color="auto"/>
              <w:right w:val="single" w:sz="6" w:space="0" w:color="auto"/>
            </w:tcBorders>
          </w:tcPr>
          <w:p w14:paraId="68745D94" w14:textId="00F7677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336EA74" w14:textId="6E05C33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CCD4F5C" w14:textId="35F7565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361D7ED3"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6ED17C94" w14:textId="5C443AC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URINE MUCOUS (i)</w:t>
            </w:r>
          </w:p>
        </w:tc>
        <w:tc>
          <w:tcPr>
            <w:tcW w:w="871" w:type="dxa"/>
            <w:tcBorders>
              <w:top w:val="single" w:sz="6" w:space="0" w:color="auto"/>
              <w:left w:val="single" w:sz="6" w:space="0" w:color="auto"/>
              <w:bottom w:val="single" w:sz="6" w:space="0" w:color="auto"/>
              <w:right w:val="single" w:sz="6" w:space="0" w:color="auto"/>
            </w:tcBorders>
          </w:tcPr>
          <w:p w14:paraId="75A5389E" w14:textId="5604E23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E79F32B" w14:textId="72C4CAD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07729683" w14:textId="58B7CD7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5204C38E" w14:textId="684CF50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BCEFF9F" w14:textId="241787F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graded/LPF</w:t>
            </w:r>
          </w:p>
        </w:tc>
        <w:tc>
          <w:tcPr>
            <w:tcW w:w="1176" w:type="dxa"/>
            <w:tcBorders>
              <w:top w:val="single" w:sz="6" w:space="0" w:color="auto"/>
              <w:left w:val="single" w:sz="6" w:space="0" w:color="auto"/>
              <w:bottom w:val="single" w:sz="6" w:space="0" w:color="auto"/>
              <w:right w:val="single" w:sz="6" w:space="0" w:color="auto"/>
            </w:tcBorders>
          </w:tcPr>
          <w:p w14:paraId="6F3132DA" w14:textId="506E838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D78C8F6" w14:textId="38D788A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2DC25145" w14:textId="604BB68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12B49DFC" w14:textId="2EF1609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4915124"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49739EC" w14:textId="0A3543A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NITRITE</w:t>
            </w:r>
          </w:p>
        </w:tc>
        <w:tc>
          <w:tcPr>
            <w:tcW w:w="871" w:type="dxa"/>
            <w:tcBorders>
              <w:top w:val="single" w:sz="6" w:space="0" w:color="auto"/>
              <w:left w:val="single" w:sz="6" w:space="0" w:color="auto"/>
              <w:bottom w:val="single" w:sz="6" w:space="0" w:color="auto"/>
              <w:right w:val="single" w:sz="6" w:space="0" w:color="auto"/>
            </w:tcBorders>
          </w:tcPr>
          <w:p w14:paraId="5895E155" w14:textId="53C28CE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8F2687A" w14:textId="3C56A7F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69EC7B1" w14:textId="4930672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245FB40F" w14:textId="4CC9BA3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68B665D" w14:textId="41CFC7C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CE2B921" w14:textId="554EDC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0E4FB70" w14:textId="4F6E47A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B8EA000" w14:textId="70CBCFE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99CEF32" w14:textId="7AAF227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0D32FBFD"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15E2B536" w14:textId="24998CC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PH</w:t>
            </w:r>
          </w:p>
        </w:tc>
        <w:tc>
          <w:tcPr>
            <w:tcW w:w="871" w:type="dxa"/>
            <w:tcBorders>
              <w:top w:val="single" w:sz="6" w:space="0" w:color="auto"/>
              <w:left w:val="single" w:sz="6" w:space="0" w:color="auto"/>
              <w:bottom w:val="single" w:sz="6" w:space="0" w:color="auto"/>
              <w:right w:val="single" w:sz="6" w:space="0" w:color="auto"/>
            </w:tcBorders>
          </w:tcPr>
          <w:p w14:paraId="354E9802" w14:textId="6FAE8F9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32A51D4" w14:textId="642B074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9920856" w14:textId="3F9495A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4.5</w:t>
            </w:r>
          </w:p>
        </w:tc>
        <w:tc>
          <w:tcPr>
            <w:tcW w:w="1170" w:type="dxa"/>
            <w:tcBorders>
              <w:top w:val="single" w:sz="6" w:space="0" w:color="auto"/>
              <w:left w:val="single" w:sz="6" w:space="0" w:color="auto"/>
              <w:bottom w:val="single" w:sz="6" w:space="0" w:color="auto"/>
              <w:right w:val="single" w:sz="6" w:space="0" w:color="auto"/>
            </w:tcBorders>
          </w:tcPr>
          <w:p w14:paraId="6256884F" w14:textId="69779A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8.0</w:t>
            </w:r>
          </w:p>
        </w:tc>
        <w:tc>
          <w:tcPr>
            <w:tcW w:w="900" w:type="dxa"/>
            <w:tcBorders>
              <w:top w:val="single" w:sz="6" w:space="0" w:color="auto"/>
              <w:left w:val="single" w:sz="6" w:space="0" w:color="auto"/>
              <w:bottom w:val="single" w:sz="6" w:space="0" w:color="auto"/>
              <w:right w:val="single" w:sz="6" w:space="0" w:color="auto"/>
            </w:tcBorders>
          </w:tcPr>
          <w:p w14:paraId="2CB819F7" w14:textId="006091B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DC8D559" w14:textId="4229D8C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CAD8F27" w14:textId="745D311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9597A25" w14:textId="0999A3E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78AFD95F" w14:textId="24928C5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308442CD"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77F9D0BB" w14:textId="37A9318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PROTEIN</w:t>
            </w:r>
          </w:p>
        </w:tc>
        <w:tc>
          <w:tcPr>
            <w:tcW w:w="871" w:type="dxa"/>
            <w:tcBorders>
              <w:top w:val="single" w:sz="6" w:space="0" w:color="auto"/>
              <w:left w:val="single" w:sz="6" w:space="0" w:color="auto"/>
              <w:bottom w:val="single" w:sz="6" w:space="0" w:color="auto"/>
              <w:right w:val="single" w:sz="6" w:space="0" w:color="auto"/>
            </w:tcBorders>
          </w:tcPr>
          <w:p w14:paraId="45C97C23" w14:textId="1AB11A2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DAC1B43" w14:textId="72F0BCE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2E9EBD4C" w14:textId="4937494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1170" w:type="dxa"/>
            <w:tcBorders>
              <w:top w:val="single" w:sz="6" w:space="0" w:color="auto"/>
              <w:left w:val="single" w:sz="6" w:space="0" w:color="auto"/>
              <w:bottom w:val="single" w:sz="6" w:space="0" w:color="auto"/>
              <w:right w:val="single" w:sz="6" w:space="0" w:color="auto"/>
            </w:tcBorders>
          </w:tcPr>
          <w:p w14:paraId="1AD0CBED" w14:textId="5A14F68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572C093B" w14:textId="3B3060D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4F6AF6DF" w14:textId="1A8A76A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558DAC11" w14:textId="40819FE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70EE6F6" w14:textId="0D8C1CC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1BF3C97" w14:textId="38E781D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501CC427" w14:textId="77777777" w:rsidTr="00547170">
        <w:trPr>
          <w:trHeight w:val="633"/>
        </w:trPr>
        <w:tc>
          <w:tcPr>
            <w:tcW w:w="2370" w:type="dxa"/>
            <w:tcBorders>
              <w:top w:val="single" w:sz="6" w:space="0" w:color="auto"/>
              <w:left w:val="single" w:sz="6" w:space="0" w:color="auto"/>
              <w:bottom w:val="single" w:sz="6" w:space="0" w:color="auto"/>
              <w:right w:val="single" w:sz="6" w:space="0" w:color="auto"/>
            </w:tcBorders>
          </w:tcPr>
          <w:p w14:paraId="5D03730F" w14:textId="2EB6C9A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RBC (i)</w:t>
            </w:r>
          </w:p>
        </w:tc>
        <w:tc>
          <w:tcPr>
            <w:tcW w:w="871" w:type="dxa"/>
            <w:tcBorders>
              <w:top w:val="single" w:sz="6" w:space="0" w:color="auto"/>
              <w:left w:val="single" w:sz="6" w:space="0" w:color="auto"/>
              <w:bottom w:val="single" w:sz="6" w:space="0" w:color="auto"/>
              <w:right w:val="single" w:sz="6" w:space="0" w:color="auto"/>
            </w:tcBorders>
          </w:tcPr>
          <w:p w14:paraId="6861F651" w14:textId="2315FC1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1336289" w14:textId="539D813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7B57E4D4" w14:textId="64F2D1A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170" w:type="dxa"/>
            <w:tcBorders>
              <w:top w:val="single" w:sz="6" w:space="0" w:color="auto"/>
              <w:left w:val="single" w:sz="6" w:space="0" w:color="auto"/>
              <w:bottom w:val="single" w:sz="6" w:space="0" w:color="auto"/>
              <w:right w:val="single" w:sz="6" w:space="0" w:color="auto"/>
            </w:tcBorders>
          </w:tcPr>
          <w:p w14:paraId="75F288A8" w14:textId="271CDA1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74718798" w14:textId="31C8052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/HPF</w:t>
            </w:r>
          </w:p>
        </w:tc>
        <w:tc>
          <w:tcPr>
            <w:tcW w:w="1176" w:type="dxa"/>
            <w:tcBorders>
              <w:top w:val="single" w:sz="6" w:space="0" w:color="auto"/>
              <w:left w:val="single" w:sz="6" w:space="0" w:color="auto"/>
              <w:bottom w:val="single" w:sz="6" w:space="0" w:color="auto"/>
              <w:right w:val="single" w:sz="6" w:space="0" w:color="auto"/>
            </w:tcBorders>
          </w:tcPr>
          <w:p w14:paraId="426BC815" w14:textId="33207F7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BE79CD4" w14:textId="0550EAD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F784AA1" w14:textId="12305EA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04D3E59F" w14:textId="3ADC58C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7FD16C9C" w14:textId="77777777" w:rsidTr="00547170">
        <w:trPr>
          <w:trHeight w:val="678"/>
        </w:trPr>
        <w:tc>
          <w:tcPr>
            <w:tcW w:w="2370" w:type="dxa"/>
            <w:tcBorders>
              <w:top w:val="single" w:sz="6" w:space="0" w:color="auto"/>
              <w:left w:val="single" w:sz="6" w:space="0" w:color="auto"/>
              <w:bottom w:val="single" w:sz="6" w:space="0" w:color="auto"/>
              <w:right w:val="single" w:sz="6" w:space="0" w:color="auto"/>
            </w:tcBorders>
          </w:tcPr>
          <w:p w14:paraId="7A9DD944" w14:textId="65C9C2A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RBC CASTS</w:t>
            </w:r>
          </w:p>
        </w:tc>
        <w:tc>
          <w:tcPr>
            <w:tcW w:w="871" w:type="dxa"/>
            <w:tcBorders>
              <w:top w:val="single" w:sz="6" w:space="0" w:color="auto"/>
              <w:left w:val="single" w:sz="6" w:space="0" w:color="auto"/>
              <w:bottom w:val="single" w:sz="6" w:space="0" w:color="auto"/>
              <w:right w:val="single" w:sz="6" w:space="0" w:color="auto"/>
            </w:tcBorders>
          </w:tcPr>
          <w:p w14:paraId="14A50263" w14:textId="2C31E1B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19594D09" w14:textId="477C353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1ED072C" w14:textId="01CC8AD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4D38DF9A" w14:textId="061EBDD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9E6EEC4" w14:textId="0C7C86C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4B62842F" w14:textId="0768A98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1D75D4A5" w14:textId="0FB75B4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C6B820D" w14:textId="6F8ABE1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3690AD5" w14:textId="31B0A8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2035454A"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204097B5" w14:textId="432ABF4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WBC (i)</w:t>
            </w:r>
          </w:p>
        </w:tc>
        <w:tc>
          <w:tcPr>
            <w:tcW w:w="871" w:type="dxa"/>
            <w:tcBorders>
              <w:top w:val="single" w:sz="6" w:space="0" w:color="auto"/>
              <w:left w:val="single" w:sz="6" w:space="0" w:color="auto"/>
              <w:bottom w:val="single" w:sz="6" w:space="0" w:color="auto"/>
              <w:right w:val="single" w:sz="6" w:space="0" w:color="auto"/>
            </w:tcBorders>
          </w:tcPr>
          <w:p w14:paraId="6908B7F8" w14:textId="23D56CA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E868E4C" w14:textId="439D4DD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B0DADFC" w14:textId="70FEE5B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w:t>
            </w:r>
          </w:p>
        </w:tc>
        <w:tc>
          <w:tcPr>
            <w:tcW w:w="1170" w:type="dxa"/>
            <w:tcBorders>
              <w:top w:val="single" w:sz="6" w:space="0" w:color="auto"/>
              <w:left w:val="single" w:sz="6" w:space="0" w:color="auto"/>
              <w:bottom w:val="single" w:sz="6" w:space="0" w:color="auto"/>
              <w:right w:val="single" w:sz="6" w:space="0" w:color="auto"/>
            </w:tcBorders>
          </w:tcPr>
          <w:p w14:paraId="36D8751D" w14:textId="4BF171D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2911A7D6" w14:textId="0666C8A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/HPF</w:t>
            </w:r>
          </w:p>
        </w:tc>
        <w:tc>
          <w:tcPr>
            <w:tcW w:w="1176" w:type="dxa"/>
            <w:tcBorders>
              <w:top w:val="single" w:sz="6" w:space="0" w:color="auto"/>
              <w:left w:val="single" w:sz="6" w:space="0" w:color="auto"/>
              <w:bottom w:val="single" w:sz="6" w:space="0" w:color="auto"/>
              <w:right w:val="single" w:sz="6" w:space="0" w:color="auto"/>
            </w:tcBorders>
          </w:tcPr>
          <w:p w14:paraId="25608F77" w14:textId="2F2E949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46C9017" w14:textId="243FA01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3E07D40" w14:textId="2D98669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6631D13F" w14:textId="2567A2F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4ACECDA9"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36AFF4D6" w14:textId="2EA51C5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WBC CASTS</w:t>
            </w:r>
          </w:p>
        </w:tc>
        <w:tc>
          <w:tcPr>
            <w:tcW w:w="871" w:type="dxa"/>
            <w:tcBorders>
              <w:top w:val="single" w:sz="6" w:space="0" w:color="auto"/>
              <w:left w:val="single" w:sz="6" w:space="0" w:color="auto"/>
              <w:bottom w:val="single" w:sz="6" w:space="0" w:color="auto"/>
              <w:right w:val="single" w:sz="6" w:space="0" w:color="auto"/>
            </w:tcBorders>
          </w:tcPr>
          <w:p w14:paraId="17507E20" w14:textId="4170055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060356F0" w14:textId="3A35E20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492AE956" w14:textId="7D17936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0E467245" w14:textId="0536B69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3F9A755E" w14:textId="0D01D18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239568BF" w14:textId="4E7A075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35E039CF" w14:textId="18C172B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76168C8B" w14:textId="38915A0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A1AA23C" w14:textId="6968DFD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3FE4484A"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7AB49B84" w14:textId="36FFF3EA"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UROBILINOGEN</w:t>
            </w:r>
          </w:p>
        </w:tc>
        <w:tc>
          <w:tcPr>
            <w:tcW w:w="871" w:type="dxa"/>
            <w:tcBorders>
              <w:top w:val="single" w:sz="6" w:space="0" w:color="auto"/>
              <w:left w:val="single" w:sz="6" w:space="0" w:color="auto"/>
              <w:bottom w:val="single" w:sz="6" w:space="0" w:color="auto"/>
              <w:right w:val="single" w:sz="6" w:space="0" w:color="auto"/>
            </w:tcBorders>
          </w:tcPr>
          <w:p w14:paraId="7DBF0FF5" w14:textId="077248C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25D437B2" w14:textId="1651827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9696DB9" w14:textId="121131D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0.0</w:t>
            </w:r>
          </w:p>
        </w:tc>
        <w:tc>
          <w:tcPr>
            <w:tcW w:w="1170" w:type="dxa"/>
            <w:tcBorders>
              <w:top w:val="single" w:sz="6" w:space="0" w:color="auto"/>
              <w:left w:val="single" w:sz="6" w:space="0" w:color="auto"/>
              <w:bottom w:val="single" w:sz="6" w:space="0" w:color="auto"/>
              <w:right w:val="single" w:sz="6" w:space="0" w:color="auto"/>
            </w:tcBorders>
          </w:tcPr>
          <w:p w14:paraId="3CA325AD" w14:textId="2134B15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14:paraId="59E94506" w14:textId="66657AB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1176" w:type="dxa"/>
            <w:tcBorders>
              <w:top w:val="single" w:sz="6" w:space="0" w:color="auto"/>
              <w:left w:val="single" w:sz="6" w:space="0" w:color="auto"/>
              <w:bottom w:val="single" w:sz="6" w:space="0" w:color="auto"/>
              <w:right w:val="single" w:sz="6" w:space="0" w:color="auto"/>
            </w:tcBorders>
          </w:tcPr>
          <w:p w14:paraId="6509D596" w14:textId="4987175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4553D699" w14:textId="6C79DF1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3C5C9621" w14:textId="0C1259C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6F85511" w14:textId="5E23205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56DC763F"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33B613ED" w14:textId="74DB45D2"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WAXY CASTS (i)</w:t>
            </w:r>
          </w:p>
        </w:tc>
        <w:tc>
          <w:tcPr>
            <w:tcW w:w="871" w:type="dxa"/>
            <w:tcBorders>
              <w:top w:val="single" w:sz="6" w:space="0" w:color="auto"/>
              <w:left w:val="single" w:sz="6" w:space="0" w:color="auto"/>
              <w:bottom w:val="single" w:sz="6" w:space="0" w:color="auto"/>
              <w:right w:val="single" w:sz="6" w:space="0" w:color="auto"/>
            </w:tcBorders>
          </w:tcPr>
          <w:p w14:paraId="6B274B27" w14:textId="2D4085D7"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D7B1220" w14:textId="0E2C63E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5573324F" w14:textId="37EC0A7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3F5DF4FD" w14:textId="4D653EB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128C6428" w14:textId="525DCC3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2EEB08A1" w14:textId="1DE33E68" w:rsidR="00751F5D" w:rsidRPr="00E76118" w:rsidRDefault="00751F5D"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STERILE SPECIMEN CUP</w:t>
            </w:r>
          </w:p>
        </w:tc>
        <w:tc>
          <w:tcPr>
            <w:tcW w:w="1327" w:type="dxa"/>
            <w:tcBorders>
              <w:top w:val="single" w:sz="6" w:space="0" w:color="auto"/>
              <w:left w:val="single" w:sz="6" w:space="0" w:color="auto"/>
              <w:bottom w:val="single" w:sz="6" w:space="0" w:color="auto"/>
              <w:right w:val="single" w:sz="6" w:space="0" w:color="auto"/>
            </w:tcBorders>
          </w:tcPr>
          <w:p w14:paraId="09B6E7E0" w14:textId="26A11A6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8EA389E" w14:textId="6F9E4E31"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5C8AE0BC" w14:textId="28B60CE4"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16F30AA0" w14:textId="77777777" w:rsidTr="00547170">
        <w:trPr>
          <w:trHeight w:val="442"/>
        </w:trPr>
        <w:tc>
          <w:tcPr>
            <w:tcW w:w="2370" w:type="dxa"/>
            <w:tcBorders>
              <w:top w:val="single" w:sz="6" w:space="0" w:color="auto"/>
              <w:left w:val="single" w:sz="6" w:space="0" w:color="auto"/>
              <w:bottom w:val="single" w:sz="6" w:space="0" w:color="auto"/>
              <w:right w:val="single" w:sz="6" w:space="0" w:color="auto"/>
            </w:tcBorders>
          </w:tcPr>
          <w:p w14:paraId="62B12294" w14:textId="461A434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WBC CASTS (i)</w:t>
            </w:r>
          </w:p>
        </w:tc>
        <w:tc>
          <w:tcPr>
            <w:tcW w:w="871" w:type="dxa"/>
            <w:tcBorders>
              <w:top w:val="single" w:sz="6" w:space="0" w:color="auto"/>
              <w:left w:val="single" w:sz="6" w:space="0" w:color="auto"/>
              <w:bottom w:val="single" w:sz="6" w:space="0" w:color="auto"/>
              <w:right w:val="single" w:sz="6" w:space="0" w:color="auto"/>
            </w:tcBorders>
          </w:tcPr>
          <w:p w14:paraId="408883D9" w14:textId="34E74B70"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036EDE1" w14:textId="1B710F2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6650A69B" w14:textId="637BF2B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3F14684B" w14:textId="27A7E8E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0CF1D2E0" w14:textId="4A31F7B6"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/LPF</w:t>
            </w:r>
          </w:p>
        </w:tc>
        <w:tc>
          <w:tcPr>
            <w:tcW w:w="1176" w:type="dxa"/>
            <w:tcBorders>
              <w:top w:val="single" w:sz="6" w:space="0" w:color="auto"/>
              <w:left w:val="single" w:sz="6" w:space="0" w:color="auto"/>
              <w:bottom w:val="single" w:sz="6" w:space="0" w:color="auto"/>
              <w:right w:val="single" w:sz="6" w:space="0" w:color="auto"/>
            </w:tcBorders>
          </w:tcPr>
          <w:p w14:paraId="343395BF" w14:textId="59230FA0" w:rsidR="00751F5D" w:rsidRPr="00E76118" w:rsidRDefault="00751F5D"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STERILE SPECIMEN CUP</w:t>
            </w:r>
          </w:p>
        </w:tc>
        <w:tc>
          <w:tcPr>
            <w:tcW w:w="1327" w:type="dxa"/>
            <w:tcBorders>
              <w:top w:val="single" w:sz="6" w:space="0" w:color="auto"/>
              <w:left w:val="single" w:sz="6" w:space="0" w:color="auto"/>
              <w:bottom w:val="single" w:sz="6" w:space="0" w:color="auto"/>
              <w:right w:val="single" w:sz="6" w:space="0" w:color="auto"/>
            </w:tcBorders>
          </w:tcPr>
          <w:p w14:paraId="3A0486F8" w14:textId="00BD29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5ABAB5FA" w14:textId="405A3EF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7E42883" w14:textId="603AFD0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751F5D" w:rsidRPr="00547170" w14:paraId="3D244247" w14:textId="77777777" w:rsidTr="00547170">
        <w:trPr>
          <w:trHeight w:val="518"/>
        </w:trPr>
        <w:tc>
          <w:tcPr>
            <w:tcW w:w="2370" w:type="dxa"/>
            <w:tcBorders>
              <w:top w:val="single" w:sz="6" w:space="0" w:color="auto"/>
              <w:left w:val="single" w:sz="6" w:space="0" w:color="auto"/>
              <w:bottom w:val="single" w:sz="6" w:space="0" w:color="auto"/>
              <w:right w:val="single" w:sz="6" w:space="0" w:color="auto"/>
            </w:tcBorders>
          </w:tcPr>
          <w:p w14:paraId="04EB5839" w14:textId="76BA9083"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WBC FECES</w:t>
            </w:r>
          </w:p>
        </w:tc>
        <w:tc>
          <w:tcPr>
            <w:tcW w:w="871" w:type="dxa"/>
            <w:tcBorders>
              <w:top w:val="single" w:sz="6" w:space="0" w:color="auto"/>
              <w:left w:val="single" w:sz="6" w:space="0" w:color="auto"/>
              <w:bottom w:val="single" w:sz="6" w:space="0" w:color="auto"/>
              <w:right w:val="single" w:sz="6" w:space="0" w:color="auto"/>
            </w:tcBorders>
          </w:tcPr>
          <w:p w14:paraId="53A429BE" w14:textId="30ABA208"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w:t>
            </w:r>
          </w:p>
        </w:tc>
        <w:tc>
          <w:tcPr>
            <w:tcW w:w="1440" w:type="dxa"/>
            <w:tcBorders>
              <w:top w:val="single" w:sz="6" w:space="0" w:color="auto"/>
              <w:left w:val="single" w:sz="6" w:space="0" w:color="auto"/>
              <w:bottom w:val="single" w:sz="6" w:space="0" w:color="auto"/>
              <w:right w:val="single" w:sz="6" w:space="0" w:color="auto"/>
            </w:tcBorders>
          </w:tcPr>
          <w:p w14:paraId="5BE25036" w14:textId="4ECFD16C"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530" w:type="dxa"/>
            <w:tcBorders>
              <w:top w:val="single" w:sz="6" w:space="0" w:color="auto"/>
              <w:left w:val="single" w:sz="6" w:space="0" w:color="auto"/>
              <w:bottom w:val="single" w:sz="6" w:space="0" w:color="auto"/>
              <w:right w:val="single" w:sz="6" w:space="0" w:color="auto"/>
            </w:tcBorders>
          </w:tcPr>
          <w:p w14:paraId="142C20EE" w14:textId="02CE788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w:t>
            </w:r>
          </w:p>
        </w:tc>
        <w:tc>
          <w:tcPr>
            <w:tcW w:w="1170" w:type="dxa"/>
            <w:tcBorders>
              <w:top w:val="single" w:sz="6" w:space="0" w:color="auto"/>
              <w:left w:val="single" w:sz="6" w:space="0" w:color="auto"/>
              <w:bottom w:val="single" w:sz="6" w:space="0" w:color="auto"/>
              <w:right w:val="single" w:sz="6" w:space="0" w:color="auto"/>
            </w:tcBorders>
          </w:tcPr>
          <w:p w14:paraId="7BF800DB" w14:textId="1935BB1F"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00" w:type="dxa"/>
            <w:tcBorders>
              <w:top w:val="single" w:sz="6" w:space="0" w:color="auto"/>
              <w:left w:val="single" w:sz="6" w:space="0" w:color="auto"/>
              <w:bottom w:val="single" w:sz="6" w:space="0" w:color="auto"/>
              <w:right w:val="single" w:sz="6" w:space="0" w:color="auto"/>
            </w:tcBorders>
          </w:tcPr>
          <w:p w14:paraId="7445CCD0" w14:textId="7DE79949"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76" w:type="dxa"/>
            <w:tcBorders>
              <w:top w:val="single" w:sz="6" w:space="0" w:color="auto"/>
              <w:left w:val="single" w:sz="6" w:space="0" w:color="auto"/>
              <w:bottom w:val="single" w:sz="6" w:space="0" w:color="auto"/>
              <w:right w:val="single" w:sz="6" w:space="0" w:color="auto"/>
            </w:tcBorders>
          </w:tcPr>
          <w:p w14:paraId="34CF4020" w14:textId="7FC52AAD"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327" w:type="dxa"/>
            <w:tcBorders>
              <w:top w:val="single" w:sz="6" w:space="0" w:color="auto"/>
              <w:left w:val="single" w:sz="6" w:space="0" w:color="auto"/>
              <w:bottom w:val="single" w:sz="6" w:space="0" w:color="auto"/>
              <w:right w:val="single" w:sz="6" w:space="0" w:color="auto"/>
            </w:tcBorders>
          </w:tcPr>
          <w:p w14:paraId="0DDBC925" w14:textId="75790B2E"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hrs</w:t>
            </w:r>
          </w:p>
        </w:tc>
        <w:tc>
          <w:tcPr>
            <w:tcW w:w="1327" w:type="dxa"/>
            <w:tcBorders>
              <w:top w:val="single" w:sz="6" w:space="0" w:color="auto"/>
              <w:left w:val="single" w:sz="6" w:space="0" w:color="auto"/>
              <w:bottom w:val="single" w:sz="6" w:space="0" w:color="auto"/>
              <w:right w:val="single" w:sz="6" w:space="0" w:color="auto"/>
            </w:tcBorders>
          </w:tcPr>
          <w:p w14:paraId="43C048CA" w14:textId="301A5FD5"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 hr/day</w:t>
            </w:r>
          </w:p>
        </w:tc>
        <w:tc>
          <w:tcPr>
            <w:tcW w:w="1882" w:type="dxa"/>
            <w:tcBorders>
              <w:top w:val="single" w:sz="6" w:space="0" w:color="auto"/>
              <w:left w:val="single" w:sz="6" w:space="0" w:color="auto"/>
              <w:bottom w:val="single" w:sz="6" w:space="0" w:color="auto"/>
              <w:right w:val="single" w:sz="6" w:space="0" w:color="auto"/>
            </w:tcBorders>
          </w:tcPr>
          <w:p w14:paraId="42B537A3" w14:textId="3B94135B" w:rsidR="00751F5D" w:rsidRPr="00547170" w:rsidRDefault="00751F5D"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bl>
    <w:p w14:paraId="2F8614F4"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54"/>
          <w:headerReference w:type="default" r:id="rId55"/>
          <w:footerReference w:type="default" r:id="rId56"/>
          <w:headerReference w:type="first" r:id="rId57"/>
          <w:pgSz w:w="15840" w:h="12240" w:orient="landscape" w:code="1"/>
          <w:pgMar w:top="1440" w:right="1008" w:bottom="1440" w:left="1008" w:header="720" w:footer="720" w:gutter="0"/>
          <w:cols w:space="720"/>
        </w:sectPr>
      </w:pPr>
    </w:p>
    <w:tbl>
      <w:tblPr>
        <w:tblW w:w="14580" w:type="dxa"/>
        <w:tblInd w:w="18" w:type="dxa"/>
        <w:tblLayout w:type="fixed"/>
        <w:tblLook w:val="0000" w:firstRow="0" w:lastRow="0" w:firstColumn="0" w:lastColumn="0" w:noHBand="0" w:noVBand="0"/>
      </w:tblPr>
      <w:tblGrid>
        <w:gridCol w:w="2050"/>
        <w:gridCol w:w="1003"/>
        <w:gridCol w:w="1987"/>
        <w:gridCol w:w="1800"/>
        <w:gridCol w:w="1710"/>
        <w:gridCol w:w="966"/>
        <w:gridCol w:w="1194"/>
        <w:gridCol w:w="1170"/>
        <w:gridCol w:w="1385"/>
        <w:gridCol w:w="1315"/>
      </w:tblGrid>
      <w:tr w:rsidR="00547170" w:rsidRPr="00547170" w14:paraId="1357B766" w14:textId="77777777" w:rsidTr="00547170">
        <w:trPr>
          <w:trHeight w:val="1082"/>
          <w:tblHeader/>
        </w:trPr>
        <w:tc>
          <w:tcPr>
            <w:tcW w:w="2050" w:type="dxa"/>
            <w:tcBorders>
              <w:top w:val="single" w:sz="6" w:space="0" w:color="auto"/>
              <w:left w:val="single" w:sz="6" w:space="0" w:color="auto"/>
              <w:bottom w:val="single" w:sz="6" w:space="0" w:color="auto"/>
              <w:right w:val="single" w:sz="6" w:space="0" w:color="auto"/>
            </w:tcBorders>
            <w:vAlign w:val="bottom"/>
          </w:tcPr>
          <w:p w14:paraId="45DEB2C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003" w:type="dxa"/>
            <w:tcBorders>
              <w:top w:val="single" w:sz="6" w:space="0" w:color="auto"/>
              <w:left w:val="single" w:sz="6" w:space="0" w:color="auto"/>
              <w:bottom w:val="single" w:sz="6" w:space="0" w:color="auto"/>
              <w:right w:val="single" w:sz="6" w:space="0" w:color="auto"/>
            </w:tcBorders>
            <w:vAlign w:val="bottom"/>
          </w:tcPr>
          <w:p w14:paraId="0B7C4EF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987" w:type="dxa"/>
            <w:tcBorders>
              <w:top w:val="single" w:sz="6" w:space="0" w:color="auto"/>
              <w:left w:val="single" w:sz="6" w:space="0" w:color="auto"/>
              <w:bottom w:val="single" w:sz="6" w:space="0" w:color="auto"/>
              <w:right w:val="single" w:sz="6" w:space="0" w:color="auto"/>
            </w:tcBorders>
            <w:vAlign w:val="bottom"/>
          </w:tcPr>
          <w:p w14:paraId="3AEEEE3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800" w:type="dxa"/>
            <w:tcBorders>
              <w:top w:val="single" w:sz="6" w:space="0" w:color="auto"/>
              <w:left w:val="single" w:sz="6" w:space="0" w:color="auto"/>
              <w:bottom w:val="single" w:sz="6" w:space="0" w:color="auto"/>
              <w:right w:val="single" w:sz="6" w:space="0" w:color="auto"/>
            </w:tcBorders>
            <w:vAlign w:val="bottom"/>
          </w:tcPr>
          <w:p w14:paraId="7B35978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710" w:type="dxa"/>
            <w:tcBorders>
              <w:top w:val="single" w:sz="6" w:space="0" w:color="auto"/>
              <w:left w:val="single" w:sz="6" w:space="0" w:color="auto"/>
              <w:bottom w:val="single" w:sz="6" w:space="0" w:color="auto"/>
              <w:right w:val="single" w:sz="6" w:space="0" w:color="auto"/>
            </w:tcBorders>
            <w:vAlign w:val="bottom"/>
          </w:tcPr>
          <w:p w14:paraId="5204322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966" w:type="dxa"/>
            <w:tcBorders>
              <w:top w:val="single" w:sz="6" w:space="0" w:color="auto"/>
              <w:left w:val="single" w:sz="6" w:space="0" w:color="auto"/>
              <w:bottom w:val="single" w:sz="6" w:space="0" w:color="auto"/>
              <w:right w:val="single" w:sz="6" w:space="0" w:color="auto"/>
            </w:tcBorders>
            <w:vAlign w:val="bottom"/>
          </w:tcPr>
          <w:p w14:paraId="0604B68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94" w:type="dxa"/>
            <w:tcBorders>
              <w:top w:val="single" w:sz="6" w:space="0" w:color="auto"/>
              <w:left w:val="single" w:sz="6" w:space="0" w:color="auto"/>
              <w:bottom w:val="single" w:sz="6" w:space="0" w:color="auto"/>
              <w:right w:val="single" w:sz="6" w:space="0" w:color="auto"/>
            </w:tcBorders>
            <w:vAlign w:val="bottom"/>
          </w:tcPr>
          <w:p w14:paraId="7DDBCB0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170" w:type="dxa"/>
            <w:tcBorders>
              <w:top w:val="single" w:sz="6" w:space="0" w:color="auto"/>
              <w:left w:val="single" w:sz="6" w:space="0" w:color="auto"/>
              <w:bottom w:val="single" w:sz="6" w:space="0" w:color="auto"/>
              <w:right w:val="single" w:sz="6" w:space="0" w:color="auto"/>
            </w:tcBorders>
            <w:vAlign w:val="bottom"/>
          </w:tcPr>
          <w:p w14:paraId="7409F31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385" w:type="dxa"/>
            <w:tcBorders>
              <w:top w:val="single" w:sz="6" w:space="0" w:color="auto"/>
              <w:left w:val="single" w:sz="6" w:space="0" w:color="auto"/>
              <w:bottom w:val="single" w:sz="6" w:space="0" w:color="auto"/>
              <w:right w:val="single" w:sz="6" w:space="0" w:color="auto"/>
            </w:tcBorders>
            <w:vAlign w:val="bottom"/>
          </w:tcPr>
          <w:p w14:paraId="3CC0725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315" w:type="dxa"/>
            <w:tcBorders>
              <w:top w:val="single" w:sz="6" w:space="0" w:color="auto"/>
              <w:left w:val="single" w:sz="6" w:space="0" w:color="auto"/>
              <w:bottom w:val="single" w:sz="6" w:space="0" w:color="auto"/>
              <w:right w:val="single" w:sz="6" w:space="0" w:color="auto"/>
            </w:tcBorders>
            <w:vAlign w:val="bottom"/>
          </w:tcPr>
          <w:p w14:paraId="3DEEF5C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7267E39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72391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ANTI-DNA Ab</w:t>
            </w:r>
          </w:p>
        </w:tc>
        <w:tc>
          <w:tcPr>
            <w:tcW w:w="1003" w:type="dxa"/>
            <w:tcBorders>
              <w:top w:val="single" w:sz="6" w:space="0" w:color="auto"/>
              <w:left w:val="single" w:sz="6" w:space="0" w:color="auto"/>
              <w:bottom w:val="single" w:sz="6" w:space="0" w:color="auto"/>
              <w:right w:val="single" w:sz="6" w:space="0" w:color="auto"/>
            </w:tcBorders>
          </w:tcPr>
          <w:p w14:paraId="1A8A41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50319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2E497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68203AA" w14:textId="13118936" w:rsidR="00547170" w:rsidRPr="00547170" w:rsidRDefault="000B01B2"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Pr>
                <w:rFonts w:ascii="Tahoma" w:eastAsia="Calibri" w:hAnsi="Tahoma" w:cs="Tahoma"/>
                <w:sz w:val="20"/>
                <w:szCs w:val="20"/>
              </w:rPr>
              <w:t>"NEG &lt;1:1</w:t>
            </w:r>
            <w:r w:rsidR="00547170" w:rsidRPr="00547170">
              <w:rPr>
                <w:rFonts w:ascii="Tahoma" w:eastAsia="Calibri" w:hAnsi="Tahoma" w:cs="Tahoma"/>
                <w:sz w:val="20"/>
                <w:szCs w:val="20"/>
              </w:rPr>
              <w:t>0"</w:t>
            </w:r>
          </w:p>
        </w:tc>
        <w:tc>
          <w:tcPr>
            <w:tcW w:w="966" w:type="dxa"/>
            <w:tcBorders>
              <w:top w:val="single" w:sz="6" w:space="0" w:color="auto"/>
              <w:left w:val="single" w:sz="6" w:space="0" w:color="auto"/>
              <w:bottom w:val="single" w:sz="6" w:space="0" w:color="auto"/>
              <w:right w:val="single" w:sz="6" w:space="0" w:color="auto"/>
            </w:tcBorders>
          </w:tcPr>
          <w:p w14:paraId="34D365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CF269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ACC51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B507B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199B35B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84FE6E2"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69361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ANTI-JO-1</w:t>
            </w:r>
          </w:p>
        </w:tc>
        <w:tc>
          <w:tcPr>
            <w:tcW w:w="1003" w:type="dxa"/>
            <w:tcBorders>
              <w:top w:val="single" w:sz="6" w:space="0" w:color="auto"/>
              <w:left w:val="single" w:sz="6" w:space="0" w:color="auto"/>
              <w:bottom w:val="single" w:sz="6" w:space="0" w:color="auto"/>
              <w:right w:val="single" w:sz="6" w:space="0" w:color="auto"/>
            </w:tcBorders>
          </w:tcPr>
          <w:p w14:paraId="2EFE8B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63045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4D4FB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69B8B59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E1C85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72754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AF2C3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E3641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26C85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5C4DEA5"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C591A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ANTI-LA/SS-B</w:t>
            </w:r>
          </w:p>
        </w:tc>
        <w:tc>
          <w:tcPr>
            <w:tcW w:w="1003" w:type="dxa"/>
            <w:tcBorders>
              <w:top w:val="single" w:sz="6" w:space="0" w:color="auto"/>
              <w:left w:val="single" w:sz="6" w:space="0" w:color="auto"/>
              <w:bottom w:val="single" w:sz="6" w:space="0" w:color="auto"/>
              <w:right w:val="single" w:sz="6" w:space="0" w:color="auto"/>
            </w:tcBorders>
          </w:tcPr>
          <w:p w14:paraId="01626A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7A9B9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534FC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CBB68E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CB400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084B44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E05BA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CCF9F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441D5E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9FA4D5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5C9E3F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ANTI-NUCLEAR Ab</w:t>
            </w:r>
          </w:p>
        </w:tc>
        <w:tc>
          <w:tcPr>
            <w:tcW w:w="1003" w:type="dxa"/>
            <w:tcBorders>
              <w:top w:val="single" w:sz="6" w:space="0" w:color="auto"/>
              <w:left w:val="single" w:sz="6" w:space="0" w:color="auto"/>
              <w:bottom w:val="single" w:sz="6" w:space="0" w:color="auto"/>
              <w:right w:val="single" w:sz="6" w:space="0" w:color="auto"/>
            </w:tcBorders>
          </w:tcPr>
          <w:p w14:paraId="3DFE95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AAB40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6CD5C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"NEG&lt;1:40"</w:t>
            </w:r>
          </w:p>
        </w:tc>
        <w:tc>
          <w:tcPr>
            <w:tcW w:w="1710" w:type="dxa"/>
            <w:tcBorders>
              <w:top w:val="single" w:sz="6" w:space="0" w:color="auto"/>
              <w:left w:val="single" w:sz="6" w:space="0" w:color="auto"/>
              <w:bottom w:val="single" w:sz="6" w:space="0" w:color="auto"/>
              <w:right w:val="single" w:sz="6" w:space="0" w:color="auto"/>
            </w:tcBorders>
          </w:tcPr>
          <w:p w14:paraId="4F63692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3C4F8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68878FB"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C95FF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0180C5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441B64E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F99201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27668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ANTI-RO/SS-A</w:t>
            </w:r>
          </w:p>
        </w:tc>
        <w:tc>
          <w:tcPr>
            <w:tcW w:w="1003" w:type="dxa"/>
            <w:tcBorders>
              <w:top w:val="single" w:sz="6" w:space="0" w:color="auto"/>
              <w:left w:val="single" w:sz="6" w:space="0" w:color="auto"/>
              <w:bottom w:val="single" w:sz="6" w:space="0" w:color="auto"/>
              <w:right w:val="single" w:sz="6" w:space="0" w:color="auto"/>
            </w:tcBorders>
          </w:tcPr>
          <w:p w14:paraId="539EC0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C5989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20065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446DFE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E0846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E7E10A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5529D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5D79E3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817AE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1A973E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07139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ANTI-SCL-70</w:t>
            </w:r>
          </w:p>
        </w:tc>
        <w:tc>
          <w:tcPr>
            <w:tcW w:w="1003" w:type="dxa"/>
            <w:tcBorders>
              <w:top w:val="single" w:sz="6" w:space="0" w:color="auto"/>
              <w:left w:val="single" w:sz="6" w:space="0" w:color="auto"/>
              <w:bottom w:val="single" w:sz="6" w:space="0" w:color="auto"/>
              <w:right w:val="single" w:sz="6" w:space="0" w:color="auto"/>
            </w:tcBorders>
          </w:tcPr>
          <w:p w14:paraId="32A747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6614D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DF858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6B6C6A1B"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92F7D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DE9B78B"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A3350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5D9F36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FFC00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E8292AE"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CD0F7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ANTI-SM/RNP</w:t>
            </w:r>
          </w:p>
        </w:tc>
        <w:tc>
          <w:tcPr>
            <w:tcW w:w="1003" w:type="dxa"/>
            <w:tcBorders>
              <w:top w:val="single" w:sz="6" w:space="0" w:color="auto"/>
              <w:left w:val="single" w:sz="6" w:space="0" w:color="auto"/>
              <w:bottom w:val="single" w:sz="6" w:space="0" w:color="auto"/>
              <w:right w:val="single" w:sz="6" w:space="0" w:color="auto"/>
            </w:tcBorders>
          </w:tcPr>
          <w:p w14:paraId="17A68B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B5102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DCB08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10E0042"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12C97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06B26F34"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660DD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4D15E0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B491A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DEAFD90"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241D2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ANTI-SMITH</w:t>
            </w:r>
          </w:p>
        </w:tc>
        <w:tc>
          <w:tcPr>
            <w:tcW w:w="1003" w:type="dxa"/>
            <w:tcBorders>
              <w:top w:val="single" w:sz="6" w:space="0" w:color="auto"/>
              <w:left w:val="single" w:sz="6" w:space="0" w:color="auto"/>
              <w:bottom w:val="single" w:sz="6" w:space="0" w:color="auto"/>
              <w:right w:val="single" w:sz="6" w:space="0" w:color="auto"/>
            </w:tcBorders>
          </w:tcPr>
          <w:p w14:paraId="02265F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51D32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C39C2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6EF6916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0434D7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A3AA8C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76A9F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107AD7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3AC23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2D0F8F1"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0B0E35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 FUM. TYPE 6</w:t>
            </w:r>
          </w:p>
        </w:tc>
        <w:tc>
          <w:tcPr>
            <w:tcW w:w="1003" w:type="dxa"/>
            <w:tcBorders>
              <w:top w:val="single" w:sz="6" w:space="0" w:color="auto"/>
              <w:left w:val="single" w:sz="6" w:space="0" w:color="auto"/>
              <w:bottom w:val="single" w:sz="6" w:space="0" w:color="auto"/>
              <w:right w:val="single" w:sz="6" w:space="0" w:color="auto"/>
            </w:tcBorders>
          </w:tcPr>
          <w:p w14:paraId="3B1C1F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0EE65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4A67B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1DD0C62"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830E3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69435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EC55E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64C4D9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6EDD17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278FD8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5EB0C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ASPERGILLUS-CF</w:t>
            </w:r>
          </w:p>
        </w:tc>
        <w:tc>
          <w:tcPr>
            <w:tcW w:w="1003" w:type="dxa"/>
            <w:tcBorders>
              <w:top w:val="single" w:sz="6" w:space="0" w:color="auto"/>
              <w:left w:val="single" w:sz="6" w:space="0" w:color="auto"/>
              <w:bottom w:val="single" w:sz="6" w:space="0" w:color="auto"/>
              <w:right w:val="single" w:sz="6" w:space="0" w:color="auto"/>
            </w:tcBorders>
          </w:tcPr>
          <w:p w14:paraId="754D05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6E8BE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800" w:type="dxa"/>
            <w:tcBorders>
              <w:top w:val="single" w:sz="6" w:space="0" w:color="auto"/>
              <w:left w:val="single" w:sz="6" w:space="0" w:color="auto"/>
              <w:bottom w:val="single" w:sz="6" w:space="0" w:color="auto"/>
              <w:right w:val="single" w:sz="6" w:space="0" w:color="auto"/>
            </w:tcBorders>
          </w:tcPr>
          <w:p w14:paraId="49E2C0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B10033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05720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97493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484578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C3BF8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3C89E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EF73122"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6A38C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ASPERGILLUS-CF</w:t>
            </w:r>
          </w:p>
        </w:tc>
        <w:tc>
          <w:tcPr>
            <w:tcW w:w="1003" w:type="dxa"/>
            <w:tcBorders>
              <w:top w:val="single" w:sz="6" w:space="0" w:color="auto"/>
              <w:left w:val="single" w:sz="6" w:space="0" w:color="auto"/>
              <w:bottom w:val="single" w:sz="6" w:space="0" w:color="auto"/>
              <w:right w:val="single" w:sz="6" w:space="0" w:color="auto"/>
            </w:tcBorders>
          </w:tcPr>
          <w:p w14:paraId="0B53A2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28F4D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6E8F43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90D50C7"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EE095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8C779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478446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88E8E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00A1C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A065E48"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5C24B7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ASPERGILLUS-CF</w:t>
            </w:r>
          </w:p>
        </w:tc>
        <w:tc>
          <w:tcPr>
            <w:tcW w:w="1003" w:type="dxa"/>
            <w:tcBorders>
              <w:top w:val="single" w:sz="6" w:space="0" w:color="auto"/>
              <w:left w:val="single" w:sz="6" w:space="0" w:color="auto"/>
              <w:bottom w:val="single" w:sz="6" w:space="0" w:color="auto"/>
              <w:right w:val="single" w:sz="6" w:space="0" w:color="auto"/>
            </w:tcBorders>
          </w:tcPr>
          <w:p w14:paraId="0796DA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13CFE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C0D0A1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B47EF9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1BF3D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09EF3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CF661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30A33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96D1D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20FBFCD"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15BDC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ASPERGILLUS-ID</w:t>
            </w:r>
          </w:p>
        </w:tc>
        <w:tc>
          <w:tcPr>
            <w:tcW w:w="1003" w:type="dxa"/>
            <w:tcBorders>
              <w:top w:val="single" w:sz="6" w:space="0" w:color="auto"/>
              <w:left w:val="single" w:sz="6" w:space="0" w:color="auto"/>
              <w:bottom w:val="single" w:sz="6" w:space="0" w:color="auto"/>
              <w:right w:val="single" w:sz="6" w:space="0" w:color="auto"/>
            </w:tcBorders>
          </w:tcPr>
          <w:p w14:paraId="7C328C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A523B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7FC70879"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19CFA8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E42D3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4BC58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78ABFC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8F045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498B9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9104266"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13E16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ASPERGILLUS-ID</w:t>
            </w:r>
          </w:p>
        </w:tc>
        <w:tc>
          <w:tcPr>
            <w:tcW w:w="1003" w:type="dxa"/>
            <w:tcBorders>
              <w:top w:val="single" w:sz="6" w:space="0" w:color="auto"/>
              <w:left w:val="single" w:sz="6" w:space="0" w:color="auto"/>
              <w:bottom w:val="single" w:sz="6" w:space="0" w:color="auto"/>
              <w:right w:val="single" w:sz="6" w:space="0" w:color="auto"/>
            </w:tcBorders>
          </w:tcPr>
          <w:p w14:paraId="15FDB5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1391D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73990C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674D2F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ACDA3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DFC82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B17ED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1002CB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640A5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6F1D565"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FCFF4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AUREO. PULLULANS</w:t>
            </w:r>
          </w:p>
        </w:tc>
        <w:tc>
          <w:tcPr>
            <w:tcW w:w="1003" w:type="dxa"/>
            <w:tcBorders>
              <w:top w:val="single" w:sz="6" w:space="0" w:color="auto"/>
              <w:left w:val="single" w:sz="6" w:space="0" w:color="auto"/>
              <w:bottom w:val="single" w:sz="6" w:space="0" w:color="auto"/>
              <w:right w:val="single" w:sz="6" w:space="0" w:color="auto"/>
            </w:tcBorders>
          </w:tcPr>
          <w:p w14:paraId="77EC94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9FD98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0C7C778"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B3BFAB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70F35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D72E8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C3BFF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4D047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055C09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35AA4A3" w14:textId="77777777" w:rsidTr="00547170">
        <w:trPr>
          <w:trHeight w:val="615"/>
        </w:trPr>
        <w:tc>
          <w:tcPr>
            <w:tcW w:w="2050" w:type="dxa"/>
            <w:tcBorders>
              <w:top w:val="single" w:sz="6" w:space="0" w:color="auto"/>
              <w:left w:val="single" w:sz="6" w:space="0" w:color="auto"/>
              <w:bottom w:val="single" w:sz="6" w:space="0" w:color="auto"/>
              <w:right w:val="single" w:sz="6" w:space="0" w:color="auto"/>
            </w:tcBorders>
          </w:tcPr>
          <w:p w14:paraId="769453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BLASTOMYCES-CF</w:t>
            </w:r>
          </w:p>
        </w:tc>
        <w:tc>
          <w:tcPr>
            <w:tcW w:w="1003" w:type="dxa"/>
            <w:tcBorders>
              <w:top w:val="single" w:sz="6" w:space="0" w:color="auto"/>
              <w:left w:val="single" w:sz="6" w:space="0" w:color="auto"/>
              <w:bottom w:val="single" w:sz="6" w:space="0" w:color="auto"/>
              <w:right w:val="single" w:sz="6" w:space="0" w:color="auto"/>
            </w:tcBorders>
          </w:tcPr>
          <w:p w14:paraId="33484D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7E24F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800" w:type="dxa"/>
            <w:tcBorders>
              <w:top w:val="single" w:sz="6" w:space="0" w:color="auto"/>
              <w:left w:val="single" w:sz="6" w:space="0" w:color="auto"/>
              <w:bottom w:val="single" w:sz="6" w:space="0" w:color="auto"/>
              <w:right w:val="single" w:sz="6" w:space="0" w:color="auto"/>
            </w:tcBorders>
          </w:tcPr>
          <w:p w14:paraId="401A13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36249C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CB65A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AC715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72859A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A7876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4A7486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DD8A737"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76B04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BLASTOMYCES-CF</w:t>
            </w:r>
          </w:p>
        </w:tc>
        <w:tc>
          <w:tcPr>
            <w:tcW w:w="1003" w:type="dxa"/>
            <w:tcBorders>
              <w:top w:val="single" w:sz="6" w:space="0" w:color="auto"/>
              <w:left w:val="single" w:sz="6" w:space="0" w:color="auto"/>
              <w:bottom w:val="single" w:sz="6" w:space="0" w:color="auto"/>
              <w:right w:val="single" w:sz="6" w:space="0" w:color="auto"/>
            </w:tcBorders>
          </w:tcPr>
          <w:p w14:paraId="5F89B2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0A36C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58956B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753876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A7F69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4F63B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5556A4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7F0AE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6763E1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39056C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B93DD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BLASTOMYCES-CF</w:t>
            </w:r>
          </w:p>
        </w:tc>
        <w:tc>
          <w:tcPr>
            <w:tcW w:w="1003" w:type="dxa"/>
            <w:tcBorders>
              <w:top w:val="single" w:sz="6" w:space="0" w:color="auto"/>
              <w:left w:val="single" w:sz="6" w:space="0" w:color="auto"/>
              <w:bottom w:val="single" w:sz="6" w:space="0" w:color="auto"/>
              <w:right w:val="single" w:sz="6" w:space="0" w:color="auto"/>
            </w:tcBorders>
          </w:tcPr>
          <w:p w14:paraId="72ADB5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D1A0C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B6172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470296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DF016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EAC4D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33090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91CBF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0EDA30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6E6E478"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35E3D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BLASTOMYCES-ID</w:t>
            </w:r>
          </w:p>
        </w:tc>
        <w:tc>
          <w:tcPr>
            <w:tcW w:w="1003" w:type="dxa"/>
            <w:tcBorders>
              <w:top w:val="single" w:sz="6" w:space="0" w:color="auto"/>
              <w:left w:val="single" w:sz="6" w:space="0" w:color="auto"/>
              <w:bottom w:val="single" w:sz="6" w:space="0" w:color="auto"/>
              <w:right w:val="single" w:sz="6" w:space="0" w:color="auto"/>
            </w:tcBorders>
          </w:tcPr>
          <w:p w14:paraId="4159FC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44660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0AF22E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7F76FF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A8DFF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49F70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23ADA2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572F66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06BE9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2C9373B"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2D7C2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BLASTOMYCES-ID</w:t>
            </w:r>
          </w:p>
        </w:tc>
        <w:tc>
          <w:tcPr>
            <w:tcW w:w="1003" w:type="dxa"/>
            <w:tcBorders>
              <w:top w:val="single" w:sz="6" w:space="0" w:color="auto"/>
              <w:left w:val="single" w:sz="6" w:space="0" w:color="auto"/>
              <w:bottom w:val="single" w:sz="6" w:space="0" w:color="auto"/>
              <w:right w:val="single" w:sz="6" w:space="0" w:color="auto"/>
            </w:tcBorders>
          </w:tcPr>
          <w:p w14:paraId="5A548D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8C1ED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2B7B6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CF3389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9CDB8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4298F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9733A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4983D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F72D1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E918D67"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0C58B5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CMV (IGG &amp; IGM)</w:t>
            </w:r>
          </w:p>
        </w:tc>
        <w:tc>
          <w:tcPr>
            <w:tcW w:w="1003" w:type="dxa"/>
            <w:tcBorders>
              <w:top w:val="single" w:sz="6" w:space="0" w:color="auto"/>
              <w:left w:val="single" w:sz="6" w:space="0" w:color="auto"/>
              <w:bottom w:val="single" w:sz="6" w:space="0" w:color="auto"/>
              <w:right w:val="single" w:sz="6" w:space="0" w:color="auto"/>
            </w:tcBorders>
          </w:tcPr>
          <w:p w14:paraId="4242DA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9CC05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30D12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6793F5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2460A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41E0E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026B2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7962C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740733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FA81AF0"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0EA82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CMV-IGG-EIA</w:t>
            </w:r>
          </w:p>
        </w:tc>
        <w:tc>
          <w:tcPr>
            <w:tcW w:w="1003" w:type="dxa"/>
            <w:tcBorders>
              <w:top w:val="single" w:sz="6" w:space="0" w:color="auto"/>
              <w:left w:val="single" w:sz="6" w:space="0" w:color="auto"/>
              <w:bottom w:val="single" w:sz="6" w:space="0" w:color="auto"/>
              <w:right w:val="single" w:sz="6" w:space="0" w:color="auto"/>
            </w:tcBorders>
          </w:tcPr>
          <w:p w14:paraId="0FA24F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0BD9E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568E7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49569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2FA52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084121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5AD9B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030DC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D981D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A6EC6A7"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5F1E43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CMV-IGM-EIA</w:t>
            </w:r>
          </w:p>
        </w:tc>
        <w:tc>
          <w:tcPr>
            <w:tcW w:w="1003" w:type="dxa"/>
            <w:tcBorders>
              <w:top w:val="single" w:sz="6" w:space="0" w:color="auto"/>
              <w:left w:val="single" w:sz="6" w:space="0" w:color="auto"/>
              <w:bottom w:val="single" w:sz="6" w:space="0" w:color="auto"/>
              <w:right w:val="single" w:sz="6" w:space="0" w:color="auto"/>
            </w:tcBorders>
          </w:tcPr>
          <w:p w14:paraId="270F74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6F2D3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7CB0E3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925E4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DC0B8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55FA4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13F4D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48986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B05D9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F170701"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6C7C0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IMMITIS-CF</w:t>
            </w:r>
          </w:p>
        </w:tc>
        <w:tc>
          <w:tcPr>
            <w:tcW w:w="1003" w:type="dxa"/>
            <w:tcBorders>
              <w:top w:val="single" w:sz="6" w:space="0" w:color="auto"/>
              <w:left w:val="single" w:sz="6" w:space="0" w:color="auto"/>
              <w:bottom w:val="single" w:sz="6" w:space="0" w:color="auto"/>
              <w:right w:val="single" w:sz="6" w:space="0" w:color="auto"/>
            </w:tcBorders>
          </w:tcPr>
          <w:p w14:paraId="582DBB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D73E7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800" w:type="dxa"/>
            <w:tcBorders>
              <w:top w:val="single" w:sz="6" w:space="0" w:color="auto"/>
              <w:left w:val="single" w:sz="6" w:space="0" w:color="auto"/>
              <w:bottom w:val="single" w:sz="6" w:space="0" w:color="auto"/>
              <w:right w:val="single" w:sz="6" w:space="0" w:color="auto"/>
            </w:tcBorders>
          </w:tcPr>
          <w:p w14:paraId="1284EE0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0AC0B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34078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B6CB5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248B3E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CEA92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DF730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DCCF6F3"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1747A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IMMITIS-CF</w:t>
            </w:r>
          </w:p>
        </w:tc>
        <w:tc>
          <w:tcPr>
            <w:tcW w:w="1003" w:type="dxa"/>
            <w:tcBorders>
              <w:top w:val="single" w:sz="6" w:space="0" w:color="auto"/>
              <w:left w:val="single" w:sz="6" w:space="0" w:color="auto"/>
              <w:bottom w:val="single" w:sz="6" w:space="0" w:color="auto"/>
              <w:right w:val="single" w:sz="6" w:space="0" w:color="auto"/>
            </w:tcBorders>
          </w:tcPr>
          <w:p w14:paraId="0C8C18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590FF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5696B66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6EE044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CC19B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1A85E7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1E1953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4C92DA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8D851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0B9928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B2AA5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IMMITIS-CF</w:t>
            </w:r>
          </w:p>
        </w:tc>
        <w:tc>
          <w:tcPr>
            <w:tcW w:w="1003" w:type="dxa"/>
            <w:tcBorders>
              <w:top w:val="single" w:sz="6" w:space="0" w:color="auto"/>
              <w:left w:val="single" w:sz="6" w:space="0" w:color="auto"/>
              <w:bottom w:val="single" w:sz="6" w:space="0" w:color="auto"/>
              <w:right w:val="single" w:sz="6" w:space="0" w:color="auto"/>
            </w:tcBorders>
          </w:tcPr>
          <w:p w14:paraId="4E0A45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B1A1E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4040E18"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A9D8A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8DD24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6BAED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C2664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7D9E2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CDDB6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5243ED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0A376B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IMMITIS-ID</w:t>
            </w:r>
          </w:p>
        </w:tc>
        <w:tc>
          <w:tcPr>
            <w:tcW w:w="1003" w:type="dxa"/>
            <w:tcBorders>
              <w:top w:val="single" w:sz="6" w:space="0" w:color="auto"/>
              <w:left w:val="single" w:sz="6" w:space="0" w:color="auto"/>
              <w:bottom w:val="single" w:sz="6" w:space="0" w:color="auto"/>
              <w:right w:val="single" w:sz="6" w:space="0" w:color="auto"/>
            </w:tcBorders>
          </w:tcPr>
          <w:p w14:paraId="0B3670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28E47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800" w:type="dxa"/>
            <w:tcBorders>
              <w:top w:val="single" w:sz="6" w:space="0" w:color="auto"/>
              <w:left w:val="single" w:sz="6" w:space="0" w:color="auto"/>
              <w:bottom w:val="single" w:sz="6" w:space="0" w:color="auto"/>
              <w:right w:val="single" w:sz="6" w:space="0" w:color="auto"/>
            </w:tcBorders>
          </w:tcPr>
          <w:p w14:paraId="6765C6A9"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68321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FB872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21F0B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0BFF85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4BD8E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7117E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E7FB57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6A8C0B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IMMITIS-ID</w:t>
            </w:r>
          </w:p>
        </w:tc>
        <w:tc>
          <w:tcPr>
            <w:tcW w:w="1003" w:type="dxa"/>
            <w:tcBorders>
              <w:top w:val="single" w:sz="6" w:space="0" w:color="auto"/>
              <w:left w:val="single" w:sz="6" w:space="0" w:color="auto"/>
              <w:bottom w:val="single" w:sz="6" w:space="0" w:color="auto"/>
              <w:right w:val="single" w:sz="6" w:space="0" w:color="auto"/>
            </w:tcBorders>
          </w:tcPr>
          <w:p w14:paraId="19A169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04C57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BBD5BF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A7EFC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4A059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6A3CC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4F953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1C0800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9F7B2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25A185A"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7461AE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COCC. IMMITIS-LATEX</w:t>
            </w:r>
          </w:p>
        </w:tc>
        <w:tc>
          <w:tcPr>
            <w:tcW w:w="1003" w:type="dxa"/>
            <w:tcBorders>
              <w:top w:val="single" w:sz="6" w:space="0" w:color="auto"/>
              <w:left w:val="single" w:sz="6" w:space="0" w:color="auto"/>
              <w:bottom w:val="single" w:sz="6" w:space="0" w:color="auto"/>
              <w:right w:val="single" w:sz="6" w:space="0" w:color="auto"/>
            </w:tcBorders>
          </w:tcPr>
          <w:p w14:paraId="627848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B72A1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7AE6577"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38775B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60C6B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5831B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1B4A0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981DE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64A7A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8CC18C0" w14:textId="77777777" w:rsidTr="00547170">
        <w:trPr>
          <w:trHeight w:val="778"/>
        </w:trPr>
        <w:tc>
          <w:tcPr>
            <w:tcW w:w="2050" w:type="dxa"/>
            <w:tcBorders>
              <w:top w:val="single" w:sz="6" w:space="0" w:color="auto"/>
              <w:left w:val="single" w:sz="6" w:space="0" w:color="auto"/>
              <w:bottom w:val="single" w:sz="6" w:space="0" w:color="auto"/>
              <w:right w:val="single" w:sz="6" w:space="0" w:color="auto"/>
            </w:tcBorders>
          </w:tcPr>
          <w:p w14:paraId="5564E5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AB-COMPREHENSIVE PANEL</w:t>
            </w:r>
          </w:p>
        </w:tc>
        <w:tc>
          <w:tcPr>
            <w:tcW w:w="1003" w:type="dxa"/>
            <w:tcBorders>
              <w:top w:val="single" w:sz="6" w:space="0" w:color="auto"/>
              <w:left w:val="single" w:sz="6" w:space="0" w:color="auto"/>
              <w:bottom w:val="single" w:sz="6" w:space="0" w:color="auto"/>
              <w:right w:val="single" w:sz="6" w:space="0" w:color="auto"/>
            </w:tcBorders>
          </w:tcPr>
          <w:p w14:paraId="1AC436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46486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F8355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7C7241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654DB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06B1F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89708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524DE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26BB35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E0B32E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8DE59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EARLY AG AB IGG</w:t>
            </w:r>
          </w:p>
        </w:tc>
        <w:tc>
          <w:tcPr>
            <w:tcW w:w="1003" w:type="dxa"/>
            <w:tcBorders>
              <w:top w:val="single" w:sz="6" w:space="0" w:color="auto"/>
              <w:left w:val="single" w:sz="6" w:space="0" w:color="auto"/>
              <w:bottom w:val="single" w:sz="6" w:space="0" w:color="auto"/>
              <w:right w:val="single" w:sz="6" w:space="0" w:color="auto"/>
            </w:tcBorders>
          </w:tcPr>
          <w:p w14:paraId="45124A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9C7E7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4F6CE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B4A14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3F1AF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9EFC9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F0DD2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204201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1F5153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7D545F9" w14:textId="77777777" w:rsidTr="00547170">
        <w:trPr>
          <w:trHeight w:val="525"/>
        </w:trPr>
        <w:tc>
          <w:tcPr>
            <w:tcW w:w="2050" w:type="dxa"/>
            <w:tcBorders>
              <w:top w:val="single" w:sz="6" w:space="0" w:color="auto"/>
              <w:left w:val="single" w:sz="6" w:space="0" w:color="auto"/>
              <w:bottom w:val="single" w:sz="6" w:space="0" w:color="auto"/>
              <w:right w:val="single" w:sz="6" w:space="0" w:color="auto"/>
            </w:tcBorders>
          </w:tcPr>
          <w:p w14:paraId="5EACBE27"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lastRenderedPageBreak/>
              <w:t xml:space="preserve">EBV VCA IgM </w:t>
            </w:r>
          </w:p>
        </w:tc>
        <w:tc>
          <w:tcPr>
            <w:tcW w:w="1003" w:type="dxa"/>
            <w:tcBorders>
              <w:top w:val="single" w:sz="6" w:space="0" w:color="auto"/>
              <w:left w:val="single" w:sz="6" w:space="0" w:color="auto"/>
              <w:bottom w:val="single" w:sz="6" w:space="0" w:color="auto"/>
              <w:right w:val="single" w:sz="6" w:space="0" w:color="auto"/>
            </w:tcBorders>
          </w:tcPr>
          <w:p w14:paraId="2407D023"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AC88CC1"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ACCB13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9B844E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D393B26"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079EEEC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73C320B"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5B58CEB3"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78FE88DC"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NON</w:t>
            </w:r>
          </w:p>
        </w:tc>
      </w:tr>
      <w:tr w:rsidR="00547170" w:rsidRPr="00547170" w14:paraId="2DA2FC40"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BEA4A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NUCLEAR AB IGG</w:t>
            </w:r>
          </w:p>
        </w:tc>
        <w:tc>
          <w:tcPr>
            <w:tcW w:w="1003" w:type="dxa"/>
            <w:tcBorders>
              <w:top w:val="single" w:sz="6" w:space="0" w:color="auto"/>
              <w:left w:val="single" w:sz="6" w:space="0" w:color="auto"/>
              <w:bottom w:val="single" w:sz="6" w:space="0" w:color="auto"/>
              <w:right w:val="single" w:sz="6" w:space="0" w:color="auto"/>
            </w:tcBorders>
          </w:tcPr>
          <w:p w14:paraId="56364A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BC7C5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9EF0D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2D43C49"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31975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2BC31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8D1F11B"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391B8262"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6F65C0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7BE1A7B"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60B3F3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VCA IgG</w:t>
            </w:r>
          </w:p>
        </w:tc>
        <w:tc>
          <w:tcPr>
            <w:tcW w:w="1003" w:type="dxa"/>
            <w:tcBorders>
              <w:top w:val="single" w:sz="6" w:space="0" w:color="auto"/>
              <w:left w:val="single" w:sz="6" w:space="0" w:color="auto"/>
              <w:bottom w:val="single" w:sz="6" w:space="0" w:color="auto"/>
              <w:right w:val="single" w:sz="6" w:space="0" w:color="auto"/>
            </w:tcBorders>
          </w:tcPr>
          <w:p w14:paraId="72913D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8F44C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F380B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411601E"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9A11D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4E8ABE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D186A82"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7CBAB4AC"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21B214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A5E920B"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630AC9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ENA PROFILE</w:t>
            </w:r>
          </w:p>
        </w:tc>
        <w:tc>
          <w:tcPr>
            <w:tcW w:w="1003" w:type="dxa"/>
            <w:tcBorders>
              <w:top w:val="single" w:sz="6" w:space="0" w:color="auto"/>
              <w:left w:val="single" w:sz="6" w:space="0" w:color="auto"/>
              <w:bottom w:val="single" w:sz="6" w:space="0" w:color="auto"/>
              <w:right w:val="single" w:sz="6" w:space="0" w:color="auto"/>
            </w:tcBorders>
          </w:tcPr>
          <w:p w14:paraId="2FE9FE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EC5E5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91129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26D48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57019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87E7EA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7CEF3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96B5B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6A81C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643FA9F"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91596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ENA SCREEN</w:t>
            </w:r>
          </w:p>
        </w:tc>
        <w:tc>
          <w:tcPr>
            <w:tcW w:w="1003" w:type="dxa"/>
            <w:tcBorders>
              <w:top w:val="single" w:sz="6" w:space="0" w:color="auto"/>
              <w:left w:val="single" w:sz="6" w:space="0" w:color="auto"/>
              <w:bottom w:val="single" w:sz="6" w:space="0" w:color="auto"/>
              <w:right w:val="single" w:sz="6" w:space="0" w:color="auto"/>
            </w:tcBorders>
          </w:tcPr>
          <w:p w14:paraId="3C2D13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84699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78D7E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A28E8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E7C94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C64777A"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5484D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1CC3A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2FAB02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85D7DDF"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48F259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FARMER'S LUNG PANEL</w:t>
            </w:r>
          </w:p>
        </w:tc>
        <w:tc>
          <w:tcPr>
            <w:tcW w:w="1003" w:type="dxa"/>
            <w:tcBorders>
              <w:top w:val="single" w:sz="6" w:space="0" w:color="auto"/>
              <w:left w:val="single" w:sz="6" w:space="0" w:color="auto"/>
              <w:bottom w:val="single" w:sz="6" w:space="0" w:color="auto"/>
              <w:right w:val="single" w:sz="6" w:space="0" w:color="auto"/>
            </w:tcBorders>
          </w:tcPr>
          <w:p w14:paraId="145C0A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A0E7A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88042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B7863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483E4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2D9CF83"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8FAAC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63AF27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Two-six days</w:t>
            </w:r>
          </w:p>
        </w:tc>
        <w:tc>
          <w:tcPr>
            <w:tcW w:w="1315" w:type="dxa"/>
            <w:tcBorders>
              <w:top w:val="single" w:sz="6" w:space="0" w:color="auto"/>
              <w:left w:val="single" w:sz="6" w:space="0" w:color="auto"/>
              <w:bottom w:val="single" w:sz="6" w:space="0" w:color="auto"/>
              <w:right w:val="single" w:sz="6" w:space="0" w:color="auto"/>
            </w:tcBorders>
          </w:tcPr>
          <w:p w14:paraId="5186B86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1A33A09"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5B292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FUNGAL SEROLOGY</w:t>
            </w:r>
          </w:p>
        </w:tc>
        <w:tc>
          <w:tcPr>
            <w:tcW w:w="1003" w:type="dxa"/>
            <w:tcBorders>
              <w:top w:val="single" w:sz="6" w:space="0" w:color="auto"/>
              <w:left w:val="single" w:sz="6" w:space="0" w:color="auto"/>
              <w:bottom w:val="single" w:sz="6" w:space="0" w:color="auto"/>
              <w:right w:val="single" w:sz="6" w:space="0" w:color="auto"/>
            </w:tcBorders>
          </w:tcPr>
          <w:p w14:paraId="5EB6A4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FD3AC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690B7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48DDA9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AB6F6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827022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B8A20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CFB9D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4BD7675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EE2C4A1" w14:textId="77777777" w:rsidTr="00547170">
        <w:trPr>
          <w:trHeight w:val="327"/>
        </w:trPr>
        <w:tc>
          <w:tcPr>
            <w:tcW w:w="2050" w:type="dxa"/>
            <w:tcBorders>
              <w:top w:val="single" w:sz="6" w:space="0" w:color="auto"/>
              <w:left w:val="single" w:sz="6" w:space="0" w:color="auto"/>
              <w:bottom w:val="single" w:sz="6" w:space="0" w:color="auto"/>
              <w:right w:val="single" w:sz="6" w:space="0" w:color="auto"/>
            </w:tcBorders>
          </w:tcPr>
          <w:p w14:paraId="0DF63A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 PYLORI AB</w:t>
            </w:r>
          </w:p>
        </w:tc>
        <w:tc>
          <w:tcPr>
            <w:tcW w:w="1003" w:type="dxa"/>
            <w:tcBorders>
              <w:top w:val="single" w:sz="6" w:space="0" w:color="auto"/>
              <w:left w:val="single" w:sz="6" w:space="0" w:color="auto"/>
              <w:bottom w:val="single" w:sz="6" w:space="0" w:color="auto"/>
              <w:right w:val="single" w:sz="6" w:space="0" w:color="auto"/>
            </w:tcBorders>
          </w:tcPr>
          <w:p w14:paraId="3A2267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4F217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688B7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5F62A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FD057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6BCF16E"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986DE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5FFAC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C867FD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00E90A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C9E1B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HBSAB</w:t>
            </w:r>
          </w:p>
        </w:tc>
        <w:tc>
          <w:tcPr>
            <w:tcW w:w="1003" w:type="dxa"/>
            <w:tcBorders>
              <w:top w:val="single" w:sz="6" w:space="0" w:color="auto"/>
              <w:left w:val="single" w:sz="6" w:space="0" w:color="auto"/>
              <w:bottom w:val="single" w:sz="6" w:space="0" w:color="auto"/>
              <w:right w:val="single" w:sz="6" w:space="0" w:color="auto"/>
            </w:tcBorders>
          </w:tcPr>
          <w:p w14:paraId="488FBE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D96B4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992D0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047EC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240AC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620A78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DC7BC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28679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3BEAF6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5079FDE"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09D0FC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HBSAB (SRL)</w:t>
            </w:r>
          </w:p>
        </w:tc>
        <w:tc>
          <w:tcPr>
            <w:tcW w:w="1003" w:type="dxa"/>
            <w:tcBorders>
              <w:top w:val="single" w:sz="6" w:space="0" w:color="auto"/>
              <w:left w:val="single" w:sz="6" w:space="0" w:color="auto"/>
              <w:bottom w:val="single" w:sz="6" w:space="0" w:color="auto"/>
              <w:right w:val="single" w:sz="6" w:space="0" w:color="auto"/>
            </w:tcBorders>
          </w:tcPr>
          <w:p w14:paraId="316F3D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3841D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E6A35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5BA159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80179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BA9C938"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B9941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517F761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21E18D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8F63101"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08CEC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HBSAG</w:t>
            </w:r>
          </w:p>
        </w:tc>
        <w:tc>
          <w:tcPr>
            <w:tcW w:w="1003" w:type="dxa"/>
            <w:tcBorders>
              <w:top w:val="single" w:sz="6" w:space="0" w:color="auto"/>
              <w:left w:val="single" w:sz="6" w:space="0" w:color="auto"/>
              <w:bottom w:val="single" w:sz="6" w:space="0" w:color="auto"/>
              <w:right w:val="single" w:sz="6" w:space="0" w:color="auto"/>
            </w:tcBorders>
          </w:tcPr>
          <w:p w14:paraId="6956F7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85645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0A40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1FEC84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FA8AA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14913402"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184DE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01561A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5F4444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F981413"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7C2CD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HBSAG (SRL)</w:t>
            </w:r>
          </w:p>
        </w:tc>
        <w:tc>
          <w:tcPr>
            <w:tcW w:w="1003" w:type="dxa"/>
            <w:tcBorders>
              <w:top w:val="single" w:sz="6" w:space="0" w:color="auto"/>
              <w:left w:val="single" w:sz="6" w:space="0" w:color="auto"/>
              <w:bottom w:val="single" w:sz="6" w:space="0" w:color="auto"/>
              <w:right w:val="single" w:sz="6" w:space="0" w:color="auto"/>
            </w:tcBorders>
          </w:tcPr>
          <w:p w14:paraId="074715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D130E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F27DD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676DC2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8BE1E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09A3232"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68478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31202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24F03E7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8884C40"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846D8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HCV (SRL)</w:t>
            </w:r>
          </w:p>
        </w:tc>
        <w:tc>
          <w:tcPr>
            <w:tcW w:w="1003" w:type="dxa"/>
            <w:tcBorders>
              <w:top w:val="single" w:sz="6" w:space="0" w:color="auto"/>
              <w:left w:val="single" w:sz="6" w:space="0" w:color="auto"/>
              <w:bottom w:val="single" w:sz="6" w:space="0" w:color="auto"/>
              <w:right w:val="single" w:sz="6" w:space="0" w:color="auto"/>
            </w:tcBorders>
          </w:tcPr>
          <w:p w14:paraId="50DA1D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AB2F6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EB60A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48B144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39EC3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0CB5C17A"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3CC1A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82238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13EA248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54B4FC4"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FE1FA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HEP C Ab</w:t>
            </w:r>
          </w:p>
        </w:tc>
        <w:tc>
          <w:tcPr>
            <w:tcW w:w="1003" w:type="dxa"/>
            <w:tcBorders>
              <w:top w:val="single" w:sz="6" w:space="0" w:color="auto"/>
              <w:left w:val="single" w:sz="6" w:space="0" w:color="auto"/>
              <w:bottom w:val="single" w:sz="6" w:space="0" w:color="auto"/>
              <w:right w:val="single" w:sz="6" w:space="0" w:color="auto"/>
            </w:tcBorders>
          </w:tcPr>
          <w:p w14:paraId="5B5CBC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FC077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5BDB3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399722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602EF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9A019A6"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E04DB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5B577B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4626B0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AD3D02E"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53FE9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HEP C GENOTYPING</w:t>
            </w:r>
          </w:p>
        </w:tc>
        <w:tc>
          <w:tcPr>
            <w:tcW w:w="1003" w:type="dxa"/>
            <w:tcBorders>
              <w:top w:val="single" w:sz="6" w:space="0" w:color="auto"/>
              <w:left w:val="single" w:sz="6" w:space="0" w:color="auto"/>
              <w:bottom w:val="single" w:sz="6" w:space="0" w:color="auto"/>
              <w:right w:val="single" w:sz="6" w:space="0" w:color="auto"/>
            </w:tcBorders>
          </w:tcPr>
          <w:p w14:paraId="3FFEB7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9CA6B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58DAA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6C4E2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A2C3D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E4C00FF"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4CF05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5115D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629C0B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45CA73E"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AE62D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HEP C PCR (IU/ML)</w:t>
            </w:r>
          </w:p>
        </w:tc>
        <w:tc>
          <w:tcPr>
            <w:tcW w:w="1003" w:type="dxa"/>
            <w:tcBorders>
              <w:top w:val="single" w:sz="6" w:space="0" w:color="auto"/>
              <w:left w:val="single" w:sz="6" w:space="0" w:color="auto"/>
              <w:bottom w:val="single" w:sz="6" w:space="0" w:color="auto"/>
              <w:right w:val="single" w:sz="6" w:space="0" w:color="auto"/>
            </w:tcBorders>
          </w:tcPr>
          <w:p w14:paraId="0B5B62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BE66D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201E1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"NOT DETECTED"</w:t>
            </w:r>
          </w:p>
        </w:tc>
        <w:tc>
          <w:tcPr>
            <w:tcW w:w="1710" w:type="dxa"/>
            <w:tcBorders>
              <w:top w:val="single" w:sz="6" w:space="0" w:color="auto"/>
              <w:left w:val="single" w:sz="6" w:space="0" w:color="auto"/>
              <w:bottom w:val="single" w:sz="6" w:space="0" w:color="auto"/>
              <w:right w:val="single" w:sz="6" w:space="0" w:color="auto"/>
            </w:tcBorders>
          </w:tcPr>
          <w:p w14:paraId="7D3D1C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C8966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IU/mL</w:t>
            </w:r>
          </w:p>
        </w:tc>
        <w:tc>
          <w:tcPr>
            <w:tcW w:w="1194" w:type="dxa"/>
            <w:tcBorders>
              <w:top w:val="single" w:sz="6" w:space="0" w:color="auto"/>
              <w:left w:val="single" w:sz="6" w:space="0" w:color="auto"/>
              <w:bottom w:val="single" w:sz="6" w:space="0" w:color="auto"/>
              <w:right w:val="single" w:sz="6" w:space="0" w:color="auto"/>
            </w:tcBorders>
          </w:tcPr>
          <w:p w14:paraId="2E28BF0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C3611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13F4D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487AF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DA2FE47"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188A493"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lastRenderedPageBreak/>
              <w:t xml:space="preserve">EBV VCA IgM </w:t>
            </w:r>
          </w:p>
        </w:tc>
        <w:tc>
          <w:tcPr>
            <w:tcW w:w="1003" w:type="dxa"/>
            <w:tcBorders>
              <w:top w:val="single" w:sz="6" w:space="0" w:color="auto"/>
              <w:left w:val="single" w:sz="6" w:space="0" w:color="auto"/>
              <w:bottom w:val="single" w:sz="6" w:space="0" w:color="auto"/>
              <w:right w:val="single" w:sz="6" w:space="0" w:color="auto"/>
            </w:tcBorders>
          </w:tcPr>
          <w:p w14:paraId="221E9E4E"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BABD667"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A4CEC82"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41A0ED1"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06B74EBB"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154178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21672D9"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4240D782"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4C98668D"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NON</w:t>
            </w:r>
          </w:p>
        </w:tc>
      </w:tr>
      <w:tr w:rsidR="00547170" w:rsidRPr="00547170" w14:paraId="51A494F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41018F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NUCLEAR AB IGG</w:t>
            </w:r>
          </w:p>
        </w:tc>
        <w:tc>
          <w:tcPr>
            <w:tcW w:w="1003" w:type="dxa"/>
            <w:tcBorders>
              <w:top w:val="single" w:sz="6" w:space="0" w:color="auto"/>
              <w:left w:val="single" w:sz="6" w:space="0" w:color="auto"/>
              <w:bottom w:val="single" w:sz="6" w:space="0" w:color="auto"/>
              <w:right w:val="single" w:sz="6" w:space="0" w:color="auto"/>
            </w:tcBorders>
          </w:tcPr>
          <w:p w14:paraId="73DBEA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6B3CB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A9AFF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374D76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1BFD4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74A96CB"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387B4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38283D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7ABA218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547170" w:rsidRPr="00547170" w14:paraId="4AF6780D"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31F414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EBV VCA IgG</w:t>
            </w:r>
          </w:p>
        </w:tc>
        <w:tc>
          <w:tcPr>
            <w:tcW w:w="1003" w:type="dxa"/>
            <w:tcBorders>
              <w:top w:val="single" w:sz="6" w:space="0" w:color="auto"/>
              <w:left w:val="single" w:sz="6" w:space="0" w:color="auto"/>
              <w:bottom w:val="single" w:sz="6" w:space="0" w:color="auto"/>
              <w:right w:val="single" w:sz="6" w:space="0" w:color="auto"/>
            </w:tcBorders>
          </w:tcPr>
          <w:p w14:paraId="7BBDE9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FB6E3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62F6A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408AE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C0A8F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C38AC5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53829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56AE06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One-four days</w:t>
            </w:r>
          </w:p>
        </w:tc>
        <w:tc>
          <w:tcPr>
            <w:tcW w:w="1315" w:type="dxa"/>
            <w:tcBorders>
              <w:top w:val="single" w:sz="6" w:space="0" w:color="auto"/>
              <w:left w:val="single" w:sz="6" w:space="0" w:color="auto"/>
              <w:bottom w:val="single" w:sz="6" w:space="0" w:color="auto"/>
              <w:right w:val="single" w:sz="6" w:space="0" w:color="auto"/>
            </w:tcBorders>
          </w:tcPr>
          <w:p w14:paraId="6D39517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547170" w:rsidRPr="00547170" w14:paraId="23863174"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C686B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ENA PROFILE</w:t>
            </w:r>
          </w:p>
        </w:tc>
        <w:tc>
          <w:tcPr>
            <w:tcW w:w="1003" w:type="dxa"/>
            <w:tcBorders>
              <w:top w:val="single" w:sz="6" w:space="0" w:color="auto"/>
              <w:left w:val="single" w:sz="6" w:space="0" w:color="auto"/>
              <w:bottom w:val="single" w:sz="6" w:space="0" w:color="auto"/>
              <w:right w:val="single" w:sz="6" w:space="0" w:color="auto"/>
            </w:tcBorders>
          </w:tcPr>
          <w:p w14:paraId="7CE96E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23B0C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E4BE4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5092EF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FF4BD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B21B869"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7AC7F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FAA8F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D5791E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color w:val="000000"/>
                <w:sz w:val="20"/>
                <w:szCs w:val="20"/>
              </w:rPr>
              <w:t>NON</w:t>
            </w:r>
          </w:p>
        </w:tc>
      </w:tr>
      <w:tr w:rsidR="00547170" w:rsidRPr="00547170" w14:paraId="5C9FBA48"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E23E8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ENA SCREEN</w:t>
            </w:r>
          </w:p>
        </w:tc>
        <w:tc>
          <w:tcPr>
            <w:tcW w:w="1003" w:type="dxa"/>
            <w:tcBorders>
              <w:top w:val="single" w:sz="6" w:space="0" w:color="auto"/>
              <w:left w:val="single" w:sz="6" w:space="0" w:color="auto"/>
              <w:bottom w:val="single" w:sz="6" w:space="0" w:color="auto"/>
              <w:right w:val="single" w:sz="6" w:space="0" w:color="auto"/>
            </w:tcBorders>
          </w:tcPr>
          <w:p w14:paraId="7299CE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1A664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76688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39262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1D395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D29660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83AED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7BA4A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0D5295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D9BE45D"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76BA47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FARMER'S LUNG PANEL</w:t>
            </w:r>
          </w:p>
        </w:tc>
        <w:tc>
          <w:tcPr>
            <w:tcW w:w="1003" w:type="dxa"/>
            <w:tcBorders>
              <w:top w:val="single" w:sz="6" w:space="0" w:color="auto"/>
              <w:left w:val="single" w:sz="6" w:space="0" w:color="auto"/>
              <w:bottom w:val="single" w:sz="6" w:space="0" w:color="auto"/>
              <w:right w:val="single" w:sz="6" w:space="0" w:color="auto"/>
            </w:tcBorders>
          </w:tcPr>
          <w:p w14:paraId="6356EB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883FF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AEDD1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078D9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7325E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25422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0B45C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2246EE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Two-six days</w:t>
            </w:r>
          </w:p>
        </w:tc>
        <w:tc>
          <w:tcPr>
            <w:tcW w:w="1315" w:type="dxa"/>
            <w:tcBorders>
              <w:top w:val="single" w:sz="6" w:space="0" w:color="auto"/>
              <w:left w:val="single" w:sz="6" w:space="0" w:color="auto"/>
              <w:bottom w:val="single" w:sz="6" w:space="0" w:color="auto"/>
              <w:right w:val="single" w:sz="6" w:space="0" w:color="auto"/>
            </w:tcBorders>
          </w:tcPr>
          <w:p w14:paraId="163801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0312F798"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094AE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FUNGAL SEROLOGY</w:t>
            </w:r>
          </w:p>
        </w:tc>
        <w:tc>
          <w:tcPr>
            <w:tcW w:w="1003" w:type="dxa"/>
            <w:tcBorders>
              <w:top w:val="single" w:sz="6" w:space="0" w:color="auto"/>
              <w:left w:val="single" w:sz="6" w:space="0" w:color="auto"/>
              <w:bottom w:val="single" w:sz="6" w:space="0" w:color="auto"/>
              <w:right w:val="single" w:sz="6" w:space="0" w:color="auto"/>
            </w:tcBorders>
          </w:tcPr>
          <w:p w14:paraId="42FAE7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E918F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1417A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680913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F3E00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89791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9AE5A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0DA0D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84D28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529FEBA9"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09B13A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 PYLORI AB</w:t>
            </w:r>
          </w:p>
        </w:tc>
        <w:tc>
          <w:tcPr>
            <w:tcW w:w="1003" w:type="dxa"/>
            <w:tcBorders>
              <w:top w:val="single" w:sz="6" w:space="0" w:color="auto"/>
              <w:left w:val="single" w:sz="6" w:space="0" w:color="auto"/>
              <w:bottom w:val="single" w:sz="6" w:space="0" w:color="auto"/>
              <w:right w:val="single" w:sz="6" w:space="0" w:color="auto"/>
            </w:tcBorders>
          </w:tcPr>
          <w:p w14:paraId="6F17F7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577DB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239E0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617707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E59D3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713FD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4F087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A86DF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232B63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6EE84861"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5C20A3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HBSAB</w:t>
            </w:r>
          </w:p>
        </w:tc>
        <w:tc>
          <w:tcPr>
            <w:tcW w:w="1003" w:type="dxa"/>
            <w:tcBorders>
              <w:top w:val="single" w:sz="6" w:space="0" w:color="auto"/>
              <w:left w:val="single" w:sz="6" w:space="0" w:color="auto"/>
              <w:bottom w:val="single" w:sz="6" w:space="0" w:color="auto"/>
              <w:right w:val="single" w:sz="6" w:space="0" w:color="auto"/>
            </w:tcBorders>
          </w:tcPr>
          <w:p w14:paraId="6B3A22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0533F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4B98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CBBF0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1162C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AA5EA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A2BF9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540058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2C4F07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2F7E42E"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02D9A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HBSAB (SRL)</w:t>
            </w:r>
          </w:p>
        </w:tc>
        <w:tc>
          <w:tcPr>
            <w:tcW w:w="1003" w:type="dxa"/>
            <w:tcBorders>
              <w:top w:val="single" w:sz="6" w:space="0" w:color="auto"/>
              <w:left w:val="single" w:sz="6" w:space="0" w:color="auto"/>
              <w:bottom w:val="single" w:sz="6" w:space="0" w:color="auto"/>
              <w:right w:val="single" w:sz="6" w:space="0" w:color="auto"/>
            </w:tcBorders>
          </w:tcPr>
          <w:p w14:paraId="509EB4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38314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6AD67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457690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09385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685AA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0F406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C9DCD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6CDA04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53AD076D"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7AF95D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HBSAG</w:t>
            </w:r>
          </w:p>
        </w:tc>
        <w:tc>
          <w:tcPr>
            <w:tcW w:w="1003" w:type="dxa"/>
            <w:tcBorders>
              <w:top w:val="single" w:sz="6" w:space="0" w:color="auto"/>
              <w:left w:val="single" w:sz="6" w:space="0" w:color="auto"/>
              <w:bottom w:val="single" w:sz="6" w:space="0" w:color="auto"/>
              <w:right w:val="single" w:sz="6" w:space="0" w:color="auto"/>
            </w:tcBorders>
          </w:tcPr>
          <w:p w14:paraId="4B9057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B8A9A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F554A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605FD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EDE0D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7B6EA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F4325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7E01A4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2017FF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80B27F3"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002BC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HBSAG (SRL)</w:t>
            </w:r>
          </w:p>
        </w:tc>
        <w:tc>
          <w:tcPr>
            <w:tcW w:w="1003" w:type="dxa"/>
            <w:tcBorders>
              <w:top w:val="single" w:sz="6" w:space="0" w:color="auto"/>
              <w:left w:val="single" w:sz="6" w:space="0" w:color="auto"/>
              <w:bottom w:val="single" w:sz="6" w:space="0" w:color="auto"/>
              <w:right w:val="single" w:sz="6" w:space="0" w:color="auto"/>
            </w:tcBorders>
          </w:tcPr>
          <w:p w14:paraId="740A88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3279D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1D775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1C9F9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C8262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11C01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A789F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0868D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14DC07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2304085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F088B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HCV (SRL)</w:t>
            </w:r>
          </w:p>
        </w:tc>
        <w:tc>
          <w:tcPr>
            <w:tcW w:w="1003" w:type="dxa"/>
            <w:tcBorders>
              <w:top w:val="single" w:sz="6" w:space="0" w:color="auto"/>
              <w:left w:val="single" w:sz="6" w:space="0" w:color="auto"/>
              <w:bottom w:val="single" w:sz="6" w:space="0" w:color="auto"/>
              <w:right w:val="single" w:sz="6" w:space="0" w:color="auto"/>
            </w:tcBorders>
          </w:tcPr>
          <w:p w14:paraId="45E5B2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7F0F3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1C084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21AD77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6C0B2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797AFD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E4F95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E26DD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43FB84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b/>
                <w:bCs/>
                <w:color w:val="0000FF"/>
                <w:sz w:val="20"/>
                <w:szCs w:val="20"/>
              </w:rPr>
              <w:t>ORD</w:t>
            </w:r>
          </w:p>
        </w:tc>
      </w:tr>
      <w:tr w:rsidR="00547170" w:rsidRPr="00547170" w14:paraId="372FBD6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6CC17D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HEP C Ab</w:t>
            </w:r>
          </w:p>
        </w:tc>
        <w:tc>
          <w:tcPr>
            <w:tcW w:w="1003" w:type="dxa"/>
            <w:tcBorders>
              <w:top w:val="single" w:sz="6" w:space="0" w:color="auto"/>
              <w:left w:val="single" w:sz="6" w:space="0" w:color="auto"/>
              <w:bottom w:val="single" w:sz="6" w:space="0" w:color="auto"/>
              <w:right w:val="single" w:sz="6" w:space="0" w:color="auto"/>
            </w:tcBorders>
          </w:tcPr>
          <w:p w14:paraId="5602F2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4A15E7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551E7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22786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1720A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F17F5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544B0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07402D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442AC0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CC7A467"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3D8267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HEP C GENOTYPING</w:t>
            </w:r>
          </w:p>
        </w:tc>
        <w:tc>
          <w:tcPr>
            <w:tcW w:w="1003" w:type="dxa"/>
            <w:tcBorders>
              <w:top w:val="single" w:sz="6" w:space="0" w:color="auto"/>
              <w:left w:val="single" w:sz="6" w:space="0" w:color="auto"/>
              <w:bottom w:val="single" w:sz="6" w:space="0" w:color="auto"/>
              <w:right w:val="single" w:sz="6" w:space="0" w:color="auto"/>
            </w:tcBorders>
          </w:tcPr>
          <w:p w14:paraId="4EC195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39695E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7301E3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2A85BA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761F0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342A1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E46EE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23C40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C7D44D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2B27921"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41FB06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.HIV AB SCREEN</w:t>
            </w:r>
          </w:p>
        </w:tc>
        <w:tc>
          <w:tcPr>
            <w:tcW w:w="1003" w:type="dxa"/>
            <w:tcBorders>
              <w:top w:val="single" w:sz="6" w:space="0" w:color="auto"/>
              <w:left w:val="single" w:sz="6" w:space="0" w:color="auto"/>
              <w:bottom w:val="single" w:sz="6" w:space="0" w:color="auto"/>
              <w:right w:val="single" w:sz="6" w:space="0" w:color="auto"/>
            </w:tcBorders>
          </w:tcPr>
          <w:p w14:paraId="5639B7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F3B33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D2877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"NONREACTIVE"</w:t>
            </w:r>
          </w:p>
        </w:tc>
        <w:tc>
          <w:tcPr>
            <w:tcW w:w="1710" w:type="dxa"/>
            <w:tcBorders>
              <w:top w:val="single" w:sz="6" w:space="0" w:color="auto"/>
              <w:left w:val="single" w:sz="6" w:space="0" w:color="auto"/>
              <w:bottom w:val="single" w:sz="6" w:space="0" w:color="auto"/>
              <w:right w:val="single" w:sz="6" w:space="0" w:color="auto"/>
            </w:tcBorders>
          </w:tcPr>
          <w:p w14:paraId="348533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5173E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17CD45C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8F99F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Twice Weekly</w:t>
            </w:r>
          </w:p>
        </w:tc>
        <w:tc>
          <w:tcPr>
            <w:tcW w:w="1385" w:type="dxa"/>
            <w:tcBorders>
              <w:top w:val="single" w:sz="6" w:space="0" w:color="auto"/>
              <w:left w:val="single" w:sz="6" w:space="0" w:color="auto"/>
              <w:bottom w:val="single" w:sz="6" w:space="0" w:color="auto"/>
              <w:right w:val="single" w:sz="6" w:space="0" w:color="auto"/>
            </w:tcBorders>
          </w:tcPr>
          <w:p w14:paraId="5B747F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One-five days</w:t>
            </w:r>
          </w:p>
        </w:tc>
        <w:tc>
          <w:tcPr>
            <w:tcW w:w="1315" w:type="dxa"/>
            <w:tcBorders>
              <w:top w:val="single" w:sz="6" w:space="0" w:color="auto"/>
              <w:left w:val="single" w:sz="6" w:space="0" w:color="auto"/>
              <w:bottom w:val="single" w:sz="6" w:space="0" w:color="auto"/>
              <w:right w:val="single" w:sz="6" w:space="0" w:color="auto"/>
            </w:tcBorders>
          </w:tcPr>
          <w:p w14:paraId="1F4C06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4001FAF"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53DDC8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HIV-WESTERN BLOT</w:t>
            </w:r>
          </w:p>
        </w:tc>
        <w:tc>
          <w:tcPr>
            <w:tcW w:w="1003" w:type="dxa"/>
            <w:tcBorders>
              <w:top w:val="single" w:sz="6" w:space="0" w:color="auto"/>
              <w:left w:val="single" w:sz="6" w:space="0" w:color="auto"/>
              <w:bottom w:val="single" w:sz="6" w:space="0" w:color="auto"/>
              <w:right w:val="single" w:sz="6" w:space="0" w:color="auto"/>
            </w:tcBorders>
          </w:tcPr>
          <w:p w14:paraId="7E5AC9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BFAD4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0B2F4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"NONREACTIVE"</w:t>
            </w:r>
          </w:p>
        </w:tc>
        <w:tc>
          <w:tcPr>
            <w:tcW w:w="1710" w:type="dxa"/>
            <w:tcBorders>
              <w:top w:val="single" w:sz="6" w:space="0" w:color="auto"/>
              <w:left w:val="single" w:sz="6" w:space="0" w:color="auto"/>
              <w:bottom w:val="single" w:sz="6" w:space="0" w:color="auto"/>
              <w:right w:val="single" w:sz="6" w:space="0" w:color="auto"/>
            </w:tcBorders>
          </w:tcPr>
          <w:p w14:paraId="4C4B08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759695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CF8E6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3AF1E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503BA7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B9CA8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6BCD22D"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3CC5B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HSV TY-1 IGG AB</w:t>
            </w:r>
          </w:p>
        </w:tc>
        <w:tc>
          <w:tcPr>
            <w:tcW w:w="1003" w:type="dxa"/>
            <w:tcBorders>
              <w:top w:val="single" w:sz="6" w:space="0" w:color="auto"/>
              <w:left w:val="single" w:sz="6" w:space="0" w:color="auto"/>
              <w:bottom w:val="single" w:sz="6" w:space="0" w:color="auto"/>
              <w:right w:val="single" w:sz="6" w:space="0" w:color="auto"/>
            </w:tcBorders>
          </w:tcPr>
          <w:p w14:paraId="01EAE8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BF470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5B824A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30682A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73F16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A56A0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84ACAD1"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585374D0"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14B534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CD225B0"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4D7CC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HSV TY-2 IGG AB</w:t>
            </w:r>
          </w:p>
        </w:tc>
        <w:tc>
          <w:tcPr>
            <w:tcW w:w="1003" w:type="dxa"/>
            <w:tcBorders>
              <w:top w:val="single" w:sz="6" w:space="0" w:color="auto"/>
              <w:left w:val="single" w:sz="6" w:space="0" w:color="auto"/>
              <w:bottom w:val="single" w:sz="6" w:space="0" w:color="auto"/>
              <w:right w:val="single" w:sz="6" w:space="0" w:color="auto"/>
            </w:tcBorders>
          </w:tcPr>
          <w:p w14:paraId="35DCC1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1051B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C012C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4265B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E8162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49CD2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F551F13"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F95E63C"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54AE46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A3C8470"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4FC9E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HSV TYPES 1&amp;2-IGG AB</w:t>
            </w:r>
          </w:p>
        </w:tc>
        <w:tc>
          <w:tcPr>
            <w:tcW w:w="1003" w:type="dxa"/>
            <w:tcBorders>
              <w:top w:val="single" w:sz="6" w:space="0" w:color="auto"/>
              <w:left w:val="single" w:sz="6" w:space="0" w:color="auto"/>
              <w:bottom w:val="single" w:sz="6" w:space="0" w:color="auto"/>
              <w:right w:val="single" w:sz="6" w:space="0" w:color="auto"/>
            </w:tcBorders>
          </w:tcPr>
          <w:p w14:paraId="4A533B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61BE4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71107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536624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0A2D0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12FCC0A"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1B3777F"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CFC1123"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7D2A48E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1D4579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3D0493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LK MICROSOMAL Ab</w:t>
            </w:r>
          </w:p>
        </w:tc>
        <w:tc>
          <w:tcPr>
            <w:tcW w:w="1003" w:type="dxa"/>
            <w:tcBorders>
              <w:top w:val="single" w:sz="6" w:space="0" w:color="auto"/>
              <w:left w:val="single" w:sz="6" w:space="0" w:color="auto"/>
              <w:bottom w:val="single" w:sz="6" w:space="0" w:color="auto"/>
              <w:right w:val="single" w:sz="6" w:space="0" w:color="auto"/>
            </w:tcBorders>
          </w:tcPr>
          <w:p w14:paraId="73947B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25B0D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A30F2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62C540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"NEG&lt;1:20"</w:t>
            </w:r>
          </w:p>
        </w:tc>
        <w:tc>
          <w:tcPr>
            <w:tcW w:w="966" w:type="dxa"/>
            <w:tcBorders>
              <w:top w:val="single" w:sz="6" w:space="0" w:color="auto"/>
              <w:left w:val="single" w:sz="6" w:space="0" w:color="auto"/>
              <w:bottom w:val="single" w:sz="6" w:space="0" w:color="auto"/>
              <w:right w:val="single" w:sz="6" w:space="0" w:color="auto"/>
            </w:tcBorders>
          </w:tcPr>
          <w:p w14:paraId="443F42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9EAD5E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11BDA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49E12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2F44EA1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F537537"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4A31AF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LYME CONFIRMATION</w:t>
            </w:r>
          </w:p>
        </w:tc>
        <w:tc>
          <w:tcPr>
            <w:tcW w:w="1003" w:type="dxa"/>
            <w:tcBorders>
              <w:top w:val="single" w:sz="6" w:space="0" w:color="auto"/>
              <w:left w:val="single" w:sz="6" w:space="0" w:color="auto"/>
              <w:bottom w:val="single" w:sz="6" w:space="0" w:color="auto"/>
              <w:right w:val="single" w:sz="6" w:space="0" w:color="auto"/>
            </w:tcBorders>
          </w:tcPr>
          <w:p w14:paraId="6F2495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999DE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EF110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1110F0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966" w:type="dxa"/>
            <w:tcBorders>
              <w:top w:val="single" w:sz="6" w:space="0" w:color="auto"/>
              <w:left w:val="single" w:sz="6" w:space="0" w:color="auto"/>
              <w:bottom w:val="single" w:sz="6" w:space="0" w:color="auto"/>
              <w:right w:val="single" w:sz="6" w:space="0" w:color="auto"/>
            </w:tcBorders>
          </w:tcPr>
          <w:p w14:paraId="51EC3D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EEF49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CF135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C9E02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4BFDB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1C2CB8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FC4AB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LYME EIA SCREEN</w:t>
            </w:r>
          </w:p>
        </w:tc>
        <w:tc>
          <w:tcPr>
            <w:tcW w:w="1003" w:type="dxa"/>
            <w:tcBorders>
              <w:top w:val="single" w:sz="6" w:space="0" w:color="auto"/>
              <w:left w:val="single" w:sz="6" w:space="0" w:color="auto"/>
              <w:bottom w:val="single" w:sz="6" w:space="0" w:color="auto"/>
              <w:right w:val="single" w:sz="6" w:space="0" w:color="auto"/>
            </w:tcBorders>
          </w:tcPr>
          <w:p w14:paraId="56E202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78817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7AEE68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73DFE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06529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13FCFA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B1AA8F2"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78D0315D"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6602BAB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4D466B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9072F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MEASLES (RUBEOLA)</w:t>
            </w:r>
          </w:p>
        </w:tc>
        <w:tc>
          <w:tcPr>
            <w:tcW w:w="1003" w:type="dxa"/>
            <w:tcBorders>
              <w:top w:val="single" w:sz="6" w:space="0" w:color="auto"/>
              <w:left w:val="single" w:sz="6" w:space="0" w:color="auto"/>
              <w:bottom w:val="single" w:sz="6" w:space="0" w:color="auto"/>
              <w:right w:val="single" w:sz="6" w:space="0" w:color="auto"/>
            </w:tcBorders>
          </w:tcPr>
          <w:p w14:paraId="23BC98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52D77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C4C97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15435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6868D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2FBADE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C4B06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54B14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0C4D196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2F85DBF"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375AD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MHA-TP</w:t>
            </w:r>
          </w:p>
        </w:tc>
        <w:tc>
          <w:tcPr>
            <w:tcW w:w="1003" w:type="dxa"/>
            <w:tcBorders>
              <w:top w:val="single" w:sz="6" w:space="0" w:color="auto"/>
              <w:left w:val="single" w:sz="6" w:space="0" w:color="auto"/>
              <w:bottom w:val="single" w:sz="6" w:space="0" w:color="auto"/>
              <w:right w:val="single" w:sz="6" w:space="0" w:color="auto"/>
            </w:tcBorders>
          </w:tcPr>
          <w:p w14:paraId="347C06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50C09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9E0E1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"NON-REACTIVE"</w:t>
            </w:r>
          </w:p>
        </w:tc>
        <w:tc>
          <w:tcPr>
            <w:tcW w:w="1710" w:type="dxa"/>
            <w:tcBorders>
              <w:top w:val="single" w:sz="6" w:space="0" w:color="auto"/>
              <w:left w:val="single" w:sz="6" w:space="0" w:color="auto"/>
              <w:bottom w:val="single" w:sz="6" w:space="0" w:color="auto"/>
              <w:right w:val="single" w:sz="6" w:space="0" w:color="auto"/>
            </w:tcBorders>
          </w:tcPr>
          <w:p w14:paraId="132F38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1598AE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1D5D9B22"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B152B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622CC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6010E39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23EB07B"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0D3110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MICROPOLYSPORO FAENI</w:t>
            </w:r>
          </w:p>
        </w:tc>
        <w:tc>
          <w:tcPr>
            <w:tcW w:w="1003" w:type="dxa"/>
            <w:tcBorders>
              <w:top w:val="single" w:sz="6" w:space="0" w:color="auto"/>
              <w:left w:val="single" w:sz="6" w:space="0" w:color="auto"/>
              <w:bottom w:val="single" w:sz="6" w:space="0" w:color="auto"/>
              <w:right w:val="single" w:sz="6" w:space="0" w:color="auto"/>
            </w:tcBorders>
          </w:tcPr>
          <w:p w14:paraId="2E6031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B69DF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7AE7D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C0ED9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0AB82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EC3E4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1C2014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5C9D9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7BACE0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D01D551"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2A052F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MITOCHONDRIAL Ab</w:t>
            </w:r>
          </w:p>
        </w:tc>
        <w:tc>
          <w:tcPr>
            <w:tcW w:w="1003" w:type="dxa"/>
            <w:tcBorders>
              <w:top w:val="single" w:sz="6" w:space="0" w:color="auto"/>
              <w:left w:val="single" w:sz="6" w:space="0" w:color="auto"/>
              <w:bottom w:val="single" w:sz="6" w:space="0" w:color="auto"/>
              <w:right w:val="single" w:sz="6" w:space="0" w:color="auto"/>
            </w:tcBorders>
          </w:tcPr>
          <w:p w14:paraId="23F1CE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E8791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1EB2D1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62D0C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"NEG&lt;1:20"</w:t>
            </w:r>
          </w:p>
        </w:tc>
        <w:tc>
          <w:tcPr>
            <w:tcW w:w="966" w:type="dxa"/>
            <w:tcBorders>
              <w:top w:val="single" w:sz="6" w:space="0" w:color="auto"/>
              <w:left w:val="single" w:sz="6" w:space="0" w:color="auto"/>
              <w:bottom w:val="single" w:sz="6" w:space="0" w:color="auto"/>
              <w:right w:val="single" w:sz="6" w:space="0" w:color="auto"/>
            </w:tcBorders>
          </w:tcPr>
          <w:p w14:paraId="793F48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0BD371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9A9E0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50C0E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0A89A16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0FA06A8"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2A6169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MUMPS IMMUNITY IGG</w:t>
            </w:r>
          </w:p>
        </w:tc>
        <w:tc>
          <w:tcPr>
            <w:tcW w:w="1003" w:type="dxa"/>
            <w:tcBorders>
              <w:top w:val="single" w:sz="6" w:space="0" w:color="auto"/>
              <w:left w:val="single" w:sz="6" w:space="0" w:color="auto"/>
              <w:bottom w:val="single" w:sz="6" w:space="0" w:color="auto"/>
              <w:right w:val="single" w:sz="6" w:space="0" w:color="auto"/>
            </w:tcBorders>
          </w:tcPr>
          <w:p w14:paraId="761F14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16AA3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1314D1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0C260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BF04D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CDEE4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DF368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E0321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5923E44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0B01B2" w:rsidRPr="00547170" w14:paraId="5927F45C"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22DE4D13"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 PNEUMONIAE-IgG</w:t>
            </w:r>
          </w:p>
        </w:tc>
        <w:tc>
          <w:tcPr>
            <w:tcW w:w="1003" w:type="dxa"/>
            <w:tcBorders>
              <w:top w:val="single" w:sz="6" w:space="0" w:color="auto"/>
              <w:left w:val="single" w:sz="6" w:space="0" w:color="auto"/>
              <w:bottom w:val="single" w:sz="6" w:space="0" w:color="auto"/>
              <w:right w:val="single" w:sz="6" w:space="0" w:color="auto"/>
            </w:tcBorders>
          </w:tcPr>
          <w:p w14:paraId="453F96E9"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38D4DA6"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tbl>
            <w:tblPr>
              <w:tblW w:w="14580" w:type="dxa"/>
              <w:tblInd w:w="18" w:type="dxa"/>
              <w:tblLayout w:type="fixed"/>
              <w:tblLook w:val="0000" w:firstRow="0" w:lastRow="0" w:firstColumn="0" w:lastColumn="0" w:noHBand="0" w:noVBand="0"/>
            </w:tblPr>
            <w:tblGrid>
              <w:gridCol w:w="7477"/>
              <w:gridCol w:w="7103"/>
            </w:tblGrid>
            <w:tr w:rsidR="000B01B2" w:rsidRPr="002F1CC6" w14:paraId="76FEF569" w14:textId="77777777" w:rsidTr="006B5713">
              <w:trPr>
                <w:trHeight w:val="259"/>
              </w:trPr>
              <w:tc>
                <w:tcPr>
                  <w:tcW w:w="1800" w:type="dxa"/>
                  <w:tcBorders>
                    <w:top w:val="single" w:sz="6" w:space="0" w:color="auto"/>
                    <w:left w:val="single" w:sz="6" w:space="0" w:color="auto"/>
                    <w:bottom w:val="single" w:sz="6" w:space="0" w:color="auto"/>
                    <w:right w:val="single" w:sz="6" w:space="0" w:color="auto"/>
                  </w:tcBorders>
                </w:tcPr>
                <w:p w14:paraId="437C39AE" w14:textId="77777777" w:rsidR="000B01B2" w:rsidRPr="002F1CC6" w:rsidRDefault="000B01B2" w:rsidP="006B5713">
                  <w:pPr>
                    <w:autoSpaceDE w:val="0"/>
                    <w:autoSpaceDN w:val="0"/>
                    <w:adjustRightInd w:val="0"/>
                    <w:spacing w:after="0" w:line="240" w:lineRule="auto"/>
                    <w:rPr>
                      <w:rFonts w:ascii="Tahoma" w:eastAsia="Times New Roman" w:hAnsi="Tahoma" w:cs="Tahoma"/>
                      <w:color w:val="000000"/>
                      <w:sz w:val="20"/>
                      <w:szCs w:val="20"/>
                    </w:rPr>
                  </w:pPr>
                  <w:r w:rsidRPr="002F1CC6">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FBD94B7" w14:textId="77777777" w:rsidR="000B01B2" w:rsidRPr="002F1CC6" w:rsidRDefault="000B01B2" w:rsidP="006B5713">
                  <w:pPr>
                    <w:autoSpaceDE w:val="0"/>
                    <w:autoSpaceDN w:val="0"/>
                    <w:adjustRightInd w:val="0"/>
                    <w:spacing w:after="0" w:line="240" w:lineRule="auto"/>
                    <w:rPr>
                      <w:rFonts w:ascii="Tahoma" w:eastAsia="Times New Roman" w:hAnsi="Tahoma" w:cs="Tahoma"/>
                      <w:color w:val="000000"/>
                      <w:sz w:val="20"/>
                      <w:szCs w:val="20"/>
                    </w:rPr>
                  </w:pPr>
                  <w:r w:rsidRPr="002F1CC6">
                    <w:rPr>
                      <w:rFonts w:ascii="Tahoma" w:eastAsia="Times New Roman" w:hAnsi="Tahoma" w:cs="Tahoma"/>
                      <w:color w:val="000000"/>
                      <w:sz w:val="20"/>
                      <w:szCs w:val="20"/>
                    </w:rPr>
                    <w:t>#N/A</w:t>
                  </w:r>
                </w:p>
              </w:tc>
            </w:tr>
          </w:tbl>
          <w:p w14:paraId="4EE8AD73" w14:textId="4EFC6359" w:rsidR="000B01B2" w:rsidRPr="00547170" w:rsidRDefault="000B01B2" w:rsidP="0054717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710" w:type="dxa"/>
            <w:tcBorders>
              <w:top w:val="single" w:sz="6" w:space="0" w:color="auto"/>
              <w:left w:val="single" w:sz="6" w:space="0" w:color="auto"/>
              <w:bottom w:val="single" w:sz="6" w:space="0" w:color="auto"/>
              <w:right w:val="single" w:sz="6" w:space="0" w:color="auto"/>
            </w:tcBorders>
          </w:tcPr>
          <w:p w14:paraId="4F52EDF1" w14:textId="5A708B7C" w:rsidR="000B01B2" w:rsidRPr="00547170" w:rsidRDefault="000B01B2" w:rsidP="00547170">
            <w:pPr>
              <w:autoSpaceDE w:val="0"/>
              <w:autoSpaceDN w:val="0"/>
              <w:adjustRightInd w:val="0"/>
              <w:spacing w:after="0" w:line="240" w:lineRule="auto"/>
              <w:rPr>
                <w:rFonts w:ascii="Tahoma" w:eastAsia="Times New Roman" w:hAnsi="Tahoma" w:cs="Tahoma"/>
                <w:sz w:val="20"/>
                <w:szCs w:val="20"/>
              </w:rPr>
            </w:pPr>
            <w:r w:rsidRPr="00381541">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B7F163C" w14:textId="77777777" w:rsidR="000B01B2" w:rsidRPr="00547170" w:rsidRDefault="000B01B2"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U/mL</w:t>
            </w:r>
          </w:p>
        </w:tc>
        <w:tc>
          <w:tcPr>
            <w:tcW w:w="1194" w:type="dxa"/>
            <w:tcBorders>
              <w:top w:val="single" w:sz="6" w:space="0" w:color="auto"/>
              <w:left w:val="single" w:sz="6" w:space="0" w:color="auto"/>
              <w:bottom w:val="single" w:sz="6" w:space="0" w:color="auto"/>
              <w:right w:val="single" w:sz="6" w:space="0" w:color="auto"/>
            </w:tcBorders>
          </w:tcPr>
          <w:p w14:paraId="1584D3EA"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3C282DD"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8231D5E"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762A8B1E"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0B01B2" w:rsidRPr="00547170" w14:paraId="2E1015CB"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6CD64E01"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 PNEUMONIAE-IgM</w:t>
            </w:r>
          </w:p>
        </w:tc>
        <w:tc>
          <w:tcPr>
            <w:tcW w:w="1003" w:type="dxa"/>
            <w:tcBorders>
              <w:top w:val="single" w:sz="6" w:space="0" w:color="auto"/>
              <w:left w:val="single" w:sz="6" w:space="0" w:color="auto"/>
              <w:bottom w:val="single" w:sz="6" w:space="0" w:color="auto"/>
              <w:right w:val="single" w:sz="6" w:space="0" w:color="auto"/>
            </w:tcBorders>
          </w:tcPr>
          <w:p w14:paraId="747B5B5F"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3B6D31A4"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tbl>
            <w:tblPr>
              <w:tblW w:w="14580" w:type="dxa"/>
              <w:tblInd w:w="18" w:type="dxa"/>
              <w:tblLayout w:type="fixed"/>
              <w:tblLook w:val="0000" w:firstRow="0" w:lastRow="0" w:firstColumn="0" w:lastColumn="0" w:noHBand="0" w:noVBand="0"/>
            </w:tblPr>
            <w:tblGrid>
              <w:gridCol w:w="7477"/>
              <w:gridCol w:w="7103"/>
            </w:tblGrid>
            <w:tr w:rsidR="000B01B2" w:rsidRPr="002F1CC6" w14:paraId="3BEE6B96" w14:textId="77777777" w:rsidTr="006B5713">
              <w:trPr>
                <w:trHeight w:val="259"/>
              </w:trPr>
              <w:tc>
                <w:tcPr>
                  <w:tcW w:w="1800" w:type="dxa"/>
                  <w:tcBorders>
                    <w:top w:val="single" w:sz="6" w:space="0" w:color="auto"/>
                    <w:left w:val="single" w:sz="6" w:space="0" w:color="auto"/>
                    <w:bottom w:val="single" w:sz="6" w:space="0" w:color="auto"/>
                    <w:right w:val="single" w:sz="6" w:space="0" w:color="auto"/>
                  </w:tcBorders>
                </w:tcPr>
                <w:p w14:paraId="2D22C9D7" w14:textId="77777777" w:rsidR="000B01B2" w:rsidRPr="002F1CC6" w:rsidRDefault="000B01B2" w:rsidP="006B5713">
                  <w:pPr>
                    <w:autoSpaceDE w:val="0"/>
                    <w:autoSpaceDN w:val="0"/>
                    <w:adjustRightInd w:val="0"/>
                    <w:spacing w:after="0" w:line="240" w:lineRule="auto"/>
                    <w:rPr>
                      <w:rFonts w:ascii="Tahoma" w:eastAsia="Times New Roman" w:hAnsi="Tahoma" w:cs="Tahoma"/>
                      <w:color w:val="000000"/>
                      <w:sz w:val="20"/>
                      <w:szCs w:val="20"/>
                    </w:rPr>
                  </w:pPr>
                  <w:r w:rsidRPr="002F1CC6">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AA5F681" w14:textId="77777777" w:rsidR="000B01B2" w:rsidRPr="002F1CC6" w:rsidRDefault="000B01B2" w:rsidP="006B5713">
                  <w:pPr>
                    <w:autoSpaceDE w:val="0"/>
                    <w:autoSpaceDN w:val="0"/>
                    <w:adjustRightInd w:val="0"/>
                    <w:spacing w:after="0" w:line="240" w:lineRule="auto"/>
                    <w:rPr>
                      <w:rFonts w:ascii="Tahoma" w:eastAsia="Times New Roman" w:hAnsi="Tahoma" w:cs="Tahoma"/>
                      <w:color w:val="000000"/>
                      <w:sz w:val="20"/>
                      <w:szCs w:val="20"/>
                    </w:rPr>
                  </w:pPr>
                  <w:r w:rsidRPr="002F1CC6">
                    <w:rPr>
                      <w:rFonts w:ascii="Tahoma" w:eastAsia="Times New Roman" w:hAnsi="Tahoma" w:cs="Tahoma"/>
                      <w:color w:val="000000"/>
                      <w:sz w:val="20"/>
                      <w:szCs w:val="20"/>
                    </w:rPr>
                    <w:t>#N/A</w:t>
                  </w:r>
                </w:p>
              </w:tc>
            </w:tr>
          </w:tbl>
          <w:p w14:paraId="67162A3B" w14:textId="2E19C18B" w:rsidR="000B01B2" w:rsidRPr="00547170" w:rsidRDefault="000B01B2" w:rsidP="00547170">
            <w:pPr>
              <w:overflowPunct w:val="0"/>
              <w:autoSpaceDE w:val="0"/>
              <w:autoSpaceDN w:val="0"/>
              <w:adjustRightInd w:val="0"/>
              <w:spacing w:after="0" w:line="240" w:lineRule="auto"/>
              <w:textAlignment w:val="baseline"/>
              <w:rPr>
                <w:rFonts w:ascii="Tahoma" w:eastAsia="Times New Roman" w:hAnsi="Tahoma" w:cs="Tahoma"/>
                <w:sz w:val="24"/>
                <w:szCs w:val="20"/>
              </w:rPr>
            </w:pPr>
          </w:p>
        </w:tc>
        <w:tc>
          <w:tcPr>
            <w:tcW w:w="1710" w:type="dxa"/>
            <w:tcBorders>
              <w:top w:val="single" w:sz="6" w:space="0" w:color="auto"/>
              <w:left w:val="single" w:sz="6" w:space="0" w:color="auto"/>
              <w:bottom w:val="single" w:sz="6" w:space="0" w:color="auto"/>
              <w:right w:val="single" w:sz="6" w:space="0" w:color="auto"/>
            </w:tcBorders>
          </w:tcPr>
          <w:p w14:paraId="585F087A" w14:textId="2AA3F60E" w:rsidR="000B01B2" w:rsidRPr="00547170" w:rsidRDefault="000B01B2" w:rsidP="00547170">
            <w:pPr>
              <w:autoSpaceDE w:val="0"/>
              <w:autoSpaceDN w:val="0"/>
              <w:adjustRightInd w:val="0"/>
              <w:spacing w:after="0" w:line="240" w:lineRule="auto"/>
              <w:rPr>
                <w:rFonts w:ascii="Tahoma" w:eastAsia="Times New Roman" w:hAnsi="Tahoma" w:cs="Tahoma"/>
                <w:sz w:val="20"/>
                <w:szCs w:val="20"/>
              </w:rPr>
            </w:pPr>
            <w:r w:rsidRPr="00381541">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0D51180" w14:textId="77777777" w:rsidR="000B01B2" w:rsidRPr="00547170" w:rsidRDefault="000B01B2"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U/mL</w:t>
            </w:r>
          </w:p>
        </w:tc>
        <w:tc>
          <w:tcPr>
            <w:tcW w:w="1194" w:type="dxa"/>
            <w:tcBorders>
              <w:top w:val="single" w:sz="6" w:space="0" w:color="auto"/>
              <w:left w:val="single" w:sz="6" w:space="0" w:color="auto"/>
              <w:bottom w:val="single" w:sz="6" w:space="0" w:color="auto"/>
              <w:right w:val="single" w:sz="6" w:space="0" w:color="auto"/>
            </w:tcBorders>
          </w:tcPr>
          <w:p w14:paraId="190D4BE5" w14:textId="77777777" w:rsidR="000B01B2" w:rsidRPr="00547170" w:rsidRDefault="000B01B2"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E25555A"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69482A45"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08A8B56" w14:textId="77777777" w:rsidR="000B01B2" w:rsidRPr="00547170" w:rsidRDefault="000B01B2"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EDCB044"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3A20E5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MYCOPLASMA PNEUMONIAE</w:t>
            </w:r>
          </w:p>
        </w:tc>
        <w:tc>
          <w:tcPr>
            <w:tcW w:w="1003" w:type="dxa"/>
            <w:tcBorders>
              <w:top w:val="single" w:sz="6" w:space="0" w:color="auto"/>
              <w:left w:val="single" w:sz="6" w:space="0" w:color="auto"/>
              <w:bottom w:val="single" w:sz="6" w:space="0" w:color="auto"/>
              <w:right w:val="single" w:sz="6" w:space="0" w:color="auto"/>
            </w:tcBorders>
          </w:tcPr>
          <w:p w14:paraId="1B0CDC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769B8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DD3E9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15A973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0B7675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7056A6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5D092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0DA1FC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A4D345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AC4F3BF"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1362D3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PARIETAL CELL Ab</w:t>
            </w:r>
          </w:p>
        </w:tc>
        <w:tc>
          <w:tcPr>
            <w:tcW w:w="1003" w:type="dxa"/>
            <w:tcBorders>
              <w:top w:val="single" w:sz="6" w:space="0" w:color="auto"/>
              <w:left w:val="single" w:sz="6" w:space="0" w:color="auto"/>
              <w:bottom w:val="single" w:sz="6" w:space="0" w:color="auto"/>
              <w:right w:val="single" w:sz="6" w:space="0" w:color="auto"/>
            </w:tcBorders>
          </w:tcPr>
          <w:p w14:paraId="516A1A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E91DD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CE45F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103F84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 &lt;1:20"</w:t>
            </w:r>
          </w:p>
        </w:tc>
        <w:tc>
          <w:tcPr>
            <w:tcW w:w="966" w:type="dxa"/>
            <w:tcBorders>
              <w:top w:val="single" w:sz="6" w:space="0" w:color="auto"/>
              <w:left w:val="single" w:sz="6" w:space="0" w:color="auto"/>
              <w:bottom w:val="single" w:sz="6" w:space="0" w:color="auto"/>
              <w:right w:val="single" w:sz="6" w:space="0" w:color="auto"/>
            </w:tcBorders>
          </w:tcPr>
          <w:p w14:paraId="6FC042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DD02A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5E97A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90D7B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3548F3F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EF9ADDA"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00C7C1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PIGEON SERUM</w:t>
            </w:r>
          </w:p>
        </w:tc>
        <w:tc>
          <w:tcPr>
            <w:tcW w:w="1003" w:type="dxa"/>
            <w:tcBorders>
              <w:top w:val="single" w:sz="6" w:space="0" w:color="auto"/>
              <w:left w:val="single" w:sz="6" w:space="0" w:color="auto"/>
              <w:bottom w:val="single" w:sz="6" w:space="0" w:color="auto"/>
              <w:right w:val="single" w:sz="6" w:space="0" w:color="auto"/>
            </w:tcBorders>
          </w:tcPr>
          <w:p w14:paraId="0A48C1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42843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7A31A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742E8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CE323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0E276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AF54B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1F57A4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0056DA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27AC9DE"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6B8F43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RUBELLA IgG AB</w:t>
            </w:r>
          </w:p>
        </w:tc>
        <w:tc>
          <w:tcPr>
            <w:tcW w:w="1003" w:type="dxa"/>
            <w:tcBorders>
              <w:top w:val="single" w:sz="6" w:space="0" w:color="auto"/>
              <w:left w:val="single" w:sz="6" w:space="0" w:color="auto"/>
              <w:bottom w:val="single" w:sz="6" w:space="0" w:color="auto"/>
              <w:right w:val="single" w:sz="6" w:space="0" w:color="auto"/>
            </w:tcBorders>
          </w:tcPr>
          <w:p w14:paraId="7220AC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A98EA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773CD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0922A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02749E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4EE9E6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7E317C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4B8A7A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A9ADF7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CC7A3BC"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7B9F1E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SMOOTH MUSCLE Ab</w:t>
            </w:r>
          </w:p>
        </w:tc>
        <w:tc>
          <w:tcPr>
            <w:tcW w:w="1003" w:type="dxa"/>
            <w:tcBorders>
              <w:top w:val="single" w:sz="6" w:space="0" w:color="auto"/>
              <w:left w:val="single" w:sz="6" w:space="0" w:color="auto"/>
              <w:bottom w:val="single" w:sz="6" w:space="0" w:color="auto"/>
              <w:right w:val="single" w:sz="6" w:space="0" w:color="auto"/>
            </w:tcBorders>
          </w:tcPr>
          <w:p w14:paraId="2274CB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5BCE1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A26C8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6CF518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"NEG&lt;1:20"</w:t>
            </w:r>
          </w:p>
        </w:tc>
        <w:tc>
          <w:tcPr>
            <w:tcW w:w="966" w:type="dxa"/>
            <w:tcBorders>
              <w:top w:val="single" w:sz="6" w:space="0" w:color="auto"/>
              <w:left w:val="single" w:sz="6" w:space="0" w:color="auto"/>
              <w:bottom w:val="single" w:sz="6" w:space="0" w:color="auto"/>
              <w:right w:val="single" w:sz="6" w:space="0" w:color="auto"/>
            </w:tcBorders>
          </w:tcPr>
          <w:p w14:paraId="11BDED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3E4706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5C522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6C0B2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315" w:type="dxa"/>
            <w:tcBorders>
              <w:top w:val="single" w:sz="6" w:space="0" w:color="auto"/>
              <w:left w:val="single" w:sz="6" w:space="0" w:color="auto"/>
              <w:bottom w:val="single" w:sz="6" w:space="0" w:color="auto"/>
              <w:right w:val="single" w:sz="6" w:space="0" w:color="auto"/>
            </w:tcBorders>
          </w:tcPr>
          <w:p w14:paraId="197FF43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901FFE8"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71E15C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T-ACTINO. CANDIDUS</w:t>
            </w:r>
          </w:p>
        </w:tc>
        <w:tc>
          <w:tcPr>
            <w:tcW w:w="1003" w:type="dxa"/>
            <w:tcBorders>
              <w:top w:val="single" w:sz="6" w:space="0" w:color="auto"/>
              <w:left w:val="single" w:sz="6" w:space="0" w:color="auto"/>
              <w:bottom w:val="single" w:sz="6" w:space="0" w:color="auto"/>
              <w:right w:val="single" w:sz="6" w:space="0" w:color="auto"/>
            </w:tcBorders>
          </w:tcPr>
          <w:p w14:paraId="6DA1E3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769FE0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E8149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70F867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04B9D8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8B0E2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4ED5F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0173A5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4CA6E0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FA73097" w14:textId="77777777" w:rsidTr="00547170">
        <w:trPr>
          <w:trHeight w:val="259"/>
        </w:trPr>
        <w:tc>
          <w:tcPr>
            <w:tcW w:w="2050" w:type="dxa"/>
            <w:tcBorders>
              <w:top w:val="single" w:sz="6" w:space="0" w:color="auto"/>
              <w:left w:val="single" w:sz="6" w:space="0" w:color="auto"/>
              <w:bottom w:val="single" w:sz="6" w:space="0" w:color="auto"/>
              <w:right w:val="single" w:sz="6" w:space="0" w:color="auto"/>
            </w:tcBorders>
          </w:tcPr>
          <w:p w14:paraId="1CC335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T-ACTINO. VIRIDIS</w:t>
            </w:r>
          </w:p>
        </w:tc>
        <w:tc>
          <w:tcPr>
            <w:tcW w:w="1003" w:type="dxa"/>
            <w:tcBorders>
              <w:top w:val="single" w:sz="6" w:space="0" w:color="auto"/>
              <w:left w:val="single" w:sz="6" w:space="0" w:color="auto"/>
              <w:bottom w:val="single" w:sz="6" w:space="0" w:color="auto"/>
              <w:right w:val="single" w:sz="6" w:space="0" w:color="auto"/>
            </w:tcBorders>
          </w:tcPr>
          <w:p w14:paraId="07E5A8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106F0A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0EE9D9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3C4CB4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65B33D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8437C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FFFB5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4FF3D8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58C3EE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57D8567"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7C000C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T-ACTINO. VULGARIS</w:t>
            </w:r>
          </w:p>
        </w:tc>
        <w:tc>
          <w:tcPr>
            <w:tcW w:w="1003" w:type="dxa"/>
            <w:tcBorders>
              <w:top w:val="single" w:sz="6" w:space="0" w:color="auto"/>
              <w:left w:val="single" w:sz="6" w:space="0" w:color="auto"/>
              <w:bottom w:val="single" w:sz="6" w:space="0" w:color="auto"/>
              <w:right w:val="single" w:sz="6" w:space="0" w:color="auto"/>
            </w:tcBorders>
          </w:tcPr>
          <w:p w14:paraId="28E626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2056F5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3196B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4150AE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4F469C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3017059"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93FE9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3E959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Two-four days</w:t>
            </w:r>
          </w:p>
        </w:tc>
        <w:tc>
          <w:tcPr>
            <w:tcW w:w="1315" w:type="dxa"/>
            <w:tcBorders>
              <w:top w:val="single" w:sz="6" w:space="0" w:color="auto"/>
              <w:left w:val="single" w:sz="6" w:space="0" w:color="auto"/>
              <w:bottom w:val="single" w:sz="6" w:space="0" w:color="auto"/>
              <w:right w:val="single" w:sz="6" w:space="0" w:color="auto"/>
            </w:tcBorders>
          </w:tcPr>
          <w:p w14:paraId="1A24EB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35874BA"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0B7381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TOXOPLASMA IgG AB</w:t>
            </w:r>
          </w:p>
        </w:tc>
        <w:tc>
          <w:tcPr>
            <w:tcW w:w="1003" w:type="dxa"/>
            <w:tcBorders>
              <w:top w:val="single" w:sz="6" w:space="0" w:color="auto"/>
              <w:left w:val="single" w:sz="6" w:space="0" w:color="auto"/>
              <w:bottom w:val="single" w:sz="6" w:space="0" w:color="auto"/>
              <w:right w:val="single" w:sz="6" w:space="0" w:color="auto"/>
            </w:tcBorders>
          </w:tcPr>
          <w:p w14:paraId="6928F3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307FF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4E33A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5C4A49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28E828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D6BC4A3"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5A638FB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388DF6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39288A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5505BF1"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5382E92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TOXOPLASMA IGG&amp;IGM PANEL</w:t>
            </w:r>
          </w:p>
        </w:tc>
        <w:tc>
          <w:tcPr>
            <w:tcW w:w="1003" w:type="dxa"/>
            <w:tcBorders>
              <w:top w:val="single" w:sz="6" w:space="0" w:color="auto"/>
              <w:left w:val="single" w:sz="6" w:space="0" w:color="auto"/>
              <w:bottom w:val="single" w:sz="6" w:space="0" w:color="auto"/>
              <w:right w:val="single" w:sz="6" w:space="0" w:color="auto"/>
            </w:tcBorders>
          </w:tcPr>
          <w:p w14:paraId="603822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6490DA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240DC6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710" w:type="dxa"/>
            <w:tcBorders>
              <w:top w:val="single" w:sz="6" w:space="0" w:color="auto"/>
              <w:left w:val="single" w:sz="6" w:space="0" w:color="auto"/>
              <w:bottom w:val="single" w:sz="6" w:space="0" w:color="auto"/>
              <w:right w:val="single" w:sz="6" w:space="0" w:color="auto"/>
            </w:tcBorders>
          </w:tcPr>
          <w:p w14:paraId="3F8465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53113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56C6CFC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241CCA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FA289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98A2F9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8DB797D"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56E40D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TOXOPLASMA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IgM</w:t>
                </w:r>
              </w:smartTag>
              <w:r w:rsidRPr="00547170">
                <w:rPr>
                  <w:rFonts w:ascii="Tahoma" w:eastAsia="Times New Roman" w:hAnsi="Tahoma" w:cs="Tahoma"/>
                  <w:color w:val="000000"/>
                  <w:sz w:val="20"/>
                  <w:szCs w:val="20"/>
                </w:rPr>
                <w:t xml:space="preserve"> </w:t>
              </w:r>
              <w:smartTag w:uri="urn:schemas-microsoft-com:office:smarttags" w:element="State">
                <w:r w:rsidRPr="00547170">
                  <w:rPr>
                    <w:rFonts w:ascii="Tahoma" w:eastAsia="Times New Roman" w:hAnsi="Tahoma" w:cs="Tahoma"/>
                    <w:color w:val="000000"/>
                    <w:sz w:val="20"/>
                    <w:szCs w:val="20"/>
                  </w:rPr>
                  <w:t>AB</w:t>
                </w:r>
              </w:smartTag>
            </w:smartTag>
          </w:p>
        </w:tc>
        <w:tc>
          <w:tcPr>
            <w:tcW w:w="1003" w:type="dxa"/>
            <w:tcBorders>
              <w:top w:val="single" w:sz="6" w:space="0" w:color="auto"/>
              <w:left w:val="single" w:sz="6" w:space="0" w:color="auto"/>
              <w:bottom w:val="single" w:sz="6" w:space="0" w:color="auto"/>
              <w:right w:val="single" w:sz="6" w:space="0" w:color="auto"/>
            </w:tcBorders>
          </w:tcPr>
          <w:p w14:paraId="05DB90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533909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4E2BFE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08BC50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3B7918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2F9D361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3D30079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76A0D8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13AE82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9E6D01D"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06D073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VARICELLA-ZOSTER IgG</w:t>
            </w:r>
          </w:p>
        </w:tc>
        <w:tc>
          <w:tcPr>
            <w:tcW w:w="1003" w:type="dxa"/>
            <w:tcBorders>
              <w:top w:val="single" w:sz="6" w:space="0" w:color="auto"/>
              <w:left w:val="single" w:sz="6" w:space="0" w:color="auto"/>
              <w:bottom w:val="single" w:sz="6" w:space="0" w:color="auto"/>
              <w:right w:val="single" w:sz="6" w:space="0" w:color="auto"/>
            </w:tcBorders>
          </w:tcPr>
          <w:p w14:paraId="05ED92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SRL</w:t>
            </w:r>
          </w:p>
        </w:tc>
        <w:tc>
          <w:tcPr>
            <w:tcW w:w="1987" w:type="dxa"/>
            <w:tcBorders>
              <w:top w:val="single" w:sz="6" w:space="0" w:color="auto"/>
              <w:left w:val="single" w:sz="6" w:space="0" w:color="auto"/>
              <w:bottom w:val="single" w:sz="6" w:space="0" w:color="auto"/>
              <w:right w:val="single" w:sz="6" w:space="0" w:color="auto"/>
            </w:tcBorders>
          </w:tcPr>
          <w:p w14:paraId="060B04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6FAF01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710" w:type="dxa"/>
            <w:tcBorders>
              <w:top w:val="single" w:sz="6" w:space="0" w:color="auto"/>
              <w:left w:val="single" w:sz="6" w:space="0" w:color="auto"/>
              <w:bottom w:val="single" w:sz="6" w:space="0" w:color="auto"/>
              <w:right w:val="single" w:sz="6" w:space="0" w:color="auto"/>
            </w:tcBorders>
          </w:tcPr>
          <w:p w14:paraId="27D604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966" w:type="dxa"/>
            <w:tcBorders>
              <w:top w:val="single" w:sz="6" w:space="0" w:color="auto"/>
              <w:left w:val="single" w:sz="6" w:space="0" w:color="auto"/>
              <w:bottom w:val="single" w:sz="6" w:space="0" w:color="auto"/>
              <w:right w:val="single" w:sz="6" w:space="0" w:color="auto"/>
            </w:tcBorders>
          </w:tcPr>
          <w:p w14:paraId="5869C1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94" w:type="dxa"/>
            <w:tcBorders>
              <w:top w:val="single" w:sz="6" w:space="0" w:color="auto"/>
              <w:left w:val="single" w:sz="6" w:space="0" w:color="auto"/>
              <w:bottom w:val="single" w:sz="6" w:space="0" w:color="auto"/>
              <w:right w:val="single" w:sz="6" w:space="0" w:color="auto"/>
            </w:tcBorders>
          </w:tcPr>
          <w:p w14:paraId="6C3519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4C2798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Weekly</w:t>
            </w:r>
          </w:p>
        </w:tc>
        <w:tc>
          <w:tcPr>
            <w:tcW w:w="1385" w:type="dxa"/>
            <w:tcBorders>
              <w:top w:val="single" w:sz="6" w:space="0" w:color="auto"/>
              <w:left w:val="single" w:sz="6" w:space="0" w:color="auto"/>
              <w:bottom w:val="single" w:sz="6" w:space="0" w:color="auto"/>
              <w:right w:val="single" w:sz="6" w:space="0" w:color="auto"/>
            </w:tcBorders>
          </w:tcPr>
          <w:p w14:paraId="2623BA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Two-eight days</w:t>
            </w:r>
          </w:p>
        </w:tc>
        <w:tc>
          <w:tcPr>
            <w:tcW w:w="1315" w:type="dxa"/>
            <w:tcBorders>
              <w:top w:val="single" w:sz="6" w:space="0" w:color="auto"/>
              <w:left w:val="single" w:sz="6" w:space="0" w:color="auto"/>
              <w:bottom w:val="single" w:sz="6" w:space="0" w:color="auto"/>
              <w:right w:val="single" w:sz="6" w:space="0" w:color="auto"/>
            </w:tcBorders>
          </w:tcPr>
          <w:p w14:paraId="43A3B1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B5BECFC" w14:textId="77777777" w:rsidTr="00547170">
        <w:trPr>
          <w:trHeight w:val="518"/>
        </w:trPr>
        <w:tc>
          <w:tcPr>
            <w:tcW w:w="2050" w:type="dxa"/>
            <w:tcBorders>
              <w:top w:val="single" w:sz="6" w:space="0" w:color="auto"/>
              <w:left w:val="single" w:sz="6" w:space="0" w:color="auto"/>
              <w:bottom w:val="single" w:sz="6" w:space="0" w:color="auto"/>
              <w:right w:val="single" w:sz="6" w:space="0" w:color="auto"/>
            </w:tcBorders>
          </w:tcPr>
          <w:p w14:paraId="26CADF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VITAMIN D 25-HYDROXY </w:t>
            </w:r>
          </w:p>
        </w:tc>
        <w:tc>
          <w:tcPr>
            <w:tcW w:w="1003" w:type="dxa"/>
            <w:tcBorders>
              <w:top w:val="single" w:sz="6" w:space="0" w:color="auto"/>
              <w:left w:val="single" w:sz="6" w:space="0" w:color="auto"/>
              <w:bottom w:val="single" w:sz="6" w:space="0" w:color="auto"/>
              <w:right w:val="single" w:sz="6" w:space="0" w:color="auto"/>
            </w:tcBorders>
          </w:tcPr>
          <w:p w14:paraId="4FF39B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1987" w:type="dxa"/>
            <w:tcBorders>
              <w:top w:val="single" w:sz="6" w:space="0" w:color="auto"/>
              <w:left w:val="single" w:sz="6" w:space="0" w:color="auto"/>
              <w:bottom w:val="single" w:sz="6" w:space="0" w:color="auto"/>
              <w:right w:val="single" w:sz="6" w:space="0" w:color="auto"/>
            </w:tcBorders>
          </w:tcPr>
          <w:p w14:paraId="4FB3C5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800" w:type="dxa"/>
            <w:tcBorders>
              <w:top w:val="single" w:sz="6" w:space="0" w:color="auto"/>
              <w:left w:val="single" w:sz="6" w:space="0" w:color="auto"/>
              <w:bottom w:val="single" w:sz="6" w:space="0" w:color="auto"/>
              <w:right w:val="single" w:sz="6" w:space="0" w:color="auto"/>
            </w:tcBorders>
          </w:tcPr>
          <w:p w14:paraId="3EAC86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30</w:t>
            </w:r>
          </w:p>
        </w:tc>
        <w:tc>
          <w:tcPr>
            <w:tcW w:w="1710" w:type="dxa"/>
            <w:tcBorders>
              <w:top w:val="single" w:sz="6" w:space="0" w:color="auto"/>
              <w:left w:val="single" w:sz="6" w:space="0" w:color="auto"/>
              <w:bottom w:val="single" w:sz="6" w:space="0" w:color="auto"/>
              <w:right w:val="single" w:sz="6" w:space="0" w:color="auto"/>
            </w:tcBorders>
          </w:tcPr>
          <w:p w14:paraId="7BBA90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w:t>
            </w:r>
          </w:p>
        </w:tc>
        <w:tc>
          <w:tcPr>
            <w:tcW w:w="966" w:type="dxa"/>
            <w:tcBorders>
              <w:top w:val="single" w:sz="6" w:space="0" w:color="auto"/>
              <w:left w:val="single" w:sz="6" w:space="0" w:color="auto"/>
              <w:bottom w:val="single" w:sz="6" w:space="0" w:color="auto"/>
              <w:right w:val="single" w:sz="6" w:space="0" w:color="auto"/>
            </w:tcBorders>
          </w:tcPr>
          <w:p w14:paraId="3F4098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ng/mL</w:t>
            </w:r>
          </w:p>
        </w:tc>
        <w:tc>
          <w:tcPr>
            <w:tcW w:w="1194" w:type="dxa"/>
            <w:tcBorders>
              <w:top w:val="single" w:sz="6" w:space="0" w:color="auto"/>
              <w:left w:val="single" w:sz="6" w:space="0" w:color="auto"/>
              <w:bottom w:val="single" w:sz="6" w:space="0" w:color="auto"/>
              <w:right w:val="single" w:sz="6" w:space="0" w:color="auto"/>
            </w:tcBorders>
          </w:tcPr>
          <w:p w14:paraId="2C1F80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RED/GRAY</w:t>
            </w:r>
          </w:p>
        </w:tc>
        <w:tc>
          <w:tcPr>
            <w:tcW w:w="1170" w:type="dxa"/>
            <w:tcBorders>
              <w:top w:val="single" w:sz="6" w:space="0" w:color="auto"/>
              <w:left w:val="single" w:sz="6" w:space="0" w:color="auto"/>
              <w:bottom w:val="single" w:sz="6" w:space="0" w:color="auto"/>
              <w:right w:val="single" w:sz="6" w:space="0" w:color="auto"/>
            </w:tcBorders>
          </w:tcPr>
          <w:p w14:paraId="4F81BC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385" w:type="dxa"/>
            <w:tcBorders>
              <w:top w:val="single" w:sz="6" w:space="0" w:color="auto"/>
              <w:left w:val="single" w:sz="6" w:space="0" w:color="auto"/>
              <w:bottom w:val="single" w:sz="6" w:space="0" w:color="auto"/>
              <w:right w:val="single" w:sz="6" w:space="0" w:color="auto"/>
            </w:tcBorders>
          </w:tcPr>
          <w:p w14:paraId="3F1967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315" w:type="dxa"/>
            <w:tcBorders>
              <w:top w:val="single" w:sz="6" w:space="0" w:color="auto"/>
              <w:left w:val="single" w:sz="6" w:space="0" w:color="auto"/>
              <w:bottom w:val="single" w:sz="6" w:space="0" w:color="auto"/>
              <w:right w:val="single" w:sz="6" w:space="0" w:color="auto"/>
            </w:tcBorders>
          </w:tcPr>
          <w:p w14:paraId="4CA9DBA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009F4130"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58"/>
          <w:headerReference w:type="default" r:id="rId59"/>
          <w:footerReference w:type="default" r:id="rId60"/>
          <w:headerReference w:type="first" r:id="rId61"/>
          <w:pgSz w:w="15840" w:h="12240" w:orient="landscape" w:code="1"/>
          <w:pgMar w:top="1440" w:right="1008" w:bottom="1440" w:left="1008" w:header="720" w:footer="720" w:gutter="0"/>
          <w:cols w:space="720"/>
        </w:sectPr>
      </w:pPr>
    </w:p>
    <w:tbl>
      <w:tblPr>
        <w:tblW w:w="14430" w:type="dxa"/>
        <w:tblInd w:w="78" w:type="dxa"/>
        <w:tblLayout w:type="fixed"/>
        <w:tblLook w:val="0000" w:firstRow="0" w:lastRow="0" w:firstColumn="0" w:lastColumn="0" w:noHBand="0" w:noVBand="0"/>
      </w:tblPr>
      <w:tblGrid>
        <w:gridCol w:w="1822"/>
        <w:gridCol w:w="1048"/>
        <w:gridCol w:w="2175"/>
        <w:gridCol w:w="1375"/>
        <w:gridCol w:w="1848"/>
        <w:gridCol w:w="1122"/>
        <w:gridCol w:w="1350"/>
        <w:gridCol w:w="1170"/>
        <w:gridCol w:w="1322"/>
        <w:gridCol w:w="1198"/>
      </w:tblGrid>
      <w:tr w:rsidR="00547170" w:rsidRPr="00547170" w14:paraId="4FDD3820" w14:textId="77777777" w:rsidTr="00547170">
        <w:trPr>
          <w:trHeight w:val="1356"/>
        </w:trPr>
        <w:tc>
          <w:tcPr>
            <w:tcW w:w="1822" w:type="dxa"/>
            <w:tcBorders>
              <w:top w:val="single" w:sz="6" w:space="0" w:color="auto"/>
              <w:left w:val="single" w:sz="6" w:space="0" w:color="auto"/>
              <w:bottom w:val="single" w:sz="6" w:space="0" w:color="auto"/>
              <w:right w:val="single" w:sz="6" w:space="0" w:color="auto"/>
            </w:tcBorders>
            <w:vAlign w:val="bottom"/>
          </w:tcPr>
          <w:p w14:paraId="7894866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048" w:type="dxa"/>
            <w:tcBorders>
              <w:top w:val="single" w:sz="6" w:space="0" w:color="auto"/>
              <w:left w:val="single" w:sz="6" w:space="0" w:color="auto"/>
              <w:bottom w:val="single" w:sz="6" w:space="0" w:color="auto"/>
              <w:right w:val="single" w:sz="6" w:space="0" w:color="auto"/>
            </w:tcBorders>
            <w:vAlign w:val="bottom"/>
          </w:tcPr>
          <w:p w14:paraId="74F537E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2175" w:type="dxa"/>
            <w:tcBorders>
              <w:top w:val="single" w:sz="6" w:space="0" w:color="auto"/>
              <w:left w:val="single" w:sz="6" w:space="0" w:color="auto"/>
              <w:bottom w:val="single" w:sz="6" w:space="0" w:color="auto"/>
              <w:right w:val="single" w:sz="6" w:space="0" w:color="auto"/>
            </w:tcBorders>
            <w:vAlign w:val="bottom"/>
          </w:tcPr>
          <w:p w14:paraId="7E6F2C9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375" w:type="dxa"/>
            <w:tcBorders>
              <w:top w:val="single" w:sz="6" w:space="0" w:color="auto"/>
              <w:left w:val="single" w:sz="6" w:space="0" w:color="auto"/>
              <w:bottom w:val="single" w:sz="6" w:space="0" w:color="auto"/>
              <w:right w:val="single" w:sz="6" w:space="0" w:color="auto"/>
            </w:tcBorders>
            <w:vAlign w:val="bottom"/>
          </w:tcPr>
          <w:p w14:paraId="0A0E0D8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848" w:type="dxa"/>
            <w:tcBorders>
              <w:top w:val="single" w:sz="6" w:space="0" w:color="auto"/>
              <w:left w:val="single" w:sz="6" w:space="0" w:color="auto"/>
              <w:bottom w:val="single" w:sz="6" w:space="0" w:color="auto"/>
              <w:right w:val="single" w:sz="6" w:space="0" w:color="auto"/>
            </w:tcBorders>
            <w:vAlign w:val="bottom"/>
          </w:tcPr>
          <w:p w14:paraId="582891F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1122" w:type="dxa"/>
            <w:tcBorders>
              <w:top w:val="single" w:sz="6" w:space="0" w:color="auto"/>
              <w:left w:val="single" w:sz="6" w:space="0" w:color="auto"/>
              <w:bottom w:val="single" w:sz="6" w:space="0" w:color="auto"/>
              <w:right w:val="single" w:sz="6" w:space="0" w:color="auto"/>
            </w:tcBorders>
            <w:vAlign w:val="bottom"/>
          </w:tcPr>
          <w:p w14:paraId="27754A0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350" w:type="dxa"/>
            <w:tcBorders>
              <w:top w:val="single" w:sz="6" w:space="0" w:color="auto"/>
              <w:left w:val="single" w:sz="6" w:space="0" w:color="auto"/>
              <w:bottom w:val="single" w:sz="6" w:space="0" w:color="auto"/>
              <w:right w:val="single" w:sz="6" w:space="0" w:color="auto"/>
            </w:tcBorders>
            <w:vAlign w:val="bottom"/>
          </w:tcPr>
          <w:p w14:paraId="59A52A4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170" w:type="dxa"/>
            <w:tcBorders>
              <w:top w:val="single" w:sz="6" w:space="0" w:color="auto"/>
              <w:left w:val="single" w:sz="6" w:space="0" w:color="auto"/>
              <w:bottom w:val="single" w:sz="6" w:space="0" w:color="auto"/>
              <w:right w:val="single" w:sz="6" w:space="0" w:color="auto"/>
            </w:tcBorders>
            <w:vAlign w:val="bottom"/>
          </w:tcPr>
          <w:p w14:paraId="3053FA2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322" w:type="dxa"/>
            <w:tcBorders>
              <w:top w:val="single" w:sz="6" w:space="0" w:color="auto"/>
              <w:left w:val="single" w:sz="6" w:space="0" w:color="auto"/>
              <w:bottom w:val="single" w:sz="6" w:space="0" w:color="auto"/>
              <w:right w:val="single" w:sz="6" w:space="0" w:color="auto"/>
            </w:tcBorders>
            <w:vAlign w:val="bottom"/>
          </w:tcPr>
          <w:p w14:paraId="20B0768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198" w:type="dxa"/>
            <w:tcBorders>
              <w:top w:val="single" w:sz="6" w:space="0" w:color="auto"/>
              <w:left w:val="single" w:sz="6" w:space="0" w:color="auto"/>
              <w:bottom w:val="single" w:sz="6" w:space="0" w:color="auto"/>
              <w:right w:val="single" w:sz="6" w:space="0" w:color="auto"/>
            </w:tcBorders>
            <w:vAlign w:val="bottom"/>
          </w:tcPr>
          <w:p w14:paraId="2CBFA9A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44B1BEBB" w14:textId="77777777" w:rsidTr="00547170">
        <w:trPr>
          <w:trHeight w:val="655"/>
        </w:trPr>
        <w:tc>
          <w:tcPr>
            <w:tcW w:w="1822" w:type="dxa"/>
            <w:tcBorders>
              <w:top w:val="single" w:sz="6" w:space="0" w:color="auto"/>
              <w:left w:val="single" w:sz="6" w:space="0" w:color="auto"/>
              <w:bottom w:val="single" w:sz="6" w:space="0" w:color="auto"/>
              <w:right w:val="single" w:sz="6" w:space="0" w:color="auto"/>
            </w:tcBorders>
          </w:tcPr>
          <w:p w14:paraId="74BEFB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CRYPTOCOCCAL ANTIGEN (lateral flow assay)</w:t>
            </w:r>
          </w:p>
        </w:tc>
        <w:tc>
          <w:tcPr>
            <w:tcW w:w="1048" w:type="dxa"/>
            <w:tcBorders>
              <w:top w:val="single" w:sz="6" w:space="0" w:color="auto"/>
              <w:left w:val="single" w:sz="6" w:space="0" w:color="auto"/>
              <w:bottom w:val="single" w:sz="6" w:space="0" w:color="auto"/>
              <w:right w:val="single" w:sz="6" w:space="0" w:color="auto"/>
            </w:tcBorders>
          </w:tcPr>
          <w:p w14:paraId="5DB573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152C97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CEREBROSPINAL FLUID</w:t>
            </w:r>
          </w:p>
        </w:tc>
        <w:tc>
          <w:tcPr>
            <w:tcW w:w="1375" w:type="dxa"/>
            <w:tcBorders>
              <w:top w:val="single" w:sz="6" w:space="0" w:color="auto"/>
              <w:left w:val="single" w:sz="6" w:space="0" w:color="auto"/>
              <w:bottom w:val="single" w:sz="6" w:space="0" w:color="auto"/>
              <w:right w:val="single" w:sz="6" w:space="0" w:color="auto"/>
            </w:tcBorders>
          </w:tcPr>
          <w:p w14:paraId="6AC750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848" w:type="dxa"/>
            <w:tcBorders>
              <w:top w:val="single" w:sz="6" w:space="0" w:color="auto"/>
              <w:left w:val="single" w:sz="6" w:space="0" w:color="auto"/>
              <w:bottom w:val="single" w:sz="6" w:space="0" w:color="auto"/>
              <w:right w:val="single" w:sz="6" w:space="0" w:color="auto"/>
            </w:tcBorders>
          </w:tcPr>
          <w:p w14:paraId="7B6873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711C36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350" w:type="dxa"/>
            <w:tcBorders>
              <w:top w:val="single" w:sz="6" w:space="0" w:color="auto"/>
              <w:left w:val="single" w:sz="6" w:space="0" w:color="auto"/>
              <w:bottom w:val="single" w:sz="6" w:space="0" w:color="auto"/>
              <w:right w:val="single" w:sz="6" w:space="0" w:color="auto"/>
            </w:tcBorders>
          </w:tcPr>
          <w:p w14:paraId="625DEB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481C4D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322" w:type="dxa"/>
            <w:tcBorders>
              <w:top w:val="single" w:sz="6" w:space="0" w:color="auto"/>
              <w:left w:val="single" w:sz="6" w:space="0" w:color="auto"/>
              <w:bottom w:val="single" w:sz="6" w:space="0" w:color="auto"/>
              <w:right w:val="single" w:sz="6" w:space="0" w:color="auto"/>
            </w:tcBorders>
          </w:tcPr>
          <w:p w14:paraId="00CE1A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198" w:type="dxa"/>
            <w:tcBorders>
              <w:top w:val="single" w:sz="6" w:space="0" w:color="auto"/>
              <w:left w:val="single" w:sz="6" w:space="0" w:color="auto"/>
              <w:bottom w:val="single" w:sz="6" w:space="0" w:color="auto"/>
              <w:right w:val="single" w:sz="6" w:space="0" w:color="auto"/>
            </w:tcBorders>
          </w:tcPr>
          <w:p w14:paraId="7DE13B6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4DCE927" w14:textId="77777777" w:rsidTr="00547170">
        <w:trPr>
          <w:trHeight w:val="778"/>
        </w:trPr>
        <w:tc>
          <w:tcPr>
            <w:tcW w:w="1822" w:type="dxa"/>
            <w:tcBorders>
              <w:top w:val="single" w:sz="6" w:space="0" w:color="auto"/>
              <w:left w:val="single" w:sz="6" w:space="0" w:color="auto"/>
              <w:bottom w:val="single" w:sz="6" w:space="0" w:color="auto"/>
              <w:right w:val="single" w:sz="6" w:space="0" w:color="auto"/>
            </w:tcBorders>
          </w:tcPr>
          <w:p w14:paraId="71EEF4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CRYPTOCOCCAL ANTIGEN (lateral flow assay)</w:t>
            </w:r>
          </w:p>
        </w:tc>
        <w:tc>
          <w:tcPr>
            <w:tcW w:w="1048" w:type="dxa"/>
            <w:tcBorders>
              <w:top w:val="single" w:sz="6" w:space="0" w:color="auto"/>
              <w:left w:val="single" w:sz="6" w:space="0" w:color="auto"/>
              <w:bottom w:val="single" w:sz="6" w:space="0" w:color="auto"/>
              <w:right w:val="single" w:sz="6" w:space="0" w:color="auto"/>
            </w:tcBorders>
          </w:tcPr>
          <w:p w14:paraId="771995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2B938E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75" w:type="dxa"/>
            <w:tcBorders>
              <w:top w:val="single" w:sz="6" w:space="0" w:color="auto"/>
              <w:left w:val="single" w:sz="6" w:space="0" w:color="auto"/>
              <w:bottom w:val="single" w:sz="6" w:space="0" w:color="auto"/>
              <w:right w:val="single" w:sz="6" w:space="0" w:color="auto"/>
            </w:tcBorders>
          </w:tcPr>
          <w:p w14:paraId="56C88F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848" w:type="dxa"/>
            <w:tcBorders>
              <w:top w:val="single" w:sz="6" w:space="0" w:color="auto"/>
              <w:left w:val="single" w:sz="6" w:space="0" w:color="auto"/>
              <w:bottom w:val="single" w:sz="6" w:space="0" w:color="auto"/>
              <w:right w:val="single" w:sz="6" w:space="0" w:color="auto"/>
            </w:tcBorders>
          </w:tcPr>
          <w:p w14:paraId="6734F6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75D0AD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350" w:type="dxa"/>
            <w:tcBorders>
              <w:top w:val="single" w:sz="6" w:space="0" w:color="auto"/>
              <w:left w:val="single" w:sz="6" w:space="0" w:color="auto"/>
              <w:bottom w:val="single" w:sz="6" w:space="0" w:color="auto"/>
              <w:right w:val="single" w:sz="6" w:space="0" w:color="auto"/>
            </w:tcBorders>
          </w:tcPr>
          <w:p w14:paraId="6192C6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w:t>
            </w:r>
          </w:p>
        </w:tc>
        <w:tc>
          <w:tcPr>
            <w:tcW w:w="1170" w:type="dxa"/>
            <w:tcBorders>
              <w:top w:val="single" w:sz="6" w:space="0" w:color="auto"/>
              <w:left w:val="single" w:sz="6" w:space="0" w:color="auto"/>
              <w:bottom w:val="single" w:sz="6" w:space="0" w:color="auto"/>
              <w:right w:val="single" w:sz="6" w:space="0" w:color="auto"/>
            </w:tcBorders>
          </w:tcPr>
          <w:p w14:paraId="56D3A9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322" w:type="dxa"/>
            <w:tcBorders>
              <w:top w:val="single" w:sz="6" w:space="0" w:color="auto"/>
              <w:left w:val="single" w:sz="6" w:space="0" w:color="auto"/>
              <w:bottom w:val="single" w:sz="6" w:space="0" w:color="auto"/>
              <w:right w:val="single" w:sz="6" w:space="0" w:color="auto"/>
            </w:tcBorders>
          </w:tcPr>
          <w:p w14:paraId="1110F2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198" w:type="dxa"/>
            <w:tcBorders>
              <w:top w:val="single" w:sz="6" w:space="0" w:color="auto"/>
              <w:left w:val="single" w:sz="6" w:space="0" w:color="auto"/>
              <w:bottom w:val="single" w:sz="6" w:space="0" w:color="auto"/>
              <w:right w:val="single" w:sz="6" w:space="0" w:color="auto"/>
            </w:tcBorders>
          </w:tcPr>
          <w:p w14:paraId="522231C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9D405EF" w14:textId="77777777" w:rsidTr="00547170">
        <w:trPr>
          <w:trHeight w:val="778"/>
        </w:trPr>
        <w:tc>
          <w:tcPr>
            <w:tcW w:w="1822" w:type="dxa"/>
            <w:tcBorders>
              <w:top w:val="single" w:sz="6" w:space="0" w:color="auto"/>
              <w:left w:val="single" w:sz="6" w:space="0" w:color="auto"/>
              <w:bottom w:val="single" w:sz="6" w:space="0" w:color="auto"/>
              <w:right w:val="single" w:sz="6" w:space="0" w:color="auto"/>
            </w:tcBorders>
          </w:tcPr>
          <w:p w14:paraId="29E93D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LEGIONELLA URINARY AG</w:t>
            </w:r>
          </w:p>
        </w:tc>
        <w:tc>
          <w:tcPr>
            <w:tcW w:w="1048" w:type="dxa"/>
            <w:tcBorders>
              <w:top w:val="single" w:sz="6" w:space="0" w:color="auto"/>
              <w:left w:val="single" w:sz="6" w:space="0" w:color="auto"/>
              <w:bottom w:val="single" w:sz="6" w:space="0" w:color="auto"/>
              <w:right w:val="single" w:sz="6" w:space="0" w:color="auto"/>
            </w:tcBorders>
          </w:tcPr>
          <w:p w14:paraId="73F025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5ECC886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75" w:type="dxa"/>
            <w:tcBorders>
              <w:top w:val="single" w:sz="6" w:space="0" w:color="auto"/>
              <w:left w:val="single" w:sz="6" w:space="0" w:color="auto"/>
              <w:bottom w:val="single" w:sz="6" w:space="0" w:color="auto"/>
              <w:right w:val="single" w:sz="6" w:space="0" w:color="auto"/>
            </w:tcBorders>
          </w:tcPr>
          <w:p w14:paraId="67999A2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848" w:type="dxa"/>
            <w:tcBorders>
              <w:top w:val="single" w:sz="6" w:space="0" w:color="auto"/>
              <w:left w:val="single" w:sz="6" w:space="0" w:color="auto"/>
              <w:bottom w:val="single" w:sz="6" w:space="0" w:color="auto"/>
              <w:right w:val="single" w:sz="6" w:space="0" w:color="auto"/>
            </w:tcBorders>
          </w:tcPr>
          <w:p w14:paraId="0ABCAA7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02E50D6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ORDINAL</w:t>
            </w:r>
          </w:p>
        </w:tc>
        <w:tc>
          <w:tcPr>
            <w:tcW w:w="1350" w:type="dxa"/>
            <w:tcBorders>
              <w:top w:val="single" w:sz="6" w:space="0" w:color="auto"/>
              <w:left w:val="single" w:sz="6" w:space="0" w:color="auto"/>
              <w:bottom w:val="single" w:sz="6" w:space="0" w:color="auto"/>
              <w:right w:val="single" w:sz="6" w:space="0" w:color="auto"/>
            </w:tcBorders>
          </w:tcPr>
          <w:p w14:paraId="283EC370"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547170">
              <w:rPr>
                <w:rFonts w:ascii="Tahoma" w:eastAsia="Times New Roman" w:hAnsi="Tahoma" w:cs="Tahoma"/>
                <w:color w:val="000000"/>
                <w:sz w:val="20"/>
                <w:szCs w:val="20"/>
              </w:rPr>
              <w:t>Urine – standard container</w:t>
            </w:r>
          </w:p>
        </w:tc>
        <w:tc>
          <w:tcPr>
            <w:tcW w:w="1170" w:type="dxa"/>
            <w:tcBorders>
              <w:top w:val="single" w:sz="6" w:space="0" w:color="auto"/>
              <w:left w:val="single" w:sz="6" w:space="0" w:color="auto"/>
              <w:bottom w:val="single" w:sz="6" w:space="0" w:color="auto"/>
              <w:right w:val="single" w:sz="6" w:space="0" w:color="auto"/>
            </w:tcBorders>
          </w:tcPr>
          <w:p w14:paraId="0ADC75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322" w:type="dxa"/>
            <w:tcBorders>
              <w:top w:val="single" w:sz="6" w:space="0" w:color="auto"/>
              <w:left w:val="single" w:sz="6" w:space="0" w:color="auto"/>
              <w:bottom w:val="single" w:sz="6" w:space="0" w:color="auto"/>
              <w:right w:val="single" w:sz="6" w:space="0" w:color="auto"/>
            </w:tcBorders>
          </w:tcPr>
          <w:p w14:paraId="46A51E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198" w:type="dxa"/>
            <w:tcBorders>
              <w:top w:val="single" w:sz="6" w:space="0" w:color="auto"/>
              <w:left w:val="single" w:sz="6" w:space="0" w:color="auto"/>
              <w:bottom w:val="single" w:sz="6" w:space="0" w:color="auto"/>
              <w:right w:val="single" w:sz="6" w:space="0" w:color="auto"/>
            </w:tcBorders>
          </w:tcPr>
          <w:p w14:paraId="47A0406A"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b/>
                <w:bCs/>
                <w:color w:val="0000FF"/>
                <w:sz w:val="20"/>
                <w:szCs w:val="20"/>
              </w:rPr>
              <w:t>ORD</w:t>
            </w:r>
          </w:p>
        </w:tc>
      </w:tr>
      <w:tr w:rsidR="00547170" w:rsidRPr="00547170" w14:paraId="21BDFFD4" w14:textId="77777777" w:rsidTr="00547170">
        <w:trPr>
          <w:trHeight w:val="778"/>
        </w:trPr>
        <w:tc>
          <w:tcPr>
            <w:tcW w:w="1822" w:type="dxa"/>
            <w:tcBorders>
              <w:top w:val="single" w:sz="6" w:space="0" w:color="auto"/>
              <w:left w:val="single" w:sz="6" w:space="0" w:color="auto"/>
              <w:bottom w:val="single" w:sz="6" w:space="0" w:color="auto"/>
              <w:right w:val="single" w:sz="6" w:space="0" w:color="auto"/>
            </w:tcBorders>
          </w:tcPr>
          <w:p w14:paraId="05F4A3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STREPTOCOCCUS PNEUMONIAE URINARY AG</w:t>
            </w:r>
          </w:p>
        </w:tc>
        <w:tc>
          <w:tcPr>
            <w:tcW w:w="1048" w:type="dxa"/>
            <w:tcBorders>
              <w:top w:val="single" w:sz="6" w:space="0" w:color="auto"/>
              <w:left w:val="single" w:sz="6" w:space="0" w:color="auto"/>
              <w:bottom w:val="single" w:sz="6" w:space="0" w:color="auto"/>
              <w:right w:val="single" w:sz="6" w:space="0" w:color="auto"/>
            </w:tcBorders>
          </w:tcPr>
          <w:p w14:paraId="152F55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53F9CB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75" w:type="dxa"/>
            <w:tcBorders>
              <w:top w:val="single" w:sz="6" w:space="0" w:color="auto"/>
              <w:left w:val="single" w:sz="6" w:space="0" w:color="auto"/>
              <w:bottom w:val="single" w:sz="6" w:space="0" w:color="auto"/>
              <w:right w:val="single" w:sz="6" w:space="0" w:color="auto"/>
            </w:tcBorders>
          </w:tcPr>
          <w:p w14:paraId="30F8D197"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“NEGATIVE”</w:t>
            </w:r>
          </w:p>
        </w:tc>
        <w:tc>
          <w:tcPr>
            <w:tcW w:w="1848" w:type="dxa"/>
            <w:tcBorders>
              <w:top w:val="single" w:sz="6" w:space="0" w:color="auto"/>
              <w:left w:val="single" w:sz="6" w:space="0" w:color="auto"/>
              <w:bottom w:val="single" w:sz="6" w:space="0" w:color="auto"/>
              <w:right w:val="single" w:sz="6" w:space="0" w:color="auto"/>
            </w:tcBorders>
          </w:tcPr>
          <w:p w14:paraId="548D636C"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4F2C10B5"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color w:val="000000"/>
                <w:sz w:val="20"/>
                <w:szCs w:val="20"/>
              </w:rPr>
              <w:t>ORDINAL</w:t>
            </w:r>
          </w:p>
        </w:tc>
        <w:tc>
          <w:tcPr>
            <w:tcW w:w="1350" w:type="dxa"/>
            <w:tcBorders>
              <w:top w:val="single" w:sz="6" w:space="0" w:color="auto"/>
              <w:left w:val="single" w:sz="6" w:space="0" w:color="auto"/>
              <w:bottom w:val="single" w:sz="6" w:space="0" w:color="auto"/>
              <w:right w:val="single" w:sz="6" w:space="0" w:color="auto"/>
            </w:tcBorders>
          </w:tcPr>
          <w:p w14:paraId="6889CDDD"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547170">
              <w:rPr>
                <w:rFonts w:ascii="Tahoma" w:eastAsia="Times New Roman" w:hAnsi="Tahoma" w:cs="Tahoma"/>
                <w:color w:val="000000"/>
                <w:sz w:val="20"/>
                <w:szCs w:val="20"/>
              </w:rPr>
              <w:t>Urine – standard container</w:t>
            </w:r>
          </w:p>
        </w:tc>
        <w:tc>
          <w:tcPr>
            <w:tcW w:w="1170" w:type="dxa"/>
            <w:tcBorders>
              <w:top w:val="single" w:sz="6" w:space="0" w:color="auto"/>
              <w:left w:val="single" w:sz="6" w:space="0" w:color="auto"/>
              <w:bottom w:val="single" w:sz="6" w:space="0" w:color="auto"/>
              <w:right w:val="single" w:sz="6" w:space="0" w:color="auto"/>
            </w:tcBorders>
          </w:tcPr>
          <w:p w14:paraId="09AB76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322" w:type="dxa"/>
            <w:tcBorders>
              <w:top w:val="single" w:sz="6" w:space="0" w:color="auto"/>
              <w:left w:val="single" w:sz="6" w:space="0" w:color="auto"/>
              <w:bottom w:val="single" w:sz="6" w:space="0" w:color="auto"/>
              <w:right w:val="single" w:sz="6" w:space="0" w:color="auto"/>
            </w:tcBorders>
          </w:tcPr>
          <w:p w14:paraId="11EEA0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Day</w:t>
            </w:r>
          </w:p>
        </w:tc>
        <w:tc>
          <w:tcPr>
            <w:tcW w:w="1198" w:type="dxa"/>
            <w:tcBorders>
              <w:top w:val="single" w:sz="6" w:space="0" w:color="auto"/>
              <w:left w:val="single" w:sz="6" w:space="0" w:color="auto"/>
              <w:bottom w:val="single" w:sz="6" w:space="0" w:color="auto"/>
              <w:right w:val="single" w:sz="6" w:space="0" w:color="auto"/>
            </w:tcBorders>
          </w:tcPr>
          <w:p w14:paraId="0AA2C721" w14:textId="77777777" w:rsidR="00547170" w:rsidRPr="00547170" w:rsidRDefault="00547170" w:rsidP="00547170">
            <w:pPr>
              <w:overflowPunct w:val="0"/>
              <w:autoSpaceDE w:val="0"/>
              <w:autoSpaceDN w:val="0"/>
              <w:adjustRightInd w:val="0"/>
              <w:spacing w:after="0" w:line="240" w:lineRule="auto"/>
              <w:textAlignment w:val="baseline"/>
              <w:rPr>
                <w:rFonts w:ascii="Tahoma" w:eastAsia="Times New Roman" w:hAnsi="Tahoma" w:cs="Tahoma"/>
                <w:sz w:val="24"/>
                <w:szCs w:val="20"/>
              </w:rPr>
            </w:pPr>
            <w:r w:rsidRPr="00547170">
              <w:rPr>
                <w:rFonts w:ascii="Tahoma" w:eastAsia="Times New Roman" w:hAnsi="Tahoma" w:cs="Tahoma"/>
                <w:b/>
                <w:bCs/>
                <w:color w:val="0000FF"/>
                <w:sz w:val="20"/>
                <w:szCs w:val="20"/>
              </w:rPr>
              <w:t>ORD</w:t>
            </w:r>
          </w:p>
        </w:tc>
      </w:tr>
      <w:tr w:rsidR="00547170" w:rsidRPr="00547170" w14:paraId="13EE3777" w14:textId="77777777" w:rsidTr="00547170">
        <w:trPr>
          <w:trHeight w:val="518"/>
        </w:trPr>
        <w:tc>
          <w:tcPr>
            <w:tcW w:w="1822" w:type="dxa"/>
            <w:tcBorders>
              <w:top w:val="single" w:sz="6" w:space="0" w:color="auto"/>
              <w:left w:val="single" w:sz="6" w:space="0" w:color="auto"/>
              <w:bottom w:val="single" w:sz="6" w:space="0" w:color="auto"/>
              <w:right w:val="single" w:sz="6" w:space="0" w:color="auto"/>
            </w:tcBorders>
          </w:tcPr>
          <w:p w14:paraId="110C1C6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MRSA DNA DETECTION</w:t>
            </w:r>
          </w:p>
        </w:tc>
        <w:tc>
          <w:tcPr>
            <w:tcW w:w="1048" w:type="dxa"/>
            <w:tcBorders>
              <w:top w:val="single" w:sz="6" w:space="0" w:color="auto"/>
              <w:left w:val="single" w:sz="6" w:space="0" w:color="auto"/>
              <w:bottom w:val="single" w:sz="6" w:space="0" w:color="auto"/>
              <w:right w:val="single" w:sz="6" w:space="0" w:color="auto"/>
            </w:tcBorders>
          </w:tcPr>
          <w:p w14:paraId="18AA00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4CF11F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NASAL MUCUS</w:t>
            </w:r>
          </w:p>
        </w:tc>
        <w:tc>
          <w:tcPr>
            <w:tcW w:w="1375" w:type="dxa"/>
            <w:tcBorders>
              <w:top w:val="single" w:sz="6" w:space="0" w:color="auto"/>
              <w:left w:val="single" w:sz="6" w:space="0" w:color="auto"/>
              <w:bottom w:val="single" w:sz="6" w:space="0" w:color="auto"/>
              <w:right w:val="single" w:sz="6" w:space="0" w:color="auto"/>
            </w:tcBorders>
          </w:tcPr>
          <w:p w14:paraId="5951F7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848" w:type="dxa"/>
            <w:tcBorders>
              <w:top w:val="single" w:sz="6" w:space="0" w:color="auto"/>
              <w:left w:val="single" w:sz="6" w:space="0" w:color="auto"/>
              <w:bottom w:val="single" w:sz="6" w:space="0" w:color="auto"/>
              <w:right w:val="single" w:sz="6" w:space="0" w:color="auto"/>
            </w:tcBorders>
          </w:tcPr>
          <w:p w14:paraId="38908A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1C3113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ORDINAL</w:t>
            </w:r>
          </w:p>
        </w:tc>
        <w:tc>
          <w:tcPr>
            <w:tcW w:w="1350" w:type="dxa"/>
            <w:tcBorders>
              <w:top w:val="single" w:sz="6" w:space="0" w:color="auto"/>
              <w:left w:val="single" w:sz="6" w:space="0" w:color="auto"/>
              <w:bottom w:val="single" w:sz="6" w:space="0" w:color="auto"/>
              <w:right w:val="single" w:sz="6" w:space="0" w:color="auto"/>
            </w:tcBorders>
          </w:tcPr>
          <w:p w14:paraId="21C719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SWAB, NARES ANTERIOR</w:t>
            </w:r>
          </w:p>
        </w:tc>
        <w:tc>
          <w:tcPr>
            <w:tcW w:w="1170" w:type="dxa"/>
            <w:tcBorders>
              <w:top w:val="single" w:sz="6" w:space="0" w:color="auto"/>
              <w:left w:val="single" w:sz="6" w:space="0" w:color="auto"/>
              <w:bottom w:val="single" w:sz="6" w:space="0" w:color="auto"/>
              <w:right w:val="single" w:sz="6" w:space="0" w:color="auto"/>
            </w:tcBorders>
          </w:tcPr>
          <w:p w14:paraId="6E266B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 requested</w:t>
            </w:r>
          </w:p>
        </w:tc>
        <w:tc>
          <w:tcPr>
            <w:tcW w:w="1322" w:type="dxa"/>
            <w:tcBorders>
              <w:top w:val="single" w:sz="6" w:space="0" w:color="auto"/>
              <w:left w:val="single" w:sz="6" w:space="0" w:color="auto"/>
              <w:bottom w:val="single" w:sz="6" w:space="0" w:color="auto"/>
              <w:right w:val="single" w:sz="6" w:space="0" w:color="auto"/>
            </w:tcBorders>
          </w:tcPr>
          <w:p w14:paraId="530324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day</w:t>
            </w:r>
          </w:p>
        </w:tc>
        <w:tc>
          <w:tcPr>
            <w:tcW w:w="1198" w:type="dxa"/>
            <w:tcBorders>
              <w:top w:val="single" w:sz="6" w:space="0" w:color="auto"/>
              <w:left w:val="single" w:sz="6" w:space="0" w:color="auto"/>
              <w:bottom w:val="single" w:sz="6" w:space="0" w:color="auto"/>
              <w:right w:val="single" w:sz="6" w:space="0" w:color="auto"/>
            </w:tcBorders>
          </w:tcPr>
          <w:p w14:paraId="3A9226F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53E2C4B" w14:textId="77777777" w:rsidTr="00547170">
        <w:trPr>
          <w:trHeight w:val="518"/>
        </w:trPr>
        <w:tc>
          <w:tcPr>
            <w:tcW w:w="1822" w:type="dxa"/>
            <w:tcBorders>
              <w:top w:val="single" w:sz="6" w:space="0" w:color="auto"/>
              <w:left w:val="single" w:sz="6" w:space="0" w:color="auto"/>
              <w:bottom w:val="single" w:sz="6" w:space="0" w:color="auto"/>
              <w:right w:val="single" w:sz="6" w:space="0" w:color="auto"/>
            </w:tcBorders>
          </w:tcPr>
          <w:p w14:paraId="34D280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RHEUMATOID FACTOR</w:t>
            </w:r>
          </w:p>
        </w:tc>
        <w:tc>
          <w:tcPr>
            <w:tcW w:w="1048" w:type="dxa"/>
            <w:tcBorders>
              <w:top w:val="single" w:sz="6" w:space="0" w:color="auto"/>
              <w:left w:val="single" w:sz="6" w:space="0" w:color="auto"/>
              <w:bottom w:val="single" w:sz="6" w:space="0" w:color="auto"/>
              <w:right w:val="single" w:sz="6" w:space="0" w:color="auto"/>
            </w:tcBorders>
          </w:tcPr>
          <w:p w14:paraId="0A8F4E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36BE90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75" w:type="dxa"/>
            <w:tcBorders>
              <w:top w:val="single" w:sz="6" w:space="0" w:color="auto"/>
              <w:left w:val="single" w:sz="6" w:space="0" w:color="auto"/>
              <w:bottom w:val="single" w:sz="6" w:space="0" w:color="auto"/>
              <w:right w:val="single" w:sz="6" w:space="0" w:color="auto"/>
            </w:tcBorders>
          </w:tcPr>
          <w:p w14:paraId="47A7CC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"&lt;10 NEGATIVE"</w:t>
            </w:r>
          </w:p>
        </w:tc>
        <w:tc>
          <w:tcPr>
            <w:tcW w:w="1848" w:type="dxa"/>
            <w:tcBorders>
              <w:top w:val="single" w:sz="6" w:space="0" w:color="auto"/>
              <w:left w:val="single" w:sz="6" w:space="0" w:color="auto"/>
              <w:bottom w:val="single" w:sz="6" w:space="0" w:color="auto"/>
              <w:right w:val="single" w:sz="6" w:space="0" w:color="auto"/>
            </w:tcBorders>
          </w:tcPr>
          <w:p w14:paraId="0B68F5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549EC9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IU/mL</w:t>
            </w:r>
          </w:p>
        </w:tc>
        <w:tc>
          <w:tcPr>
            <w:tcW w:w="1350" w:type="dxa"/>
            <w:tcBorders>
              <w:top w:val="single" w:sz="6" w:space="0" w:color="auto"/>
              <w:left w:val="single" w:sz="6" w:space="0" w:color="auto"/>
              <w:bottom w:val="single" w:sz="6" w:space="0" w:color="auto"/>
              <w:right w:val="single" w:sz="6" w:space="0" w:color="auto"/>
            </w:tcBorders>
          </w:tcPr>
          <w:p w14:paraId="6AB36D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0088C3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 12pm Cutoff</w:t>
            </w:r>
          </w:p>
        </w:tc>
        <w:tc>
          <w:tcPr>
            <w:tcW w:w="1322" w:type="dxa"/>
            <w:tcBorders>
              <w:top w:val="single" w:sz="6" w:space="0" w:color="auto"/>
              <w:left w:val="single" w:sz="6" w:space="0" w:color="auto"/>
              <w:bottom w:val="single" w:sz="6" w:space="0" w:color="auto"/>
              <w:right w:val="single" w:sz="6" w:space="0" w:color="auto"/>
            </w:tcBorders>
          </w:tcPr>
          <w:p w14:paraId="19CC06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198" w:type="dxa"/>
            <w:tcBorders>
              <w:top w:val="single" w:sz="6" w:space="0" w:color="auto"/>
              <w:left w:val="single" w:sz="6" w:space="0" w:color="auto"/>
              <w:bottom w:val="single" w:sz="6" w:space="0" w:color="auto"/>
              <w:right w:val="single" w:sz="6" w:space="0" w:color="auto"/>
            </w:tcBorders>
          </w:tcPr>
          <w:p w14:paraId="43245E3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BD644F4" w14:textId="77777777" w:rsidTr="00547170">
        <w:trPr>
          <w:trHeight w:val="518"/>
        </w:trPr>
        <w:tc>
          <w:tcPr>
            <w:tcW w:w="1822" w:type="dxa"/>
            <w:tcBorders>
              <w:top w:val="single" w:sz="6" w:space="0" w:color="auto"/>
              <w:left w:val="single" w:sz="6" w:space="0" w:color="auto"/>
              <w:bottom w:val="single" w:sz="6" w:space="0" w:color="auto"/>
              <w:right w:val="single" w:sz="6" w:space="0" w:color="auto"/>
            </w:tcBorders>
          </w:tcPr>
          <w:p w14:paraId="1D361B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RPR</w:t>
            </w:r>
          </w:p>
        </w:tc>
        <w:tc>
          <w:tcPr>
            <w:tcW w:w="1048" w:type="dxa"/>
            <w:tcBorders>
              <w:top w:val="single" w:sz="6" w:space="0" w:color="auto"/>
              <w:left w:val="single" w:sz="6" w:space="0" w:color="auto"/>
              <w:bottom w:val="single" w:sz="6" w:space="0" w:color="auto"/>
              <w:right w:val="single" w:sz="6" w:space="0" w:color="auto"/>
            </w:tcBorders>
          </w:tcPr>
          <w:p w14:paraId="3FBA96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SERO</w:t>
            </w:r>
          </w:p>
        </w:tc>
        <w:tc>
          <w:tcPr>
            <w:tcW w:w="2175" w:type="dxa"/>
            <w:tcBorders>
              <w:top w:val="single" w:sz="6" w:space="0" w:color="auto"/>
              <w:left w:val="single" w:sz="6" w:space="0" w:color="auto"/>
              <w:bottom w:val="single" w:sz="6" w:space="0" w:color="auto"/>
              <w:right w:val="single" w:sz="6" w:space="0" w:color="auto"/>
            </w:tcBorders>
          </w:tcPr>
          <w:p w14:paraId="743909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SERUM</w:t>
            </w:r>
          </w:p>
        </w:tc>
        <w:tc>
          <w:tcPr>
            <w:tcW w:w="1375" w:type="dxa"/>
            <w:tcBorders>
              <w:top w:val="single" w:sz="6" w:space="0" w:color="auto"/>
              <w:left w:val="single" w:sz="6" w:space="0" w:color="auto"/>
              <w:bottom w:val="single" w:sz="6" w:space="0" w:color="auto"/>
              <w:right w:val="single" w:sz="6" w:space="0" w:color="auto"/>
            </w:tcBorders>
          </w:tcPr>
          <w:p w14:paraId="4B2C50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"NR (non-reactive)"</w:t>
            </w:r>
          </w:p>
        </w:tc>
        <w:tc>
          <w:tcPr>
            <w:tcW w:w="1848" w:type="dxa"/>
            <w:tcBorders>
              <w:top w:val="single" w:sz="6" w:space="0" w:color="auto"/>
              <w:left w:val="single" w:sz="6" w:space="0" w:color="auto"/>
              <w:bottom w:val="single" w:sz="6" w:space="0" w:color="auto"/>
              <w:right w:val="single" w:sz="6" w:space="0" w:color="auto"/>
            </w:tcBorders>
          </w:tcPr>
          <w:p w14:paraId="7E21C2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22" w:type="dxa"/>
            <w:tcBorders>
              <w:top w:val="single" w:sz="6" w:space="0" w:color="auto"/>
              <w:left w:val="single" w:sz="6" w:space="0" w:color="auto"/>
              <w:bottom w:val="single" w:sz="6" w:space="0" w:color="auto"/>
              <w:right w:val="single" w:sz="6" w:space="0" w:color="auto"/>
            </w:tcBorders>
          </w:tcPr>
          <w:p w14:paraId="70249F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350" w:type="dxa"/>
            <w:tcBorders>
              <w:top w:val="single" w:sz="6" w:space="0" w:color="auto"/>
              <w:left w:val="single" w:sz="6" w:space="0" w:color="auto"/>
              <w:bottom w:val="single" w:sz="6" w:space="0" w:color="auto"/>
              <w:right w:val="single" w:sz="6" w:space="0" w:color="auto"/>
            </w:tcBorders>
          </w:tcPr>
          <w:p w14:paraId="47FD7F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RED/GREY</w:t>
            </w:r>
          </w:p>
        </w:tc>
        <w:tc>
          <w:tcPr>
            <w:tcW w:w="1170" w:type="dxa"/>
            <w:tcBorders>
              <w:top w:val="single" w:sz="6" w:space="0" w:color="auto"/>
              <w:left w:val="single" w:sz="6" w:space="0" w:color="auto"/>
              <w:bottom w:val="single" w:sz="6" w:space="0" w:color="auto"/>
              <w:right w:val="single" w:sz="6" w:space="0" w:color="auto"/>
            </w:tcBorders>
          </w:tcPr>
          <w:p w14:paraId="631D1F4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Twice per week</w:t>
            </w:r>
          </w:p>
        </w:tc>
        <w:tc>
          <w:tcPr>
            <w:tcW w:w="1322" w:type="dxa"/>
            <w:tcBorders>
              <w:top w:val="single" w:sz="6" w:space="0" w:color="auto"/>
              <w:left w:val="single" w:sz="6" w:space="0" w:color="auto"/>
              <w:bottom w:val="single" w:sz="6" w:space="0" w:color="auto"/>
              <w:right w:val="single" w:sz="6" w:space="0" w:color="auto"/>
            </w:tcBorders>
          </w:tcPr>
          <w:p w14:paraId="6F4518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198" w:type="dxa"/>
            <w:tcBorders>
              <w:top w:val="single" w:sz="6" w:space="0" w:color="auto"/>
              <w:left w:val="single" w:sz="6" w:space="0" w:color="auto"/>
              <w:bottom w:val="single" w:sz="6" w:space="0" w:color="auto"/>
              <w:right w:val="single" w:sz="6" w:space="0" w:color="auto"/>
            </w:tcBorders>
          </w:tcPr>
          <w:p w14:paraId="48D7DA1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061FF8A5"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62"/>
          <w:headerReference w:type="default" r:id="rId63"/>
          <w:footerReference w:type="default" r:id="rId64"/>
          <w:headerReference w:type="first" r:id="rId65"/>
          <w:pgSz w:w="15840" w:h="12240" w:orient="landscape" w:code="1"/>
          <w:pgMar w:top="1440" w:right="1008" w:bottom="1440" w:left="1008" w:header="720" w:footer="720" w:gutter="0"/>
          <w:cols w:space="720"/>
        </w:sectPr>
      </w:pPr>
    </w:p>
    <w:tbl>
      <w:tblPr>
        <w:tblW w:w="14340" w:type="dxa"/>
        <w:tblInd w:w="78" w:type="dxa"/>
        <w:tblLayout w:type="fixed"/>
        <w:tblLook w:val="0000" w:firstRow="0" w:lastRow="0" w:firstColumn="0" w:lastColumn="0" w:noHBand="0" w:noVBand="0"/>
      </w:tblPr>
      <w:tblGrid>
        <w:gridCol w:w="2484"/>
        <w:gridCol w:w="1202"/>
        <w:gridCol w:w="2175"/>
        <w:gridCol w:w="1369"/>
        <w:gridCol w:w="1080"/>
        <w:gridCol w:w="1080"/>
        <w:gridCol w:w="1440"/>
        <w:gridCol w:w="1170"/>
        <w:gridCol w:w="1170"/>
        <w:gridCol w:w="1170"/>
      </w:tblGrid>
      <w:tr w:rsidR="00547170" w:rsidRPr="00547170" w14:paraId="0B116FFD" w14:textId="77777777" w:rsidTr="00547170">
        <w:trPr>
          <w:trHeight w:val="1082"/>
          <w:tblHeader/>
        </w:trPr>
        <w:tc>
          <w:tcPr>
            <w:tcW w:w="2484" w:type="dxa"/>
            <w:tcBorders>
              <w:top w:val="single" w:sz="6" w:space="0" w:color="auto"/>
              <w:left w:val="single" w:sz="6" w:space="0" w:color="auto"/>
              <w:bottom w:val="single" w:sz="6" w:space="0" w:color="auto"/>
              <w:right w:val="single" w:sz="6" w:space="0" w:color="auto"/>
            </w:tcBorders>
            <w:vAlign w:val="bottom"/>
          </w:tcPr>
          <w:p w14:paraId="139287A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202" w:type="dxa"/>
            <w:tcBorders>
              <w:top w:val="single" w:sz="6" w:space="0" w:color="auto"/>
              <w:left w:val="single" w:sz="6" w:space="0" w:color="auto"/>
              <w:bottom w:val="single" w:sz="6" w:space="0" w:color="auto"/>
              <w:right w:val="single" w:sz="6" w:space="0" w:color="auto"/>
            </w:tcBorders>
            <w:vAlign w:val="bottom"/>
          </w:tcPr>
          <w:p w14:paraId="776B67A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2175" w:type="dxa"/>
            <w:tcBorders>
              <w:top w:val="single" w:sz="6" w:space="0" w:color="auto"/>
              <w:left w:val="single" w:sz="6" w:space="0" w:color="auto"/>
              <w:bottom w:val="single" w:sz="6" w:space="0" w:color="auto"/>
              <w:right w:val="single" w:sz="6" w:space="0" w:color="auto"/>
            </w:tcBorders>
            <w:vAlign w:val="bottom"/>
          </w:tcPr>
          <w:p w14:paraId="6E74B59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369" w:type="dxa"/>
            <w:tcBorders>
              <w:top w:val="single" w:sz="6" w:space="0" w:color="auto"/>
              <w:left w:val="single" w:sz="6" w:space="0" w:color="auto"/>
              <w:bottom w:val="single" w:sz="6" w:space="0" w:color="auto"/>
              <w:right w:val="single" w:sz="6" w:space="0" w:color="auto"/>
            </w:tcBorders>
            <w:vAlign w:val="bottom"/>
          </w:tcPr>
          <w:p w14:paraId="0E67D4D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1080" w:type="dxa"/>
            <w:tcBorders>
              <w:top w:val="single" w:sz="6" w:space="0" w:color="auto"/>
              <w:left w:val="single" w:sz="6" w:space="0" w:color="auto"/>
              <w:bottom w:val="single" w:sz="6" w:space="0" w:color="auto"/>
              <w:right w:val="single" w:sz="6" w:space="0" w:color="auto"/>
            </w:tcBorders>
            <w:vAlign w:val="bottom"/>
          </w:tcPr>
          <w:p w14:paraId="405D6512"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1080" w:type="dxa"/>
            <w:tcBorders>
              <w:top w:val="single" w:sz="6" w:space="0" w:color="auto"/>
              <w:left w:val="single" w:sz="6" w:space="0" w:color="auto"/>
              <w:bottom w:val="single" w:sz="6" w:space="0" w:color="auto"/>
              <w:right w:val="single" w:sz="6" w:space="0" w:color="auto"/>
            </w:tcBorders>
            <w:vAlign w:val="bottom"/>
          </w:tcPr>
          <w:p w14:paraId="59FB2E04"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440" w:type="dxa"/>
            <w:tcBorders>
              <w:top w:val="single" w:sz="6" w:space="0" w:color="auto"/>
              <w:left w:val="single" w:sz="6" w:space="0" w:color="auto"/>
              <w:bottom w:val="single" w:sz="6" w:space="0" w:color="auto"/>
              <w:right w:val="single" w:sz="6" w:space="0" w:color="auto"/>
            </w:tcBorders>
            <w:vAlign w:val="bottom"/>
          </w:tcPr>
          <w:p w14:paraId="14213E6D"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170" w:type="dxa"/>
            <w:tcBorders>
              <w:top w:val="single" w:sz="6" w:space="0" w:color="auto"/>
              <w:left w:val="single" w:sz="6" w:space="0" w:color="auto"/>
              <w:bottom w:val="single" w:sz="6" w:space="0" w:color="auto"/>
              <w:right w:val="single" w:sz="6" w:space="0" w:color="auto"/>
            </w:tcBorders>
            <w:vAlign w:val="bottom"/>
          </w:tcPr>
          <w:p w14:paraId="5A648F72"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170" w:type="dxa"/>
            <w:tcBorders>
              <w:top w:val="single" w:sz="6" w:space="0" w:color="auto"/>
              <w:left w:val="single" w:sz="6" w:space="0" w:color="auto"/>
              <w:bottom w:val="single" w:sz="6" w:space="0" w:color="auto"/>
              <w:right w:val="single" w:sz="6" w:space="0" w:color="auto"/>
            </w:tcBorders>
            <w:vAlign w:val="bottom"/>
          </w:tcPr>
          <w:p w14:paraId="5EDFFCED"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170" w:type="dxa"/>
            <w:tcBorders>
              <w:top w:val="single" w:sz="6" w:space="0" w:color="auto"/>
              <w:left w:val="single" w:sz="6" w:space="0" w:color="auto"/>
              <w:bottom w:val="single" w:sz="6" w:space="0" w:color="auto"/>
              <w:right w:val="single" w:sz="6" w:space="0" w:color="auto"/>
            </w:tcBorders>
            <w:vAlign w:val="bottom"/>
          </w:tcPr>
          <w:p w14:paraId="51F6FB3F" w14:textId="77777777" w:rsidR="00547170" w:rsidRPr="00547170" w:rsidRDefault="00547170" w:rsidP="00547170">
            <w:pPr>
              <w:autoSpaceDE w:val="0"/>
              <w:autoSpaceDN w:val="0"/>
              <w:adjustRightInd w:val="0"/>
              <w:spacing w:after="0" w:line="240" w:lineRule="auto"/>
              <w:jc w:val="center"/>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643ECDFD"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3701F7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 xml:space="preserve"> MULTI-DRUG RESISTANT ORGANISM SCREEN (MDRO) </w:t>
            </w:r>
          </w:p>
        </w:tc>
        <w:tc>
          <w:tcPr>
            <w:tcW w:w="1202" w:type="dxa"/>
            <w:tcBorders>
              <w:top w:val="single" w:sz="6" w:space="0" w:color="auto"/>
              <w:left w:val="single" w:sz="6" w:space="0" w:color="auto"/>
              <w:bottom w:val="single" w:sz="6" w:space="0" w:color="auto"/>
              <w:right w:val="single" w:sz="6" w:space="0" w:color="auto"/>
            </w:tcBorders>
          </w:tcPr>
          <w:p w14:paraId="616FAC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142B31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r w:rsidRPr="00547170">
              <w:rPr>
                <w:rFonts w:ascii="Tahoma" w:eastAsia="Times New Roman" w:hAnsi="Tahoma" w:cs="Tahoma"/>
                <w:sz w:val="20"/>
                <w:szCs w:val="20"/>
              </w:rPr>
              <w:t>SWAB) BILATERAL AXILLA REGION, BILATERAL GROIN REGION, PERIRECTAL REGION</w:t>
            </w:r>
          </w:p>
        </w:tc>
        <w:tc>
          <w:tcPr>
            <w:tcW w:w="1369" w:type="dxa"/>
            <w:tcBorders>
              <w:top w:val="single" w:sz="6" w:space="0" w:color="auto"/>
              <w:left w:val="single" w:sz="6" w:space="0" w:color="auto"/>
              <w:bottom w:val="single" w:sz="6" w:space="0" w:color="auto"/>
              <w:right w:val="single" w:sz="6" w:space="0" w:color="auto"/>
            </w:tcBorders>
          </w:tcPr>
          <w:p w14:paraId="582527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246C44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688777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FF9BF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1B3A90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 requested</w:t>
            </w:r>
          </w:p>
        </w:tc>
        <w:tc>
          <w:tcPr>
            <w:tcW w:w="1170" w:type="dxa"/>
            <w:tcBorders>
              <w:top w:val="single" w:sz="6" w:space="0" w:color="auto"/>
              <w:left w:val="single" w:sz="6" w:space="0" w:color="auto"/>
              <w:bottom w:val="single" w:sz="6" w:space="0" w:color="auto"/>
              <w:right w:val="single" w:sz="6" w:space="0" w:color="auto"/>
            </w:tcBorders>
          </w:tcPr>
          <w:p w14:paraId="30CD5EB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51B6935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02EEFCA"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58713F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 CULTURE</w:t>
            </w:r>
          </w:p>
        </w:tc>
        <w:tc>
          <w:tcPr>
            <w:tcW w:w="1202" w:type="dxa"/>
            <w:tcBorders>
              <w:top w:val="single" w:sz="6" w:space="0" w:color="auto"/>
              <w:left w:val="single" w:sz="6" w:space="0" w:color="auto"/>
              <w:bottom w:val="single" w:sz="6" w:space="0" w:color="auto"/>
              <w:right w:val="single" w:sz="6" w:space="0" w:color="auto"/>
            </w:tcBorders>
          </w:tcPr>
          <w:p w14:paraId="0BAD1D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BC</w:t>
            </w:r>
          </w:p>
        </w:tc>
        <w:tc>
          <w:tcPr>
            <w:tcW w:w="2175" w:type="dxa"/>
            <w:tcBorders>
              <w:top w:val="single" w:sz="6" w:space="0" w:color="auto"/>
              <w:left w:val="single" w:sz="6" w:space="0" w:color="auto"/>
              <w:bottom w:val="single" w:sz="6" w:space="0" w:color="auto"/>
              <w:right w:val="single" w:sz="6" w:space="0" w:color="auto"/>
            </w:tcBorders>
          </w:tcPr>
          <w:p w14:paraId="0B645F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369" w:type="dxa"/>
            <w:tcBorders>
              <w:top w:val="single" w:sz="6" w:space="0" w:color="auto"/>
              <w:left w:val="single" w:sz="6" w:space="0" w:color="auto"/>
              <w:bottom w:val="single" w:sz="6" w:space="0" w:color="auto"/>
              <w:right w:val="single" w:sz="6" w:space="0" w:color="auto"/>
            </w:tcBorders>
          </w:tcPr>
          <w:p w14:paraId="249E93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729B7C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2152C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1657D7C"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Aerobic and anaerobic blood culture bottle</w:t>
            </w:r>
          </w:p>
        </w:tc>
        <w:tc>
          <w:tcPr>
            <w:tcW w:w="1170" w:type="dxa"/>
            <w:tcBorders>
              <w:top w:val="single" w:sz="6" w:space="0" w:color="auto"/>
              <w:left w:val="single" w:sz="6" w:space="0" w:color="auto"/>
              <w:bottom w:val="single" w:sz="6" w:space="0" w:color="auto"/>
              <w:right w:val="single" w:sz="6" w:space="0" w:color="auto"/>
            </w:tcBorders>
          </w:tcPr>
          <w:p w14:paraId="7D8BC7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 requested</w:t>
            </w:r>
          </w:p>
        </w:tc>
        <w:tc>
          <w:tcPr>
            <w:tcW w:w="1170" w:type="dxa"/>
            <w:tcBorders>
              <w:top w:val="single" w:sz="6" w:space="0" w:color="auto"/>
              <w:left w:val="single" w:sz="6" w:space="0" w:color="auto"/>
              <w:bottom w:val="single" w:sz="6" w:space="0" w:color="auto"/>
              <w:right w:val="single" w:sz="6" w:space="0" w:color="auto"/>
            </w:tcBorders>
          </w:tcPr>
          <w:p w14:paraId="7681AC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Five days</w:t>
            </w:r>
          </w:p>
        </w:tc>
        <w:tc>
          <w:tcPr>
            <w:tcW w:w="1170" w:type="dxa"/>
            <w:tcBorders>
              <w:top w:val="single" w:sz="6" w:space="0" w:color="auto"/>
              <w:left w:val="single" w:sz="6" w:space="0" w:color="auto"/>
              <w:bottom w:val="single" w:sz="6" w:space="0" w:color="auto"/>
              <w:right w:val="single" w:sz="6" w:space="0" w:color="auto"/>
            </w:tcBorders>
          </w:tcPr>
          <w:p w14:paraId="67CA8A7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EC7FFC8"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03B1FC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ABSCESS</w:t>
            </w:r>
          </w:p>
        </w:tc>
        <w:tc>
          <w:tcPr>
            <w:tcW w:w="1202" w:type="dxa"/>
            <w:tcBorders>
              <w:top w:val="single" w:sz="6" w:space="0" w:color="auto"/>
              <w:left w:val="single" w:sz="6" w:space="0" w:color="auto"/>
              <w:bottom w:val="single" w:sz="6" w:space="0" w:color="auto"/>
              <w:right w:val="single" w:sz="6" w:space="0" w:color="auto"/>
            </w:tcBorders>
          </w:tcPr>
          <w:p w14:paraId="5E2495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C7BD4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758429A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6A3FE2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FD9D2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5266D4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ANAEROBIC COLLECTION TUBE or SWAB</w:t>
            </w:r>
          </w:p>
        </w:tc>
        <w:tc>
          <w:tcPr>
            <w:tcW w:w="1170" w:type="dxa"/>
            <w:tcBorders>
              <w:top w:val="single" w:sz="6" w:space="0" w:color="auto"/>
              <w:left w:val="single" w:sz="6" w:space="0" w:color="auto"/>
              <w:bottom w:val="single" w:sz="6" w:space="0" w:color="auto"/>
              <w:right w:val="single" w:sz="6" w:space="0" w:color="auto"/>
            </w:tcBorders>
          </w:tcPr>
          <w:p w14:paraId="4DED79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2A6895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0937AD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Two-five days</w:t>
            </w:r>
          </w:p>
        </w:tc>
        <w:tc>
          <w:tcPr>
            <w:tcW w:w="1170" w:type="dxa"/>
            <w:tcBorders>
              <w:top w:val="single" w:sz="6" w:space="0" w:color="auto"/>
              <w:left w:val="single" w:sz="6" w:space="0" w:color="auto"/>
              <w:bottom w:val="single" w:sz="6" w:space="0" w:color="auto"/>
              <w:right w:val="single" w:sz="6" w:space="0" w:color="auto"/>
            </w:tcBorders>
          </w:tcPr>
          <w:p w14:paraId="3810FD0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C9B8B3B" w14:textId="77777777" w:rsidTr="00547170">
        <w:trPr>
          <w:trHeight w:val="1002"/>
        </w:trPr>
        <w:tc>
          <w:tcPr>
            <w:tcW w:w="2484" w:type="dxa"/>
            <w:tcBorders>
              <w:top w:val="single" w:sz="6" w:space="0" w:color="auto"/>
              <w:left w:val="single" w:sz="6" w:space="0" w:color="auto"/>
              <w:bottom w:val="single" w:sz="6" w:space="0" w:color="auto"/>
              <w:right w:val="single" w:sz="6" w:space="0" w:color="auto"/>
            </w:tcBorders>
          </w:tcPr>
          <w:p w14:paraId="59ACA0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ASPIRATE</w:t>
            </w:r>
          </w:p>
        </w:tc>
        <w:tc>
          <w:tcPr>
            <w:tcW w:w="1202" w:type="dxa"/>
            <w:tcBorders>
              <w:top w:val="single" w:sz="6" w:space="0" w:color="auto"/>
              <w:left w:val="single" w:sz="6" w:space="0" w:color="auto"/>
              <w:bottom w:val="single" w:sz="6" w:space="0" w:color="auto"/>
              <w:right w:val="single" w:sz="6" w:space="0" w:color="auto"/>
            </w:tcBorders>
          </w:tcPr>
          <w:p w14:paraId="4E9EF0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42713B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0D0484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014BC0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21CCC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35E1CA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Syringe (with needle removed) , ANAEROBIC COLLECTION Tube or Swab</w:t>
            </w:r>
          </w:p>
        </w:tc>
        <w:tc>
          <w:tcPr>
            <w:tcW w:w="1170" w:type="dxa"/>
            <w:tcBorders>
              <w:top w:val="single" w:sz="6" w:space="0" w:color="auto"/>
              <w:left w:val="single" w:sz="6" w:space="0" w:color="auto"/>
              <w:bottom w:val="single" w:sz="6" w:space="0" w:color="auto"/>
              <w:right w:val="single" w:sz="6" w:space="0" w:color="auto"/>
            </w:tcBorders>
          </w:tcPr>
          <w:p w14:paraId="322CCD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7BE48E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0A4943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Two-five days</w:t>
            </w:r>
          </w:p>
        </w:tc>
        <w:tc>
          <w:tcPr>
            <w:tcW w:w="1170" w:type="dxa"/>
            <w:tcBorders>
              <w:top w:val="single" w:sz="6" w:space="0" w:color="auto"/>
              <w:left w:val="single" w:sz="6" w:space="0" w:color="auto"/>
              <w:bottom w:val="single" w:sz="6" w:space="0" w:color="auto"/>
              <w:right w:val="single" w:sz="6" w:space="0" w:color="auto"/>
            </w:tcBorders>
          </w:tcPr>
          <w:p w14:paraId="37A6947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AA408E8"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463907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BODY FLUID</w:t>
            </w:r>
          </w:p>
          <w:p w14:paraId="14E7C5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p>
        </w:tc>
        <w:tc>
          <w:tcPr>
            <w:tcW w:w="1202" w:type="dxa"/>
            <w:tcBorders>
              <w:top w:val="single" w:sz="6" w:space="0" w:color="auto"/>
              <w:left w:val="single" w:sz="6" w:space="0" w:color="auto"/>
              <w:bottom w:val="single" w:sz="6" w:space="0" w:color="auto"/>
              <w:right w:val="single" w:sz="6" w:space="0" w:color="auto"/>
            </w:tcBorders>
          </w:tcPr>
          <w:p w14:paraId="1A84F1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79220F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2AA8E7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2CD366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513AB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E9D0A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STERILE TUBE OR STERILE SPECIMEN CUP</w:t>
            </w:r>
          </w:p>
        </w:tc>
        <w:tc>
          <w:tcPr>
            <w:tcW w:w="1170" w:type="dxa"/>
            <w:tcBorders>
              <w:top w:val="single" w:sz="6" w:space="0" w:color="auto"/>
              <w:left w:val="single" w:sz="6" w:space="0" w:color="auto"/>
              <w:bottom w:val="single" w:sz="6" w:space="0" w:color="auto"/>
              <w:right w:val="single" w:sz="6" w:space="0" w:color="auto"/>
            </w:tcBorders>
          </w:tcPr>
          <w:p w14:paraId="09B0FA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657C64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702A5B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Four-five days</w:t>
            </w:r>
          </w:p>
        </w:tc>
        <w:tc>
          <w:tcPr>
            <w:tcW w:w="1170" w:type="dxa"/>
            <w:tcBorders>
              <w:top w:val="single" w:sz="6" w:space="0" w:color="auto"/>
              <w:left w:val="single" w:sz="6" w:space="0" w:color="auto"/>
              <w:bottom w:val="single" w:sz="6" w:space="0" w:color="auto"/>
              <w:right w:val="single" w:sz="6" w:space="0" w:color="auto"/>
            </w:tcBorders>
          </w:tcPr>
          <w:p w14:paraId="23F6B5A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32AB31E"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11F697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TISSUE (BIOPSY)</w:t>
            </w:r>
          </w:p>
        </w:tc>
        <w:tc>
          <w:tcPr>
            <w:tcW w:w="1202" w:type="dxa"/>
            <w:tcBorders>
              <w:top w:val="single" w:sz="6" w:space="0" w:color="auto"/>
              <w:left w:val="single" w:sz="6" w:space="0" w:color="auto"/>
              <w:bottom w:val="single" w:sz="6" w:space="0" w:color="auto"/>
              <w:right w:val="single" w:sz="6" w:space="0" w:color="auto"/>
            </w:tcBorders>
          </w:tcPr>
          <w:p w14:paraId="3C1C27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1F134A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422F71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31109D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656D43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BB3B4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TISSUE PLACED IN STERILE SPECIMEN CUP</w:t>
            </w:r>
          </w:p>
        </w:tc>
        <w:tc>
          <w:tcPr>
            <w:tcW w:w="1170" w:type="dxa"/>
            <w:tcBorders>
              <w:top w:val="single" w:sz="6" w:space="0" w:color="auto"/>
              <w:left w:val="single" w:sz="6" w:space="0" w:color="auto"/>
              <w:bottom w:val="single" w:sz="6" w:space="0" w:color="auto"/>
              <w:right w:val="single" w:sz="6" w:space="0" w:color="auto"/>
            </w:tcBorders>
          </w:tcPr>
          <w:p w14:paraId="2831C8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18D9A1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700ABB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Four-five days</w:t>
            </w:r>
          </w:p>
        </w:tc>
        <w:tc>
          <w:tcPr>
            <w:tcW w:w="1170" w:type="dxa"/>
            <w:tcBorders>
              <w:top w:val="single" w:sz="6" w:space="0" w:color="auto"/>
              <w:left w:val="single" w:sz="6" w:space="0" w:color="auto"/>
              <w:bottom w:val="single" w:sz="6" w:space="0" w:color="auto"/>
              <w:right w:val="single" w:sz="6" w:space="0" w:color="auto"/>
            </w:tcBorders>
          </w:tcPr>
          <w:p w14:paraId="66CD0A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EBB40B9"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8267C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BONE</w:t>
            </w:r>
          </w:p>
        </w:tc>
        <w:tc>
          <w:tcPr>
            <w:tcW w:w="1202" w:type="dxa"/>
            <w:tcBorders>
              <w:top w:val="single" w:sz="6" w:space="0" w:color="auto"/>
              <w:left w:val="single" w:sz="6" w:space="0" w:color="auto"/>
              <w:bottom w:val="single" w:sz="6" w:space="0" w:color="auto"/>
              <w:right w:val="single" w:sz="6" w:space="0" w:color="auto"/>
            </w:tcBorders>
          </w:tcPr>
          <w:p w14:paraId="778C15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541955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6ADFE0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29BC60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3AD141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8D895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STERILE SPECIMEN CUP </w:t>
            </w:r>
          </w:p>
        </w:tc>
        <w:tc>
          <w:tcPr>
            <w:tcW w:w="1170" w:type="dxa"/>
            <w:tcBorders>
              <w:top w:val="single" w:sz="6" w:space="0" w:color="auto"/>
              <w:left w:val="single" w:sz="6" w:space="0" w:color="auto"/>
              <w:bottom w:val="single" w:sz="6" w:space="0" w:color="auto"/>
              <w:right w:val="single" w:sz="6" w:space="0" w:color="auto"/>
            </w:tcBorders>
          </w:tcPr>
          <w:p w14:paraId="77DADE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2293D9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1CFCD5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Four-five days</w:t>
            </w:r>
          </w:p>
        </w:tc>
        <w:tc>
          <w:tcPr>
            <w:tcW w:w="1170" w:type="dxa"/>
            <w:tcBorders>
              <w:top w:val="single" w:sz="6" w:space="0" w:color="auto"/>
              <w:left w:val="single" w:sz="6" w:space="0" w:color="auto"/>
              <w:bottom w:val="single" w:sz="6" w:space="0" w:color="auto"/>
              <w:right w:val="single" w:sz="6" w:space="0" w:color="auto"/>
            </w:tcBorders>
          </w:tcPr>
          <w:p w14:paraId="2A85167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11463F0"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00AED8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CULTURE, BONE MARROW</w:t>
            </w:r>
          </w:p>
        </w:tc>
        <w:tc>
          <w:tcPr>
            <w:tcW w:w="1202" w:type="dxa"/>
            <w:tcBorders>
              <w:top w:val="single" w:sz="6" w:space="0" w:color="auto"/>
              <w:left w:val="single" w:sz="6" w:space="0" w:color="auto"/>
              <w:bottom w:val="single" w:sz="6" w:space="0" w:color="auto"/>
              <w:right w:val="single" w:sz="6" w:space="0" w:color="auto"/>
            </w:tcBorders>
          </w:tcPr>
          <w:p w14:paraId="4EA99C1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5BD6A7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54EE644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588A48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BFF78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2CF1E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STERILE TUBE</w:t>
            </w:r>
          </w:p>
        </w:tc>
        <w:tc>
          <w:tcPr>
            <w:tcW w:w="1170" w:type="dxa"/>
            <w:tcBorders>
              <w:top w:val="single" w:sz="6" w:space="0" w:color="auto"/>
              <w:left w:val="single" w:sz="6" w:space="0" w:color="auto"/>
              <w:bottom w:val="single" w:sz="6" w:space="0" w:color="auto"/>
              <w:right w:val="single" w:sz="6" w:space="0" w:color="auto"/>
            </w:tcBorders>
          </w:tcPr>
          <w:p w14:paraId="7EC284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07638B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10F376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6704754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0A4ACD1"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64AAF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BRONCHIAL WASHING</w:t>
            </w:r>
          </w:p>
        </w:tc>
        <w:tc>
          <w:tcPr>
            <w:tcW w:w="1202" w:type="dxa"/>
            <w:tcBorders>
              <w:top w:val="single" w:sz="6" w:space="0" w:color="auto"/>
              <w:left w:val="single" w:sz="6" w:space="0" w:color="auto"/>
              <w:bottom w:val="single" w:sz="6" w:space="0" w:color="auto"/>
              <w:right w:val="single" w:sz="6" w:space="0" w:color="auto"/>
            </w:tcBorders>
          </w:tcPr>
          <w:p w14:paraId="2A4250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4D0D56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BRONCHIAL</w:t>
            </w:r>
          </w:p>
          <w:p w14:paraId="13CEA9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WASHING</w:t>
            </w:r>
          </w:p>
        </w:tc>
        <w:tc>
          <w:tcPr>
            <w:tcW w:w="1369" w:type="dxa"/>
            <w:tcBorders>
              <w:top w:val="single" w:sz="6" w:space="0" w:color="auto"/>
              <w:left w:val="single" w:sz="6" w:space="0" w:color="auto"/>
              <w:bottom w:val="single" w:sz="6" w:space="0" w:color="auto"/>
              <w:right w:val="single" w:sz="6" w:space="0" w:color="auto"/>
            </w:tcBorders>
          </w:tcPr>
          <w:p w14:paraId="7A516C6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20B7A7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09226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1CC79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STERILE SPECIMEN CUP OR SUCTION CUP </w:t>
            </w:r>
          </w:p>
        </w:tc>
        <w:tc>
          <w:tcPr>
            <w:tcW w:w="1170" w:type="dxa"/>
            <w:tcBorders>
              <w:top w:val="single" w:sz="6" w:space="0" w:color="auto"/>
              <w:left w:val="single" w:sz="6" w:space="0" w:color="auto"/>
              <w:bottom w:val="single" w:sz="6" w:space="0" w:color="auto"/>
              <w:right w:val="single" w:sz="6" w:space="0" w:color="auto"/>
            </w:tcBorders>
          </w:tcPr>
          <w:p w14:paraId="5C6C7C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48F83E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7682E1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161221B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799BBD6"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5886BC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CATH TIP</w:t>
            </w:r>
          </w:p>
        </w:tc>
        <w:tc>
          <w:tcPr>
            <w:tcW w:w="1202" w:type="dxa"/>
            <w:tcBorders>
              <w:top w:val="single" w:sz="6" w:space="0" w:color="auto"/>
              <w:left w:val="single" w:sz="6" w:space="0" w:color="auto"/>
              <w:bottom w:val="single" w:sz="6" w:space="0" w:color="auto"/>
              <w:right w:val="single" w:sz="6" w:space="0" w:color="auto"/>
            </w:tcBorders>
          </w:tcPr>
          <w:p w14:paraId="43F558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649B9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4565CA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6D0A7C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64B14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96714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STERILE SPECIMEN CUP </w:t>
            </w:r>
          </w:p>
        </w:tc>
        <w:tc>
          <w:tcPr>
            <w:tcW w:w="1170" w:type="dxa"/>
            <w:tcBorders>
              <w:top w:val="single" w:sz="6" w:space="0" w:color="auto"/>
              <w:left w:val="single" w:sz="6" w:space="0" w:color="auto"/>
              <w:bottom w:val="single" w:sz="6" w:space="0" w:color="auto"/>
              <w:right w:val="single" w:sz="6" w:space="0" w:color="auto"/>
            </w:tcBorders>
          </w:tcPr>
          <w:p w14:paraId="129B0E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617CEA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104F96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58469A4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CF7235C"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4FC7C8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CSF</w:t>
            </w:r>
          </w:p>
        </w:tc>
        <w:tc>
          <w:tcPr>
            <w:tcW w:w="1202" w:type="dxa"/>
            <w:tcBorders>
              <w:top w:val="single" w:sz="6" w:space="0" w:color="auto"/>
              <w:left w:val="single" w:sz="6" w:space="0" w:color="auto"/>
              <w:bottom w:val="single" w:sz="6" w:space="0" w:color="auto"/>
              <w:right w:val="single" w:sz="6" w:space="0" w:color="auto"/>
            </w:tcBorders>
          </w:tcPr>
          <w:p w14:paraId="3E5077E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01397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CEREBRAL SPINAL FLUID</w:t>
            </w:r>
          </w:p>
        </w:tc>
        <w:tc>
          <w:tcPr>
            <w:tcW w:w="1369" w:type="dxa"/>
            <w:tcBorders>
              <w:top w:val="single" w:sz="6" w:space="0" w:color="auto"/>
              <w:left w:val="single" w:sz="6" w:space="0" w:color="auto"/>
              <w:bottom w:val="single" w:sz="6" w:space="0" w:color="auto"/>
              <w:right w:val="single" w:sz="6" w:space="0" w:color="auto"/>
            </w:tcBorders>
          </w:tcPr>
          <w:p w14:paraId="7ABA36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54BF11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11BEC3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67422A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CSF COLLECTION TUBES</w:t>
            </w:r>
          </w:p>
        </w:tc>
        <w:tc>
          <w:tcPr>
            <w:tcW w:w="1170" w:type="dxa"/>
            <w:tcBorders>
              <w:top w:val="single" w:sz="6" w:space="0" w:color="auto"/>
              <w:left w:val="single" w:sz="6" w:space="0" w:color="auto"/>
              <w:bottom w:val="single" w:sz="6" w:space="0" w:color="auto"/>
              <w:right w:val="single" w:sz="6" w:space="0" w:color="auto"/>
            </w:tcBorders>
          </w:tcPr>
          <w:p w14:paraId="705FFB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2D43A6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175648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64376A5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81DD32F"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0144A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EAR</w:t>
            </w:r>
          </w:p>
        </w:tc>
        <w:tc>
          <w:tcPr>
            <w:tcW w:w="1202" w:type="dxa"/>
            <w:tcBorders>
              <w:top w:val="single" w:sz="6" w:space="0" w:color="auto"/>
              <w:left w:val="single" w:sz="6" w:space="0" w:color="auto"/>
              <w:bottom w:val="single" w:sz="6" w:space="0" w:color="auto"/>
              <w:right w:val="single" w:sz="6" w:space="0" w:color="auto"/>
            </w:tcBorders>
          </w:tcPr>
          <w:p w14:paraId="556D89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664CF4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EAR</w:t>
            </w:r>
          </w:p>
        </w:tc>
        <w:tc>
          <w:tcPr>
            <w:tcW w:w="1369" w:type="dxa"/>
            <w:tcBorders>
              <w:top w:val="single" w:sz="6" w:space="0" w:color="auto"/>
              <w:left w:val="single" w:sz="6" w:space="0" w:color="auto"/>
              <w:bottom w:val="single" w:sz="6" w:space="0" w:color="auto"/>
              <w:right w:val="single" w:sz="6" w:space="0" w:color="auto"/>
            </w:tcBorders>
          </w:tcPr>
          <w:p w14:paraId="313BDB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60547D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470D8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828BE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6E324A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1A5AD2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293E22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4FB1EEA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3F428D8"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2B3BB3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EYE</w:t>
            </w:r>
          </w:p>
        </w:tc>
        <w:tc>
          <w:tcPr>
            <w:tcW w:w="1202" w:type="dxa"/>
            <w:tcBorders>
              <w:top w:val="single" w:sz="6" w:space="0" w:color="auto"/>
              <w:left w:val="single" w:sz="6" w:space="0" w:color="auto"/>
              <w:bottom w:val="single" w:sz="6" w:space="0" w:color="auto"/>
              <w:right w:val="single" w:sz="6" w:space="0" w:color="auto"/>
            </w:tcBorders>
          </w:tcPr>
          <w:p w14:paraId="2C69BD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6F84CD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EYE</w:t>
            </w:r>
          </w:p>
        </w:tc>
        <w:tc>
          <w:tcPr>
            <w:tcW w:w="1369" w:type="dxa"/>
            <w:tcBorders>
              <w:top w:val="single" w:sz="6" w:space="0" w:color="auto"/>
              <w:left w:val="single" w:sz="6" w:space="0" w:color="auto"/>
              <w:bottom w:val="single" w:sz="6" w:space="0" w:color="auto"/>
              <w:right w:val="single" w:sz="6" w:space="0" w:color="auto"/>
            </w:tcBorders>
          </w:tcPr>
          <w:p w14:paraId="54CE22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031B67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D67FB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934CE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69CFF2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69A928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1992F5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35E9587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E52C4CF"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58CFCF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GENITAL</w:t>
            </w:r>
          </w:p>
        </w:tc>
        <w:tc>
          <w:tcPr>
            <w:tcW w:w="1202" w:type="dxa"/>
            <w:tcBorders>
              <w:top w:val="single" w:sz="6" w:space="0" w:color="auto"/>
              <w:left w:val="single" w:sz="6" w:space="0" w:color="auto"/>
              <w:bottom w:val="single" w:sz="6" w:space="0" w:color="auto"/>
              <w:right w:val="single" w:sz="6" w:space="0" w:color="auto"/>
            </w:tcBorders>
          </w:tcPr>
          <w:p w14:paraId="374D6E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09A2E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GENITALIA</w:t>
            </w:r>
          </w:p>
        </w:tc>
        <w:tc>
          <w:tcPr>
            <w:tcW w:w="1369" w:type="dxa"/>
            <w:tcBorders>
              <w:top w:val="single" w:sz="6" w:space="0" w:color="auto"/>
              <w:left w:val="single" w:sz="6" w:space="0" w:color="auto"/>
              <w:bottom w:val="single" w:sz="6" w:space="0" w:color="auto"/>
              <w:right w:val="single" w:sz="6" w:space="0" w:color="auto"/>
            </w:tcBorders>
          </w:tcPr>
          <w:p w14:paraId="25E90D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“SKIN FLORA”</w:t>
            </w:r>
          </w:p>
        </w:tc>
        <w:tc>
          <w:tcPr>
            <w:tcW w:w="1080" w:type="dxa"/>
            <w:tcBorders>
              <w:top w:val="single" w:sz="6" w:space="0" w:color="auto"/>
              <w:left w:val="single" w:sz="6" w:space="0" w:color="auto"/>
              <w:bottom w:val="single" w:sz="6" w:space="0" w:color="auto"/>
              <w:right w:val="single" w:sz="6" w:space="0" w:color="auto"/>
            </w:tcBorders>
          </w:tcPr>
          <w:p w14:paraId="78B782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331B04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E895E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6705A0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5DE969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5E8B66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24D72FD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B8FC1D7"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8552F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SPUTUM</w:t>
            </w:r>
          </w:p>
        </w:tc>
        <w:tc>
          <w:tcPr>
            <w:tcW w:w="1202" w:type="dxa"/>
            <w:tcBorders>
              <w:top w:val="single" w:sz="6" w:space="0" w:color="auto"/>
              <w:left w:val="single" w:sz="6" w:space="0" w:color="auto"/>
              <w:bottom w:val="single" w:sz="6" w:space="0" w:color="auto"/>
              <w:right w:val="single" w:sz="6" w:space="0" w:color="auto"/>
            </w:tcBorders>
          </w:tcPr>
          <w:p w14:paraId="770C87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6ACF0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1369" w:type="dxa"/>
            <w:tcBorders>
              <w:top w:val="single" w:sz="6" w:space="0" w:color="auto"/>
              <w:left w:val="single" w:sz="6" w:space="0" w:color="auto"/>
              <w:bottom w:val="single" w:sz="6" w:space="0" w:color="auto"/>
              <w:right w:val="single" w:sz="6" w:space="0" w:color="auto"/>
            </w:tcBorders>
          </w:tcPr>
          <w:p w14:paraId="2384C1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“USUAL THROAT FLORA”</w:t>
            </w:r>
          </w:p>
        </w:tc>
        <w:tc>
          <w:tcPr>
            <w:tcW w:w="1080" w:type="dxa"/>
            <w:tcBorders>
              <w:top w:val="single" w:sz="6" w:space="0" w:color="auto"/>
              <w:left w:val="single" w:sz="6" w:space="0" w:color="auto"/>
              <w:bottom w:val="single" w:sz="6" w:space="0" w:color="auto"/>
              <w:right w:val="single" w:sz="6" w:space="0" w:color="auto"/>
            </w:tcBorders>
          </w:tcPr>
          <w:p w14:paraId="37072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8E4CF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6CECA9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STERILE SPECIMEN CUP </w:t>
            </w:r>
          </w:p>
        </w:tc>
        <w:tc>
          <w:tcPr>
            <w:tcW w:w="1170" w:type="dxa"/>
            <w:tcBorders>
              <w:top w:val="single" w:sz="6" w:space="0" w:color="auto"/>
              <w:left w:val="single" w:sz="6" w:space="0" w:color="auto"/>
              <w:bottom w:val="single" w:sz="6" w:space="0" w:color="auto"/>
              <w:right w:val="single" w:sz="6" w:space="0" w:color="auto"/>
            </w:tcBorders>
          </w:tcPr>
          <w:p w14:paraId="4E2B5C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7085F8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5EAC47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12517F5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4D7B91D"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350C31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CULTURE, STOOL</w:t>
            </w:r>
          </w:p>
        </w:tc>
        <w:tc>
          <w:tcPr>
            <w:tcW w:w="1202" w:type="dxa"/>
            <w:tcBorders>
              <w:top w:val="single" w:sz="6" w:space="0" w:color="auto"/>
              <w:left w:val="single" w:sz="6" w:space="0" w:color="auto"/>
              <w:bottom w:val="single" w:sz="6" w:space="0" w:color="auto"/>
              <w:right w:val="single" w:sz="6" w:space="0" w:color="auto"/>
            </w:tcBorders>
          </w:tcPr>
          <w:p w14:paraId="2FD946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D82F6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STOOL</w:t>
            </w:r>
          </w:p>
        </w:tc>
        <w:tc>
          <w:tcPr>
            <w:tcW w:w="1369" w:type="dxa"/>
            <w:tcBorders>
              <w:top w:val="single" w:sz="6" w:space="0" w:color="auto"/>
              <w:left w:val="single" w:sz="6" w:space="0" w:color="auto"/>
              <w:bottom w:val="single" w:sz="6" w:space="0" w:color="auto"/>
              <w:right w:val="single" w:sz="6" w:space="0" w:color="auto"/>
            </w:tcBorders>
          </w:tcPr>
          <w:p w14:paraId="64487DA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ENTERIC PATHOGENS ISOLATED”</w:t>
            </w:r>
          </w:p>
        </w:tc>
        <w:tc>
          <w:tcPr>
            <w:tcW w:w="1080" w:type="dxa"/>
            <w:tcBorders>
              <w:top w:val="single" w:sz="6" w:space="0" w:color="auto"/>
              <w:left w:val="single" w:sz="6" w:space="0" w:color="auto"/>
              <w:bottom w:val="single" w:sz="6" w:space="0" w:color="auto"/>
              <w:right w:val="single" w:sz="6" w:space="0" w:color="auto"/>
            </w:tcBorders>
          </w:tcPr>
          <w:p w14:paraId="4C0849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4FA8B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ACD43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 xml:space="preserve">STERILE SPECIMEN CUP </w:t>
            </w:r>
          </w:p>
        </w:tc>
        <w:tc>
          <w:tcPr>
            <w:tcW w:w="1170" w:type="dxa"/>
            <w:tcBorders>
              <w:top w:val="single" w:sz="6" w:space="0" w:color="auto"/>
              <w:left w:val="single" w:sz="6" w:space="0" w:color="auto"/>
              <w:bottom w:val="single" w:sz="6" w:space="0" w:color="auto"/>
              <w:right w:val="single" w:sz="6" w:space="0" w:color="auto"/>
            </w:tcBorders>
          </w:tcPr>
          <w:p w14:paraId="3FA106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1F85AB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66061B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1367168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685A161"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12E594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THROAT</w:t>
            </w:r>
          </w:p>
        </w:tc>
        <w:tc>
          <w:tcPr>
            <w:tcW w:w="1202" w:type="dxa"/>
            <w:tcBorders>
              <w:top w:val="single" w:sz="6" w:space="0" w:color="auto"/>
              <w:left w:val="single" w:sz="6" w:space="0" w:color="auto"/>
              <w:bottom w:val="single" w:sz="6" w:space="0" w:color="auto"/>
              <w:right w:val="single" w:sz="6" w:space="0" w:color="auto"/>
            </w:tcBorders>
          </w:tcPr>
          <w:p w14:paraId="0C86B1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264CD7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THROAT</w:t>
            </w:r>
          </w:p>
        </w:tc>
        <w:tc>
          <w:tcPr>
            <w:tcW w:w="1369" w:type="dxa"/>
            <w:tcBorders>
              <w:top w:val="single" w:sz="6" w:space="0" w:color="auto"/>
              <w:left w:val="single" w:sz="6" w:space="0" w:color="auto"/>
              <w:bottom w:val="single" w:sz="6" w:space="0" w:color="auto"/>
              <w:right w:val="single" w:sz="6" w:space="0" w:color="auto"/>
            </w:tcBorders>
          </w:tcPr>
          <w:p w14:paraId="6CE4CB25" w14:textId="740F4EBD" w:rsidR="00547170" w:rsidRPr="00547170" w:rsidRDefault="00547170" w:rsidP="00A80B9E">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r w:rsidR="00A80B9E">
              <w:rPr>
                <w:rFonts w:ascii="Tahoma" w:eastAsia="Times New Roman" w:hAnsi="Tahoma" w:cs="Tahoma"/>
                <w:color w:val="000000"/>
                <w:sz w:val="20"/>
                <w:szCs w:val="20"/>
              </w:rPr>
              <w:t>No Group A Strep. isolated”</w:t>
            </w:r>
            <w:r w:rsidRPr="00547170">
              <w:rPr>
                <w:rFonts w:ascii="Tahoma" w:eastAsia="Times New Roman" w:hAnsi="Tahoma" w:cs="Tahoma"/>
                <w:color w:val="000000"/>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20524E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109347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7D223E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25B3F2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0374DB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3517E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717A93D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3FB126F"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4F8CC1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URINE</w:t>
            </w:r>
          </w:p>
        </w:tc>
        <w:tc>
          <w:tcPr>
            <w:tcW w:w="1202" w:type="dxa"/>
            <w:tcBorders>
              <w:top w:val="single" w:sz="6" w:space="0" w:color="auto"/>
              <w:left w:val="single" w:sz="6" w:space="0" w:color="auto"/>
              <w:bottom w:val="single" w:sz="6" w:space="0" w:color="auto"/>
              <w:right w:val="single" w:sz="6" w:space="0" w:color="auto"/>
            </w:tcBorders>
          </w:tcPr>
          <w:p w14:paraId="65EE25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7C1F50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69" w:type="dxa"/>
            <w:tcBorders>
              <w:top w:val="single" w:sz="6" w:space="0" w:color="auto"/>
              <w:left w:val="single" w:sz="6" w:space="0" w:color="auto"/>
              <w:bottom w:val="single" w:sz="6" w:space="0" w:color="auto"/>
              <w:right w:val="single" w:sz="6" w:space="0" w:color="auto"/>
            </w:tcBorders>
          </w:tcPr>
          <w:p w14:paraId="587209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29E9BB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06BFFB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E206B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STERILE SPECIMEN CUP</w:t>
            </w:r>
          </w:p>
        </w:tc>
        <w:tc>
          <w:tcPr>
            <w:tcW w:w="1170" w:type="dxa"/>
            <w:tcBorders>
              <w:top w:val="single" w:sz="6" w:space="0" w:color="auto"/>
              <w:left w:val="single" w:sz="6" w:space="0" w:color="auto"/>
              <w:bottom w:val="single" w:sz="6" w:space="0" w:color="auto"/>
              <w:right w:val="single" w:sz="6" w:space="0" w:color="auto"/>
            </w:tcBorders>
          </w:tcPr>
          <w:p w14:paraId="0CC87C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02541F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703955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628F068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D2E23CA"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1FF03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WOUND-DEEP</w:t>
            </w:r>
          </w:p>
        </w:tc>
        <w:tc>
          <w:tcPr>
            <w:tcW w:w="1202" w:type="dxa"/>
            <w:tcBorders>
              <w:top w:val="single" w:sz="6" w:space="0" w:color="auto"/>
              <w:left w:val="single" w:sz="6" w:space="0" w:color="auto"/>
              <w:bottom w:val="single" w:sz="6" w:space="0" w:color="auto"/>
              <w:right w:val="single" w:sz="6" w:space="0" w:color="auto"/>
            </w:tcBorders>
          </w:tcPr>
          <w:p w14:paraId="5F37AF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7652EB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662B13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AEROBIC OR ANAEROBIC GROWTH”</w:t>
            </w:r>
          </w:p>
        </w:tc>
        <w:tc>
          <w:tcPr>
            <w:tcW w:w="1080" w:type="dxa"/>
            <w:tcBorders>
              <w:top w:val="single" w:sz="6" w:space="0" w:color="auto"/>
              <w:left w:val="single" w:sz="6" w:space="0" w:color="auto"/>
              <w:bottom w:val="single" w:sz="6" w:space="0" w:color="auto"/>
              <w:right w:val="single" w:sz="6" w:space="0" w:color="auto"/>
            </w:tcBorders>
          </w:tcPr>
          <w:p w14:paraId="1D8C34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6D8AC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615954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ANAEROBIC TRANSPORT MEDIA</w:t>
            </w:r>
          </w:p>
        </w:tc>
        <w:tc>
          <w:tcPr>
            <w:tcW w:w="1170" w:type="dxa"/>
            <w:tcBorders>
              <w:top w:val="single" w:sz="6" w:space="0" w:color="auto"/>
              <w:left w:val="single" w:sz="6" w:space="0" w:color="auto"/>
              <w:bottom w:val="single" w:sz="6" w:space="0" w:color="auto"/>
              <w:right w:val="single" w:sz="6" w:space="0" w:color="auto"/>
            </w:tcBorders>
          </w:tcPr>
          <w:p w14:paraId="3B0443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2D9C6A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649DFF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1C5E6AA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081EA10"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1E1FF3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CULTURE, WOUND-SUPERFICIAL</w:t>
            </w:r>
          </w:p>
        </w:tc>
        <w:tc>
          <w:tcPr>
            <w:tcW w:w="1202" w:type="dxa"/>
            <w:tcBorders>
              <w:top w:val="single" w:sz="6" w:space="0" w:color="auto"/>
              <w:left w:val="single" w:sz="6" w:space="0" w:color="auto"/>
              <w:bottom w:val="single" w:sz="6" w:space="0" w:color="auto"/>
              <w:right w:val="single" w:sz="6" w:space="0" w:color="auto"/>
            </w:tcBorders>
          </w:tcPr>
          <w:p w14:paraId="4ABFA8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5B15E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VARIOUS BODY SITES</w:t>
            </w:r>
          </w:p>
        </w:tc>
        <w:tc>
          <w:tcPr>
            <w:tcW w:w="1369" w:type="dxa"/>
            <w:tcBorders>
              <w:top w:val="single" w:sz="6" w:space="0" w:color="auto"/>
              <w:left w:val="single" w:sz="6" w:space="0" w:color="auto"/>
              <w:bottom w:val="single" w:sz="6" w:space="0" w:color="auto"/>
              <w:right w:val="single" w:sz="6" w:space="0" w:color="auto"/>
            </w:tcBorders>
          </w:tcPr>
          <w:p w14:paraId="707B4A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GROWTH”</w:t>
            </w:r>
          </w:p>
        </w:tc>
        <w:tc>
          <w:tcPr>
            <w:tcW w:w="1080" w:type="dxa"/>
            <w:tcBorders>
              <w:top w:val="single" w:sz="6" w:space="0" w:color="auto"/>
              <w:left w:val="single" w:sz="6" w:space="0" w:color="auto"/>
              <w:bottom w:val="single" w:sz="6" w:space="0" w:color="auto"/>
              <w:right w:val="single" w:sz="6" w:space="0" w:color="auto"/>
            </w:tcBorders>
          </w:tcPr>
          <w:p w14:paraId="44F42E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66B6DD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04A425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20"/>
                <w:szCs w:val="20"/>
              </w:rPr>
              <w:t>SWAB as appropriate</w:t>
            </w:r>
          </w:p>
        </w:tc>
        <w:tc>
          <w:tcPr>
            <w:tcW w:w="1170" w:type="dxa"/>
            <w:tcBorders>
              <w:top w:val="single" w:sz="6" w:space="0" w:color="auto"/>
              <w:left w:val="single" w:sz="6" w:space="0" w:color="auto"/>
              <w:bottom w:val="single" w:sz="6" w:space="0" w:color="auto"/>
              <w:right w:val="single" w:sz="6" w:space="0" w:color="auto"/>
            </w:tcBorders>
          </w:tcPr>
          <w:p w14:paraId="0BDFD3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w:t>
            </w:r>
          </w:p>
          <w:p w14:paraId="24C3C1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requested</w:t>
            </w:r>
          </w:p>
        </w:tc>
        <w:tc>
          <w:tcPr>
            <w:tcW w:w="1170" w:type="dxa"/>
            <w:tcBorders>
              <w:top w:val="single" w:sz="6" w:space="0" w:color="auto"/>
              <w:left w:val="single" w:sz="6" w:space="0" w:color="auto"/>
              <w:bottom w:val="single" w:sz="6" w:space="0" w:color="auto"/>
              <w:right w:val="single" w:sz="6" w:space="0" w:color="auto"/>
            </w:tcBorders>
          </w:tcPr>
          <w:p w14:paraId="04D5FB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days</w:t>
            </w:r>
          </w:p>
        </w:tc>
        <w:tc>
          <w:tcPr>
            <w:tcW w:w="1170" w:type="dxa"/>
            <w:tcBorders>
              <w:top w:val="single" w:sz="6" w:space="0" w:color="auto"/>
              <w:left w:val="single" w:sz="6" w:space="0" w:color="auto"/>
              <w:bottom w:val="single" w:sz="6" w:space="0" w:color="auto"/>
              <w:right w:val="single" w:sz="6" w:space="0" w:color="auto"/>
            </w:tcBorders>
          </w:tcPr>
          <w:p w14:paraId="202A441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D7356E0" w14:textId="77777777" w:rsidTr="00547170">
        <w:trPr>
          <w:trHeight w:val="442"/>
        </w:trPr>
        <w:tc>
          <w:tcPr>
            <w:tcW w:w="2484" w:type="dxa"/>
            <w:tcBorders>
              <w:top w:val="single" w:sz="6" w:space="0" w:color="auto"/>
              <w:left w:val="single" w:sz="6" w:space="0" w:color="auto"/>
              <w:bottom w:val="single" w:sz="6" w:space="0" w:color="auto"/>
              <w:right w:val="single" w:sz="6" w:space="0" w:color="auto"/>
            </w:tcBorders>
          </w:tcPr>
          <w:p w14:paraId="62FD2FE4" w14:textId="77777777" w:rsidR="00547170" w:rsidRPr="00547170" w:rsidRDefault="00547170" w:rsidP="00547170">
            <w:pPr>
              <w:autoSpaceDE w:val="0"/>
              <w:autoSpaceDN w:val="0"/>
              <w:adjustRightInd w:val="0"/>
              <w:spacing w:after="0" w:line="240" w:lineRule="auto"/>
              <w:rPr>
                <w:rFonts w:ascii="Tahoma" w:eastAsia="Times New Roman" w:hAnsi="Tahoma" w:cs="Tahoma"/>
                <w:sz w:val="20"/>
                <w:szCs w:val="20"/>
              </w:rPr>
            </w:pPr>
            <w:r w:rsidRPr="00547170">
              <w:rPr>
                <w:rFonts w:ascii="Tahoma" w:eastAsia="Times New Roman" w:hAnsi="Tahoma" w:cs="Tahoma"/>
                <w:sz w:val="20"/>
                <w:szCs w:val="20"/>
              </w:rPr>
              <w:t>INFLUENZA PCR</w:t>
            </w:r>
          </w:p>
        </w:tc>
        <w:tc>
          <w:tcPr>
            <w:tcW w:w="1202" w:type="dxa"/>
            <w:tcBorders>
              <w:top w:val="single" w:sz="6" w:space="0" w:color="auto"/>
              <w:left w:val="single" w:sz="6" w:space="0" w:color="auto"/>
              <w:bottom w:val="single" w:sz="6" w:space="0" w:color="auto"/>
              <w:right w:val="single" w:sz="6" w:space="0" w:color="auto"/>
            </w:tcBorders>
          </w:tcPr>
          <w:p w14:paraId="262333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2F8E5B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NASOPHARYNGEAL SWAB OR WASHINGS, THROAT SWAB</w:t>
            </w:r>
          </w:p>
        </w:tc>
        <w:tc>
          <w:tcPr>
            <w:tcW w:w="1369" w:type="dxa"/>
            <w:tcBorders>
              <w:top w:val="single" w:sz="6" w:space="0" w:color="auto"/>
              <w:left w:val="single" w:sz="6" w:space="0" w:color="auto"/>
              <w:bottom w:val="single" w:sz="6" w:space="0" w:color="auto"/>
              <w:right w:val="single" w:sz="6" w:space="0" w:color="auto"/>
            </w:tcBorders>
          </w:tcPr>
          <w:p w14:paraId="0368BB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63F9B6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DDE6F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59733C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UNIVERSAL TRANSPORT MEDIA</w:t>
            </w:r>
          </w:p>
        </w:tc>
        <w:tc>
          <w:tcPr>
            <w:tcW w:w="1170" w:type="dxa"/>
            <w:tcBorders>
              <w:top w:val="single" w:sz="6" w:space="0" w:color="auto"/>
              <w:left w:val="single" w:sz="6" w:space="0" w:color="auto"/>
              <w:bottom w:val="single" w:sz="6" w:space="0" w:color="auto"/>
              <w:right w:val="single" w:sz="6" w:space="0" w:color="auto"/>
            </w:tcBorders>
          </w:tcPr>
          <w:p w14:paraId="34F602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5CC438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6EB33E8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2280A39" w14:textId="77777777" w:rsidTr="00547170">
        <w:trPr>
          <w:trHeight w:val="442"/>
        </w:trPr>
        <w:tc>
          <w:tcPr>
            <w:tcW w:w="2484" w:type="dxa"/>
            <w:tcBorders>
              <w:top w:val="single" w:sz="6" w:space="0" w:color="auto"/>
              <w:left w:val="single" w:sz="6" w:space="0" w:color="auto"/>
              <w:bottom w:val="single" w:sz="6" w:space="0" w:color="auto"/>
              <w:right w:val="single" w:sz="6" w:space="0" w:color="auto"/>
            </w:tcBorders>
          </w:tcPr>
          <w:p w14:paraId="7CD8BD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KOH FUNGAL PREP</w:t>
            </w:r>
          </w:p>
        </w:tc>
        <w:tc>
          <w:tcPr>
            <w:tcW w:w="1202" w:type="dxa"/>
            <w:tcBorders>
              <w:top w:val="single" w:sz="6" w:space="0" w:color="auto"/>
              <w:left w:val="single" w:sz="6" w:space="0" w:color="auto"/>
              <w:bottom w:val="single" w:sz="6" w:space="0" w:color="auto"/>
              <w:right w:val="single" w:sz="6" w:space="0" w:color="auto"/>
            </w:tcBorders>
          </w:tcPr>
          <w:p w14:paraId="21E2D2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15A1BE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SKIN</w:t>
            </w:r>
          </w:p>
        </w:tc>
        <w:tc>
          <w:tcPr>
            <w:tcW w:w="1369" w:type="dxa"/>
            <w:tcBorders>
              <w:top w:val="single" w:sz="6" w:space="0" w:color="auto"/>
              <w:left w:val="single" w:sz="6" w:space="0" w:color="auto"/>
              <w:bottom w:val="single" w:sz="6" w:space="0" w:color="auto"/>
              <w:right w:val="single" w:sz="6" w:space="0" w:color="auto"/>
            </w:tcBorders>
          </w:tcPr>
          <w:p w14:paraId="791DC1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059FC6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D9233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CCE62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24987C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M-F</w:t>
            </w:r>
          </w:p>
        </w:tc>
        <w:tc>
          <w:tcPr>
            <w:tcW w:w="1170" w:type="dxa"/>
            <w:tcBorders>
              <w:top w:val="single" w:sz="6" w:space="0" w:color="auto"/>
              <w:left w:val="single" w:sz="6" w:space="0" w:color="auto"/>
              <w:bottom w:val="single" w:sz="6" w:space="0" w:color="auto"/>
              <w:right w:val="single" w:sz="6" w:space="0" w:color="auto"/>
            </w:tcBorders>
          </w:tcPr>
          <w:p w14:paraId="08E3E7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170" w:type="dxa"/>
            <w:tcBorders>
              <w:top w:val="single" w:sz="6" w:space="0" w:color="auto"/>
              <w:left w:val="single" w:sz="6" w:space="0" w:color="auto"/>
              <w:bottom w:val="single" w:sz="6" w:space="0" w:color="auto"/>
              <w:right w:val="single" w:sz="6" w:space="0" w:color="auto"/>
            </w:tcBorders>
          </w:tcPr>
          <w:p w14:paraId="2A26160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8CD70E9" w14:textId="77777777" w:rsidTr="00547170">
        <w:trPr>
          <w:trHeight w:val="660"/>
        </w:trPr>
        <w:tc>
          <w:tcPr>
            <w:tcW w:w="2484" w:type="dxa"/>
            <w:tcBorders>
              <w:top w:val="single" w:sz="6" w:space="0" w:color="auto"/>
              <w:left w:val="single" w:sz="6" w:space="0" w:color="auto"/>
              <w:bottom w:val="single" w:sz="6" w:space="0" w:color="auto"/>
              <w:right w:val="single" w:sz="6" w:space="0" w:color="auto"/>
            </w:tcBorders>
          </w:tcPr>
          <w:p w14:paraId="251CF3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LEGIONELLA CULTURE</w:t>
            </w:r>
          </w:p>
        </w:tc>
        <w:tc>
          <w:tcPr>
            <w:tcW w:w="1202" w:type="dxa"/>
            <w:tcBorders>
              <w:top w:val="single" w:sz="6" w:space="0" w:color="auto"/>
              <w:left w:val="single" w:sz="6" w:space="0" w:color="auto"/>
              <w:bottom w:val="single" w:sz="6" w:space="0" w:color="auto"/>
              <w:right w:val="single" w:sz="6" w:space="0" w:color="auto"/>
            </w:tcBorders>
          </w:tcPr>
          <w:p w14:paraId="62C81A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1B177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1369" w:type="dxa"/>
            <w:tcBorders>
              <w:top w:val="single" w:sz="6" w:space="0" w:color="auto"/>
              <w:left w:val="single" w:sz="6" w:space="0" w:color="auto"/>
              <w:bottom w:val="single" w:sz="6" w:space="0" w:color="auto"/>
              <w:right w:val="single" w:sz="6" w:space="0" w:color="auto"/>
            </w:tcBorders>
          </w:tcPr>
          <w:p w14:paraId="00520A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665857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662103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B9C5400"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STERILE</w:t>
            </w:r>
          </w:p>
          <w:p w14:paraId="574F4D21"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SPECIMEN</w:t>
            </w:r>
          </w:p>
          <w:p w14:paraId="184ECF9F"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CUP</w:t>
            </w:r>
          </w:p>
        </w:tc>
        <w:tc>
          <w:tcPr>
            <w:tcW w:w="1170" w:type="dxa"/>
            <w:tcBorders>
              <w:top w:val="single" w:sz="6" w:space="0" w:color="auto"/>
              <w:left w:val="single" w:sz="6" w:space="0" w:color="auto"/>
              <w:bottom w:val="single" w:sz="6" w:space="0" w:color="auto"/>
              <w:right w:val="single" w:sz="6" w:space="0" w:color="auto"/>
            </w:tcBorders>
          </w:tcPr>
          <w:p w14:paraId="227FB8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18C52B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Seven days</w:t>
            </w:r>
          </w:p>
        </w:tc>
        <w:tc>
          <w:tcPr>
            <w:tcW w:w="1170" w:type="dxa"/>
            <w:tcBorders>
              <w:top w:val="single" w:sz="6" w:space="0" w:color="auto"/>
              <w:left w:val="single" w:sz="6" w:space="0" w:color="auto"/>
              <w:bottom w:val="single" w:sz="6" w:space="0" w:color="auto"/>
              <w:right w:val="single" w:sz="6" w:space="0" w:color="auto"/>
            </w:tcBorders>
          </w:tcPr>
          <w:p w14:paraId="5F25D0F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27B4935" w14:textId="77777777" w:rsidTr="00547170">
        <w:trPr>
          <w:trHeight w:val="442"/>
        </w:trPr>
        <w:tc>
          <w:tcPr>
            <w:tcW w:w="2484" w:type="dxa"/>
            <w:tcBorders>
              <w:top w:val="single" w:sz="6" w:space="0" w:color="auto"/>
              <w:left w:val="single" w:sz="6" w:space="0" w:color="auto"/>
              <w:bottom w:val="single" w:sz="6" w:space="0" w:color="auto"/>
              <w:right w:val="single" w:sz="6" w:space="0" w:color="auto"/>
            </w:tcBorders>
          </w:tcPr>
          <w:p w14:paraId="0C717F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LEGIONELLA CULTURE</w:t>
            </w:r>
          </w:p>
        </w:tc>
        <w:tc>
          <w:tcPr>
            <w:tcW w:w="1202" w:type="dxa"/>
            <w:tcBorders>
              <w:top w:val="single" w:sz="6" w:space="0" w:color="auto"/>
              <w:left w:val="single" w:sz="6" w:space="0" w:color="auto"/>
              <w:bottom w:val="single" w:sz="6" w:space="0" w:color="auto"/>
              <w:right w:val="single" w:sz="6" w:space="0" w:color="auto"/>
            </w:tcBorders>
          </w:tcPr>
          <w:p w14:paraId="794097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3DF503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BRONCHIAL</w:t>
            </w:r>
          </w:p>
          <w:p w14:paraId="7B9CB0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WASHING</w:t>
            </w:r>
          </w:p>
        </w:tc>
        <w:tc>
          <w:tcPr>
            <w:tcW w:w="1369" w:type="dxa"/>
            <w:tcBorders>
              <w:top w:val="single" w:sz="6" w:space="0" w:color="auto"/>
              <w:left w:val="single" w:sz="6" w:space="0" w:color="auto"/>
              <w:bottom w:val="single" w:sz="6" w:space="0" w:color="auto"/>
              <w:right w:val="single" w:sz="6" w:space="0" w:color="auto"/>
            </w:tcBorders>
          </w:tcPr>
          <w:p w14:paraId="453154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108952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F357F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26FFEF7"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STERILE</w:t>
            </w:r>
          </w:p>
          <w:p w14:paraId="5D9531F4"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SPECIMEN</w:t>
            </w:r>
          </w:p>
          <w:p w14:paraId="3FAA50E1" w14:textId="77777777" w:rsidR="00547170" w:rsidRPr="00E76118" w:rsidRDefault="00547170" w:rsidP="00547170">
            <w:pPr>
              <w:autoSpaceDE w:val="0"/>
              <w:autoSpaceDN w:val="0"/>
              <w:adjustRightInd w:val="0"/>
              <w:spacing w:after="0" w:line="240" w:lineRule="auto"/>
              <w:rPr>
                <w:rFonts w:ascii="Tahoma" w:eastAsia="Times New Roman" w:hAnsi="Tahoma" w:cs="Tahoma"/>
                <w:color w:val="000000"/>
                <w:sz w:val="16"/>
                <w:szCs w:val="16"/>
              </w:rPr>
            </w:pPr>
            <w:r w:rsidRPr="00E76118">
              <w:rPr>
                <w:rFonts w:ascii="Tahoma" w:eastAsia="Times New Roman" w:hAnsi="Tahoma" w:cs="Tahoma"/>
                <w:color w:val="000000"/>
                <w:sz w:val="16"/>
                <w:szCs w:val="16"/>
              </w:rPr>
              <w:t>CUP</w:t>
            </w:r>
          </w:p>
        </w:tc>
        <w:tc>
          <w:tcPr>
            <w:tcW w:w="1170" w:type="dxa"/>
            <w:tcBorders>
              <w:top w:val="single" w:sz="6" w:space="0" w:color="auto"/>
              <w:left w:val="single" w:sz="6" w:space="0" w:color="auto"/>
              <w:bottom w:val="single" w:sz="6" w:space="0" w:color="auto"/>
              <w:right w:val="single" w:sz="6" w:space="0" w:color="auto"/>
            </w:tcBorders>
          </w:tcPr>
          <w:p w14:paraId="03EDAF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507324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Seven days</w:t>
            </w:r>
          </w:p>
        </w:tc>
        <w:tc>
          <w:tcPr>
            <w:tcW w:w="1170" w:type="dxa"/>
            <w:tcBorders>
              <w:top w:val="single" w:sz="6" w:space="0" w:color="auto"/>
              <w:left w:val="single" w:sz="6" w:space="0" w:color="auto"/>
              <w:bottom w:val="single" w:sz="6" w:space="0" w:color="auto"/>
              <w:right w:val="single" w:sz="6" w:space="0" w:color="auto"/>
            </w:tcBorders>
          </w:tcPr>
          <w:p w14:paraId="6C479DB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78A594B"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1EB43F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lastRenderedPageBreak/>
              <w:t>MRSA DNA DETECTION</w:t>
            </w:r>
          </w:p>
        </w:tc>
        <w:tc>
          <w:tcPr>
            <w:tcW w:w="1202" w:type="dxa"/>
            <w:tcBorders>
              <w:top w:val="single" w:sz="6" w:space="0" w:color="auto"/>
              <w:left w:val="single" w:sz="6" w:space="0" w:color="auto"/>
              <w:bottom w:val="single" w:sz="6" w:space="0" w:color="auto"/>
              <w:right w:val="single" w:sz="6" w:space="0" w:color="auto"/>
            </w:tcBorders>
          </w:tcPr>
          <w:p w14:paraId="03E7D7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7047AC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NASAL MUCUS</w:t>
            </w:r>
          </w:p>
        </w:tc>
        <w:tc>
          <w:tcPr>
            <w:tcW w:w="1369" w:type="dxa"/>
            <w:tcBorders>
              <w:top w:val="single" w:sz="6" w:space="0" w:color="auto"/>
              <w:left w:val="single" w:sz="6" w:space="0" w:color="auto"/>
              <w:bottom w:val="single" w:sz="6" w:space="0" w:color="auto"/>
              <w:right w:val="single" w:sz="6" w:space="0" w:color="auto"/>
            </w:tcBorders>
          </w:tcPr>
          <w:p w14:paraId="08AEBE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32C538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324AA5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ORDINAL</w:t>
            </w:r>
          </w:p>
        </w:tc>
        <w:tc>
          <w:tcPr>
            <w:tcW w:w="1440" w:type="dxa"/>
            <w:tcBorders>
              <w:top w:val="single" w:sz="6" w:space="0" w:color="auto"/>
              <w:left w:val="single" w:sz="6" w:space="0" w:color="auto"/>
              <w:bottom w:val="single" w:sz="6" w:space="0" w:color="auto"/>
              <w:right w:val="single" w:sz="6" w:space="0" w:color="auto"/>
            </w:tcBorders>
          </w:tcPr>
          <w:p w14:paraId="40A8B7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SWAB, NARES ANTERIOR</w:t>
            </w:r>
          </w:p>
        </w:tc>
        <w:tc>
          <w:tcPr>
            <w:tcW w:w="1170" w:type="dxa"/>
            <w:tcBorders>
              <w:top w:val="single" w:sz="6" w:space="0" w:color="auto"/>
              <w:left w:val="single" w:sz="6" w:space="0" w:color="auto"/>
              <w:bottom w:val="single" w:sz="6" w:space="0" w:color="auto"/>
              <w:right w:val="single" w:sz="6" w:space="0" w:color="auto"/>
            </w:tcBorders>
          </w:tcPr>
          <w:p w14:paraId="239B7E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 requested</w:t>
            </w:r>
          </w:p>
        </w:tc>
        <w:tc>
          <w:tcPr>
            <w:tcW w:w="1170" w:type="dxa"/>
            <w:tcBorders>
              <w:top w:val="single" w:sz="6" w:space="0" w:color="auto"/>
              <w:left w:val="single" w:sz="6" w:space="0" w:color="auto"/>
              <w:bottom w:val="single" w:sz="6" w:space="0" w:color="auto"/>
              <w:right w:val="single" w:sz="6" w:space="0" w:color="auto"/>
            </w:tcBorders>
          </w:tcPr>
          <w:p w14:paraId="1F5A85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day</w:t>
            </w:r>
          </w:p>
        </w:tc>
        <w:tc>
          <w:tcPr>
            <w:tcW w:w="1170" w:type="dxa"/>
            <w:tcBorders>
              <w:top w:val="single" w:sz="6" w:space="0" w:color="auto"/>
              <w:left w:val="single" w:sz="6" w:space="0" w:color="auto"/>
              <w:bottom w:val="single" w:sz="6" w:space="0" w:color="auto"/>
              <w:right w:val="single" w:sz="6" w:space="0" w:color="auto"/>
            </w:tcBorders>
          </w:tcPr>
          <w:p w14:paraId="6EB52CF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9A73F64"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519065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MRSA NASAL CULT SCREEN</w:t>
            </w:r>
          </w:p>
        </w:tc>
        <w:tc>
          <w:tcPr>
            <w:tcW w:w="1202" w:type="dxa"/>
            <w:tcBorders>
              <w:top w:val="single" w:sz="6" w:space="0" w:color="auto"/>
              <w:left w:val="single" w:sz="6" w:space="0" w:color="auto"/>
              <w:bottom w:val="single" w:sz="6" w:space="0" w:color="auto"/>
              <w:right w:val="single" w:sz="6" w:space="0" w:color="auto"/>
            </w:tcBorders>
          </w:tcPr>
          <w:p w14:paraId="2B86E5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71219A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NASAL MUCUS</w:t>
            </w:r>
          </w:p>
        </w:tc>
        <w:tc>
          <w:tcPr>
            <w:tcW w:w="1369" w:type="dxa"/>
            <w:tcBorders>
              <w:top w:val="single" w:sz="6" w:space="0" w:color="auto"/>
              <w:left w:val="single" w:sz="6" w:space="0" w:color="auto"/>
              <w:bottom w:val="single" w:sz="6" w:space="0" w:color="auto"/>
              <w:right w:val="single" w:sz="6" w:space="0" w:color="auto"/>
            </w:tcBorders>
          </w:tcPr>
          <w:p w14:paraId="3125B560" w14:textId="77082D7C" w:rsidR="00547170" w:rsidRPr="00547170" w:rsidRDefault="00A80B9E"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0EAC00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7A421F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6EB868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sz w:val="20"/>
                <w:szCs w:val="20"/>
              </w:rPr>
              <w:t>SWAB, NARES ANTERIOR</w:t>
            </w:r>
          </w:p>
        </w:tc>
        <w:tc>
          <w:tcPr>
            <w:tcW w:w="1170" w:type="dxa"/>
            <w:tcBorders>
              <w:top w:val="single" w:sz="6" w:space="0" w:color="auto"/>
              <w:left w:val="single" w:sz="6" w:space="0" w:color="auto"/>
              <w:bottom w:val="single" w:sz="6" w:space="0" w:color="auto"/>
              <w:right w:val="single" w:sz="6" w:space="0" w:color="auto"/>
            </w:tcBorders>
          </w:tcPr>
          <w:p w14:paraId="3381B0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 requested</w:t>
            </w:r>
          </w:p>
        </w:tc>
        <w:tc>
          <w:tcPr>
            <w:tcW w:w="1170" w:type="dxa"/>
            <w:tcBorders>
              <w:top w:val="single" w:sz="6" w:space="0" w:color="auto"/>
              <w:left w:val="single" w:sz="6" w:space="0" w:color="auto"/>
              <w:bottom w:val="single" w:sz="6" w:space="0" w:color="auto"/>
              <w:right w:val="single" w:sz="6" w:space="0" w:color="auto"/>
            </w:tcBorders>
          </w:tcPr>
          <w:p w14:paraId="115798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One-two days</w:t>
            </w:r>
          </w:p>
        </w:tc>
        <w:tc>
          <w:tcPr>
            <w:tcW w:w="1170" w:type="dxa"/>
            <w:tcBorders>
              <w:top w:val="single" w:sz="6" w:space="0" w:color="auto"/>
              <w:left w:val="single" w:sz="6" w:space="0" w:color="auto"/>
              <w:bottom w:val="single" w:sz="6" w:space="0" w:color="auto"/>
              <w:right w:val="single" w:sz="6" w:space="0" w:color="auto"/>
            </w:tcBorders>
          </w:tcPr>
          <w:p w14:paraId="688DF97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C37CBBA"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1037A2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4171BE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43ADD5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1369" w:type="dxa"/>
            <w:tcBorders>
              <w:top w:val="single" w:sz="6" w:space="0" w:color="auto"/>
              <w:left w:val="single" w:sz="6" w:space="0" w:color="auto"/>
              <w:bottom w:val="single" w:sz="6" w:space="0" w:color="auto"/>
              <w:right w:val="single" w:sz="6" w:space="0" w:color="auto"/>
            </w:tcBorders>
          </w:tcPr>
          <w:p w14:paraId="7ED565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5B98EB3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148456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33FB1F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43F704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767EE6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7D5E0D7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08964EC"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238F60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4E6D8F7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5C256B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TISSUE</w:t>
            </w:r>
          </w:p>
        </w:tc>
        <w:tc>
          <w:tcPr>
            <w:tcW w:w="1369" w:type="dxa"/>
            <w:tcBorders>
              <w:top w:val="single" w:sz="6" w:space="0" w:color="auto"/>
              <w:left w:val="single" w:sz="6" w:space="0" w:color="auto"/>
              <w:bottom w:val="single" w:sz="6" w:space="0" w:color="auto"/>
              <w:right w:val="single" w:sz="6" w:space="0" w:color="auto"/>
            </w:tcBorders>
          </w:tcPr>
          <w:p w14:paraId="229ABC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2538F6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155962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11E68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26A5F3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47860B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7C7646D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147A6FB"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11F1AD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7F979D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7686A0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1369" w:type="dxa"/>
            <w:tcBorders>
              <w:top w:val="single" w:sz="6" w:space="0" w:color="auto"/>
              <w:left w:val="single" w:sz="6" w:space="0" w:color="auto"/>
              <w:bottom w:val="single" w:sz="6" w:space="0" w:color="auto"/>
              <w:right w:val="single" w:sz="6" w:space="0" w:color="auto"/>
            </w:tcBorders>
          </w:tcPr>
          <w:p w14:paraId="25D669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2D8E89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03B8B9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766198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42ED76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2ADF6A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580FCD6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8FA0D68"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64DDDE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2EB63C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203B8D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CSF</w:t>
            </w:r>
          </w:p>
        </w:tc>
        <w:tc>
          <w:tcPr>
            <w:tcW w:w="1369" w:type="dxa"/>
            <w:tcBorders>
              <w:top w:val="single" w:sz="6" w:space="0" w:color="auto"/>
              <w:left w:val="single" w:sz="6" w:space="0" w:color="auto"/>
              <w:bottom w:val="single" w:sz="6" w:space="0" w:color="auto"/>
              <w:right w:val="single" w:sz="6" w:space="0" w:color="auto"/>
            </w:tcBorders>
          </w:tcPr>
          <w:p w14:paraId="27A03A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48E8222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0C7368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27B9A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1AEEE1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594EA1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38A40FA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67C0F7D"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7BE113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04A452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2F04B4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SKIN</w:t>
            </w:r>
          </w:p>
        </w:tc>
        <w:tc>
          <w:tcPr>
            <w:tcW w:w="1369" w:type="dxa"/>
            <w:tcBorders>
              <w:top w:val="single" w:sz="6" w:space="0" w:color="auto"/>
              <w:left w:val="single" w:sz="6" w:space="0" w:color="auto"/>
              <w:bottom w:val="single" w:sz="6" w:space="0" w:color="auto"/>
              <w:right w:val="single" w:sz="6" w:space="0" w:color="auto"/>
            </w:tcBorders>
          </w:tcPr>
          <w:p w14:paraId="628204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30EC27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6EAA0F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D1403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53CF09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48B2D2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0F42F34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1103567"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306AEB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10D2C2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00899D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1369" w:type="dxa"/>
            <w:tcBorders>
              <w:top w:val="single" w:sz="6" w:space="0" w:color="auto"/>
              <w:left w:val="single" w:sz="6" w:space="0" w:color="auto"/>
              <w:bottom w:val="single" w:sz="6" w:space="0" w:color="auto"/>
              <w:right w:val="single" w:sz="6" w:space="0" w:color="auto"/>
            </w:tcBorders>
          </w:tcPr>
          <w:p w14:paraId="3A6576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61830E8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BD0C1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2A8E7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6"/>
                <w:szCs w:val="16"/>
              </w:rPr>
              <w:t>BLOOD/ISOLATOR TUBE (black)</w:t>
            </w:r>
          </w:p>
        </w:tc>
        <w:tc>
          <w:tcPr>
            <w:tcW w:w="1170" w:type="dxa"/>
            <w:tcBorders>
              <w:top w:val="single" w:sz="6" w:space="0" w:color="auto"/>
              <w:left w:val="single" w:sz="6" w:space="0" w:color="auto"/>
              <w:bottom w:val="single" w:sz="6" w:space="0" w:color="auto"/>
              <w:right w:val="single" w:sz="6" w:space="0" w:color="auto"/>
            </w:tcBorders>
          </w:tcPr>
          <w:p w14:paraId="74B6279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0B1A65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0EBDC3E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3D8F90C"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05DD7F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1D7B69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2294EC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BRONCHIAL WASHING</w:t>
            </w:r>
          </w:p>
        </w:tc>
        <w:tc>
          <w:tcPr>
            <w:tcW w:w="1369" w:type="dxa"/>
            <w:tcBorders>
              <w:top w:val="single" w:sz="6" w:space="0" w:color="auto"/>
              <w:left w:val="single" w:sz="6" w:space="0" w:color="auto"/>
              <w:bottom w:val="single" w:sz="6" w:space="0" w:color="auto"/>
              <w:right w:val="single" w:sz="6" w:space="0" w:color="auto"/>
            </w:tcBorders>
          </w:tcPr>
          <w:p w14:paraId="462EA28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061CF4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1FECD5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5BBC13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593451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472ABC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4D84345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65FC4DC"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15D71C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786C22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678797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1369" w:type="dxa"/>
            <w:tcBorders>
              <w:top w:val="single" w:sz="6" w:space="0" w:color="auto"/>
              <w:left w:val="single" w:sz="6" w:space="0" w:color="auto"/>
              <w:bottom w:val="single" w:sz="6" w:space="0" w:color="auto"/>
              <w:right w:val="single" w:sz="6" w:space="0" w:color="auto"/>
            </w:tcBorders>
          </w:tcPr>
          <w:p w14:paraId="57BAEF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397155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4BEE08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5CDE2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4684A1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692C2A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5E5678A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6063270"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131001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6807A3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081964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1369" w:type="dxa"/>
            <w:tcBorders>
              <w:top w:val="single" w:sz="6" w:space="0" w:color="auto"/>
              <w:left w:val="single" w:sz="6" w:space="0" w:color="auto"/>
              <w:bottom w:val="single" w:sz="6" w:space="0" w:color="auto"/>
              <w:right w:val="single" w:sz="6" w:space="0" w:color="auto"/>
            </w:tcBorders>
          </w:tcPr>
          <w:p w14:paraId="513B43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69A64F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C324A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05A7E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4ABBF2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274644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4DC2676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487CD47"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26C9BF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24D25E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3582E6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PARACENTESIS FLUID</w:t>
            </w:r>
          </w:p>
        </w:tc>
        <w:tc>
          <w:tcPr>
            <w:tcW w:w="1369" w:type="dxa"/>
            <w:tcBorders>
              <w:top w:val="single" w:sz="6" w:space="0" w:color="auto"/>
              <w:left w:val="single" w:sz="6" w:space="0" w:color="auto"/>
              <w:bottom w:val="single" w:sz="6" w:space="0" w:color="auto"/>
              <w:right w:val="single" w:sz="6" w:space="0" w:color="auto"/>
            </w:tcBorders>
          </w:tcPr>
          <w:p w14:paraId="79CBBF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18906C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7A146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125D7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23C275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762199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020A69C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1AE6123"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48DB17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MYCOLOGY CULTURE</w:t>
            </w:r>
          </w:p>
        </w:tc>
        <w:tc>
          <w:tcPr>
            <w:tcW w:w="1202" w:type="dxa"/>
            <w:tcBorders>
              <w:top w:val="single" w:sz="6" w:space="0" w:color="auto"/>
              <w:left w:val="single" w:sz="6" w:space="0" w:color="auto"/>
              <w:bottom w:val="single" w:sz="6" w:space="0" w:color="auto"/>
              <w:right w:val="single" w:sz="6" w:space="0" w:color="auto"/>
            </w:tcBorders>
          </w:tcPr>
          <w:p w14:paraId="182274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7CE5DA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1369" w:type="dxa"/>
            <w:tcBorders>
              <w:top w:val="single" w:sz="6" w:space="0" w:color="auto"/>
              <w:left w:val="single" w:sz="6" w:space="0" w:color="auto"/>
              <w:bottom w:val="single" w:sz="6" w:space="0" w:color="auto"/>
              <w:right w:val="single" w:sz="6" w:space="0" w:color="auto"/>
            </w:tcBorders>
          </w:tcPr>
          <w:p w14:paraId="18F722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5BE858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B8C43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EFA7E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7AC65F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2747E0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0B88944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8D94420"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69D125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1790CD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292A2D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1369" w:type="dxa"/>
            <w:tcBorders>
              <w:top w:val="single" w:sz="6" w:space="0" w:color="auto"/>
              <w:left w:val="single" w:sz="6" w:space="0" w:color="auto"/>
              <w:bottom w:val="single" w:sz="6" w:space="0" w:color="auto"/>
              <w:right w:val="single" w:sz="6" w:space="0" w:color="auto"/>
            </w:tcBorders>
          </w:tcPr>
          <w:p w14:paraId="522B14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59C97F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24021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115A5F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531401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418D4C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64CD08D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8E0C16C"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32174A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4293F5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414356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1369" w:type="dxa"/>
            <w:tcBorders>
              <w:top w:val="single" w:sz="6" w:space="0" w:color="auto"/>
              <w:left w:val="single" w:sz="6" w:space="0" w:color="auto"/>
              <w:bottom w:val="single" w:sz="6" w:space="0" w:color="auto"/>
              <w:right w:val="single" w:sz="6" w:space="0" w:color="auto"/>
            </w:tcBorders>
          </w:tcPr>
          <w:p w14:paraId="4F499A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55BBCF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211129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2A7D162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1BC6D1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355ECE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1124B92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B34034B" w14:textId="77777777" w:rsidTr="00547170">
        <w:trPr>
          <w:trHeight w:val="518"/>
        </w:trPr>
        <w:tc>
          <w:tcPr>
            <w:tcW w:w="2484" w:type="dxa"/>
            <w:tcBorders>
              <w:top w:val="single" w:sz="6" w:space="0" w:color="auto"/>
              <w:left w:val="single" w:sz="6" w:space="0" w:color="auto"/>
              <w:bottom w:val="single" w:sz="6" w:space="0" w:color="auto"/>
              <w:right w:val="single" w:sz="6" w:space="0" w:color="auto"/>
            </w:tcBorders>
          </w:tcPr>
          <w:p w14:paraId="716930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MYCOLOGY CULTURE</w:t>
            </w:r>
          </w:p>
        </w:tc>
        <w:tc>
          <w:tcPr>
            <w:tcW w:w="1202" w:type="dxa"/>
            <w:tcBorders>
              <w:top w:val="single" w:sz="6" w:space="0" w:color="auto"/>
              <w:left w:val="single" w:sz="6" w:space="0" w:color="auto"/>
              <w:bottom w:val="single" w:sz="6" w:space="0" w:color="auto"/>
              <w:right w:val="single" w:sz="6" w:space="0" w:color="auto"/>
            </w:tcBorders>
          </w:tcPr>
          <w:p w14:paraId="6B7326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MYCO</w:t>
            </w:r>
          </w:p>
        </w:tc>
        <w:tc>
          <w:tcPr>
            <w:tcW w:w="2175" w:type="dxa"/>
            <w:tcBorders>
              <w:top w:val="single" w:sz="6" w:space="0" w:color="auto"/>
              <w:left w:val="single" w:sz="6" w:space="0" w:color="auto"/>
              <w:bottom w:val="single" w:sz="6" w:space="0" w:color="auto"/>
              <w:right w:val="single" w:sz="6" w:space="0" w:color="auto"/>
            </w:tcBorders>
          </w:tcPr>
          <w:p w14:paraId="3BA18D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1369" w:type="dxa"/>
            <w:tcBorders>
              <w:top w:val="single" w:sz="6" w:space="0" w:color="auto"/>
              <w:left w:val="single" w:sz="6" w:space="0" w:color="auto"/>
              <w:bottom w:val="single" w:sz="6" w:space="0" w:color="auto"/>
              <w:right w:val="single" w:sz="6" w:space="0" w:color="auto"/>
            </w:tcBorders>
          </w:tcPr>
          <w:p w14:paraId="3FC60E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2C15020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3CFAA3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7662159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2BE438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6D60E1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Four weeks</w:t>
            </w:r>
          </w:p>
        </w:tc>
        <w:tc>
          <w:tcPr>
            <w:tcW w:w="1170" w:type="dxa"/>
            <w:tcBorders>
              <w:top w:val="single" w:sz="6" w:space="0" w:color="auto"/>
              <w:left w:val="single" w:sz="6" w:space="0" w:color="auto"/>
              <w:bottom w:val="single" w:sz="6" w:space="0" w:color="auto"/>
              <w:right w:val="single" w:sz="6" w:space="0" w:color="auto"/>
            </w:tcBorders>
          </w:tcPr>
          <w:p w14:paraId="38B60D9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148AF20"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556F18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VAGINITIS SCREEN</w:t>
            </w:r>
          </w:p>
        </w:tc>
        <w:tc>
          <w:tcPr>
            <w:tcW w:w="1202" w:type="dxa"/>
            <w:tcBorders>
              <w:top w:val="single" w:sz="6" w:space="0" w:color="auto"/>
              <w:left w:val="single" w:sz="6" w:space="0" w:color="auto"/>
              <w:bottom w:val="single" w:sz="6" w:space="0" w:color="auto"/>
              <w:right w:val="single" w:sz="6" w:space="0" w:color="auto"/>
            </w:tcBorders>
          </w:tcPr>
          <w:p w14:paraId="221A58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67B8EB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SWAB</w:t>
            </w:r>
          </w:p>
        </w:tc>
        <w:tc>
          <w:tcPr>
            <w:tcW w:w="1369" w:type="dxa"/>
            <w:tcBorders>
              <w:top w:val="single" w:sz="6" w:space="0" w:color="auto"/>
              <w:left w:val="single" w:sz="6" w:space="0" w:color="auto"/>
              <w:bottom w:val="single" w:sz="6" w:space="0" w:color="auto"/>
              <w:right w:val="single" w:sz="6" w:space="0" w:color="auto"/>
            </w:tcBorders>
          </w:tcPr>
          <w:p w14:paraId="3C1FA8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2595B3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7B09D0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29DFC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Special Collection materials available from Micro x4523</w:t>
            </w:r>
          </w:p>
        </w:tc>
        <w:tc>
          <w:tcPr>
            <w:tcW w:w="1170" w:type="dxa"/>
            <w:tcBorders>
              <w:top w:val="single" w:sz="6" w:space="0" w:color="auto"/>
              <w:left w:val="single" w:sz="6" w:space="0" w:color="auto"/>
              <w:bottom w:val="single" w:sz="6" w:space="0" w:color="auto"/>
              <w:right w:val="single" w:sz="6" w:space="0" w:color="auto"/>
            </w:tcBorders>
          </w:tcPr>
          <w:p w14:paraId="41F395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38CD477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Same or Next Day</w:t>
            </w:r>
          </w:p>
        </w:tc>
        <w:tc>
          <w:tcPr>
            <w:tcW w:w="1170" w:type="dxa"/>
            <w:tcBorders>
              <w:top w:val="single" w:sz="6" w:space="0" w:color="auto"/>
              <w:left w:val="single" w:sz="6" w:space="0" w:color="auto"/>
              <w:bottom w:val="single" w:sz="6" w:space="0" w:color="auto"/>
              <w:right w:val="single" w:sz="6" w:space="0" w:color="auto"/>
            </w:tcBorders>
          </w:tcPr>
          <w:p w14:paraId="363BDAE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0F9890D"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4C7319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VRE SCREEN</w:t>
            </w:r>
          </w:p>
        </w:tc>
        <w:tc>
          <w:tcPr>
            <w:tcW w:w="1202" w:type="dxa"/>
            <w:tcBorders>
              <w:top w:val="single" w:sz="6" w:space="0" w:color="auto"/>
              <w:left w:val="single" w:sz="6" w:space="0" w:color="auto"/>
              <w:bottom w:val="single" w:sz="6" w:space="0" w:color="auto"/>
              <w:right w:val="single" w:sz="6" w:space="0" w:color="auto"/>
            </w:tcBorders>
          </w:tcPr>
          <w:p w14:paraId="76AF73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MICRO</w:t>
            </w:r>
          </w:p>
        </w:tc>
        <w:tc>
          <w:tcPr>
            <w:tcW w:w="2175" w:type="dxa"/>
            <w:tcBorders>
              <w:top w:val="single" w:sz="6" w:space="0" w:color="auto"/>
              <w:left w:val="single" w:sz="6" w:space="0" w:color="auto"/>
              <w:bottom w:val="single" w:sz="6" w:space="0" w:color="auto"/>
              <w:right w:val="single" w:sz="6" w:space="0" w:color="auto"/>
            </w:tcBorders>
          </w:tcPr>
          <w:p w14:paraId="43FF26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FECES, PERI-RECTAL SWAB</w:t>
            </w:r>
          </w:p>
        </w:tc>
        <w:tc>
          <w:tcPr>
            <w:tcW w:w="1369" w:type="dxa"/>
            <w:tcBorders>
              <w:top w:val="single" w:sz="6" w:space="0" w:color="auto"/>
              <w:left w:val="single" w:sz="6" w:space="0" w:color="auto"/>
              <w:bottom w:val="single" w:sz="6" w:space="0" w:color="auto"/>
              <w:right w:val="single" w:sz="6" w:space="0" w:color="auto"/>
            </w:tcBorders>
          </w:tcPr>
          <w:p w14:paraId="2E66DADE" w14:textId="4A8F3121" w:rsidR="00547170" w:rsidRPr="00547170" w:rsidRDefault="00547170" w:rsidP="00A80B9E">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r w:rsidR="00A80B9E">
              <w:rPr>
                <w:rFonts w:ascii="Tahoma" w:eastAsia="Times New Roman" w:hAnsi="Tahoma" w:cs="Tahoma"/>
                <w:color w:val="000000"/>
                <w:sz w:val="20"/>
                <w:szCs w:val="20"/>
              </w:rPr>
              <w:t>NO VRE ISOLATED</w:t>
            </w:r>
            <w:r w:rsidRPr="00547170">
              <w:rPr>
                <w:rFonts w:ascii="Tahoma" w:eastAsia="Times New Roman" w:hAnsi="Tahoma" w:cs="Tahoma"/>
                <w:color w:val="000000"/>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3AE73B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3DFE1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4ED7CC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 CUP, FECES CUP, or SWAB (as appropriate)</w:t>
            </w:r>
          </w:p>
        </w:tc>
        <w:tc>
          <w:tcPr>
            <w:tcW w:w="1170" w:type="dxa"/>
            <w:tcBorders>
              <w:top w:val="single" w:sz="6" w:space="0" w:color="auto"/>
              <w:left w:val="single" w:sz="6" w:space="0" w:color="auto"/>
              <w:bottom w:val="single" w:sz="6" w:space="0" w:color="auto"/>
              <w:right w:val="single" w:sz="6" w:space="0" w:color="auto"/>
            </w:tcBorders>
          </w:tcPr>
          <w:p w14:paraId="47D66D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0822E9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Two days</w:t>
            </w:r>
          </w:p>
        </w:tc>
        <w:tc>
          <w:tcPr>
            <w:tcW w:w="1170" w:type="dxa"/>
            <w:tcBorders>
              <w:top w:val="single" w:sz="6" w:space="0" w:color="auto"/>
              <w:left w:val="single" w:sz="6" w:space="0" w:color="auto"/>
              <w:bottom w:val="single" w:sz="6" w:space="0" w:color="auto"/>
              <w:right w:val="single" w:sz="6" w:space="0" w:color="auto"/>
            </w:tcBorders>
          </w:tcPr>
          <w:p w14:paraId="3E53D40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F5C618D"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700B8B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 DIFFICILE TOXIN A BY PCR</w:t>
            </w:r>
          </w:p>
        </w:tc>
        <w:tc>
          <w:tcPr>
            <w:tcW w:w="1202" w:type="dxa"/>
            <w:tcBorders>
              <w:top w:val="single" w:sz="6" w:space="0" w:color="auto"/>
              <w:left w:val="single" w:sz="6" w:space="0" w:color="auto"/>
              <w:bottom w:val="single" w:sz="6" w:space="0" w:color="auto"/>
              <w:right w:val="single" w:sz="6" w:space="0" w:color="auto"/>
            </w:tcBorders>
          </w:tcPr>
          <w:p w14:paraId="05EA9D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14B668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369" w:type="dxa"/>
            <w:tcBorders>
              <w:top w:val="single" w:sz="6" w:space="0" w:color="auto"/>
              <w:left w:val="single" w:sz="6" w:space="0" w:color="auto"/>
              <w:bottom w:val="single" w:sz="6" w:space="0" w:color="auto"/>
              <w:right w:val="single" w:sz="6" w:space="0" w:color="auto"/>
            </w:tcBorders>
          </w:tcPr>
          <w:p w14:paraId="34C542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0E906A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54983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003A32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 (liquid stool required)</w:t>
            </w:r>
          </w:p>
        </w:tc>
        <w:tc>
          <w:tcPr>
            <w:tcW w:w="1170" w:type="dxa"/>
            <w:tcBorders>
              <w:top w:val="single" w:sz="6" w:space="0" w:color="auto"/>
              <w:left w:val="single" w:sz="6" w:space="0" w:color="auto"/>
              <w:bottom w:val="single" w:sz="6" w:space="0" w:color="auto"/>
              <w:right w:val="single" w:sz="6" w:space="0" w:color="auto"/>
            </w:tcBorders>
          </w:tcPr>
          <w:p w14:paraId="53A9D0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34B768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day</w:t>
            </w:r>
          </w:p>
        </w:tc>
        <w:tc>
          <w:tcPr>
            <w:tcW w:w="1170" w:type="dxa"/>
            <w:tcBorders>
              <w:top w:val="single" w:sz="6" w:space="0" w:color="auto"/>
              <w:left w:val="single" w:sz="6" w:space="0" w:color="auto"/>
              <w:bottom w:val="single" w:sz="6" w:space="0" w:color="auto"/>
              <w:right w:val="single" w:sz="6" w:space="0" w:color="auto"/>
            </w:tcBorders>
          </w:tcPr>
          <w:p w14:paraId="7B42DE7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00D46" w:rsidRPr="00547170" w14:paraId="21A44491"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3A3BE3AF" w14:textId="35E72826"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CHLAMYDIA/NG PCR</w:t>
            </w:r>
          </w:p>
        </w:tc>
        <w:tc>
          <w:tcPr>
            <w:tcW w:w="1202" w:type="dxa"/>
            <w:tcBorders>
              <w:top w:val="single" w:sz="6" w:space="0" w:color="auto"/>
              <w:left w:val="single" w:sz="6" w:space="0" w:color="auto"/>
              <w:bottom w:val="single" w:sz="6" w:space="0" w:color="auto"/>
              <w:right w:val="single" w:sz="6" w:space="0" w:color="auto"/>
            </w:tcBorders>
          </w:tcPr>
          <w:p w14:paraId="269A7091" w14:textId="7FFBF97D"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0DDD22CD" w14:textId="009F3FC1"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URINE</w:t>
            </w:r>
          </w:p>
        </w:tc>
        <w:tc>
          <w:tcPr>
            <w:tcW w:w="1369" w:type="dxa"/>
            <w:tcBorders>
              <w:top w:val="single" w:sz="6" w:space="0" w:color="auto"/>
              <w:left w:val="single" w:sz="6" w:space="0" w:color="auto"/>
              <w:bottom w:val="single" w:sz="6" w:space="0" w:color="auto"/>
              <w:right w:val="single" w:sz="6" w:space="0" w:color="auto"/>
            </w:tcBorders>
          </w:tcPr>
          <w:p w14:paraId="778CC7D2" w14:textId="531D78E9"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6EDAA9B7" w14:textId="7A2C14AB"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55ADB702" w14:textId="0798FFE3"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1440" w:type="dxa"/>
            <w:tcBorders>
              <w:top w:val="single" w:sz="6" w:space="0" w:color="auto"/>
              <w:left w:val="single" w:sz="6" w:space="0" w:color="auto"/>
              <w:bottom w:val="single" w:sz="6" w:space="0" w:color="auto"/>
              <w:right w:val="single" w:sz="6" w:space="0" w:color="auto"/>
            </w:tcBorders>
          </w:tcPr>
          <w:p w14:paraId="0452A65D" w14:textId="16F01EA4"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0" w:type="dxa"/>
            <w:tcBorders>
              <w:top w:val="single" w:sz="6" w:space="0" w:color="auto"/>
              <w:left w:val="single" w:sz="6" w:space="0" w:color="auto"/>
              <w:bottom w:val="single" w:sz="6" w:space="0" w:color="auto"/>
              <w:right w:val="single" w:sz="6" w:space="0" w:color="auto"/>
            </w:tcBorders>
          </w:tcPr>
          <w:p w14:paraId="71C50111" w14:textId="189E2F10"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2DC6EDBA" w14:textId="07803549"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day</w:t>
            </w:r>
          </w:p>
        </w:tc>
        <w:tc>
          <w:tcPr>
            <w:tcW w:w="1170" w:type="dxa"/>
            <w:tcBorders>
              <w:top w:val="single" w:sz="6" w:space="0" w:color="auto"/>
              <w:left w:val="single" w:sz="6" w:space="0" w:color="auto"/>
              <w:bottom w:val="single" w:sz="6" w:space="0" w:color="auto"/>
              <w:right w:val="single" w:sz="6" w:space="0" w:color="auto"/>
            </w:tcBorders>
          </w:tcPr>
          <w:p w14:paraId="439AB87C" w14:textId="5C88D509" w:rsidR="00700D46" w:rsidRPr="00547170" w:rsidRDefault="00700D46"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700D46" w:rsidRPr="00547170" w14:paraId="1145CA2C" w14:textId="77777777" w:rsidTr="00547170">
        <w:trPr>
          <w:trHeight w:val="869"/>
        </w:trPr>
        <w:tc>
          <w:tcPr>
            <w:tcW w:w="2484" w:type="dxa"/>
            <w:tcBorders>
              <w:top w:val="single" w:sz="6" w:space="0" w:color="auto"/>
              <w:left w:val="single" w:sz="6" w:space="0" w:color="auto"/>
              <w:bottom w:val="single" w:sz="6" w:space="0" w:color="auto"/>
              <w:right w:val="single" w:sz="6" w:space="0" w:color="auto"/>
            </w:tcBorders>
          </w:tcPr>
          <w:p w14:paraId="08E700A2" w14:textId="18674E1B"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ENTEROVIRUS PCR</w:t>
            </w:r>
          </w:p>
        </w:tc>
        <w:tc>
          <w:tcPr>
            <w:tcW w:w="1202" w:type="dxa"/>
            <w:tcBorders>
              <w:top w:val="single" w:sz="6" w:space="0" w:color="auto"/>
              <w:left w:val="single" w:sz="6" w:space="0" w:color="auto"/>
              <w:bottom w:val="single" w:sz="6" w:space="0" w:color="auto"/>
              <w:right w:val="single" w:sz="6" w:space="0" w:color="auto"/>
            </w:tcBorders>
          </w:tcPr>
          <w:p w14:paraId="210FF143" w14:textId="4E2C17E8"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SM</w:t>
            </w:r>
          </w:p>
        </w:tc>
        <w:tc>
          <w:tcPr>
            <w:tcW w:w="2175" w:type="dxa"/>
            <w:tcBorders>
              <w:top w:val="single" w:sz="6" w:space="0" w:color="auto"/>
              <w:left w:val="single" w:sz="6" w:space="0" w:color="auto"/>
              <w:bottom w:val="single" w:sz="6" w:space="0" w:color="auto"/>
              <w:right w:val="single" w:sz="6" w:space="0" w:color="auto"/>
            </w:tcBorders>
          </w:tcPr>
          <w:p w14:paraId="7BA769D5" w14:textId="0C9DFEAB"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CSF</w:t>
            </w:r>
          </w:p>
        </w:tc>
        <w:tc>
          <w:tcPr>
            <w:tcW w:w="1369" w:type="dxa"/>
            <w:tcBorders>
              <w:top w:val="single" w:sz="6" w:space="0" w:color="auto"/>
              <w:left w:val="single" w:sz="6" w:space="0" w:color="auto"/>
              <w:bottom w:val="single" w:sz="6" w:space="0" w:color="auto"/>
              <w:right w:val="single" w:sz="6" w:space="0" w:color="auto"/>
            </w:tcBorders>
          </w:tcPr>
          <w:p w14:paraId="6094100E" w14:textId="76C417B4"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“NEGATIVE”</w:t>
            </w:r>
          </w:p>
        </w:tc>
        <w:tc>
          <w:tcPr>
            <w:tcW w:w="1080" w:type="dxa"/>
            <w:tcBorders>
              <w:top w:val="single" w:sz="6" w:space="0" w:color="auto"/>
              <w:left w:val="single" w:sz="6" w:space="0" w:color="auto"/>
              <w:bottom w:val="single" w:sz="6" w:space="0" w:color="auto"/>
              <w:right w:val="single" w:sz="6" w:space="0" w:color="auto"/>
            </w:tcBorders>
          </w:tcPr>
          <w:p w14:paraId="2B38D6B5" w14:textId="47F13825"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080" w:type="dxa"/>
            <w:tcBorders>
              <w:top w:val="single" w:sz="6" w:space="0" w:color="auto"/>
              <w:left w:val="single" w:sz="6" w:space="0" w:color="auto"/>
              <w:bottom w:val="single" w:sz="6" w:space="0" w:color="auto"/>
              <w:right w:val="single" w:sz="6" w:space="0" w:color="auto"/>
            </w:tcBorders>
          </w:tcPr>
          <w:p w14:paraId="3E91ADA1" w14:textId="18296626" w:rsidR="00700D46" w:rsidRDefault="00700D46" w:rsidP="00547170">
            <w:pPr>
              <w:autoSpaceDE w:val="0"/>
              <w:autoSpaceDN w:val="0"/>
              <w:adjustRightInd w:val="0"/>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440" w:type="dxa"/>
            <w:tcBorders>
              <w:top w:val="single" w:sz="6" w:space="0" w:color="auto"/>
              <w:left w:val="single" w:sz="6" w:space="0" w:color="auto"/>
              <w:bottom w:val="single" w:sz="6" w:space="0" w:color="auto"/>
              <w:right w:val="single" w:sz="6" w:space="0" w:color="auto"/>
            </w:tcBorders>
          </w:tcPr>
          <w:p w14:paraId="75BEC517" w14:textId="6578B609"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1170" w:type="dxa"/>
            <w:tcBorders>
              <w:top w:val="single" w:sz="6" w:space="0" w:color="auto"/>
              <w:left w:val="single" w:sz="6" w:space="0" w:color="auto"/>
              <w:bottom w:val="single" w:sz="6" w:space="0" w:color="auto"/>
              <w:right w:val="single" w:sz="6" w:space="0" w:color="auto"/>
            </w:tcBorders>
          </w:tcPr>
          <w:p w14:paraId="329BE7C3" w14:textId="31B6B5E7"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170" w:type="dxa"/>
            <w:tcBorders>
              <w:top w:val="single" w:sz="6" w:space="0" w:color="auto"/>
              <w:left w:val="single" w:sz="6" w:space="0" w:color="auto"/>
              <w:bottom w:val="single" w:sz="6" w:space="0" w:color="auto"/>
              <w:right w:val="single" w:sz="6" w:space="0" w:color="auto"/>
            </w:tcBorders>
          </w:tcPr>
          <w:p w14:paraId="2216E69A" w14:textId="496D1F22" w:rsidR="00700D46" w:rsidRPr="00547170" w:rsidRDefault="00700D46"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 day</w:t>
            </w:r>
          </w:p>
        </w:tc>
        <w:tc>
          <w:tcPr>
            <w:tcW w:w="1170" w:type="dxa"/>
            <w:tcBorders>
              <w:top w:val="single" w:sz="6" w:space="0" w:color="auto"/>
              <w:left w:val="single" w:sz="6" w:space="0" w:color="auto"/>
              <w:bottom w:val="single" w:sz="6" w:space="0" w:color="auto"/>
              <w:right w:val="single" w:sz="6" w:space="0" w:color="auto"/>
            </w:tcBorders>
          </w:tcPr>
          <w:p w14:paraId="639975B7" w14:textId="7A502860" w:rsidR="00700D46" w:rsidRPr="00547170" w:rsidRDefault="00700D46"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26174999" w14:textId="77777777" w:rsidR="00547170" w:rsidRPr="00547170" w:rsidRDefault="00547170" w:rsidP="00547170">
      <w:pPr>
        <w:keepNext/>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66"/>
          <w:headerReference w:type="default" r:id="rId67"/>
          <w:footerReference w:type="default" r:id="rId68"/>
          <w:headerReference w:type="first" r:id="rId69"/>
          <w:pgSz w:w="15840" w:h="12240" w:orient="landscape" w:code="1"/>
          <w:pgMar w:top="1440" w:right="1008" w:bottom="1440" w:left="1008" w:header="720" w:footer="720" w:gutter="0"/>
          <w:cols w:space="720"/>
        </w:sectPr>
      </w:pPr>
    </w:p>
    <w:tbl>
      <w:tblPr>
        <w:tblW w:w="0" w:type="auto"/>
        <w:tblInd w:w="78" w:type="dxa"/>
        <w:tblLook w:val="0000" w:firstRow="0" w:lastRow="0" w:firstColumn="0" w:lastColumn="0" w:noHBand="0" w:noVBand="0"/>
      </w:tblPr>
      <w:tblGrid>
        <w:gridCol w:w="1029"/>
        <w:gridCol w:w="1074"/>
        <w:gridCol w:w="2329"/>
        <w:gridCol w:w="1154"/>
        <w:gridCol w:w="1067"/>
        <w:gridCol w:w="692"/>
        <w:gridCol w:w="2063"/>
        <w:gridCol w:w="1202"/>
        <w:gridCol w:w="1515"/>
        <w:gridCol w:w="1837"/>
      </w:tblGrid>
      <w:tr w:rsidR="00547170" w:rsidRPr="00547170" w14:paraId="0424F1E8" w14:textId="77777777" w:rsidTr="00547170">
        <w:trPr>
          <w:trHeight w:val="1082"/>
          <w:tblHeader/>
        </w:trPr>
        <w:tc>
          <w:tcPr>
            <w:tcW w:w="0" w:type="auto"/>
            <w:tcBorders>
              <w:top w:val="single" w:sz="6" w:space="0" w:color="auto"/>
              <w:left w:val="single" w:sz="6" w:space="0" w:color="auto"/>
              <w:bottom w:val="single" w:sz="6" w:space="0" w:color="auto"/>
              <w:right w:val="single" w:sz="6" w:space="0" w:color="auto"/>
            </w:tcBorders>
            <w:vAlign w:val="bottom"/>
          </w:tcPr>
          <w:p w14:paraId="666F313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0" w:type="auto"/>
            <w:tcBorders>
              <w:top w:val="single" w:sz="6" w:space="0" w:color="auto"/>
              <w:left w:val="single" w:sz="6" w:space="0" w:color="auto"/>
              <w:bottom w:val="single" w:sz="6" w:space="0" w:color="auto"/>
              <w:right w:val="single" w:sz="6" w:space="0" w:color="auto"/>
            </w:tcBorders>
            <w:vAlign w:val="bottom"/>
          </w:tcPr>
          <w:p w14:paraId="52C02BD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0" w:type="auto"/>
            <w:tcBorders>
              <w:top w:val="single" w:sz="6" w:space="0" w:color="auto"/>
              <w:left w:val="single" w:sz="6" w:space="0" w:color="auto"/>
              <w:bottom w:val="single" w:sz="6" w:space="0" w:color="auto"/>
              <w:right w:val="single" w:sz="6" w:space="0" w:color="auto"/>
            </w:tcBorders>
            <w:vAlign w:val="bottom"/>
          </w:tcPr>
          <w:p w14:paraId="315F235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0" w:type="auto"/>
            <w:tcBorders>
              <w:top w:val="single" w:sz="6" w:space="0" w:color="auto"/>
              <w:left w:val="single" w:sz="6" w:space="0" w:color="auto"/>
              <w:bottom w:val="single" w:sz="6" w:space="0" w:color="auto"/>
              <w:right w:val="single" w:sz="6" w:space="0" w:color="auto"/>
            </w:tcBorders>
            <w:vAlign w:val="bottom"/>
          </w:tcPr>
          <w:p w14:paraId="29DC601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0" w:type="auto"/>
            <w:tcBorders>
              <w:top w:val="single" w:sz="6" w:space="0" w:color="auto"/>
              <w:left w:val="single" w:sz="6" w:space="0" w:color="auto"/>
              <w:bottom w:val="single" w:sz="6" w:space="0" w:color="auto"/>
              <w:right w:val="single" w:sz="6" w:space="0" w:color="auto"/>
            </w:tcBorders>
            <w:vAlign w:val="bottom"/>
          </w:tcPr>
          <w:p w14:paraId="065FC3E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0" w:type="auto"/>
            <w:tcBorders>
              <w:top w:val="single" w:sz="6" w:space="0" w:color="auto"/>
              <w:left w:val="single" w:sz="6" w:space="0" w:color="auto"/>
              <w:bottom w:val="single" w:sz="6" w:space="0" w:color="auto"/>
              <w:right w:val="single" w:sz="6" w:space="0" w:color="auto"/>
            </w:tcBorders>
            <w:vAlign w:val="bottom"/>
          </w:tcPr>
          <w:p w14:paraId="22EC25F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0" w:type="auto"/>
            <w:tcBorders>
              <w:top w:val="single" w:sz="6" w:space="0" w:color="auto"/>
              <w:left w:val="single" w:sz="6" w:space="0" w:color="auto"/>
              <w:bottom w:val="single" w:sz="6" w:space="0" w:color="auto"/>
              <w:right w:val="single" w:sz="6" w:space="0" w:color="auto"/>
            </w:tcBorders>
            <w:vAlign w:val="bottom"/>
          </w:tcPr>
          <w:p w14:paraId="5878C6B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0" w:type="auto"/>
            <w:tcBorders>
              <w:top w:val="single" w:sz="6" w:space="0" w:color="auto"/>
              <w:left w:val="single" w:sz="6" w:space="0" w:color="auto"/>
              <w:bottom w:val="single" w:sz="6" w:space="0" w:color="auto"/>
              <w:right w:val="single" w:sz="6" w:space="0" w:color="auto"/>
            </w:tcBorders>
            <w:vAlign w:val="bottom"/>
          </w:tcPr>
          <w:p w14:paraId="2C6C932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0" w:type="auto"/>
            <w:tcBorders>
              <w:top w:val="single" w:sz="6" w:space="0" w:color="auto"/>
              <w:left w:val="single" w:sz="6" w:space="0" w:color="auto"/>
              <w:bottom w:val="single" w:sz="6" w:space="0" w:color="auto"/>
              <w:right w:val="single" w:sz="6" w:space="0" w:color="auto"/>
            </w:tcBorders>
            <w:vAlign w:val="bottom"/>
          </w:tcPr>
          <w:p w14:paraId="5C571BB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0" w:type="auto"/>
            <w:tcBorders>
              <w:top w:val="single" w:sz="6" w:space="0" w:color="auto"/>
              <w:left w:val="single" w:sz="6" w:space="0" w:color="auto"/>
              <w:bottom w:val="single" w:sz="6" w:space="0" w:color="auto"/>
              <w:right w:val="single" w:sz="6" w:space="0" w:color="auto"/>
            </w:tcBorders>
            <w:vAlign w:val="bottom"/>
          </w:tcPr>
          <w:p w14:paraId="14CFD4D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3A11AB98"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186114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5F677C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SOCLM</w:t>
            </w:r>
          </w:p>
        </w:tc>
        <w:tc>
          <w:tcPr>
            <w:tcW w:w="0" w:type="auto"/>
            <w:tcBorders>
              <w:top w:val="single" w:sz="6" w:space="0" w:color="auto"/>
              <w:left w:val="single" w:sz="6" w:space="0" w:color="auto"/>
              <w:bottom w:val="single" w:sz="6" w:space="0" w:color="auto"/>
              <w:right w:val="single" w:sz="6" w:space="0" w:color="auto"/>
            </w:tcBorders>
          </w:tcPr>
          <w:p w14:paraId="201F07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ASCITIC FLUID</w:t>
            </w:r>
          </w:p>
        </w:tc>
        <w:tc>
          <w:tcPr>
            <w:tcW w:w="0" w:type="auto"/>
            <w:tcBorders>
              <w:top w:val="single" w:sz="6" w:space="0" w:color="auto"/>
              <w:left w:val="single" w:sz="6" w:space="0" w:color="auto"/>
              <w:bottom w:val="single" w:sz="6" w:space="0" w:color="auto"/>
              <w:right w:val="single" w:sz="6" w:space="0" w:color="auto"/>
            </w:tcBorders>
          </w:tcPr>
          <w:p w14:paraId="617AEE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442748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203C2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54CC0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7C77FC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222C8B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 smear, six weeks for cult</w:t>
            </w:r>
          </w:p>
        </w:tc>
        <w:tc>
          <w:tcPr>
            <w:tcW w:w="0" w:type="auto"/>
            <w:tcBorders>
              <w:top w:val="single" w:sz="6" w:space="0" w:color="auto"/>
              <w:left w:val="single" w:sz="6" w:space="0" w:color="auto"/>
              <w:bottom w:val="single" w:sz="6" w:space="0" w:color="auto"/>
              <w:right w:val="single" w:sz="6" w:space="0" w:color="auto"/>
            </w:tcBorders>
          </w:tcPr>
          <w:p w14:paraId="21E3C53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C62C741"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52F0AD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763071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3B872F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BIOPSY</w:t>
            </w:r>
          </w:p>
        </w:tc>
        <w:tc>
          <w:tcPr>
            <w:tcW w:w="0" w:type="auto"/>
            <w:tcBorders>
              <w:top w:val="single" w:sz="6" w:space="0" w:color="auto"/>
              <w:left w:val="single" w:sz="6" w:space="0" w:color="auto"/>
              <w:bottom w:val="single" w:sz="6" w:space="0" w:color="auto"/>
              <w:right w:val="single" w:sz="6" w:space="0" w:color="auto"/>
            </w:tcBorders>
          </w:tcPr>
          <w:p w14:paraId="4C2AC0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1F3602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61754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80C22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04A72E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1CAB43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 smear, six weeks for cult</w:t>
            </w:r>
          </w:p>
        </w:tc>
        <w:tc>
          <w:tcPr>
            <w:tcW w:w="0" w:type="auto"/>
            <w:tcBorders>
              <w:top w:val="single" w:sz="6" w:space="0" w:color="auto"/>
              <w:left w:val="single" w:sz="6" w:space="0" w:color="auto"/>
              <w:bottom w:val="single" w:sz="6" w:space="0" w:color="auto"/>
              <w:right w:val="single" w:sz="6" w:space="0" w:color="auto"/>
            </w:tcBorders>
          </w:tcPr>
          <w:p w14:paraId="71545C3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9004B59"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0482ECA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2DBD3C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4FBC3F1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w:t>
            </w:r>
          </w:p>
        </w:tc>
        <w:tc>
          <w:tcPr>
            <w:tcW w:w="0" w:type="auto"/>
            <w:tcBorders>
              <w:top w:val="single" w:sz="6" w:space="0" w:color="auto"/>
              <w:left w:val="single" w:sz="6" w:space="0" w:color="auto"/>
              <w:bottom w:val="single" w:sz="6" w:space="0" w:color="auto"/>
              <w:right w:val="single" w:sz="6" w:space="0" w:color="auto"/>
            </w:tcBorders>
          </w:tcPr>
          <w:p w14:paraId="03CCE3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663E45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E0055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DE37A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BLOOD/ISOLATOR TUBE (black)</w:t>
            </w:r>
          </w:p>
        </w:tc>
        <w:tc>
          <w:tcPr>
            <w:tcW w:w="0" w:type="auto"/>
            <w:tcBorders>
              <w:top w:val="single" w:sz="6" w:space="0" w:color="auto"/>
              <w:left w:val="single" w:sz="6" w:space="0" w:color="auto"/>
              <w:bottom w:val="single" w:sz="6" w:space="0" w:color="auto"/>
              <w:right w:val="single" w:sz="6" w:space="0" w:color="auto"/>
            </w:tcBorders>
          </w:tcPr>
          <w:p w14:paraId="4AE26A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6B1E03D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Six weeks for cult</w:t>
            </w:r>
          </w:p>
        </w:tc>
        <w:tc>
          <w:tcPr>
            <w:tcW w:w="0" w:type="auto"/>
            <w:tcBorders>
              <w:top w:val="single" w:sz="6" w:space="0" w:color="auto"/>
              <w:left w:val="single" w:sz="6" w:space="0" w:color="auto"/>
              <w:bottom w:val="single" w:sz="6" w:space="0" w:color="auto"/>
              <w:right w:val="single" w:sz="6" w:space="0" w:color="auto"/>
            </w:tcBorders>
          </w:tcPr>
          <w:p w14:paraId="7985B1B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425ABA9"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3B5744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1DFB85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554108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CSF</w:t>
            </w:r>
          </w:p>
        </w:tc>
        <w:tc>
          <w:tcPr>
            <w:tcW w:w="0" w:type="auto"/>
            <w:tcBorders>
              <w:top w:val="single" w:sz="6" w:space="0" w:color="auto"/>
              <w:left w:val="single" w:sz="6" w:space="0" w:color="auto"/>
              <w:bottom w:val="single" w:sz="6" w:space="0" w:color="auto"/>
              <w:right w:val="single" w:sz="6" w:space="0" w:color="auto"/>
            </w:tcBorders>
          </w:tcPr>
          <w:p w14:paraId="3AE015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419649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D8EC9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9D54C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76E1E7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537689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057741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smear, six weeks for cult</w:t>
            </w:r>
          </w:p>
        </w:tc>
        <w:tc>
          <w:tcPr>
            <w:tcW w:w="0" w:type="auto"/>
            <w:tcBorders>
              <w:top w:val="single" w:sz="6" w:space="0" w:color="auto"/>
              <w:left w:val="single" w:sz="6" w:space="0" w:color="auto"/>
              <w:bottom w:val="single" w:sz="6" w:space="0" w:color="auto"/>
              <w:right w:val="single" w:sz="6" w:space="0" w:color="auto"/>
            </w:tcBorders>
          </w:tcPr>
          <w:p w14:paraId="4B09704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DE83776"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743757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0A37B7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167AA4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GASTRIC CONTENTS</w:t>
            </w:r>
          </w:p>
        </w:tc>
        <w:tc>
          <w:tcPr>
            <w:tcW w:w="0" w:type="auto"/>
            <w:tcBorders>
              <w:top w:val="single" w:sz="6" w:space="0" w:color="auto"/>
              <w:left w:val="single" w:sz="6" w:space="0" w:color="auto"/>
              <w:bottom w:val="single" w:sz="6" w:space="0" w:color="auto"/>
              <w:right w:val="single" w:sz="6" w:space="0" w:color="auto"/>
            </w:tcBorders>
          </w:tcPr>
          <w:p w14:paraId="7A14A8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05902E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754F1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0B3C9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6C49AC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615A54C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617318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178F421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30A0667"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00A49D6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46377C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599F77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JP DRAINAGE</w:t>
            </w:r>
          </w:p>
        </w:tc>
        <w:tc>
          <w:tcPr>
            <w:tcW w:w="0" w:type="auto"/>
            <w:tcBorders>
              <w:top w:val="single" w:sz="6" w:space="0" w:color="auto"/>
              <w:left w:val="single" w:sz="6" w:space="0" w:color="auto"/>
              <w:bottom w:val="single" w:sz="6" w:space="0" w:color="auto"/>
              <w:right w:val="single" w:sz="6" w:space="0" w:color="auto"/>
            </w:tcBorders>
          </w:tcPr>
          <w:p w14:paraId="55B7B7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03FA04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981BD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15958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0BB53E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432532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0512EA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41C4B96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A5FE1F9"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22A470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1982FC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510B83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PARACENTESIS FLUID</w:t>
            </w:r>
          </w:p>
        </w:tc>
        <w:tc>
          <w:tcPr>
            <w:tcW w:w="0" w:type="auto"/>
            <w:tcBorders>
              <w:top w:val="single" w:sz="6" w:space="0" w:color="auto"/>
              <w:left w:val="single" w:sz="6" w:space="0" w:color="auto"/>
              <w:bottom w:val="single" w:sz="6" w:space="0" w:color="auto"/>
              <w:right w:val="single" w:sz="6" w:space="0" w:color="auto"/>
            </w:tcBorders>
          </w:tcPr>
          <w:p w14:paraId="41B98E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068B31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4E7D5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CF040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57D7E2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101C76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2F0376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32D5425E"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86DB001"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0B6CCE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AFB CULT &amp; SMEAR</w:t>
            </w:r>
          </w:p>
        </w:tc>
        <w:tc>
          <w:tcPr>
            <w:tcW w:w="0" w:type="auto"/>
            <w:tcBorders>
              <w:top w:val="single" w:sz="6" w:space="0" w:color="auto"/>
              <w:left w:val="single" w:sz="6" w:space="0" w:color="auto"/>
              <w:bottom w:val="single" w:sz="6" w:space="0" w:color="auto"/>
              <w:right w:val="single" w:sz="6" w:space="0" w:color="auto"/>
            </w:tcBorders>
          </w:tcPr>
          <w:p w14:paraId="6837CB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3F7BEF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PERICARDIAL FLUID</w:t>
            </w:r>
          </w:p>
        </w:tc>
        <w:tc>
          <w:tcPr>
            <w:tcW w:w="0" w:type="auto"/>
            <w:tcBorders>
              <w:top w:val="single" w:sz="6" w:space="0" w:color="auto"/>
              <w:left w:val="single" w:sz="6" w:space="0" w:color="auto"/>
              <w:bottom w:val="single" w:sz="6" w:space="0" w:color="auto"/>
              <w:right w:val="single" w:sz="6" w:space="0" w:color="auto"/>
            </w:tcBorders>
          </w:tcPr>
          <w:p w14:paraId="10AD1C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5C3569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81321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0F62B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5EEB58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05A256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3FD736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3E63DEF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1FBDD5A6"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4305DD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52FCED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4C36A5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PERITONEAL FLUID</w:t>
            </w:r>
          </w:p>
        </w:tc>
        <w:tc>
          <w:tcPr>
            <w:tcW w:w="0" w:type="auto"/>
            <w:tcBorders>
              <w:top w:val="single" w:sz="6" w:space="0" w:color="auto"/>
              <w:left w:val="single" w:sz="6" w:space="0" w:color="auto"/>
              <w:bottom w:val="single" w:sz="6" w:space="0" w:color="auto"/>
              <w:right w:val="single" w:sz="6" w:space="0" w:color="auto"/>
            </w:tcBorders>
          </w:tcPr>
          <w:p w14:paraId="677F58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1B7AF6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7569D1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0D595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0CE001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08A0E8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201304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149B2A9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39446FAF"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50B9FF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0A82DC3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59474E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SKIN</w:t>
            </w:r>
          </w:p>
        </w:tc>
        <w:tc>
          <w:tcPr>
            <w:tcW w:w="0" w:type="auto"/>
            <w:tcBorders>
              <w:top w:val="single" w:sz="6" w:space="0" w:color="auto"/>
              <w:left w:val="single" w:sz="6" w:space="0" w:color="auto"/>
              <w:bottom w:val="single" w:sz="6" w:space="0" w:color="auto"/>
              <w:right w:val="single" w:sz="6" w:space="0" w:color="auto"/>
            </w:tcBorders>
          </w:tcPr>
          <w:p w14:paraId="1F9F1F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369765A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92309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01F85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544D8B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3DDC21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410D7B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3D3F1CE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7B62D24"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117D55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1033E0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312C41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SYNOVIAL FLUID</w:t>
            </w:r>
          </w:p>
        </w:tc>
        <w:tc>
          <w:tcPr>
            <w:tcW w:w="0" w:type="auto"/>
            <w:tcBorders>
              <w:top w:val="single" w:sz="6" w:space="0" w:color="auto"/>
              <w:left w:val="single" w:sz="6" w:space="0" w:color="auto"/>
              <w:bottom w:val="single" w:sz="6" w:space="0" w:color="auto"/>
              <w:right w:val="single" w:sz="6" w:space="0" w:color="auto"/>
            </w:tcBorders>
          </w:tcPr>
          <w:p w14:paraId="09D85CA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4C6663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F08FA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68C04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249F93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18FB5B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7E04F8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1FB040E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593C51E4"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32EE8E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04D9D4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33B8CB4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TISSUE</w:t>
            </w:r>
          </w:p>
        </w:tc>
        <w:tc>
          <w:tcPr>
            <w:tcW w:w="0" w:type="auto"/>
            <w:tcBorders>
              <w:top w:val="single" w:sz="6" w:space="0" w:color="auto"/>
              <w:left w:val="single" w:sz="6" w:space="0" w:color="auto"/>
              <w:bottom w:val="single" w:sz="6" w:space="0" w:color="auto"/>
              <w:right w:val="single" w:sz="6" w:space="0" w:color="auto"/>
            </w:tcBorders>
          </w:tcPr>
          <w:p w14:paraId="535B01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65530A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DCDFC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25A7A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041D5F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75E396E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37209A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78C2838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AA1A8BB"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7A1E8A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00A494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44E6E3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68B22E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169D36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82FC4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B800D9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0A9569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20F8E2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0716BC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0E576A9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32EA7E8"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36D2E1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531E139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43E28C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WOUND</w:t>
            </w:r>
          </w:p>
        </w:tc>
        <w:tc>
          <w:tcPr>
            <w:tcW w:w="0" w:type="auto"/>
            <w:tcBorders>
              <w:top w:val="single" w:sz="6" w:space="0" w:color="auto"/>
              <w:left w:val="single" w:sz="6" w:space="0" w:color="auto"/>
              <w:bottom w:val="single" w:sz="6" w:space="0" w:color="auto"/>
              <w:right w:val="single" w:sz="6" w:space="0" w:color="auto"/>
            </w:tcBorders>
          </w:tcPr>
          <w:p w14:paraId="6539D1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761CAE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571B84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6B6BD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SWAB</w:t>
            </w:r>
          </w:p>
        </w:tc>
        <w:tc>
          <w:tcPr>
            <w:tcW w:w="0" w:type="auto"/>
            <w:tcBorders>
              <w:top w:val="single" w:sz="6" w:space="0" w:color="auto"/>
              <w:left w:val="single" w:sz="6" w:space="0" w:color="auto"/>
              <w:bottom w:val="single" w:sz="6" w:space="0" w:color="auto"/>
              <w:right w:val="single" w:sz="6" w:space="0" w:color="auto"/>
            </w:tcBorders>
          </w:tcPr>
          <w:p w14:paraId="1B91C0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4181B5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280A7C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354996E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A8C4A13"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0FEC4B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AFB CULT &amp; SMEAR</w:t>
            </w:r>
          </w:p>
        </w:tc>
        <w:tc>
          <w:tcPr>
            <w:tcW w:w="0" w:type="auto"/>
            <w:tcBorders>
              <w:top w:val="single" w:sz="6" w:space="0" w:color="auto"/>
              <w:left w:val="single" w:sz="6" w:space="0" w:color="auto"/>
              <w:bottom w:val="single" w:sz="6" w:space="0" w:color="auto"/>
              <w:right w:val="single" w:sz="6" w:space="0" w:color="auto"/>
            </w:tcBorders>
          </w:tcPr>
          <w:p w14:paraId="7719F7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3A4415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BRONCHIAL WASHING</w:t>
            </w:r>
          </w:p>
        </w:tc>
        <w:tc>
          <w:tcPr>
            <w:tcW w:w="0" w:type="auto"/>
            <w:tcBorders>
              <w:top w:val="single" w:sz="6" w:space="0" w:color="auto"/>
              <w:left w:val="single" w:sz="6" w:space="0" w:color="auto"/>
              <w:bottom w:val="single" w:sz="6" w:space="0" w:color="auto"/>
              <w:right w:val="single" w:sz="6" w:space="0" w:color="auto"/>
            </w:tcBorders>
          </w:tcPr>
          <w:p w14:paraId="6101E7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212545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DEF319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C4EB1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01F932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5020E5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190BC0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72D899A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9E7D93D"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7302BF0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4B6645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2D91C6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BRONCHOALVEOLAR LAV PROTECTED</w:t>
            </w:r>
          </w:p>
        </w:tc>
        <w:tc>
          <w:tcPr>
            <w:tcW w:w="0" w:type="auto"/>
            <w:tcBorders>
              <w:top w:val="single" w:sz="6" w:space="0" w:color="auto"/>
              <w:left w:val="single" w:sz="6" w:space="0" w:color="auto"/>
              <w:bottom w:val="single" w:sz="6" w:space="0" w:color="auto"/>
              <w:right w:val="single" w:sz="6" w:space="0" w:color="auto"/>
            </w:tcBorders>
          </w:tcPr>
          <w:p w14:paraId="4C728F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61F566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1E57BF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76260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0410FEB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1B0752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0306D4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380B708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96D7567"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3E85B1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29F792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19BB52C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PLEURAL FLUID</w:t>
            </w:r>
          </w:p>
        </w:tc>
        <w:tc>
          <w:tcPr>
            <w:tcW w:w="0" w:type="auto"/>
            <w:tcBorders>
              <w:top w:val="single" w:sz="6" w:space="0" w:color="auto"/>
              <w:left w:val="single" w:sz="6" w:space="0" w:color="auto"/>
              <w:bottom w:val="single" w:sz="6" w:space="0" w:color="auto"/>
              <w:right w:val="single" w:sz="6" w:space="0" w:color="auto"/>
            </w:tcBorders>
          </w:tcPr>
          <w:p w14:paraId="42624F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50A283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5A578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8191E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FLUID TUBE</w:t>
            </w:r>
          </w:p>
        </w:tc>
        <w:tc>
          <w:tcPr>
            <w:tcW w:w="0" w:type="auto"/>
            <w:tcBorders>
              <w:top w:val="single" w:sz="6" w:space="0" w:color="auto"/>
              <w:left w:val="single" w:sz="6" w:space="0" w:color="auto"/>
              <w:bottom w:val="single" w:sz="6" w:space="0" w:color="auto"/>
              <w:right w:val="single" w:sz="6" w:space="0" w:color="auto"/>
            </w:tcBorders>
          </w:tcPr>
          <w:p w14:paraId="36A88B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7B0737C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5EF453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5E276C2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C7EC69E" w14:textId="77777777" w:rsidTr="00547170">
        <w:trPr>
          <w:trHeight w:val="1037"/>
        </w:trPr>
        <w:tc>
          <w:tcPr>
            <w:tcW w:w="0" w:type="auto"/>
            <w:tcBorders>
              <w:top w:val="single" w:sz="6" w:space="0" w:color="auto"/>
              <w:left w:val="single" w:sz="6" w:space="0" w:color="auto"/>
              <w:bottom w:val="single" w:sz="6" w:space="0" w:color="auto"/>
              <w:right w:val="single" w:sz="6" w:space="0" w:color="auto"/>
            </w:tcBorders>
          </w:tcPr>
          <w:p w14:paraId="673DCA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AFB CULT &amp; SMEAR</w:t>
            </w:r>
          </w:p>
        </w:tc>
        <w:tc>
          <w:tcPr>
            <w:tcW w:w="0" w:type="auto"/>
            <w:tcBorders>
              <w:top w:val="single" w:sz="6" w:space="0" w:color="auto"/>
              <w:left w:val="single" w:sz="6" w:space="0" w:color="auto"/>
              <w:bottom w:val="single" w:sz="6" w:space="0" w:color="auto"/>
              <w:right w:val="single" w:sz="6" w:space="0" w:color="auto"/>
            </w:tcBorders>
          </w:tcPr>
          <w:p w14:paraId="489656D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SOCLM</w:t>
            </w:r>
          </w:p>
        </w:tc>
        <w:tc>
          <w:tcPr>
            <w:tcW w:w="0" w:type="auto"/>
            <w:tcBorders>
              <w:top w:val="single" w:sz="6" w:space="0" w:color="auto"/>
              <w:left w:val="single" w:sz="6" w:space="0" w:color="auto"/>
              <w:bottom w:val="single" w:sz="6" w:space="0" w:color="auto"/>
              <w:right w:val="single" w:sz="6" w:space="0" w:color="auto"/>
            </w:tcBorders>
          </w:tcPr>
          <w:p w14:paraId="4A8F90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0" w:type="auto"/>
            <w:tcBorders>
              <w:top w:val="single" w:sz="6" w:space="0" w:color="auto"/>
              <w:left w:val="single" w:sz="6" w:space="0" w:color="auto"/>
              <w:bottom w:val="single" w:sz="6" w:space="0" w:color="auto"/>
              <w:right w:val="single" w:sz="6" w:space="0" w:color="auto"/>
            </w:tcBorders>
          </w:tcPr>
          <w:p w14:paraId="0095A0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 AFB isolated"</w:t>
            </w:r>
          </w:p>
        </w:tc>
        <w:tc>
          <w:tcPr>
            <w:tcW w:w="0" w:type="auto"/>
            <w:tcBorders>
              <w:top w:val="single" w:sz="6" w:space="0" w:color="auto"/>
              <w:left w:val="single" w:sz="6" w:space="0" w:color="auto"/>
              <w:bottom w:val="single" w:sz="6" w:space="0" w:color="auto"/>
              <w:right w:val="single" w:sz="6" w:space="0" w:color="auto"/>
            </w:tcBorders>
          </w:tcPr>
          <w:p w14:paraId="072C08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F5A3D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3F7F5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0" w:type="auto"/>
            <w:tcBorders>
              <w:top w:val="single" w:sz="6" w:space="0" w:color="auto"/>
              <w:left w:val="single" w:sz="6" w:space="0" w:color="auto"/>
              <w:bottom w:val="single" w:sz="6" w:space="0" w:color="auto"/>
              <w:right w:val="single" w:sz="6" w:space="0" w:color="auto"/>
            </w:tcBorders>
          </w:tcPr>
          <w:p w14:paraId="5A836C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0" w:type="auto"/>
            <w:tcBorders>
              <w:top w:val="single" w:sz="6" w:space="0" w:color="auto"/>
              <w:left w:val="single" w:sz="6" w:space="0" w:color="auto"/>
              <w:bottom w:val="single" w:sz="6" w:space="0" w:color="auto"/>
              <w:right w:val="single" w:sz="6" w:space="0" w:color="auto"/>
            </w:tcBorders>
          </w:tcPr>
          <w:p w14:paraId="7EE7F8D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24hrs for</w:t>
            </w:r>
          </w:p>
          <w:p w14:paraId="24435D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smear, six weeks for cult</w:t>
            </w:r>
          </w:p>
        </w:tc>
        <w:tc>
          <w:tcPr>
            <w:tcW w:w="0" w:type="auto"/>
            <w:tcBorders>
              <w:top w:val="single" w:sz="6" w:space="0" w:color="auto"/>
              <w:left w:val="single" w:sz="6" w:space="0" w:color="auto"/>
              <w:bottom w:val="single" w:sz="6" w:space="0" w:color="auto"/>
              <w:right w:val="single" w:sz="6" w:space="0" w:color="auto"/>
            </w:tcBorders>
          </w:tcPr>
          <w:p w14:paraId="4773473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16966E7F" w14:textId="77777777" w:rsidR="00547170" w:rsidRPr="00547170" w:rsidRDefault="00547170" w:rsidP="00547170">
      <w:pPr>
        <w:keepNext/>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70"/>
          <w:headerReference w:type="default" r:id="rId71"/>
          <w:footerReference w:type="default" r:id="rId72"/>
          <w:headerReference w:type="first" r:id="rId73"/>
          <w:pgSz w:w="15840" w:h="12240" w:orient="landscape" w:code="1"/>
          <w:pgMar w:top="1440" w:right="1008" w:bottom="1440" w:left="1008" w:header="720" w:footer="720" w:gutter="0"/>
          <w:cols w:space="720"/>
        </w:sectPr>
      </w:pPr>
    </w:p>
    <w:tbl>
      <w:tblPr>
        <w:tblW w:w="0" w:type="auto"/>
        <w:tblInd w:w="78" w:type="dxa"/>
        <w:tblLayout w:type="fixed"/>
        <w:tblLook w:val="0000" w:firstRow="0" w:lastRow="0" w:firstColumn="0" w:lastColumn="0" w:noHBand="0" w:noVBand="0"/>
      </w:tblPr>
      <w:tblGrid>
        <w:gridCol w:w="2955"/>
        <w:gridCol w:w="1061"/>
        <w:gridCol w:w="1504"/>
        <w:gridCol w:w="1530"/>
        <w:gridCol w:w="900"/>
        <w:gridCol w:w="720"/>
        <w:gridCol w:w="1162"/>
        <w:gridCol w:w="1177"/>
        <w:gridCol w:w="1251"/>
        <w:gridCol w:w="1702"/>
      </w:tblGrid>
      <w:tr w:rsidR="00547170" w:rsidRPr="00547170" w14:paraId="39BF3CFC" w14:textId="77777777" w:rsidTr="00547170">
        <w:trPr>
          <w:trHeight w:val="1342"/>
        </w:trPr>
        <w:tc>
          <w:tcPr>
            <w:tcW w:w="2955" w:type="dxa"/>
            <w:tcBorders>
              <w:top w:val="single" w:sz="6" w:space="0" w:color="auto"/>
              <w:left w:val="single" w:sz="6" w:space="0" w:color="auto"/>
              <w:bottom w:val="single" w:sz="6" w:space="0" w:color="auto"/>
              <w:right w:val="single" w:sz="6" w:space="0" w:color="auto"/>
            </w:tcBorders>
            <w:vAlign w:val="bottom"/>
          </w:tcPr>
          <w:p w14:paraId="2419C27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1061" w:type="dxa"/>
            <w:tcBorders>
              <w:top w:val="single" w:sz="6" w:space="0" w:color="auto"/>
              <w:left w:val="single" w:sz="6" w:space="0" w:color="auto"/>
              <w:bottom w:val="single" w:sz="6" w:space="0" w:color="auto"/>
              <w:right w:val="single" w:sz="6" w:space="0" w:color="auto"/>
            </w:tcBorders>
            <w:vAlign w:val="bottom"/>
          </w:tcPr>
          <w:p w14:paraId="0B46689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1504" w:type="dxa"/>
            <w:tcBorders>
              <w:top w:val="single" w:sz="6" w:space="0" w:color="auto"/>
              <w:left w:val="single" w:sz="6" w:space="0" w:color="auto"/>
              <w:bottom w:val="single" w:sz="6" w:space="0" w:color="auto"/>
              <w:right w:val="single" w:sz="6" w:space="0" w:color="auto"/>
            </w:tcBorders>
            <w:vAlign w:val="bottom"/>
          </w:tcPr>
          <w:p w14:paraId="2727FB8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1530" w:type="dxa"/>
            <w:tcBorders>
              <w:top w:val="single" w:sz="6" w:space="0" w:color="auto"/>
              <w:left w:val="single" w:sz="6" w:space="0" w:color="auto"/>
              <w:bottom w:val="single" w:sz="6" w:space="0" w:color="auto"/>
              <w:right w:val="single" w:sz="6" w:space="0" w:color="auto"/>
            </w:tcBorders>
            <w:vAlign w:val="bottom"/>
          </w:tcPr>
          <w:p w14:paraId="43E9D94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900" w:type="dxa"/>
            <w:tcBorders>
              <w:top w:val="single" w:sz="6" w:space="0" w:color="auto"/>
              <w:left w:val="single" w:sz="6" w:space="0" w:color="auto"/>
              <w:bottom w:val="single" w:sz="6" w:space="0" w:color="auto"/>
              <w:right w:val="single" w:sz="6" w:space="0" w:color="auto"/>
            </w:tcBorders>
            <w:vAlign w:val="bottom"/>
          </w:tcPr>
          <w:p w14:paraId="7D41C4E5"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720" w:type="dxa"/>
            <w:tcBorders>
              <w:top w:val="single" w:sz="6" w:space="0" w:color="auto"/>
              <w:left w:val="single" w:sz="6" w:space="0" w:color="auto"/>
              <w:bottom w:val="single" w:sz="6" w:space="0" w:color="auto"/>
              <w:right w:val="single" w:sz="6" w:space="0" w:color="auto"/>
            </w:tcBorders>
            <w:vAlign w:val="bottom"/>
          </w:tcPr>
          <w:p w14:paraId="5F2B7D4D"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1162" w:type="dxa"/>
            <w:tcBorders>
              <w:top w:val="single" w:sz="6" w:space="0" w:color="auto"/>
              <w:left w:val="single" w:sz="6" w:space="0" w:color="auto"/>
              <w:bottom w:val="single" w:sz="6" w:space="0" w:color="auto"/>
              <w:right w:val="single" w:sz="6" w:space="0" w:color="auto"/>
            </w:tcBorders>
            <w:vAlign w:val="bottom"/>
          </w:tcPr>
          <w:p w14:paraId="2272D368"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1177" w:type="dxa"/>
            <w:tcBorders>
              <w:top w:val="single" w:sz="6" w:space="0" w:color="auto"/>
              <w:left w:val="single" w:sz="6" w:space="0" w:color="auto"/>
              <w:bottom w:val="single" w:sz="6" w:space="0" w:color="auto"/>
              <w:right w:val="single" w:sz="6" w:space="0" w:color="auto"/>
            </w:tcBorders>
            <w:vAlign w:val="bottom"/>
          </w:tcPr>
          <w:p w14:paraId="2A250DD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1251" w:type="dxa"/>
            <w:tcBorders>
              <w:top w:val="single" w:sz="6" w:space="0" w:color="auto"/>
              <w:left w:val="single" w:sz="6" w:space="0" w:color="auto"/>
              <w:bottom w:val="single" w:sz="6" w:space="0" w:color="auto"/>
              <w:right w:val="single" w:sz="6" w:space="0" w:color="auto"/>
            </w:tcBorders>
            <w:vAlign w:val="bottom"/>
          </w:tcPr>
          <w:p w14:paraId="6A915290"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1702" w:type="dxa"/>
            <w:tcBorders>
              <w:top w:val="single" w:sz="6" w:space="0" w:color="auto"/>
              <w:left w:val="single" w:sz="6" w:space="0" w:color="auto"/>
              <w:bottom w:val="single" w:sz="6" w:space="0" w:color="auto"/>
              <w:right w:val="single" w:sz="6" w:space="0" w:color="auto"/>
            </w:tcBorders>
            <w:vAlign w:val="bottom"/>
          </w:tcPr>
          <w:p w14:paraId="64194D8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06E7A825"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789351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OVA &amp; PARASITE EXAM/GIARDIA</w:t>
            </w:r>
          </w:p>
        </w:tc>
        <w:tc>
          <w:tcPr>
            <w:tcW w:w="1061" w:type="dxa"/>
            <w:tcBorders>
              <w:top w:val="single" w:sz="6" w:space="0" w:color="auto"/>
              <w:left w:val="single" w:sz="6" w:space="0" w:color="auto"/>
              <w:bottom w:val="single" w:sz="6" w:space="0" w:color="auto"/>
              <w:right w:val="single" w:sz="6" w:space="0" w:color="auto"/>
            </w:tcBorders>
          </w:tcPr>
          <w:p w14:paraId="46A416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1FF29B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394EF15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248C89F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3E95A4E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0DE3A8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71CBCE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32AF2E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05A0DA6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00667340"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002A373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 OVA &amp; PARASITE EXAM</w:t>
            </w:r>
          </w:p>
        </w:tc>
        <w:tc>
          <w:tcPr>
            <w:tcW w:w="1061" w:type="dxa"/>
            <w:tcBorders>
              <w:top w:val="single" w:sz="6" w:space="0" w:color="auto"/>
              <w:left w:val="single" w:sz="6" w:space="0" w:color="auto"/>
              <w:bottom w:val="single" w:sz="6" w:space="0" w:color="auto"/>
              <w:right w:val="single" w:sz="6" w:space="0" w:color="auto"/>
            </w:tcBorders>
          </w:tcPr>
          <w:p w14:paraId="6E93D23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37F3DD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SPUTUM</w:t>
            </w:r>
          </w:p>
        </w:tc>
        <w:tc>
          <w:tcPr>
            <w:tcW w:w="1530" w:type="dxa"/>
            <w:tcBorders>
              <w:top w:val="single" w:sz="6" w:space="0" w:color="auto"/>
              <w:left w:val="single" w:sz="6" w:space="0" w:color="auto"/>
              <w:bottom w:val="single" w:sz="6" w:space="0" w:color="auto"/>
              <w:right w:val="single" w:sz="6" w:space="0" w:color="auto"/>
            </w:tcBorders>
          </w:tcPr>
          <w:p w14:paraId="217F79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32751D5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51F44F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24941B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60EF59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59420F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56651F1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7336A19E"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756013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CRYPTOSPORIDIUM SMEAR</w:t>
            </w:r>
          </w:p>
        </w:tc>
        <w:tc>
          <w:tcPr>
            <w:tcW w:w="1061" w:type="dxa"/>
            <w:tcBorders>
              <w:top w:val="single" w:sz="6" w:space="0" w:color="auto"/>
              <w:left w:val="single" w:sz="6" w:space="0" w:color="auto"/>
              <w:bottom w:val="single" w:sz="6" w:space="0" w:color="auto"/>
              <w:right w:val="single" w:sz="6" w:space="0" w:color="auto"/>
            </w:tcBorders>
          </w:tcPr>
          <w:p w14:paraId="01C89B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08124A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40BA6F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4B4344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6E9BEDB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6EFC084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55D69A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24FEAD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595D814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67EE0752"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11E316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MICROSPORIDIUM SMEAR </w:t>
            </w:r>
          </w:p>
        </w:tc>
        <w:tc>
          <w:tcPr>
            <w:tcW w:w="1061" w:type="dxa"/>
            <w:tcBorders>
              <w:top w:val="single" w:sz="6" w:space="0" w:color="auto"/>
              <w:left w:val="single" w:sz="6" w:space="0" w:color="auto"/>
              <w:bottom w:val="single" w:sz="6" w:space="0" w:color="auto"/>
              <w:right w:val="single" w:sz="6" w:space="0" w:color="auto"/>
            </w:tcBorders>
          </w:tcPr>
          <w:p w14:paraId="4FD56AE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4973C5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7971D94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1FA860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199224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168067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5700CA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545370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200E8416"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40318591"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319BD1F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ISOSPORA SMEAR</w:t>
            </w:r>
          </w:p>
        </w:tc>
        <w:tc>
          <w:tcPr>
            <w:tcW w:w="1061" w:type="dxa"/>
            <w:tcBorders>
              <w:top w:val="single" w:sz="6" w:space="0" w:color="auto"/>
              <w:left w:val="single" w:sz="6" w:space="0" w:color="auto"/>
              <w:bottom w:val="single" w:sz="6" w:space="0" w:color="auto"/>
              <w:right w:val="single" w:sz="6" w:space="0" w:color="auto"/>
            </w:tcBorders>
          </w:tcPr>
          <w:p w14:paraId="41D3EB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79EFC2A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7E0C4C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38DDBD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2DB437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75D40E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63466D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1FD8708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4D61E8E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r w:rsidR="00547170" w:rsidRPr="00547170" w14:paraId="269465FC" w14:textId="77777777" w:rsidTr="00547170">
        <w:trPr>
          <w:trHeight w:val="518"/>
        </w:trPr>
        <w:tc>
          <w:tcPr>
            <w:tcW w:w="2955" w:type="dxa"/>
            <w:tcBorders>
              <w:top w:val="single" w:sz="6" w:space="0" w:color="auto"/>
              <w:left w:val="single" w:sz="6" w:space="0" w:color="auto"/>
              <w:bottom w:val="single" w:sz="6" w:space="0" w:color="auto"/>
              <w:right w:val="single" w:sz="6" w:space="0" w:color="auto"/>
            </w:tcBorders>
          </w:tcPr>
          <w:p w14:paraId="46DDF1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CYCLOSPORA SMEAR</w:t>
            </w:r>
          </w:p>
        </w:tc>
        <w:tc>
          <w:tcPr>
            <w:tcW w:w="1061" w:type="dxa"/>
            <w:tcBorders>
              <w:top w:val="single" w:sz="6" w:space="0" w:color="auto"/>
              <w:left w:val="single" w:sz="6" w:space="0" w:color="auto"/>
              <w:bottom w:val="single" w:sz="6" w:space="0" w:color="auto"/>
              <w:right w:val="single" w:sz="6" w:space="0" w:color="auto"/>
            </w:tcBorders>
          </w:tcPr>
          <w:p w14:paraId="4B8F558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SOCL</w:t>
            </w:r>
          </w:p>
        </w:tc>
        <w:tc>
          <w:tcPr>
            <w:tcW w:w="1504" w:type="dxa"/>
            <w:tcBorders>
              <w:top w:val="single" w:sz="6" w:space="0" w:color="auto"/>
              <w:left w:val="single" w:sz="6" w:space="0" w:color="auto"/>
              <w:bottom w:val="single" w:sz="6" w:space="0" w:color="auto"/>
              <w:right w:val="single" w:sz="6" w:space="0" w:color="auto"/>
            </w:tcBorders>
          </w:tcPr>
          <w:p w14:paraId="54D1A1B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FECES</w:t>
            </w:r>
          </w:p>
        </w:tc>
        <w:tc>
          <w:tcPr>
            <w:tcW w:w="1530" w:type="dxa"/>
            <w:tcBorders>
              <w:top w:val="single" w:sz="6" w:space="0" w:color="auto"/>
              <w:left w:val="single" w:sz="6" w:space="0" w:color="auto"/>
              <w:bottom w:val="single" w:sz="6" w:space="0" w:color="auto"/>
              <w:right w:val="single" w:sz="6" w:space="0" w:color="auto"/>
            </w:tcBorders>
          </w:tcPr>
          <w:p w14:paraId="0934E8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“None Seen”</w:t>
            </w:r>
          </w:p>
        </w:tc>
        <w:tc>
          <w:tcPr>
            <w:tcW w:w="900" w:type="dxa"/>
            <w:tcBorders>
              <w:top w:val="single" w:sz="6" w:space="0" w:color="auto"/>
              <w:left w:val="single" w:sz="6" w:space="0" w:color="auto"/>
              <w:bottom w:val="single" w:sz="6" w:space="0" w:color="auto"/>
              <w:right w:val="single" w:sz="6" w:space="0" w:color="auto"/>
            </w:tcBorders>
          </w:tcPr>
          <w:p w14:paraId="4DBDEC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720" w:type="dxa"/>
            <w:tcBorders>
              <w:top w:val="single" w:sz="6" w:space="0" w:color="auto"/>
              <w:left w:val="single" w:sz="6" w:space="0" w:color="auto"/>
              <w:bottom w:val="single" w:sz="6" w:space="0" w:color="auto"/>
              <w:right w:val="single" w:sz="6" w:space="0" w:color="auto"/>
            </w:tcBorders>
          </w:tcPr>
          <w:p w14:paraId="0A2AF9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1162" w:type="dxa"/>
            <w:tcBorders>
              <w:top w:val="single" w:sz="6" w:space="0" w:color="auto"/>
              <w:left w:val="single" w:sz="6" w:space="0" w:color="auto"/>
              <w:bottom w:val="single" w:sz="6" w:space="0" w:color="auto"/>
              <w:right w:val="single" w:sz="6" w:space="0" w:color="auto"/>
            </w:tcBorders>
          </w:tcPr>
          <w:p w14:paraId="2DC40B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STERILE SPECIMEN CUP</w:t>
            </w:r>
          </w:p>
        </w:tc>
        <w:tc>
          <w:tcPr>
            <w:tcW w:w="1177" w:type="dxa"/>
            <w:tcBorders>
              <w:top w:val="single" w:sz="6" w:space="0" w:color="auto"/>
              <w:left w:val="single" w:sz="6" w:space="0" w:color="auto"/>
              <w:bottom w:val="single" w:sz="6" w:space="0" w:color="auto"/>
              <w:right w:val="single" w:sz="6" w:space="0" w:color="auto"/>
            </w:tcBorders>
          </w:tcPr>
          <w:p w14:paraId="54F2D7B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Daily</w:t>
            </w:r>
          </w:p>
        </w:tc>
        <w:tc>
          <w:tcPr>
            <w:tcW w:w="1251" w:type="dxa"/>
            <w:tcBorders>
              <w:top w:val="single" w:sz="6" w:space="0" w:color="auto"/>
              <w:left w:val="single" w:sz="6" w:space="0" w:color="auto"/>
              <w:bottom w:val="single" w:sz="6" w:space="0" w:color="auto"/>
              <w:right w:val="single" w:sz="6" w:space="0" w:color="auto"/>
            </w:tcBorders>
          </w:tcPr>
          <w:p w14:paraId="0349CD7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One-three days</w:t>
            </w:r>
          </w:p>
        </w:tc>
        <w:tc>
          <w:tcPr>
            <w:tcW w:w="1702" w:type="dxa"/>
            <w:tcBorders>
              <w:top w:val="single" w:sz="6" w:space="0" w:color="auto"/>
              <w:left w:val="single" w:sz="6" w:space="0" w:color="auto"/>
              <w:bottom w:val="single" w:sz="6" w:space="0" w:color="auto"/>
              <w:right w:val="single" w:sz="6" w:space="0" w:color="auto"/>
            </w:tcBorders>
          </w:tcPr>
          <w:p w14:paraId="415CF79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FF"/>
                <w:sz w:val="20"/>
                <w:szCs w:val="20"/>
              </w:rPr>
            </w:pPr>
            <w:r w:rsidRPr="00547170">
              <w:rPr>
                <w:rFonts w:ascii="Tahoma" w:eastAsia="Times New Roman" w:hAnsi="Tahoma" w:cs="Tahoma"/>
                <w:b/>
                <w:bCs/>
                <w:color w:val="0000FF"/>
                <w:sz w:val="20"/>
                <w:szCs w:val="20"/>
              </w:rPr>
              <w:t>ORD</w:t>
            </w:r>
          </w:p>
        </w:tc>
      </w:tr>
    </w:tbl>
    <w:p w14:paraId="26192926" w14:textId="77777777" w:rsidR="00547170" w:rsidRPr="00547170" w:rsidRDefault="00547170" w:rsidP="0019655C">
      <w:pPr>
        <w:keepNext/>
        <w:numPr>
          <w:ilvl w:val="0"/>
          <w:numId w:val="3"/>
        </w:numPr>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547170" w:rsidRPr="00547170" w:rsidSect="00547170">
          <w:headerReference w:type="even" r:id="rId74"/>
          <w:headerReference w:type="default" r:id="rId75"/>
          <w:footerReference w:type="default" r:id="rId76"/>
          <w:headerReference w:type="first" r:id="rId77"/>
          <w:pgSz w:w="15840" w:h="12240" w:orient="landscape" w:code="1"/>
          <w:pgMar w:top="1440" w:right="1008" w:bottom="1440" w:left="1008" w:header="720" w:footer="720" w:gutter="0"/>
          <w:cols w:space="720"/>
        </w:sectPr>
      </w:pPr>
    </w:p>
    <w:tbl>
      <w:tblPr>
        <w:tblW w:w="0" w:type="auto"/>
        <w:tblInd w:w="78" w:type="dxa"/>
        <w:tblLook w:val="0000" w:firstRow="0" w:lastRow="0" w:firstColumn="0" w:lastColumn="0" w:noHBand="0" w:noVBand="0"/>
      </w:tblPr>
      <w:tblGrid>
        <w:gridCol w:w="2769"/>
        <w:gridCol w:w="1064"/>
        <w:gridCol w:w="1400"/>
        <w:gridCol w:w="1185"/>
        <w:gridCol w:w="1185"/>
        <w:gridCol w:w="945"/>
        <w:gridCol w:w="1252"/>
        <w:gridCol w:w="1181"/>
        <w:gridCol w:w="1255"/>
        <w:gridCol w:w="1726"/>
      </w:tblGrid>
      <w:tr w:rsidR="00547170" w:rsidRPr="00547170" w14:paraId="75BD31F9" w14:textId="77777777" w:rsidTr="00547170">
        <w:trPr>
          <w:trHeight w:val="975"/>
          <w:tblHeader/>
        </w:trPr>
        <w:tc>
          <w:tcPr>
            <w:tcW w:w="0" w:type="auto"/>
            <w:tcBorders>
              <w:top w:val="single" w:sz="6" w:space="0" w:color="auto"/>
              <w:left w:val="single" w:sz="6" w:space="0" w:color="auto"/>
              <w:bottom w:val="single" w:sz="6" w:space="0" w:color="auto"/>
              <w:right w:val="single" w:sz="6" w:space="0" w:color="auto"/>
            </w:tcBorders>
            <w:vAlign w:val="bottom"/>
          </w:tcPr>
          <w:p w14:paraId="2E4C5DEA"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lastRenderedPageBreak/>
              <w:t>Test</w:t>
            </w:r>
          </w:p>
        </w:tc>
        <w:tc>
          <w:tcPr>
            <w:tcW w:w="0" w:type="auto"/>
            <w:tcBorders>
              <w:top w:val="single" w:sz="6" w:space="0" w:color="auto"/>
              <w:left w:val="single" w:sz="6" w:space="0" w:color="auto"/>
              <w:bottom w:val="single" w:sz="6" w:space="0" w:color="auto"/>
              <w:right w:val="single" w:sz="6" w:space="0" w:color="auto"/>
            </w:tcBorders>
            <w:vAlign w:val="bottom"/>
          </w:tcPr>
          <w:p w14:paraId="42BB9BF2"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Accession Area</w:t>
            </w:r>
          </w:p>
        </w:tc>
        <w:tc>
          <w:tcPr>
            <w:tcW w:w="0" w:type="auto"/>
            <w:tcBorders>
              <w:top w:val="single" w:sz="6" w:space="0" w:color="auto"/>
              <w:left w:val="single" w:sz="6" w:space="0" w:color="auto"/>
              <w:bottom w:val="single" w:sz="6" w:space="0" w:color="auto"/>
              <w:right w:val="single" w:sz="6" w:space="0" w:color="auto"/>
            </w:tcBorders>
            <w:vAlign w:val="bottom"/>
          </w:tcPr>
          <w:p w14:paraId="325A66C3"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Site/Specimen</w:t>
            </w:r>
          </w:p>
        </w:tc>
        <w:tc>
          <w:tcPr>
            <w:tcW w:w="0" w:type="auto"/>
            <w:tcBorders>
              <w:top w:val="single" w:sz="6" w:space="0" w:color="auto"/>
              <w:left w:val="single" w:sz="6" w:space="0" w:color="auto"/>
              <w:bottom w:val="single" w:sz="6" w:space="0" w:color="auto"/>
              <w:right w:val="single" w:sz="6" w:space="0" w:color="auto"/>
            </w:tcBorders>
            <w:vAlign w:val="bottom"/>
          </w:tcPr>
          <w:p w14:paraId="51250421"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Lo</w:t>
            </w:r>
          </w:p>
        </w:tc>
        <w:tc>
          <w:tcPr>
            <w:tcW w:w="0" w:type="auto"/>
            <w:tcBorders>
              <w:top w:val="single" w:sz="6" w:space="0" w:color="auto"/>
              <w:left w:val="single" w:sz="6" w:space="0" w:color="auto"/>
              <w:bottom w:val="single" w:sz="6" w:space="0" w:color="auto"/>
              <w:right w:val="single" w:sz="6" w:space="0" w:color="auto"/>
            </w:tcBorders>
            <w:vAlign w:val="bottom"/>
          </w:tcPr>
          <w:p w14:paraId="141C5629"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Reference Hi</w:t>
            </w:r>
          </w:p>
        </w:tc>
        <w:tc>
          <w:tcPr>
            <w:tcW w:w="0" w:type="auto"/>
            <w:tcBorders>
              <w:top w:val="single" w:sz="6" w:space="0" w:color="auto"/>
              <w:left w:val="single" w:sz="6" w:space="0" w:color="auto"/>
              <w:bottom w:val="single" w:sz="6" w:space="0" w:color="auto"/>
              <w:right w:val="single" w:sz="6" w:space="0" w:color="auto"/>
            </w:tcBorders>
            <w:vAlign w:val="bottom"/>
          </w:tcPr>
          <w:p w14:paraId="1E221327"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Units</w:t>
            </w:r>
          </w:p>
        </w:tc>
        <w:tc>
          <w:tcPr>
            <w:tcW w:w="0" w:type="auto"/>
            <w:tcBorders>
              <w:top w:val="single" w:sz="6" w:space="0" w:color="auto"/>
              <w:left w:val="single" w:sz="6" w:space="0" w:color="auto"/>
              <w:bottom w:val="single" w:sz="6" w:space="0" w:color="auto"/>
              <w:right w:val="single" w:sz="6" w:space="0" w:color="auto"/>
            </w:tcBorders>
            <w:vAlign w:val="bottom"/>
          </w:tcPr>
          <w:p w14:paraId="1C4571BF"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Specimen Collection Container</w:t>
            </w:r>
          </w:p>
        </w:tc>
        <w:tc>
          <w:tcPr>
            <w:tcW w:w="0" w:type="auto"/>
            <w:tcBorders>
              <w:top w:val="single" w:sz="6" w:space="0" w:color="auto"/>
              <w:left w:val="single" w:sz="6" w:space="0" w:color="auto"/>
              <w:bottom w:val="single" w:sz="6" w:space="0" w:color="auto"/>
              <w:right w:val="single" w:sz="6" w:space="0" w:color="auto"/>
            </w:tcBorders>
            <w:vAlign w:val="bottom"/>
          </w:tcPr>
          <w:p w14:paraId="2F29772B"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Routinely Performed</w:t>
            </w:r>
          </w:p>
        </w:tc>
        <w:tc>
          <w:tcPr>
            <w:tcW w:w="0" w:type="auto"/>
            <w:tcBorders>
              <w:top w:val="single" w:sz="6" w:space="0" w:color="auto"/>
              <w:left w:val="single" w:sz="6" w:space="0" w:color="auto"/>
              <w:bottom w:val="single" w:sz="6" w:space="0" w:color="auto"/>
              <w:right w:val="single" w:sz="6" w:space="0" w:color="auto"/>
            </w:tcBorders>
            <w:vAlign w:val="bottom"/>
          </w:tcPr>
          <w:p w14:paraId="64CD6ABC"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Routine Turnaround</w:t>
            </w:r>
          </w:p>
        </w:tc>
        <w:tc>
          <w:tcPr>
            <w:tcW w:w="0" w:type="auto"/>
            <w:tcBorders>
              <w:top w:val="single" w:sz="6" w:space="0" w:color="auto"/>
              <w:left w:val="single" w:sz="6" w:space="0" w:color="auto"/>
              <w:bottom w:val="single" w:sz="6" w:space="0" w:color="auto"/>
              <w:right w:val="single" w:sz="6" w:space="0" w:color="auto"/>
            </w:tcBorders>
            <w:vAlign w:val="bottom"/>
          </w:tcPr>
          <w:p w14:paraId="37849E64" w14:textId="77777777" w:rsidR="00547170" w:rsidRPr="00547170" w:rsidRDefault="00547170" w:rsidP="00547170">
            <w:pPr>
              <w:autoSpaceDE w:val="0"/>
              <w:autoSpaceDN w:val="0"/>
              <w:adjustRightInd w:val="0"/>
              <w:spacing w:after="0" w:line="240" w:lineRule="auto"/>
              <w:rPr>
                <w:rFonts w:ascii="Tahoma" w:eastAsia="Times New Roman" w:hAnsi="Tahoma" w:cs="Tahoma"/>
                <w:b/>
                <w:bCs/>
                <w:color w:val="000000"/>
                <w:sz w:val="16"/>
                <w:szCs w:val="16"/>
              </w:rPr>
            </w:pPr>
            <w:r w:rsidRPr="00547170">
              <w:rPr>
                <w:rFonts w:ascii="Tahoma" w:eastAsia="Times New Roman" w:hAnsi="Tahoma" w:cs="Tahoma"/>
                <w:b/>
                <w:bCs/>
                <w:color w:val="000000"/>
                <w:sz w:val="16"/>
                <w:szCs w:val="16"/>
              </w:rPr>
              <w:t>Provider Orderable?  (ORD: orderable, NON: results display only)</w:t>
            </w:r>
          </w:p>
        </w:tc>
      </w:tr>
      <w:tr w:rsidR="00547170" w:rsidRPr="00547170" w14:paraId="6F87DC6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763320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ACT. CLOTTING TIME</w:t>
            </w:r>
          </w:p>
        </w:tc>
        <w:tc>
          <w:tcPr>
            <w:tcW w:w="0" w:type="auto"/>
            <w:tcBorders>
              <w:top w:val="single" w:sz="6" w:space="0" w:color="auto"/>
              <w:left w:val="single" w:sz="6" w:space="0" w:color="auto"/>
              <w:bottom w:val="single" w:sz="6" w:space="0" w:color="auto"/>
              <w:right w:val="single" w:sz="6" w:space="0" w:color="auto"/>
            </w:tcBorders>
          </w:tcPr>
          <w:p w14:paraId="228148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54C764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007830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105</w:t>
            </w:r>
          </w:p>
        </w:tc>
        <w:tc>
          <w:tcPr>
            <w:tcW w:w="0" w:type="auto"/>
            <w:tcBorders>
              <w:top w:val="single" w:sz="6" w:space="0" w:color="auto"/>
              <w:left w:val="single" w:sz="6" w:space="0" w:color="auto"/>
              <w:bottom w:val="single" w:sz="6" w:space="0" w:color="auto"/>
              <w:right w:val="single" w:sz="6" w:space="0" w:color="auto"/>
            </w:tcBorders>
          </w:tcPr>
          <w:p w14:paraId="1DE91B6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167</w:t>
            </w:r>
          </w:p>
        </w:tc>
        <w:tc>
          <w:tcPr>
            <w:tcW w:w="0" w:type="auto"/>
            <w:tcBorders>
              <w:top w:val="single" w:sz="6" w:space="0" w:color="auto"/>
              <w:left w:val="single" w:sz="6" w:space="0" w:color="auto"/>
              <w:bottom w:val="single" w:sz="6" w:space="0" w:color="auto"/>
              <w:right w:val="single" w:sz="6" w:space="0" w:color="auto"/>
            </w:tcBorders>
          </w:tcPr>
          <w:p w14:paraId="12CE13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Seconds</w:t>
            </w:r>
          </w:p>
        </w:tc>
        <w:tc>
          <w:tcPr>
            <w:tcW w:w="0" w:type="auto"/>
            <w:tcBorders>
              <w:top w:val="single" w:sz="6" w:space="0" w:color="auto"/>
              <w:left w:val="single" w:sz="6" w:space="0" w:color="auto"/>
              <w:bottom w:val="single" w:sz="6" w:space="0" w:color="auto"/>
              <w:right w:val="single" w:sz="6" w:space="0" w:color="auto"/>
            </w:tcBorders>
          </w:tcPr>
          <w:p w14:paraId="06D467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1D8A4E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5DDFDB6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FF044A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623E86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4A1EDB0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BEecf (istat)</w:t>
            </w:r>
          </w:p>
        </w:tc>
        <w:tc>
          <w:tcPr>
            <w:tcW w:w="0" w:type="auto"/>
            <w:tcBorders>
              <w:top w:val="single" w:sz="6" w:space="0" w:color="auto"/>
              <w:left w:val="single" w:sz="6" w:space="0" w:color="auto"/>
              <w:bottom w:val="single" w:sz="6" w:space="0" w:color="auto"/>
              <w:right w:val="single" w:sz="6" w:space="0" w:color="auto"/>
            </w:tcBorders>
          </w:tcPr>
          <w:p w14:paraId="1CC6126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75BDF33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13280B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tcPr>
          <w:p w14:paraId="0253BF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tcPr>
          <w:p w14:paraId="61E9C6F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6083CE8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3B96C9C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22C72A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DC6FEA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80C5621"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0A9726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BILIRUBIN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639DDB9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39FDD4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59BC9FE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345069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BFC2A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4067AD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67A285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60F32C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BED42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E212B0E"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5C50DC4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BLOOD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251F2A5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37A74A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27ED917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5FF220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6D2D7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194E0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0763B6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75F0D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49C602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E51C1DE"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097D9A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 (istat)</w:t>
            </w:r>
          </w:p>
        </w:tc>
        <w:tc>
          <w:tcPr>
            <w:tcW w:w="0" w:type="auto"/>
            <w:tcBorders>
              <w:top w:val="single" w:sz="6" w:space="0" w:color="auto"/>
              <w:left w:val="single" w:sz="6" w:space="0" w:color="auto"/>
              <w:bottom w:val="single" w:sz="6" w:space="0" w:color="auto"/>
              <w:right w:val="single" w:sz="6" w:space="0" w:color="auto"/>
            </w:tcBorders>
          </w:tcPr>
          <w:p w14:paraId="328D54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72F62F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697763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65</w:t>
            </w:r>
          </w:p>
        </w:tc>
        <w:tc>
          <w:tcPr>
            <w:tcW w:w="0" w:type="auto"/>
            <w:tcBorders>
              <w:top w:val="single" w:sz="6" w:space="0" w:color="auto"/>
              <w:left w:val="single" w:sz="6" w:space="0" w:color="auto"/>
              <w:bottom w:val="single" w:sz="6" w:space="0" w:color="auto"/>
              <w:right w:val="single" w:sz="6" w:space="0" w:color="auto"/>
            </w:tcBorders>
          </w:tcPr>
          <w:p w14:paraId="242A7F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110</w:t>
            </w:r>
          </w:p>
        </w:tc>
        <w:tc>
          <w:tcPr>
            <w:tcW w:w="0" w:type="auto"/>
            <w:tcBorders>
              <w:top w:val="single" w:sz="6" w:space="0" w:color="auto"/>
              <w:left w:val="single" w:sz="6" w:space="0" w:color="auto"/>
              <w:bottom w:val="single" w:sz="6" w:space="0" w:color="auto"/>
              <w:right w:val="single" w:sz="6" w:space="0" w:color="auto"/>
            </w:tcBorders>
          </w:tcPr>
          <w:p w14:paraId="0D6976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0" w:type="auto"/>
            <w:tcBorders>
              <w:top w:val="single" w:sz="6" w:space="0" w:color="auto"/>
              <w:left w:val="single" w:sz="6" w:space="0" w:color="auto"/>
              <w:bottom w:val="single" w:sz="6" w:space="0" w:color="auto"/>
              <w:right w:val="single" w:sz="6" w:space="0" w:color="auto"/>
            </w:tcBorders>
          </w:tcPr>
          <w:p w14:paraId="21E4131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45BE39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2DB731C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7FEA0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3CF8351"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1873E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GLUCOSE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0C6697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56D1053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2BC1042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26C89CA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92EF9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0" w:type="auto"/>
            <w:tcBorders>
              <w:top w:val="single" w:sz="6" w:space="0" w:color="auto"/>
              <w:left w:val="single" w:sz="6" w:space="0" w:color="auto"/>
              <w:bottom w:val="single" w:sz="6" w:space="0" w:color="auto"/>
              <w:right w:val="single" w:sz="6" w:space="0" w:color="auto"/>
            </w:tcBorders>
          </w:tcPr>
          <w:p w14:paraId="1A24AC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0C0845F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347110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0A48D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1F69B9D"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7AEDC1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GLUCOSE-HAND MONITOR</w:t>
            </w:r>
          </w:p>
        </w:tc>
        <w:tc>
          <w:tcPr>
            <w:tcW w:w="0" w:type="auto"/>
            <w:tcBorders>
              <w:top w:val="single" w:sz="6" w:space="0" w:color="auto"/>
              <w:left w:val="single" w:sz="6" w:space="0" w:color="auto"/>
              <w:bottom w:val="single" w:sz="6" w:space="0" w:color="auto"/>
              <w:right w:val="single" w:sz="6" w:space="0" w:color="auto"/>
            </w:tcBorders>
          </w:tcPr>
          <w:p w14:paraId="0E25F8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61B4E0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CAPILLARY</w:t>
            </w:r>
          </w:p>
        </w:tc>
        <w:tc>
          <w:tcPr>
            <w:tcW w:w="0" w:type="auto"/>
            <w:tcBorders>
              <w:top w:val="single" w:sz="6" w:space="0" w:color="auto"/>
              <w:left w:val="single" w:sz="6" w:space="0" w:color="auto"/>
              <w:bottom w:val="single" w:sz="6" w:space="0" w:color="auto"/>
              <w:right w:val="single" w:sz="6" w:space="0" w:color="auto"/>
            </w:tcBorders>
          </w:tcPr>
          <w:p w14:paraId="7308C5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60</w:t>
            </w:r>
          </w:p>
        </w:tc>
        <w:tc>
          <w:tcPr>
            <w:tcW w:w="0" w:type="auto"/>
            <w:tcBorders>
              <w:top w:val="single" w:sz="6" w:space="0" w:color="auto"/>
              <w:left w:val="single" w:sz="6" w:space="0" w:color="auto"/>
              <w:bottom w:val="single" w:sz="6" w:space="0" w:color="auto"/>
              <w:right w:val="single" w:sz="6" w:space="0" w:color="auto"/>
            </w:tcBorders>
          </w:tcPr>
          <w:p w14:paraId="3280932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130</w:t>
            </w:r>
          </w:p>
        </w:tc>
        <w:tc>
          <w:tcPr>
            <w:tcW w:w="0" w:type="auto"/>
            <w:tcBorders>
              <w:top w:val="single" w:sz="6" w:space="0" w:color="auto"/>
              <w:left w:val="single" w:sz="6" w:space="0" w:color="auto"/>
              <w:bottom w:val="single" w:sz="6" w:space="0" w:color="auto"/>
              <w:right w:val="single" w:sz="6" w:space="0" w:color="auto"/>
            </w:tcBorders>
          </w:tcPr>
          <w:p w14:paraId="099B2B1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0" w:type="auto"/>
            <w:tcBorders>
              <w:top w:val="single" w:sz="6" w:space="0" w:color="auto"/>
              <w:left w:val="single" w:sz="6" w:space="0" w:color="auto"/>
              <w:bottom w:val="single" w:sz="6" w:space="0" w:color="auto"/>
              <w:right w:val="single" w:sz="6" w:space="0" w:color="auto"/>
            </w:tcBorders>
          </w:tcPr>
          <w:p w14:paraId="20D11A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10EBBD7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3ED14E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EB7F3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446A3B7"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CBCCE7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HCO3 (istat)</w:t>
            </w:r>
          </w:p>
        </w:tc>
        <w:tc>
          <w:tcPr>
            <w:tcW w:w="0" w:type="auto"/>
            <w:tcBorders>
              <w:top w:val="single" w:sz="6" w:space="0" w:color="auto"/>
              <w:left w:val="single" w:sz="6" w:space="0" w:color="auto"/>
              <w:bottom w:val="single" w:sz="6" w:space="0" w:color="auto"/>
              <w:right w:val="single" w:sz="6" w:space="0" w:color="auto"/>
            </w:tcBorders>
          </w:tcPr>
          <w:p w14:paraId="1248C1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0C2EA7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74C9E7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21</w:t>
            </w:r>
          </w:p>
        </w:tc>
        <w:tc>
          <w:tcPr>
            <w:tcW w:w="0" w:type="auto"/>
            <w:tcBorders>
              <w:top w:val="single" w:sz="6" w:space="0" w:color="auto"/>
              <w:left w:val="single" w:sz="6" w:space="0" w:color="auto"/>
              <w:bottom w:val="single" w:sz="6" w:space="0" w:color="auto"/>
              <w:right w:val="single" w:sz="6" w:space="0" w:color="auto"/>
            </w:tcBorders>
          </w:tcPr>
          <w:p w14:paraId="00C693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29</w:t>
            </w:r>
          </w:p>
        </w:tc>
        <w:tc>
          <w:tcPr>
            <w:tcW w:w="0" w:type="auto"/>
            <w:tcBorders>
              <w:top w:val="single" w:sz="6" w:space="0" w:color="auto"/>
              <w:left w:val="single" w:sz="6" w:space="0" w:color="auto"/>
              <w:bottom w:val="single" w:sz="6" w:space="0" w:color="auto"/>
              <w:right w:val="single" w:sz="6" w:space="0" w:color="auto"/>
            </w:tcBorders>
          </w:tcPr>
          <w:p w14:paraId="5D0EC0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19FEB7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BC11F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AD016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C0D461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C17A77F"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050388A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HCT (istat)</w:t>
            </w:r>
          </w:p>
        </w:tc>
        <w:tc>
          <w:tcPr>
            <w:tcW w:w="0" w:type="auto"/>
            <w:tcBorders>
              <w:top w:val="single" w:sz="6" w:space="0" w:color="auto"/>
              <w:left w:val="single" w:sz="6" w:space="0" w:color="auto"/>
              <w:bottom w:val="single" w:sz="6" w:space="0" w:color="auto"/>
              <w:right w:val="single" w:sz="6" w:space="0" w:color="auto"/>
            </w:tcBorders>
          </w:tcPr>
          <w:p w14:paraId="739D90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7ECDF1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3DC00CD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MALE-42  FEMALE-37</w:t>
            </w:r>
          </w:p>
        </w:tc>
        <w:tc>
          <w:tcPr>
            <w:tcW w:w="0" w:type="auto"/>
            <w:tcBorders>
              <w:top w:val="single" w:sz="6" w:space="0" w:color="auto"/>
              <w:left w:val="single" w:sz="6" w:space="0" w:color="auto"/>
              <w:bottom w:val="single" w:sz="6" w:space="0" w:color="auto"/>
              <w:right w:val="single" w:sz="6" w:space="0" w:color="auto"/>
            </w:tcBorders>
          </w:tcPr>
          <w:p w14:paraId="0BB8A5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MALE-52  FEMALE-47</w:t>
            </w:r>
          </w:p>
        </w:tc>
        <w:tc>
          <w:tcPr>
            <w:tcW w:w="0" w:type="auto"/>
            <w:tcBorders>
              <w:top w:val="single" w:sz="6" w:space="0" w:color="auto"/>
              <w:left w:val="single" w:sz="6" w:space="0" w:color="auto"/>
              <w:bottom w:val="single" w:sz="6" w:space="0" w:color="auto"/>
              <w:right w:val="single" w:sz="6" w:space="0" w:color="auto"/>
            </w:tcBorders>
          </w:tcPr>
          <w:p w14:paraId="45AF88A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%PCV</w:t>
            </w:r>
          </w:p>
        </w:tc>
        <w:tc>
          <w:tcPr>
            <w:tcW w:w="0" w:type="auto"/>
            <w:tcBorders>
              <w:top w:val="single" w:sz="6" w:space="0" w:color="auto"/>
              <w:left w:val="single" w:sz="6" w:space="0" w:color="auto"/>
              <w:bottom w:val="single" w:sz="6" w:space="0" w:color="auto"/>
              <w:right w:val="single" w:sz="6" w:space="0" w:color="auto"/>
            </w:tcBorders>
          </w:tcPr>
          <w:p w14:paraId="7A1AA6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6B7112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6BE827D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44D14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48E78D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28193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HGB (istat)</w:t>
            </w:r>
          </w:p>
        </w:tc>
        <w:tc>
          <w:tcPr>
            <w:tcW w:w="0" w:type="auto"/>
            <w:tcBorders>
              <w:top w:val="single" w:sz="6" w:space="0" w:color="auto"/>
              <w:left w:val="single" w:sz="6" w:space="0" w:color="auto"/>
              <w:bottom w:val="single" w:sz="6" w:space="0" w:color="auto"/>
              <w:right w:val="single" w:sz="6" w:space="0" w:color="auto"/>
            </w:tcBorders>
          </w:tcPr>
          <w:p w14:paraId="100FB8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62E73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7F06CEE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MALE-14  FEMALE-12</w:t>
            </w:r>
          </w:p>
        </w:tc>
        <w:tc>
          <w:tcPr>
            <w:tcW w:w="0" w:type="auto"/>
            <w:tcBorders>
              <w:top w:val="single" w:sz="6" w:space="0" w:color="auto"/>
              <w:left w:val="single" w:sz="6" w:space="0" w:color="auto"/>
              <w:bottom w:val="single" w:sz="6" w:space="0" w:color="auto"/>
              <w:right w:val="single" w:sz="6" w:space="0" w:color="auto"/>
            </w:tcBorders>
          </w:tcPr>
          <w:p w14:paraId="433D8B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MALE-18  FEMALE-16</w:t>
            </w:r>
          </w:p>
        </w:tc>
        <w:tc>
          <w:tcPr>
            <w:tcW w:w="0" w:type="auto"/>
            <w:tcBorders>
              <w:top w:val="single" w:sz="6" w:space="0" w:color="auto"/>
              <w:left w:val="single" w:sz="6" w:space="0" w:color="auto"/>
              <w:bottom w:val="single" w:sz="6" w:space="0" w:color="auto"/>
              <w:right w:val="single" w:sz="6" w:space="0" w:color="auto"/>
            </w:tcBorders>
          </w:tcPr>
          <w:p w14:paraId="2B18D8F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g/dL</w:t>
            </w:r>
          </w:p>
        </w:tc>
        <w:tc>
          <w:tcPr>
            <w:tcW w:w="0" w:type="auto"/>
            <w:tcBorders>
              <w:top w:val="single" w:sz="6" w:space="0" w:color="auto"/>
              <w:left w:val="single" w:sz="6" w:space="0" w:color="auto"/>
              <w:bottom w:val="single" w:sz="6" w:space="0" w:color="auto"/>
              <w:right w:val="single" w:sz="6" w:space="0" w:color="auto"/>
            </w:tcBorders>
          </w:tcPr>
          <w:p w14:paraId="73473A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0EA45BE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52670D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67729E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1054BA43"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58BE19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smartTag w:uri="urn:schemas-microsoft-com:office:smarttags" w:element="place">
              <w:smartTag w:uri="urn:schemas-microsoft-com:office:smarttags" w:element="City">
                <w:r w:rsidRPr="00547170">
                  <w:rPr>
                    <w:rFonts w:ascii="Tahoma" w:eastAsia="Times New Roman" w:hAnsi="Tahoma" w:cs="Tahoma"/>
                    <w:color w:val="000000"/>
                    <w:sz w:val="20"/>
                    <w:szCs w:val="20"/>
                  </w:rPr>
                  <w:t>iCA</w:t>
                </w:r>
              </w:smartTag>
            </w:smartTag>
            <w:r w:rsidRPr="00547170">
              <w:rPr>
                <w:rFonts w:ascii="Tahoma" w:eastAsia="Times New Roman" w:hAnsi="Tahoma" w:cs="Tahoma"/>
                <w:color w:val="000000"/>
                <w:sz w:val="20"/>
                <w:szCs w:val="20"/>
              </w:rPr>
              <w:t xml:space="preserve"> (istat)</w:t>
            </w:r>
          </w:p>
        </w:tc>
        <w:tc>
          <w:tcPr>
            <w:tcW w:w="0" w:type="auto"/>
            <w:tcBorders>
              <w:top w:val="single" w:sz="6" w:space="0" w:color="auto"/>
              <w:left w:val="single" w:sz="6" w:space="0" w:color="auto"/>
              <w:bottom w:val="single" w:sz="6" w:space="0" w:color="auto"/>
              <w:right w:val="single" w:sz="6" w:space="0" w:color="auto"/>
            </w:tcBorders>
          </w:tcPr>
          <w:p w14:paraId="0FE753C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3886929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1DB1E69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1.06</w:t>
            </w:r>
          </w:p>
        </w:tc>
        <w:tc>
          <w:tcPr>
            <w:tcW w:w="0" w:type="auto"/>
            <w:tcBorders>
              <w:top w:val="single" w:sz="6" w:space="0" w:color="auto"/>
              <w:left w:val="single" w:sz="6" w:space="0" w:color="auto"/>
              <w:bottom w:val="single" w:sz="6" w:space="0" w:color="auto"/>
              <w:right w:val="single" w:sz="6" w:space="0" w:color="auto"/>
            </w:tcBorders>
          </w:tcPr>
          <w:p w14:paraId="4CE843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1.26</w:t>
            </w:r>
          </w:p>
        </w:tc>
        <w:tc>
          <w:tcPr>
            <w:tcW w:w="0" w:type="auto"/>
            <w:tcBorders>
              <w:top w:val="single" w:sz="6" w:space="0" w:color="auto"/>
              <w:left w:val="single" w:sz="6" w:space="0" w:color="auto"/>
              <w:bottom w:val="single" w:sz="6" w:space="0" w:color="auto"/>
              <w:right w:val="single" w:sz="6" w:space="0" w:color="auto"/>
            </w:tcBorders>
          </w:tcPr>
          <w:p w14:paraId="0567615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6A0DD73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3007257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D34113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184D7B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F0B4F11"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D7A5E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K (istat)</w:t>
            </w:r>
          </w:p>
        </w:tc>
        <w:tc>
          <w:tcPr>
            <w:tcW w:w="0" w:type="auto"/>
            <w:tcBorders>
              <w:top w:val="single" w:sz="6" w:space="0" w:color="auto"/>
              <w:left w:val="single" w:sz="6" w:space="0" w:color="auto"/>
              <w:bottom w:val="single" w:sz="6" w:space="0" w:color="auto"/>
              <w:right w:val="single" w:sz="6" w:space="0" w:color="auto"/>
            </w:tcBorders>
          </w:tcPr>
          <w:p w14:paraId="7A997C7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6D4912E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27665BB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3.5</w:t>
            </w:r>
          </w:p>
        </w:tc>
        <w:tc>
          <w:tcPr>
            <w:tcW w:w="0" w:type="auto"/>
            <w:tcBorders>
              <w:top w:val="single" w:sz="6" w:space="0" w:color="auto"/>
              <w:left w:val="single" w:sz="6" w:space="0" w:color="auto"/>
              <w:bottom w:val="single" w:sz="6" w:space="0" w:color="auto"/>
              <w:right w:val="single" w:sz="6" w:space="0" w:color="auto"/>
            </w:tcBorders>
          </w:tcPr>
          <w:p w14:paraId="1CD95FD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5.0</w:t>
            </w:r>
          </w:p>
        </w:tc>
        <w:tc>
          <w:tcPr>
            <w:tcW w:w="0" w:type="auto"/>
            <w:tcBorders>
              <w:top w:val="single" w:sz="6" w:space="0" w:color="auto"/>
              <w:left w:val="single" w:sz="6" w:space="0" w:color="auto"/>
              <w:bottom w:val="single" w:sz="6" w:space="0" w:color="auto"/>
              <w:right w:val="single" w:sz="6" w:space="0" w:color="auto"/>
            </w:tcBorders>
          </w:tcPr>
          <w:p w14:paraId="5A3D6A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0125FC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2965D29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424CBC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14E0CC5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2B7AF58"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3FE4FA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KETONES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4E6B94C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1036CB8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212A562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7037EFC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CF6AEC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0" w:type="auto"/>
            <w:tcBorders>
              <w:top w:val="single" w:sz="6" w:space="0" w:color="auto"/>
              <w:left w:val="single" w:sz="6" w:space="0" w:color="auto"/>
              <w:bottom w:val="single" w:sz="6" w:space="0" w:color="auto"/>
              <w:right w:val="single" w:sz="6" w:space="0" w:color="auto"/>
            </w:tcBorders>
          </w:tcPr>
          <w:p w14:paraId="0E9C3AD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1A8A6AE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4B33F2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2DC26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023EA0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0BCEB7B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LEUKOCYTES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146A747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5301FD2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0E597C7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1A07A22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1E4F8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80CFFE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65C26AC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6E874C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77C8C6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1507668"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5CD593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(istat)</w:t>
            </w:r>
          </w:p>
        </w:tc>
        <w:tc>
          <w:tcPr>
            <w:tcW w:w="0" w:type="auto"/>
            <w:tcBorders>
              <w:top w:val="single" w:sz="6" w:space="0" w:color="auto"/>
              <w:left w:val="single" w:sz="6" w:space="0" w:color="auto"/>
              <w:bottom w:val="single" w:sz="6" w:space="0" w:color="auto"/>
              <w:right w:val="single" w:sz="6" w:space="0" w:color="auto"/>
            </w:tcBorders>
          </w:tcPr>
          <w:p w14:paraId="0876BC9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E2D3A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38247E9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135</w:t>
            </w:r>
          </w:p>
        </w:tc>
        <w:tc>
          <w:tcPr>
            <w:tcW w:w="0" w:type="auto"/>
            <w:tcBorders>
              <w:top w:val="single" w:sz="6" w:space="0" w:color="auto"/>
              <w:left w:val="single" w:sz="6" w:space="0" w:color="auto"/>
              <w:bottom w:val="single" w:sz="6" w:space="0" w:color="auto"/>
              <w:right w:val="single" w:sz="6" w:space="0" w:color="auto"/>
            </w:tcBorders>
          </w:tcPr>
          <w:p w14:paraId="6B183B6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145</w:t>
            </w:r>
          </w:p>
        </w:tc>
        <w:tc>
          <w:tcPr>
            <w:tcW w:w="0" w:type="auto"/>
            <w:tcBorders>
              <w:top w:val="single" w:sz="6" w:space="0" w:color="auto"/>
              <w:left w:val="single" w:sz="6" w:space="0" w:color="auto"/>
              <w:bottom w:val="single" w:sz="6" w:space="0" w:color="auto"/>
              <w:right w:val="single" w:sz="6" w:space="0" w:color="auto"/>
            </w:tcBorders>
          </w:tcPr>
          <w:p w14:paraId="1BAC61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3F1D69F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6676FBE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7DAA98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149E8B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3F69F06E" w14:textId="77777777" w:rsidTr="00547170">
        <w:trPr>
          <w:trHeight w:val="408"/>
        </w:trPr>
        <w:tc>
          <w:tcPr>
            <w:tcW w:w="0" w:type="auto"/>
            <w:tcBorders>
              <w:top w:val="single" w:sz="6" w:space="0" w:color="auto"/>
              <w:left w:val="single" w:sz="6" w:space="0" w:color="auto"/>
              <w:bottom w:val="single" w:sz="6" w:space="0" w:color="auto"/>
              <w:right w:val="single" w:sz="6" w:space="0" w:color="auto"/>
            </w:tcBorders>
          </w:tcPr>
          <w:p w14:paraId="26DB46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lastRenderedPageBreak/>
              <w:t xml:space="preserve">NITRITE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451B4B7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32C1A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0E0B53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6384AE3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41D2FA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1EB9FD2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603263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081513D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BA6F74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90F5807"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5E39934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O2SAT (istat)</w:t>
            </w:r>
          </w:p>
        </w:tc>
        <w:tc>
          <w:tcPr>
            <w:tcW w:w="0" w:type="auto"/>
            <w:tcBorders>
              <w:top w:val="single" w:sz="6" w:space="0" w:color="auto"/>
              <w:left w:val="single" w:sz="6" w:space="0" w:color="auto"/>
              <w:bottom w:val="single" w:sz="6" w:space="0" w:color="auto"/>
              <w:right w:val="single" w:sz="6" w:space="0" w:color="auto"/>
            </w:tcBorders>
          </w:tcPr>
          <w:p w14:paraId="61D443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273C68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537465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92</w:t>
            </w:r>
          </w:p>
        </w:tc>
        <w:tc>
          <w:tcPr>
            <w:tcW w:w="0" w:type="auto"/>
            <w:tcBorders>
              <w:top w:val="single" w:sz="6" w:space="0" w:color="auto"/>
              <w:left w:val="single" w:sz="6" w:space="0" w:color="auto"/>
              <w:bottom w:val="single" w:sz="6" w:space="0" w:color="auto"/>
              <w:right w:val="single" w:sz="6" w:space="0" w:color="auto"/>
            </w:tcBorders>
          </w:tcPr>
          <w:p w14:paraId="335774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96</w:t>
            </w:r>
          </w:p>
        </w:tc>
        <w:tc>
          <w:tcPr>
            <w:tcW w:w="0" w:type="auto"/>
            <w:tcBorders>
              <w:top w:val="single" w:sz="6" w:space="0" w:color="auto"/>
              <w:left w:val="single" w:sz="6" w:space="0" w:color="auto"/>
              <w:bottom w:val="single" w:sz="6" w:space="0" w:color="auto"/>
              <w:right w:val="single" w:sz="6" w:space="0" w:color="auto"/>
            </w:tcBorders>
          </w:tcPr>
          <w:p w14:paraId="3D1C6A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063FC5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778006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31B375F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CC1275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4D02AD62"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4CB0BE1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PCO2 (istat)</w:t>
            </w:r>
          </w:p>
        </w:tc>
        <w:tc>
          <w:tcPr>
            <w:tcW w:w="0" w:type="auto"/>
            <w:tcBorders>
              <w:top w:val="single" w:sz="6" w:space="0" w:color="auto"/>
              <w:left w:val="single" w:sz="6" w:space="0" w:color="auto"/>
              <w:bottom w:val="single" w:sz="6" w:space="0" w:color="auto"/>
              <w:right w:val="single" w:sz="6" w:space="0" w:color="auto"/>
            </w:tcBorders>
          </w:tcPr>
          <w:p w14:paraId="33793F0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D733AF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58A91C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32</w:t>
            </w:r>
          </w:p>
        </w:tc>
        <w:tc>
          <w:tcPr>
            <w:tcW w:w="0" w:type="auto"/>
            <w:tcBorders>
              <w:top w:val="single" w:sz="6" w:space="0" w:color="auto"/>
              <w:left w:val="single" w:sz="6" w:space="0" w:color="auto"/>
              <w:bottom w:val="single" w:sz="6" w:space="0" w:color="auto"/>
              <w:right w:val="single" w:sz="6" w:space="0" w:color="auto"/>
            </w:tcBorders>
          </w:tcPr>
          <w:p w14:paraId="6AA8B2A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46</w:t>
            </w:r>
          </w:p>
        </w:tc>
        <w:tc>
          <w:tcPr>
            <w:tcW w:w="0" w:type="auto"/>
            <w:tcBorders>
              <w:top w:val="single" w:sz="6" w:space="0" w:color="auto"/>
              <w:left w:val="single" w:sz="6" w:space="0" w:color="auto"/>
              <w:bottom w:val="single" w:sz="6" w:space="0" w:color="auto"/>
              <w:right w:val="single" w:sz="6" w:space="0" w:color="auto"/>
            </w:tcBorders>
          </w:tcPr>
          <w:p w14:paraId="64DB290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mmHg</w:t>
            </w:r>
          </w:p>
        </w:tc>
        <w:tc>
          <w:tcPr>
            <w:tcW w:w="0" w:type="auto"/>
            <w:tcBorders>
              <w:top w:val="single" w:sz="6" w:space="0" w:color="auto"/>
              <w:left w:val="single" w:sz="6" w:space="0" w:color="auto"/>
              <w:bottom w:val="single" w:sz="6" w:space="0" w:color="auto"/>
              <w:right w:val="single" w:sz="6" w:space="0" w:color="auto"/>
            </w:tcBorders>
          </w:tcPr>
          <w:p w14:paraId="46C2DD3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3CAE87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0E946D3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F2DD99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5A6A1C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7AC275C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(istat)</w:t>
            </w:r>
          </w:p>
        </w:tc>
        <w:tc>
          <w:tcPr>
            <w:tcW w:w="0" w:type="auto"/>
            <w:tcBorders>
              <w:top w:val="single" w:sz="6" w:space="0" w:color="auto"/>
              <w:left w:val="single" w:sz="6" w:space="0" w:color="auto"/>
              <w:bottom w:val="single" w:sz="6" w:space="0" w:color="auto"/>
              <w:right w:val="single" w:sz="6" w:space="0" w:color="auto"/>
            </w:tcBorders>
          </w:tcPr>
          <w:p w14:paraId="112CF95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0566FC6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5AED441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7.38</w:t>
            </w:r>
          </w:p>
        </w:tc>
        <w:tc>
          <w:tcPr>
            <w:tcW w:w="0" w:type="auto"/>
            <w:tcBorders>
              <w:top w:val="single" w:sz="6" w:space="0" w:color="auto"/>
              <w:left w:val="single" w:sz="6" w:space="0" w:color="auto"/>
              <w:bottom w:val="single" w:sz="6" w:space="0" w:color="auto"/>
              <w:right w:val="single" w:sz="6" w:space="0" w:color="auto"/>
            </w:tcBorders>
          </w:tcPr>
          <w:p w14:paraId="5B5B312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7.46</w:t>
            </w:r>
          </w:p>
        </w:tc>
        <w:tc>
          <w:tcPr>
            <w:tcW w:w="0" w:type="auto"/>
            <w:tcBorders>
              <w:top w:val="single" w:sz="6" w:space="0" w:color="auto"/>
              <w:left w:val="single" w:sz="6" w:space="0" w:color="auto"/>
              <w:bottom w:val="single" w:sz="6" w:space="0" w:color="auto"/>
              <w:right w:val="single" w:sz="6" w:space="0" w:color="auto"/>
            </w:tcBorders>
          </w:tcPr>
          <w:p w14:paraId="5479817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4691D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F8F65D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B429D5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59A908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0A3CE7DA"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498D4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PH Ur (POC)</w:t>
            </w:r>
          </w:p>
        </w:tc>
        <w:tc>
          <w:tcPr>
            <w:tcW w:w="0" w:type="auto"/>
            <w:tcBorders>
              <w:top w:val="single" w:sz="6" w:space="0" w:color="auto"/>
              <w:left w:val="single" w:sz="6" w:space="0" w:color="auto"/>
              <w:bottom w:val="single" w:sz="6" w:space="0" w:color="auto"/>
              <w:right w:val="single" w:sz="6" w:space="0" w:color="auto"/>
            </w:tcBorders>
          </w:tcPr>
          <w:p w14:paraId="461E810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1B48F4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58C5E45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4.5</w:t>
            </w:r>
          </w:p>
        </w:tc>
        <w:tc>
          <w:tcPr>
            <w:tcW w:w="0" w:type="auto"/>
            <w:tcBorders>
              <w:top w:val="single" w:sz="6" w:space="0" w:color="auto"/>
              <w:left w:val="single" w:sz="6" w:space="0" w:color="auto"/>
              <w:bottom w:val="single" w:sz="6" w:space="0" w:color="auto"/>
              <w:right w:val="single" w:sz="6" w:space="0" w:color="auto"/>
            </w:tcBorders>
          </w:tcPr>
          <w:p w14:paraId="3AD5C1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8.0</w:t>
            </w:r>
          </w:p>
        </w:tc>
        <w:tc>
          <w:tcPr>
            <w:tcW w:w="0" w:type="auto"/>
            <w:tcBorders>
              <w:top w:val="single" w:sz="6" w:space="0" w:color="auto"/>
              <w:left w:val="single" w:sz="6" w:space="0" w:color="auto"/>
              <w:bottom w:val="single" w:sz="6" w:space="0" w:color="auto"/>
              <w:right w:val="single" w:sz="6" w:space="0" w:color="auto"/>
            </w:tcBorders>
          </w:tcPr>
          <w:p w14:paraId="357AF01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85A3E2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49106D0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632E11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8F0D58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32CC686" w14:textId="77777777" w:rsidTr="00547170">
        <w:trPr>
          <w:trHeight w:val="242"/>
        </w:trPr>
        <w:tc>
          <w:tcPr>
            <w:tcW w:w="0" w:type="auto"/>
            <w:tcBorders>
              <w:top w:val="single" w:sz="6" w:space="0" w:color="auto"/>
              <w:left w:val="single" w:sz="6" w:space="0" w:color="auto"/>
              <w:bottom w:val="single" w:sz="6" w:space="0" w:color="auto"/>
              <w:right w:val="single" w:sz="6" w:space="0" w:color="auto"/>
            </w:tcBorders>
          </w:tcPr>
          <w:p w14:paraId="5D974C1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PO2 (istat)</w:t>
            </w:r>
          </w:p>
        </w:tc>
        <w:tc>
          <w:tcPr>
            <w:tcW w:w="0" w:type="auto"/>
            <w:tcBorders>
              <w:top w:val="single" w:sz="6" w:space="0" w:color="auto"/>
              <w:left w:val="single" w:sz="6" w:space="0" w:color="auto"/>
              <w:bottom w:val="single" w:sz="6" w:space="0" w:color="auto"/>
              <w:right w:val="single" w:sz="6" w:space="0" w:color="auto"/>
            </w:tcBorders>
          </w:tcPr>
          <w:p w14:paraId="104E190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1F229D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0DFE127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74</w:t>
            </w:r>
          </w:p>
        </w:tc>
        <w:tc>
          <w:tcPr>
            <w:tcW w:w="0" w:type="auto"/>
            <w:tcBorders>
              <w:top w:val="single" w:sz="6" w:space="0" w:color="auto"/>
              <w:left w:val="single" w:sz="6" w:space="0" w:color="auto"/>
              <w:bottom w:val="single" w:sz="6" w:space="0" w:color="auto"/>
              <w:right w:val="single" w:sz="6" w:space="0" w:color="auto"/>
            </w:tcBorders>
          </w:tcPr>
          <w:p w14:paraId="671693E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108</w:t>
            </w:r>
          </w:p>
        </w:tc>
        <w:tc>
          <w:tcPr>
            <w:tcW w:w="0" w:type="auto"/>
            <w:tcBorders>
              <w:top w:val="single" w:sz="6" w:space="0" w:color="auto"/>
              <w:left w:val="single" w:sz="6" w:space="0" w:color="auto"/>
              <w:bottom w:val="single" w:sz="6" w:space="0" w:color="auto"/>
              <w:right w:val="single" w:sz="6" w:space="0" w:color="auto"/>
            </w:tcBorders>
          </w:tcPr>
          <w:p w14:paraId="6835D63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mmHg</w:t>
            </w:r>
          </w:p>
        </w:tc>
        <w:tc>
          <w:tcPr>
            <w:tcW w:w="0" w:type="auto"/>
            <w:tcBorders>
              <w:top w:val="single" w:sz="6" w:space="0" w:color="auto"/>
              <w:left w:val="single" w:sz="6" w:space="0" w:color="auto"/>
              <w:bottom w:val="single" w:sz="6" w:space="0" w:color="auto"/>
              <w:right w:val="single" w:sz="6" w:space="0" w:color="auto"/>
            </w:tcBorders>
          </w:tcPr>
          <w:p w14:paraId="7468FEF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7B0AEA0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6CC1F3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798FCF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3C1E2D6"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17C8F12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POC BLOOD GAS PANEL (PH, PCO2, BEecf, HCO3, TCO2, O2 SAT, NA, K,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iCA</w:t>
                </w:r>
              </w:smartTag>
            </w:smartTag>
            <w:r w:rsidRPr="00547170">
              <w:rPr>
                <w:rFonts w:ascii="Tahoma" w:eastAsia="Times New Roman" w:hAnsi="Tahoma" w:cs="Tahoma"/>
                <w:color w:val="000000"/>
                <w:sz w:val="20"/>
                <w:szCs w:val="20"/>
              </w:rPr>
              <w:t>, GLU, HCT, HGB, PT. TEMP)</w:t>
            </w:r>
          </w:p>
        </w:tc>
        <w:tc>
          <w:tcPr>
            <w:tcW w:w="0" w:type="auto"/>
            <w:tcBorders>
              <w:top w:val="single" w:sz="6" w:space="0" w:color="auto"/>
              <w:left w:val="single" w:sz="6" w:space="0" w:color="auto"/>
              <w:bottom w:val="single" w:sz="6" w:space="0" w:color="auto"/>
              <w:right w:val="single" w:sz="6" w:space="0" w:color="auto"/>
            </w:tcBorders>
          </w:tcPr>
          <w:p w14:paraId="12D7286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6336A23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41FA99F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5F134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181A76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6000BB5"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7ACE112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4E75868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DB7804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F8BCF49" w14:textId="77777777" w:rsidTr="00547170">
        <w:trPr>
          <w:trHeight w:val="518"/>
        </w:trPr>
        <w:tc>
          <w:tcPr>
            <w:tcW w:w="0" w:type="auto"/>
            <w:tcBorders>
              <w:top w:val="single" w:sz="6" w:space="0" w:color="auto"/>
              <w:left w:val="single" w:sz="6" w:space="0" w:color="auto"/>
              <w:bottom w:val="single" w:sz="6" w:space="0" w:color="auto"/>
              <w:right w:val="single" w:sz="6" w:space="0" w:color="auto"/>
            </w:tcBorders>
          </w:tcPr>
          <w:p w14:paraId="502815E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 CREATININE</w:t>
            </w:r>
          </w:p>
        </w:tc>
        <w:tc>
          <w:tcPr>
            <w:tcW w:w="0" w:type="auto"/>
            <w:tcBorders>
              <w:top w:val="single" w:sz="6" w:space="0" w:color="auto"/>
              <w:left w:val="single" w:sz="6" w:space="0" w:color="auto"/>
              <w:bottom w:val="single" w:sz="6" w:space="0" w:color="auto"/>
              <w:right w:val="single" w:sz="6" w:space="0" w:color="auto"/>
            </w:tcBorders>
          </w:tcPr>
          <w:p w14:paraId="2CDD9A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C811C0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101D0BB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0.5</w:t>
            </w:r>
          </w:p>
        </w:tc>
        <w:tc>
          <w:tcPr>
            <w:tcW w:w="0" w:type="auto"/>
            <w:tcBorders>
              <w:top w:val="single" w:sz="6" w:space="0" w:color="auto"/>
              <w:left w:val="single" w:sz="6" w:space="0" w:color="auto"/>
              <w:bottom w:val="single" w:sz="6" w:space="0" w:color="auto"/>
              <w:right w:val="single" w:sz="6" w:space="0" w:color="auto"/>
            </w:tcBorders>
          </w:tcPr>
          <w:p w14:paraId="455736C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tcPr>
          <w:p w14:paraId="3DDD858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mg/dL</w:t>
            </w:r>
          </w:p>
        </w:tc>
        <w:tc>
          <w:tcPr>
            <w:tcW w:w="0" w:type="auto"/>
            <w:tcBorders>
              <w:top w:val="single" w:sz="6" w:space="0" w:color="auto"/>
              <w:left w:val="single" w:sz="6" w:space="0" w:color="auto"/>
              <w:bottom w:val="single" w:sz="6" w:space="0" w:color="auto"/>
              <w:right w:val="single" w:sz="6" w:space="0" w:color="auto"/>
            </w:tcBorders>
          </w:tcPr>
          <w:p w14:paraId="7659457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9CADE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56D4AF0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84CA61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DE0ED4D" w14:textId="77777777" w:rsidTr="00547170">
        <w:trPr>
          <w:trHeight w:val="518"/>
        </w:trPr>
        <w:tc>
          <w:tcPr>
            <w:tcW w:w="0" w:type="auto"/>
            <w:tcBorders>
              <w:top w:val="single" w:sz="6" w:space="0" w:color="auto"/>
              <w:left w:val="single" w:sz="6" w:space="0" w:color="auto"/>
              <w:bottom w:val="single" w:sz="6" w:space="0" w:color="auto"/>
              <w:right w:val="single" w:sz="6" w:space="0" w:color="auto"/>
            </w:tcBorders>
          </w:tcPr>
          <w:p w14:paraId="619C200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 INTERNAT. NORMALIZED RATIO</w:t>
            </w:r>
          </w:p>
        </w:tc>
        <w:tc>
          <w:tcPr>
            <w:tcW w:w="0" w:type="auto"/>
            <w:tcBorders>
              <w:top w:val="single" w:sz="6" w:space="0" w:color="auto"/>
              <w:left w:val="single" w:sz="6" w:space="0" w:color="auto"/>
              <w:bottom w:val="single" w:sz="6" w:space="0" w:color="auto"/>
              <w:right w:val="single" w:sz="6" w:space="0" w:color="auto"/>
            </w:tcBorders>
          </w:tcPr>
          <w:p w14:paraId="3D86683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6858E97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CAPILLARY</w:t>
            </w:r>
          </w:p>
        </w:tc>
        <w:tc>
          <w:tcPr>
            <w:tcW w:w="0" w:type="auto"/>
            <w:tcBorders>
              <w:top w:val="single" w:sz="6" w:space="0" w:color="auto"/>
              <w:left w:val="single" w:sz="6" w:space="0" w:color="auto"/>
              <w:bottom w:val="single" w:sz="6" w:space="0" w:color="auto"/>
              <w:right w:val="single" w:sz="6" w:space="0" w:color="auto"/>
            </w:tcBorders>
          </w:tcPr>
          <w:p w14:paraId="36021C4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0A03AEA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4A5014D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D3D0DB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2A45195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37EA57C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4355A9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6B2EE4D2"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38FCA7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 URINALYSIS</w:t>
            </w:r>
          </w:p>
        </w:tc>
        <w:tc>
          <w:tcPr>
            <w:tcW w:w="0" w:type="auto"/>
            <w:tcBorders>
              <w:top w:val="single" w:sz="6" w:space="0" w:color="auto"/>
              <w:left w:val="single" w:sz="6" w:space="0" w:color="auto"/>
              <w:bottom w:val="single" w:sz="6" w:space="0" w:color="auto"/>
              <w:right w:val="single" w:sz="6" w:space="0" w:color="auto"/>
            </w:tcBorders>
          </w:tcPr>
          <w:p w14:paraId="4FBC1F2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7F031F8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35DDAFD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14AFF306"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D0AE2D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65ACBAF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2E8CF79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7103F4C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FD1B58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AD3046B"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010D3D2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PROTEIN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73EF09F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345DD6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0EEFFC0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"neg"</w:t>
            </w:r>
          </w:p>
        </w:tc>
        <w:tc>
          <w:tcPr>
            <w:tcW w:w="0" w:type="auto"/>
            <w:tcBorders>
              <w:top w:val="single" w:sz="6" w:space="0" w:color="auto"/>
              <w:left w:val="single" w:sz="6" w:space="0" w:color="auto"/>
              <w:bottom w:val="single" w:sz="6" w:space="0" w:color="auto"/>
              <w:right w:val="single" w:sz="6" w:space="0" w:color="auto"/>
            </w:tcBorders>
          </w:tcPr>
          <w:p w14:paraId="27A4A90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2F46C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606401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8D66B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34E06AB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06A588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2C79312A"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7C5D3A6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Calibri" w:hAnsi="Tahoma" w:cs="Tahoma"/>
                <w:sz w:val="20"/>
                <w:szCs w:val="20"/>
              </w:rPr>
              <w:t>Specific Gravity Ur (POC)</w:t>
            </w:r>
          </w:p>
        </w:tc>
        <w:tc>
          <w:tcPr>
            <w:tcW w:w="0" w:type="auto"/>
            <w:tcBorders>
              <w:top w:val="single" w:sz="6" w:space="0" w:color="auto"/>
              <w:left w:val="single" w:sz="6" w:space="0" w:color="auto"/>
              <w:bottom w:val="single" w:sz="6" w:space="0" w:color="auto"/>
              <w:right w:val="single" w:sz="6" w:space="0" w:color="auto"/>
            </w:tcBorders>
          </w:tcPr>
          <w:p w14:paraId="1F95C6A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4FF3A5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18"/>
                <w:szCs w:val="18"/>
              </w:rPr>
            </w:pPr>
            <w:r w:rsidRPr="00547170">
              <w:rPr>
                <w:rFonts w:ascii="Tahoma" w:eastAsia="Times New Roman" w:hAnsi="Tahoma" w:cs="Tahoma"/>
                <w:color w:val="000000"/>
                <w:sz w:val="18"/>
                <w:szCs w:val="18"/>
              </w:rPr>
              <w:t>URINE</w:t>
            </w:r>
          </w:p>
        </w:tc>
        <w:tc>
          <w:tcPr>
            <w:tcW w:w="0" w:type="auto"/>
            <w:tcBorders>
              <w:top w:val="single" w:sz="6" w:space="0" w:color="auto"/>
              <w:left w:val="single" w:sz="6" w:space="0" w:color="auto"/>
              <w:bottom w:val="single" w:sz="6" w:space="0" w:color="auto"/>
              <w:right w:val="single" w:sz="6" w:space="0" w:color="auto"/>
            </w:tcBorders>
          </w:tcPr>
          <w:p w14:paraId="5111B082"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1.005</w:t>
            </w:r>
          </w:p>
        </w:tc>
        <w:tc>
          <w:tcPr>
            <w:tcW w:w="0" w:type="auto"/>
            <w:tcBorders>
              <w:top w:val="single" w:sz="6" w:space="0" w:color="auto"/>
              <w:left w:val="single" w:sz="6" w:space="0" w:color="auto"/>
              <w:bottom w:val="single" w:sz="6" w:space="0" w:color="auto"/>
              <w:right w:val="single" w:sz="6" w:space="0" w:color="auto"/>
            </w:tcBorders>
          </w:tcPr>
          <w:p w14:paraId="2EAD51C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1.030</w:t>
            </w:r>
          </w:p>
        </w:tc>
        <w:tc>
          <w:tcPr>
            <w:tcW w:w="0" w:type="auto"/>
            <w:tcBorders>
              <w:top w:val="single" w:sz="6" w:space="0" w:color="auto"/>
              <w:left w:val="single" w:sz="6" w:space="0" w:color="auto"/>
              <w:bottom w:val="single" w:sz="6" w:space="0" w:color="auto"/>
              <w:right w:val="single" w:sz="6" w:space="0" w:color="auto"/>
            </w:tcBorders>
          </w:tcPr>
          <w:p w14:paraId="4A2818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7F4EA5A1"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07351F6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C028D4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28F3CFD7"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7096C4A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405FEBB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TCO2 (istat)</w:t>
            </w:r>
          </w:p>
        </w:tc>
        <w:tc>
          <w:tcPr>
            <w:tcW w:w="0" w:type="auto"/>
            <w:tcBorders>
              <w:top w:val="single" w:sz="6" w:space="0" w:color="auto"/>
              <w:left w:val="single" w:sz="6" w:space="0" w:color="auto"/>
              <w:bottom w:val="single" w:sz="6" w:space="0" w:color="auto"/>
              <w:right w:val="single" w:sz="6" w:space="0" w:color="auto"/>
            </w:tcBorders>
          </w:tcPr>
          <w:p w14:paraId="3AE325B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372BEECC"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18"/>
                <w:szCs w:val="18"/>
              </w:rPr>
              <w:t>BLOOD</w:t>
            </w:r>
          </w:p>
        </w:tc>
        <w:tc>
          <w:tcPr>
            <w:tcW w:w="0" w:type="auto"/>
            <w:tcBorders>
              <w:top w:val="single" w:sz="6" w:space="0" w:color="auto"/>
              <w:left w:val="single" w:sz="6" w:space="0" w:color="auto"/>
              <w:bottom w:val="single" w:sz="6" w:space="0" w:color="auto"/>
              <w:right w:val="single" w:sz="6" w:space="0" w:color="auto"/>
            </w:tcBorders>
          </w:tcPr>
          <w:p w14:paraId="2B74DCD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24</w:t>
            </w:r>
          </w:p>
        </w:tc>
        <w:tc>
          <w:tcPr>
            <w:tcW w:w="0" w:type="auto"/>
            <w:tcBorders>
              <w:top w:val="single" w:sz="6" w:space="0" w:color="auto"/>
              <w:left w:val="single" w:sz="6" w:space="0" w:color="auto"/>
              <w:bottom w:val="single" w:sz="6" w:space="0" w:color="auto"/>
              <w:right w:val="single" w:sz="6" w:space="0" w:color="auto"/>
            </w:tcBorders>
          </w:tcPr>
          <w:p w14:paraId="3D4981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29</w:t>
            </w:r>
          </w:p>
        </w:tc>
        <w:tc>
          <w:tcPr>
            <w:tcW w:w="0" w:type="auto"/>
            <w:tcBorders>
              <w:top w:val="single" w:sz="6" w:space="0" w:color="auto"/>
              <w:left w:val="single" w:sz="6" w:space="0" w:color="auto"/>
              <w:bottom w:val="single" w:sz="6" w:space="0" w:color="auto"/>
              <w:right w:val="single" w:sz="6" w:space="0" w:color="auto"/>
            </w:tcBorders>
          </w:tcPr>
          <w:p w14:paraId="48033B1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mmol/L</w:t>
            </w:r>
          </w:p>
        </w:tc>
        <w:tc>
          <w:tcPr>
            <w:tcW w:w="0" w:type="auto"/>
            <w:tcBorders>
              <w:top w:val="single" w:sz="6" w:space="0" w:color="auto"/>
              <w:left w:val="single" w:sz="6" w:space="0" w:color="auto"/>
              <w:bottom w:val="single" w:sz="6" w:space="0" w:color="auto"/>
              <w:right w:val="single" w:sz="6" w:space="0" w:color="auto"/>
            </w:tcBorders>
          </w:tcPr>
          <w:p w14:paraId="3EFF2F8F"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5ED055F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797FD15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378E7E79"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r w:rsidR="00547170" w:rsidRPr="00547170" w14:paraId="5A45CBE4" w14:textId="77777777" w:rsidTr="00547170">
        <w:trPr>
          <w:trHeight w:val="259"/>
        </w:trPr>
        <w:tc>
          <w:tcPr>
            <w:tcW w:w="0" w:type="auto"/>
            <w:tcBorders>
              <w:top w:val="single" w:sz="6" w:space="0" w:color="auto"/>
              <w:left w:val="single" w:sz="6" w:space="0" w:color="auto"/>
              <w:bottom w:val="single" w:sz="6" w:space="0" w:color="auto"/>
              <w:right w:val="single" w:sz="6" w:space="0" w:color="auto"/>
            </w:tcBorders>
          </w:tcPr>
          <w:p w14:paraId="6302BBDD"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 xml:space="preserve">UROBILINOGEN </w:t>
            </w:r>
            <w:smartTag w:uri="urn:schemas-microsoft-com:office:smarttags" w:element="place">
              <w:smartTag w:uri="urn:schemas-microsoft-com:office:smarttags" w:element="City">
                <w:r w:rsidRPr="00547170">
                  <w:rPr>
                    <w:rFonts w:ascii="Tahoma" w:eastAsia="Times New Roman" w:hAnsi="Tahoma" w:cs="Tahoma"/>
                    <w:color w:val="000000"/>
                    <w:sz w:val="20"/>
                    <w:szCs w:val="20"/>
                  </w:rPr>
                  <w:t>Ur</w:t>
                </w:r>
              </w:smartTag>
            </w:smartTag>
            <w:r w:rsidRPr="00547170">
              <w:rPr>
                <w:rFonts w:ascii="Tahoma" w:eastAsia="Times New Roman" w:hAnsi="Tahoma" w:cs="Tahoma"/>
                <w:color w:val="000000"/>
                <w:sz w:val="20"/>
                <w:szCs w:val="20"/>
              </w:rPr>
              <w:t xml:space="preserve"> (POC)</w:t>
            </w:r>
          </w:p>
        </w:tc>
        <w:tc>
          <w:tcPr>
            <w:tcW w:w="0" w:type="auto"/>
            <w:tcBorders>
              <w:top w:val="single" w:sz="6" w:space="0" w:color="auto"/>
              <w:left w:val="single" w:sz="6" w:space="0" w:color="auto"/>
              <w:bottom w:val="single" w:sz="6" w:space="0" w:color="auto"/>
              <w:right w:val="single" w:sz="6" w:space="0" w:color="auto"/>
            </w:tcBorders>
          </w:tcPr>
          <w:p w14:paraId="7AEE09E3"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ANC</w:t>
            </w:r>
          </w:p>
        </w:tc>
        <w:tc>
          <w:tcPr>
            <w:tcW w:w="0" w:type="auto"/>
            <w:tcBorders>
              <w:top w:val="single" w:sz="6" w:space="0" w:color="auto"/>
              <w:left w:val="single" w:sz="6" w:space="0" w:color="auto"/>
              <w:bottom w:val="single" w:sz="6" w:space="0" w:color="auto"/>
              <w:right w:val="single" w:sz="6" w:space="0" w:color="auto"/>
            </w:tcBorders>
          </w:tcPr>
          <w:p w14:paraId="18FE4C4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URINE</w:t>
            </w:r>
          </w:p>
        </w:tc>
        <w:tc>
          <w:tcPr>
            <w:tcW w:w="0" w:type="auto"/>
            <w:tcBorders>
              <w:top w:val="single" w:sz="6" w:space="0" w:color="auto"/>
              <w:left w:val="single" w:sz="6" w:space="0" w:color="auto"/>
              <w:bottom w:val="single" w:sz="6" w:space="0" w:color="auto"/>
              <w:right w:val="single" w:sz="6" w:space="0" w:color="auto"/>
            </w:tcBorders>
          </w:tcPr>
          <w:p w14:paraId="6EC19244"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0.1</w:t>
            </w:r>
          </w:p>
        </w:tc>
        <w:tc>
          <w:tcPr>
            <w:tcW w:w="0" w:type="auto"/>
            <w:tcBorders>
              <w:top w:val="single" w:sz="6" w:space="0" w:color="auto"/>
              <w:left w:val="single" w:sz="6" w:space="0" w:color="auto"/>
              <w:bottom w:val="single" w:sz="6" w:space="0" w:color="auto"/>
              <w:right w:val="single" w:sz="6" w:space="0" w:color="auto"/>
            </w:tcBorders>
          </w:tcPr>
          <w:p w14:paraId="13151D50"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tcPr>
          <w:p w14:paraId="2C123B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E.U./dl</w:t>
            </w:r>
          </w:p>
        </w:tc>
        <w:tc>
          <w:tcPr>
            <w:tcW w:w="0" w:type="auto"/>
            <w:tcBorders>
              <w:top w:val="single" w:sz="6" w:space="0" w:color="auto"/>
              <w:left w:val="single" w:sz="6" w:space="0" w:color="auto"/>
              <w:bottom w:val="single" w:sz="6" w:space="0" w:color="auto"/>
              <w:right w:val="single" w:sz="6" w:space="0" w:color="auto"/>
            </w:tcBorders>
          </w:tcPr>
          <w:p w14:paraId="526FB238"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 (POCT)</w:t>
            </w:r>
          </w:p>
        </w:tc>
        <w:tc>
          <w:tcPr>
            <w:tcW w:w="0" w:type="auto"/>
            <w:tcBorders>
              <w:top w:val="single" w:sz="6" w:space="0" w:color="auto"/>
              <w:left w:val="single" w:sz="6" w:space="0" w:color="auto"/>
              <w:bottom w:val="single" w:sz="6" w:space="0" w:color="auto"/>
              <w:right w:val="single" w:sz="6" w:space="0" w:color="auto"/>
            </w:tcBorders>
          </w:tcPr>
          <w:p w14:paraId="2214E20A"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POC</w:t>
            </w:r>
          </w:p>
        </w:tc>
        <w:tc>
          <w:tcPr>
            <w:tcW w:w="0" w:type="auto"/>
            <w:tcBorders>
              <w:top w:val="single" w:sz="6" w:space="0" w:color="auto"/>
              <w:left w:val="single" w:sz="6" w:space="0" w:color="auto"/>
              <w:bottom w:val="single" w:sz="6" w:space="0" w:color="auto"/>
              <w:right w:val="single" w:sz="6" w:space="0" w:color="auto"/>
            </w:tcBorders>
          </w:tcPr>
          <w:p w14:paraId="16306F5B"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#N/A</w:t>
            </w:r>
          </w:p>
        </w:tc>
        <w:tc>
          <w:tcPr>
            <w:tcW w:w="0" w:type="auto"/>
            <w:tcBorders>
              <w:top w:val="single" w:sz="6" w:space="0" w:color="auto"/>
              <w:left w:val="single" w:sz="6" w:space="0" w:color="auto"/>
              <w:bottom w:val="single" w:sz="6" w:space="0" w:color="auto"/>
              <w:right w:val="single" w:sz="6" w:space="0" w:color="auto"/>
            </w:tcBorders>
          </w:tcPr>
          <w:p w14:paraId="5B2CA1BE" w14:textId="77777777" w:rsidR="00547170" w:rsidRPr="00547170" w:rsidRDefault="00547170" w:rsidP="00547170">
            <w:pPr>
              <w:autoSpaceDE w:val="0"/>
              <w:autoSpaceDN w:val="0"/>
              <w:adjustRightInd w:val="0"/>
              <w:spacing w:after="0" w:line="240" w:lineRule="auto"/>
              <w:rPr>
                <w:rFonts w:ascii="Tahoma" w:eastAsia="Times New Roman" w:hAnsi="Tahoma" w:cs="Tahoma"/>
                <w:color w:val="000000"/>
                <w:sz w:val="20"/>
                <w:szCs w:val="20"/>
              </w:rPr>
            </w:pPr>
            <w:r w:rsidRPr="00547170">
              <w:rPr>
                <w:rFonts w:ascii="Tahoma" w:eastAsia="Times New Roman" w:hAnsi="Tahoma" w:cs="Tahoma"/>
                <w:color w:val="000000"/>
                <w:sz w:val="20"/>
                <w:szCs w:val="20"/>
              </w:rPr>
              <w:t>NON</w:t>
            </w:r>
          </w:p>
        </w:tc>
      </w:tr>
    </w:tbl>
    <w:p w14:paraId="1377A829" w14:textId="77777777" w:rsidR="00EE167D" w:rsidRDefault="00EE167D" w:rsidP="005C40A2">
      <w:pPr>
        <w:keepNext/>
        <w:overflowPunct w:val="0"/>
        <w:autoSpaceDE w:val="0"/>
        <w:autoSpaceDN w:val="0"/>
        <w:adjustRightInd w:val="0"/>
        <w:spacing w:before="240" w:after="60" w:line="240" w:lineRule="auto"/>
        <w:textAlignment w:val="baseline"/>
        <w:outlineLvl w:val="0"/>
        <w:rPr>
          <w:rFonts w:ascii="Tahoma" w:eastAsia="Times New Roman" w:hAnsi="Tahoma" w:cs="Tahoma"/>
          <w:b/>
          <w:kern w:val="28"/>
          <w:sz w:val="20"/>
          <w:szCs w:val="20"/>
        </w:rPr>
        <w:sectPr w:rsidR="00EE167D" w:rsidSect="00547170">
          <w:headerReference w:type="even" r:id="rId78"/>
          <w:headerReference w:type="default" r:id="rId79"/>
          <w:footerReference w:type="default" r:id="rId80"/>
          <w:headerReference w:type="first" r:id="rId81"/>
          <w:pgSz w:w="15840" w:h="12240" w:orient="landscape" w:code="1"/>
          <w:pgMar w:top="1440" w:right="1008" w:bottom="1440" w:left="1008" w:header="720" w:footer="720" w:gutter="0"/>
          <w:cols w:space="720"/>
        </w:sectPr>
      </w:pPr>
    </w:p>
    <w:p w14:paraId="53C82FA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11-DEOXYCORTISOL</w:t>
      </w:r>
    </w:p>
    <w:p w14:paraId="41D7FD3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17-ALPHA-HYDROXYPROGESTERONE</w:t>
      </w:r>
    </w:p>
    <w:p w14:paraId="161A1CF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17-KETOGENIC STEROIDS, 24H UR</w:t>
      </w:r>
    </w:p>
    <w:p w14:paraId="02D7195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17-KETOSTEROIDS, </w:t>
      </w:r>
      <w:proofErr w:type="gramStart"/>
      <w:r w:rsidRPr="007017C4">
        <w:rPr>
          <w:rFonts w:ascii="Tahoma" w:eastAsia="Times New Roman" w:hAnsi="Tahoma" w:cs="Tahoma"/>
          <w:bCs/>
          <w:sz w:val="24"/>
          <w:szCs w:val="24"/>
        </w:rPr>
        <w:t>24HR URINE</w:t>
      </w:r>
      <w:proofErr w:type="gramEnd"/>
    </w:p>
    <w:p w14:paraId="10F3C2A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18 HYDROXYCORTICOSTERONE</w:t>
      </w:r>
    </w:p>
    <w:p w14:paraId="727F1BF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3-METHOXY-4-HYDROXYPHEN</w:t>
      </w:r>
    </w:p>
    <w:p w14:paraId="115FE1E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5' NUCLEOTIDASE</w:t>
      </w:r>
    </w:p>
    <w:p w14:paraId="2669AC8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5-HIAA </w:t>
      </w:r>
      <w:proofErr w:type="gramStart"/>
      <w:r w:rsidRPr="007017C4">
        <w:rPr>
          <w:rFonts w:ascii="Tahoma" w:eastAsia="Times New Roman" w:hAnsi="Tahoma" w:cs="Tahoma"/>
          <w:bCs/>
          <w:sz w:val="24"/>
          <w:szCs w:val="24"/>
        </w:rPr>
        <w:t>(24HR URINE)</w:t>
      </w:r>
      <w:proofErr w:type="gramEnd"/>
    </w:p>
    <w:p w14:paraId="3F0CF34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5-HIAA QN (RANDOM URINE)</w:t>
      </w:r>
    </w:p>
    <w:p w14:paraId="6EDD35F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ACHR BINDING ABS</w:t>
      </w:r>
    </w:p>
    <w:p w14:paraId="376C42C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ACHR BLOCKING ABS</w:t>
      </w:r>
    </w:p>
    <w:p w14:paraId="4F49FA3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ADENOSINE DEAMINASE, PERITONEAL FLD</w:t>
      </w:r>
    </w:p>
    <w:p w14:paraId="641220B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ADENOVIRUS TOTAL AB</w:t>
      </w:r>
    </w:p>
    <w:p w14:paraId="267D366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ADRENAL CORTICOTROPHIC HORMONE ASSAY</w:t>
      </w:r>
    </w:p>
    <w:p w14:paraId="2C9C59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AFP, SERUM, TUMOR MARKER</w:t>
      </w:r>
    </w:p>
    <w:p w14:paraId="0513B5F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AFP-MATERNAL SERUM</w:t>
      </w:r>
    </w:p>
    <w:p w14:paraId="60392F1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ALCOHOL PROFILE</w:t>
      </w:r>
    </w:p>
    <w:p w14:paraId="0CD0FF3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ALDOLASE</w:t>
      </w:r>
    </w:p>
    <w:p w14:paraId="48DCBE9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ALDOSTERONE (24h UR)</w:t>
      </w:r>
    </w:p>
    <w:p w14:paraId="5788BB9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ALDOSTERONE (SERUM)</w:t>
      </w:r>
    </w:p>
    <w:p w14:paraId="339158B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ALK PHOS (BONE SPECIFIC)</w:t>
      </w:r>
    </w:p>
    <w:p w14:paraId="6A0420B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ALK PHOS ISOENZYMES</w:t>
      </w:r>
    </w:p>
    <w:p w14:paraId="3B670E7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ALLERGEN PROFILE (IGE) FOOD BASIC</w:t>
      </w:r>
    </w:p>
    <w:p w14:paraId="7BA23E0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ALLERGEN PROFILE, NUTS</w:t>
      </w:r>
    </w:p>
    <w:p w14:paraId="1A333E4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ALLERGENS, MIA</w:t>
      </w:r>
    </w:p>
    <w:p w14:paraId="3AE83308" w14:textId="77777777" w:rsidR="007017C4" w:rsidRPr="007017C4" w:rsidRDefault="007017C4" w:rsidP="007017C4">
      <w:pPr>
        <w:spacing w:after="0" w:line="240" w:lineRule="auto"/>
        <w:rPr>
          <w:rFonts w:ascii="Tahoma" w:eastAsia="Times New Roman" w:hAnsi="Tahoma" w:cs="Tahoma"/>
          <w:bCs/>
          <w:sz w:val="24"/>
          <w:szCs w:val="24"/>
        </w:rPr>
      </w:pPr>
      <w:proofErr w:type="gramStart"/>
      <w:r w:rsidRPr="007017C4">
        <w:rPr>
          <w:rFonts w:ascii="Tahoma" w:eastAsia="Times New Roman" w:hAnsi="Tahoma" w:cs="Tahoma"/>
          <w:bCs/>
          <w:sz w:val="24"/>
          <w:szCs w:val="24"/>
        </w:rPr>
        <w:t>ALPHA 2 ANTIPLASMIN</w:t>
      </w:r>
      <w:proofErr w:type="gramEnd"/>
    </w:p>
    <w:p w14:paraId="78FA979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ALPHA-1-ANTITRYPSIN TOT &amp; PHEN</w:t>
      </w:r>
    </w:p>
    <w:p w14:paraId="4095717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ALPHA-FETOPROTEIN, FLUID</w:t>
      </w:r>
    </w:p>
    <w:p w14:paraId="402EA95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ALPHA-GAL PANEL</w:t>
      </w:r>
    </w:p>
    <w:p w14:paraId="5923308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ALPHA-PGH</w:t>
      </w:r>
    </w:p>
    <w:p w14:paraId="360A185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ALUMINUM (BLOOD)</w:t>
      </w:r>
    </w:p>
    <w:p w14:paraId="3C54A54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ALUMINUM (URINE)</w:t>
      </w:r>
    </w:p>
    <w:p w14:paraId="1654C52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AMIKACIN</w:t>
      </w:r>
    </w:p>
    <w:p w14:paraId="4D1BF30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AMINOLEVULINIC ACID</w:t>
      </w:r>
    </w:p>
    <w:p w14:paraId="44485F6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AMIODARONE &amp; METABOLITE</w:t>
      </w:r>
    </w:p>
    <w:p w14:paraId="27804A1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AMITRIPTYLINE (plus NORTRIPTYLINE)</w:t>
      </w:r>
    </w:p>
    <w:p w14:paraId="7FA7D24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AMOBARBITAL, SERUM</w:t>
      </w:r>
    </w:p>
    <w:p w14:paraId="643B2A9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AMOEBIC ANTIBODIES</w:t>
      </w:r>
    </w:p>
    <w:p w14:paraId="4CDE98A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AMPHETAMINE, SCREEN AND CONF, URINE</w:t>
      </w:r>
    </w:p>
    <w:p w14:paraId="12944EA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AMYLASE ISOENZYMES</w:t>
      </w:r>
    </w:p>
    <w:p w14:paraId="5E998D9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ANDROSTANE-DIOL GLU.</w:t>
      </w:r>
    </w:p>
    <w:p w14:paraId="43DACE6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ANDROSTENEDIONE</w:t>
      </w:r>
    </w:p>
    <w:p w14:paraId="3C2CFD6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ANGIOTENSIN-1-CONVERTING ENZ (CSF)</w:t>
      </w:r>
    </w:p>
    <w:p w14:paraId="2501B31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ANGIOTENSIN-1-CONVERTING ENZ (SERUM)</w:t>
      </w:r>
    </w:p>
    <w:p w14:paraId="4D40DB1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ANTIADRENAL ANTIBODIES</w:t>
      </w:r>
    </w:p>
    <w:p w14:paraId="4C22CC3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ANTIDIURETIC HORMONE PROFILE</w:t>
      </w:r>
    </w:p>
    <w:p w14:paraId="6E021EC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ANTI-DNA (SINGLE STRAND)</w:t>
      </w:r>
    </w:p>
    <w:p w14:paraId="62643B6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ANTIGLIADIN IgG &amp; IgA</w:t>
      </w:r>
    </w:p>
    <w:p w14:paraId="3A476FE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ANTI-HISTONE AB</w:t>
      </w:r>
    </w:p>
    <w:p w14:paraId="619BCA9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ANTI-HYALURONIDASE</w:t>
      </w:r>
    </w:p>
    <w:p w14:paraId="30B7605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ANTIMYOCARDIAL ANTIBODIES, QN</w:t>
      </w:r>
    </w:p>
    <w:p w14:paraId="05F6C10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ANTI-NEUTROPHIL CYTOPLASMIC AB</w:t>
      </w:r>
    </w:p>
    <w:p w14:paraId="66579C2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ANTISTREPTOLYSIN O AB</w:t>
      </w:r>
    </w:p>
    <w:p w14:paraId="4A0D8A7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ANTI-STRIATED MUSCLE ANTIBODY</w:t>
      </w:r>
    </w:p>
    <w:p w14:paraId="0486917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ANTITHROMBIN III (FUNC/IMMUNOL)</w:t>
      </w:r>
    </w:p>
    <w:p w14:paraId="3988251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APO A1 + B + RATIO</w:t>
      </w:r>
    </w:p>
    <w:p w14:paraId="3704353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ARSENIC (BLOOD)</w:t>
      </w:r>
    </w:p>
    <w:p w14:paraId="377AE9A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ARTHROPOD ID</w:t>
      </w:r>
    </w:p>
    <w:p w14:paraId="0162A7F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ASPERGILLUS FUMIGATUS IGE</w:t>
      </w:r>
    </w:p>
    <w:p w14:paraId="40D2E26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ATIVAN</w:t>
      </w:r>
    </w:p>
    <w:p w14:paraId="75449FA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 PERTUSSIS IGG AB, QUANT</w:t>
      </w:r>
    </w:p>
    <w:p w14:paraId="64AD8FE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 PERTUSSIS IGM AB, QUANT</w:t>
      </w:r>
    </w:p>
    <w:p w14:paraId="717565D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B-2 GLYCOPROTEIN 1 AB, IGG, IGA, IGM</w:t>
      </w:r>
    </w:p>
    <w:p w14:paraId="3FD1687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BABESIA MICROTI ANTIBODIES</w:t>
      </w:r>
    </w:p>
    <w:p w14:paraId="5FA151E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BARBITURATES SCR&amp;CONFIRM, URINE</w:t>
      </w:r>
    </w:p>
    <w:p w14:paraId="4ACFFF5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BARTONELLA AB PANEL</w:t>
      </w:r>
    </w:p>
    <w:p w14:paraId="28842A3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BATH SALTS PANEL</w:t>
      </w:r>
    </w:p>
    <w:p w14:paraId="71553A6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BENZODIAZEPINES CONFIRMATION, UR</w:t>
      </w:r>
    </w:p>
    <w:p w14:paraId="6DAD7B5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BERYLLIUM</w:t>
      </w:r>
    </w:p>
    <w:p w14:paraId="3362C72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BETA-2-MICROGLOBULIN</w:t>
      </w:r>
    </w:p>
    <w:p w14:paraId="6F7EDC5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BETA-HCG, CSF (TUMOR)</w:t>
      </w:r>
    </w:p>
    <w:p w14:paraId="70D7BFC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BETAHYDROXYBUTYRATE</w:t>
      </w:r>
    </w:p>
    <w:p w14:paraId="1FE5551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BRUCELLA IgG ANTIBODIES</w:t>
      </w:r>
    </w:p>
    <w:p w14:paraId="3BFF244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BRUCELLA IgM ANTIBODIES</w:t>
      </w:r>
    </w:p>
    <w:p w14:paraId="4620BE5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BUPRENORPHINE, URINE</w:t>
      </w:r>
    </w:p>
    <w:p w14:paraId="71321E8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C1 ESTER INH, FUNC</w:t>
      </w:r>
    </w:p>
    <w:p w14:paraId="2ACA6A4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C1 ESTER INH, SERUM</w:t>
      </w:r>
    </w:p>
    <w:p w14:paraId="325CE17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C1Q IMMUNE COMPLEX</w:t>
      </w:r>
    </w:p>
    <w:p w14:paraId="304275B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CA-125</w:t>
      </w:r>
    </w:p>
    <w:p w14:paraId="00AB8F8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CADMIUM, BLOOD</w:t>
      </w:r>
    </w:p>
    <w:p w14:paraId="50AE0CE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CADMIUM, URINE</w:t>
      </w:r>
    </w:p>
    <w:p w14:paraId="4031D21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CAFFEINE</w:t>
      </w:r>
    </w:p>
    <w:p w14:paraId="5256597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CALCITONIN, SERUM</w:t>
      </w:r>
    </w:p>
    <w:p w14:paraId="55B2BCD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CALCITRIOL</w:t>
      </w:r>
    </w:p>
    <w:p w14:paraId="4502533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CANCER ANTIGEN 15-3</w:t>
      </w:r>
    </w:p>
    <w:p w14:paraId="053EAAF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CANDIDA ANTIBODY-QUAL</w:t>
      </w:r>
    </w:p>
    <w:p w14:paraId="50326F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CANNABINOID CONFIRM. Ur</w:t>
      </w:r>
    </w:p>
    <w:p w14:paraId="39DDCF7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CARBOHYDRATE ANTIGEN 19-9</w:t>
      </w:r>
    </w:p>
    <w:p w14:paraId="0D6D65A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CARDIOLIPIN AB PANEL</w:t>
      </w:r>
    </w:p>
    <w:p w14:paraId="38E13B1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CARNITINE</w:t>
      </w:r>
    </w:p>
    <w:p w14:paraId="33A5AF0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CAROTENE</w:t>
      </w:r>
    </w:p>
    <w:p w14:paraId="7637DA0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CATECHOLAMINES </w:t>
      </w:r>
      <w:proofErr w:type="gramStart"/>
      <w:r w:rsidRPr="007017C4">
        <w:rPr>
          <w:rFonts w:ascii="Tahoma" w:eastAsia="Times New Roman" w:hAnsi="Tahoma" w:cs="Tahoma"/>
          <w:bCs/>
          <w:sz w:val="24"/>
          <w:szCs w:val="24"/>
        </w:rPr>
        <w:t>(24HR URINE)</w:t>
      </w:r>
      <w:proofErr w:type="gramEnd"/>
    </w:p>
    <w:p w14:paraId="57B3695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CATECHOLAMINES (PLASMA)</w:t>
      </w:r>
    </w:p>
    <w:p w14:paraId="18DD677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CATECHOLAMINES (RANDOM URINE)</w:t>
      </w:r>
    </w:p>
    <w:p w14:paraId="00D6AB1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CCP IgG/IgA</w:t>
      </w:r>
    </w:p>
    <w:p w14:paraId="466ED5B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CD4/CD8 RATIO PROFILE</w:t>
      </w:r>
    </w:p>
    <w:p w14:paraId="250AB6F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CEA (BLOOD)</w:t>
      </w:r>
    </w:p>
    <w:p w14:paraId="2718DD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CEA (FLUID)</w:t>
      </w:r>
    </w:p>
    <w:p w14:paraId="7FE7B0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CELIAC DISEASE AB COMPREHENSIVE</w:t>
      </w:r>
    </w:p>
    <w:p w14:paraId="765C888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CERULOPLASMIN</w:t>
      </w:r>
    </w:p>
    <w:p w14:paraId="56ED7E4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CHLAMYDIA IGG ANTIBODY</w:t>
      </w:r>
    </w:p>
    <w:p w14:paraId="7012334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CHLAMYDIA TRACHOMATIS AB, IGM, QUANT</w:t>
      </w:r>
    </w:p>
    <w:p w14:paraId="0546CBB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CHLAMYDIA TRACHOMATIS CULTURE</w:t>
      </w:r>
    </w:p>
    <w:p w14:paraId="080214E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CHLORAMPHENICOL</w:t>
      </w:r>
    </w:p>
    <w:p w14:paraId="52E8D18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CHLORDIAZEPOXIDE PANEL</w:t>
      </w:r>
    </w:p>
    <w:p w14:paraId="48BC4D8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CHLORIDE STOOL RANDOM</w:t>
      </w:r>
    </w:p>
    <w:p w14:paraId="7AF6906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CHLORPHENIRAMINE</w:t>
      </w:r>
    </w:p>
    <w:p w14:paraId="600DA16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CHLORPROMAZINE (SERUM)</w:t>
      </w:r>
    </w:p>
    <w:p w14:paraId="05F5768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CHOLINESTERASE</w:t>
      </w:r>
    </w:p>
    <w:p w14:paraId="34D12D4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CHROMIUM</w:t>
      </w:r>
    </w:p>
    <w:p w14:paraId="57C1D50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CHROMIUM, URINE</w:t>
      </w:r>
    </w:p>
    <w:p w14:paraId="4216532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CHROMOGRANIN A</w:t>
      </w:r>
    </w:p>
    <w:p w14:paraId="6D8097F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CIMETIDINE</w:t>
      </w:r>
    </w:p>
    <w:p w14:paraId="7952E3A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CITRIC ACID (CITRATE), URINE</w:t>
      </w:r>
    </w:p>
    <w:p w14:paraId="7BF4605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CK ISOENZYMES (LABCORP)</w:t>
      </w:r>
    </w:p>
    <w:p w14:paraId="692118B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CLOMIPRAMINE PANEL</w:t>
      </w:r>
    </w:p>
    <w:p w14:paraId="35BDEAF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CLONAZEPAM</w:t>
      </w:r>
    </w:p>
    <w:p w14:paraId="51ECC2D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CLOZAPINE, Serum</w:t>
      </w:r>
    </w:p>
    <w:p w14:paraId="02FB0D7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CMV AB IgG, CSF (LABCORP)</w:t>
      </w:r>
    </w:p>
    <w:p w14:paraId="74406EE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CMV CULTURE (LC)</w:t>
      </w:r>
    </w:p>
    <w:p w14:paraId="66EAE07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COBALT, PLASMA</w:t>
      </w:r>
    </w:p>
    <w:p w14:paraId="5BB1480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COENZYME Q10</w:t>
      </w:r>
    </w:p>
    <w:p w14:paraId="3B264EB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COMPLEMENT C2</w:t>
      </w:r>
    </w:p>
    <w:p w14:paraId="47A60E6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COMPLEMENT C3</w:t>
      </w:r>
    </w:p>
    <w:p w14:paraId="48837C6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COMPLEMENT C4</w:t>
      </w:r>
    </w:p>
    <w:p w14:paraId="7748665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COMPLEMENT CH50</w:t>
      </w:r>
    </w:p>
    <w:p w14:paraId="2F8AF92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COMPLEMENT COMPONENT C1Q</w:t>
      </w:r>
    </w:p>
    <w:p w14:paraId="018586C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COPPER, URINE</w:t>
      </w:r>
    </w:p>
    <w:p w14:paraId="7A8FE41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COPPER, WHOLE BLOOD</w:t>
      </w:r>
    </w:p>
    <w:p w14:paraId="7D2F47B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CORTISOL, URINARY FREE</w:t>
      </w:r>
    </w:p>
    <w:p w14:paraId="19DEFD3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COXSACKIE B VIRUS GROUP AB</w:t>
      </w:r>
    </w:p>
    <w:p w14:paraId="1AA5EB3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C-PEPTIDE</w:t>
      </w:r>
    </w:p>
    <w:p w14:paraId="6A3CB56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CRYOFIBRINOGEN</w:t>
      </w:r>
    </w:p>
    <w:p w14:paraId="360915C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CRYOGLOBULINS</w:t>
      </w:r>
    </w:p>
    <w:p w14:paraId="159449F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CRYPTOSPORIDIUM EIA (LABCORP)</w:t>
      </w:r>
    </w:p>
    <w:p w14:paraId="74E6025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CYANIDE SCREEN, BLOOD</w:t>
      </w:r>
    </w:p>
    <w:p w14:paraId="36F572C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CYCLIC AMP</w:t>
      </w:r>
    </w:p>
    <w:p w14:paraId="01409FE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CYCLIC AMP, URINE</w:t>
      </w:r>
    </w:p>
    <w:p w14:paraId="2742F41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CYCLOSPORINE, BY IA (LC)</w:t>
      </w:r>
    </w:p>
    <w:p w14:paraId="4E9B501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CYSTINE, QUANTITATIVE, URINE (panel)</w:t>
      </w:r>
    </w:p>
    <w:p w14:paraId="375CE5C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DEXAMETHASONE, SERUM</w:t>
      </w:r>
    </w:p>
    <w:p w14:paraId="01E8BE5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DHEA, SERUM</w:t>
      </w:r>
    </w:p>
    <w:p w14:paraId="58DBEE4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DHEA-SULFATE</w:t>
      </w:r>
    </w:p>
    <w:p w14:paraId="0850A9E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DIAZEPAM &amp; METAB</w:t>
      </w:r>
    </w:p>
    <w:p w14:paraId="1992F5C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DIBUCAINE NUMBER</w:t>
      </w:r>
    </w:p>
    <w:p w14:paraId="35EBE4F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DIGITOXIN</w:t>
      </w:r>
    </w:p>
    <w:p w14:paraId="35BB42A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DIHYDROTESTOSTERONE</w:t>
      </w:r>
    </w:p>
    <w:p w14:paraId="6BF9BF1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DIPHENHYDRAMINE</w:t>
      </w:r>
    </w:p>
    <w:p w14:paraId="6725945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DIPHTHERIA ANTIBODIES</w:t>
      </w:r>
    </w:p>
    <w:p w14:paraId="27B8176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DISOPYRAMIDE</w:t>
      </w:r>
    </w:p>
    <w:p w14:paraId="5C67CAA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DOXEPIN (plus NORDOXEPIN)</w:t>
      </w:r>
    </w:p>
    <w:p w14:paraId="14D62D8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DRUG </w:t>
      </w:r>
      <w:proofErr w:type="gramStart"/>
      <w:r w:rsidRPr="007017C4">
        <w:rPr>
          <w:rFonts w:ascii="Tahoma" w:eastAsia="Times New Roman" w:hAnsi="Tahoma" w:cs="Tahoma"/>
          <w:bCs/>
          <w:sz w:val="24"/>
          <w:szCs w:val="24"/>
        </w:rPr>
        <w:t>SCREEN(</w:t>
      </w:r>
      <w:proofErr w:type="gramEnd"/>
      <w:r w:rsidRPr="007017C4">
        <w:rPr>
          <w:rFonts w:ascii="Tahoma" w:eastAsia="Times New Roman" w:hAnsi="Tahoma" w:cs="Tahoma"/>
          <w:bCs/>
          <w:sz w:val="24"/>
          <w:szCs w:val="24"/>
        </w:rPr>
        <w:t>$25 PAIN MGMT) SEND OUT</w:t>
      </w:r>
    </w:p>
    <w:p w14:paraId="779D6B1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DRUG </w:t>
      </w:r>
      <w:proofErr w:type="gramStart"/>
      <w:r w:rsidRPr="007017C4">
        <w:rPr>
          <w:rFonts w:ascii="Tahoma" w:eastAsia="Times New Roman" w:hAnsi="Tahoma" w:cs="Tahoma"/>
          <w:bCs/>
          <w:sz w:val="24"/>
          <w:szCs w:val="24"/>
        </w:rPr>
        <w:t>SCREEN(</w:t>
      </w:r>
      <w:proofErr w:type="gramEnd"/>
      <w:r w:rsidRPr="007017C4">
        <w:rPr>
          <w:rFonts w:ascii="Tahoma" w:eastAsia="Times New Roman" w:hAnsi="Tahoma" w:cs="Tahoma"/>
          <w:bCs/>
          <w:sz w:val="24"/>
          <w:szCs w:val="24"/>
        </w:rPr>
        <w:t>PAIN MGMT)+FENTANYL</w:t>
      </w:r>
    </w:p>
    <w:p w14:paraId="6D22ED8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DRUG SCREEN, SERUM</w:t>
      </w:r>
    </w:p>
    <w:p w14:paraId="70005F7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ENTAMOEBA HISTOLYTICA AG, EIA</w:t>
      </w:r>
    </w:p>
    <w:p w14:paraId="595A397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ERYTHROPOIETIN</w:t>
      </w:r>
    </w:p>
    <w:p w14:paraId="755B1B6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ESTRADIOL (17-B)</w:t>
      </w:r>
    </w:p>
    <w:p w14:paraId="433695A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ESTRIOL (UNCONJUGATED/FREE)</w:t>
      </w:r>
    </w:p>
    <w:p w14:paraId="20182F1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ESTROGEN (TOTAL)</w:t>
      </w:r>
    </w:p>
    <w:p w14:paraId="5AD25B4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ESTRONE</w:t>
      </w:r>
    </w:p>
    <w:p w14:paraId="5304337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ETHOSUXIMIDE</w:t>
      </w:r>
    </w:p>
    <w:p w14:paraId="63374E6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ETHYLENE GLYCOL</w:t>
      </w:r>
    </w:p>
    <w:p w14:paraId="5BC8582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EUGLOBULIN LYSIS TIME</w:t>
      </w:r>
    </w:p>
    <w:p w14:paraId="2FEBB97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FACTOR V ACTIVITY (%)</w:t>
      </w:r>
    </w:p>
    <w:p w14:paraId="01372BD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FAT &amp; MUSCLE FIBERS, FECES, QUALITATIVE</w:t>
      </w:r>
    </w:p>
    <w:p w14:paraId="3C9A1C5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FAT, QUALITATIVE</w:t>
      </w:r>
    </w:p>
    <w:p w14:paraId="7F3D2C4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FATTY ACIDS (FREE)</w:t>
      </w:r>
    </w:p>
    <w:p w14:paraId="68D7EDA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FECAL FAT QUANT (72 HR)</w:t>
      </w:r>
    </w:p>
    <w:p w14:paraId="3EC57F2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FENTANYL, URINE SCREEN &amp; CONFIRMATION</w:t>
      </w:r>
    </w:p>
    <w:p w14:paraId="39ACDB2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FLECAINIDE</w:t>
      </w:r>
    </w:p>
    <w:p w14:paraId="37615AE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FLUORIDE</w:t>
      </w:r>
    </w:p>
    <w:p w14:paraId="2CE894E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FLUOROCYTOSINE LEVEL</w:t>
      </w:r>
    </w:p>
    <w:p w14:paraId="71A42A1E" w14:textId="77777777" w:rsidR="007017C4" w:rsidRPr="007017C4" w:rsidRDefault="007017C4" w:rsidP="007017C4">
      <w:pPr>
        <w:spacing w:after="0" w:line="240" w:lineRule="auto"/>
        <w:rPr>
          <w:rFonts w:ascii="Tahoma" w:eastAsia="Times New Roman" w:hAnsi="Tahoma" w:cs="Tahoma"/>
          <w:bCs/>
          <w:sz w:val="24"/>
          <w:szCs w:val="24"/>
        </w:rPr>
      </w:pPr>
      <w:proofErr w:type="gramStart"/>
      <w:r w:rsidRPr="007017C4">
        <w:rPr>
          <w:rFonts w:ascii="Tahoma" w:eastAsia="Times New Roman" w:hAnsi="Tahoma" w:cs="Tahoma"/>
          <w:bCs/>
          <w:sz w:val="24"/>
          <w:szCs w:val="24"/>
        </w:rPr>
        <w:t>FLUOXETINE &amp; METAB.</w:t>
      </w:r>
      <w:proofErr w:type="gramEnd"/>
    </w:p>
    <w:p w14:paraId="41F0AB7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FLUPHENAZINE-PROLIXIN</w:t>
      </w:r>
    </w:p>
    <w:p w14:paraId="48EE197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FORMIC ACID</w:t>
      </w:r>
    </w:p>
    <w:p w14:paraId="7154D1E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DILANTIN</w:t>
      </w:r>
    </w:p>
    <w:p w14:paraId="5E04C68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HGB, PLASMA</w:t>
      </w:r>
    </w:p>
    <w:p w14:paraId="7840495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KAPPA/LAMBDA LT CHAINS, Ur</w:t>
      </w:r>
    </w:p>
    <w:p w14:paraId="554B29F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T3</w:t>
      </w:r>
    </w:p>
    <w:p w14:paraId="3F96810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TESTOSTERONE PROFILE</w:t>
      </w:r>
    </w:p>
    <w:p w14:paraId="0BE123F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FREE VALPROIC ACID</w:t>
      </w:r>
    </w:p>
    <w:p w14:paraId="572D919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FRUCTOSAMINE</w:t>
      </w:r>
    </w:p>
    <w:p w14:paraId="0A367BE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FSH</w:t>
      </w:r>
    </w:p>
    <w:p w14:paraId="673B71E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FSH/LH</w:t>
      </w:r>
    </w:p>
    <w:p w14:paraId="6E8CAA5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G-6-PD</w:t>
      </w:r>
      <w:proofErr w:type="gramStart"/>
      <w:r w:rsidRPr="007017C4">
        <w:rPr>
          <w:rFonts w:ascii="Tahoma" w:eastAsia="Times New Roman" w:hAnsi="Tahoma" w:cs="Tahoma"/>
          <w:bCs/>
          <w:sz w:val="24"/>
          <w:szCs w:val="24"/>
        </w:rPr>
        <w:t>,QUANT,BLOOD</w:t>
      </w:r>
      <w:proofErr w:type="gramEnd"/>
      <w:r w:rsidRPr="007017C4">
        <w:rPr>
          <w:rFonts w:ascii="Tahoma" w:eastAsia="Times New Roman" w:hAnsi="Tahoma" w:cs="Tahoma"/>
          <w:bCs/>
          <w:sz w:val="24"/>
          <w:szCs w:val="24"/>
        </w:rPr>
        <w:t xml:space="preserve"> &amp; RBC</w:t>
      </w:r>
    </w:p>
    <w:p w14:paraId="256FB12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GABAPENTIN</w:t>
      </w:r>
    </w:p>
    <w:p w14:paraId="48EB43F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GAD-65 AUTOANTIBODY</w:t>
      </w:r>
    </w:p>
    <w:p w14:paraId="049C043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GALLSTONE ANALYSIS</w:t>
      </w:r>
    </w:p>
    <w:p w14:paraId="7059D05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GASTRIN</w:t>
      </w:r>
    </w:p>
    <w:p w14:paraId="409ACC8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GLOMERULAR BM AB, Qn</w:t>
      </w:r>
    </w:p>
    <w:p w14:paraId="0DA5745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GLUCAGON</w:t>
      </w:r>
    </w:p>
    <w:p w14:paraId="1F6C2B6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GLUTETHIMIDE</w:t>
      </w:r>
    </w:p>
    <w:p w14:paraId="13C90DE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GQ1B IGG AB, ELISA</w:t>
      </w:r>
    </w:p>
    <w:p w14:paraId="2327B68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GROWTH HORMONE</w:t>
      </w:r>
    </w:p>
    <w:p w14:paraId="45914D4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HALOPERIDOL</w:t>
      </w:r>
    </w:p>
    <w:p w14:paraId="724F660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HAPTOGLOBIN</w:t>
      </w:r>
    </w:p>
    <w:p w14:paraId="6B09F95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HBV DNA PROBE (ngi superquant)</w:t>
      </w:r>
    </w:p>
    <w:p w14:paraId="78AEDCC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HCG, SERUM (LABCORP)</w:t>
      </w:r>
    </w:p>
    <w:p w14:paraId="6759F48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HEAVY METALS (BLOOD-QUAN)</w:t>
      </w:r>
    </w:p>
    <w:p w14:paraId="010788B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HEAVY METALS (URINE-QUAN)</w:t>
      </w:r>
    </w:p>
    <w:p w14:paraId="1915610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HEINZ BODIES</w:t>
      </w:r>
    </w:p>
    <w:p w14:paraId="6437FD0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HELICOBACTER PYLORI ANTIGEN (STOOL)</w:t>
      </w:r>
    </w:p>
    <w:p w14:paraId="52F285F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HEMOCHROMATOSIS</w:t>
      </w:r>
    </w:p>
    <w:p w14:paraId="3D0B22F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HEPARIN INDUCED ANTIBODY W/REFLEX TO SRA</w:t>
      </w:r>
    </w:p>
    <w:p w14:paraId="6F4A02D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HEPATITIS Be ANTIBODY</w:t>
      </w:r>
    </w:p>
    <w:p w14:paraId="055C2ED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HEPATITIS Be ANTIGEN</w:t>
      </w:r>
    </w:p>
    <w:p w14:paraId="3C7E29F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HGB ELECTROPHORESIS</w:t>
      </w:r>
    </w:p>
    <w:p w14:paraId="4F1C376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HGB SOLUBILITY + REFLEX FRAC PANEL</w:t>
      </w:r>
    </w:p>
    <w:p w14:paraId="08873CD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HIGH SENSITIVITY CRP (LABCORP)</w:t>
      </w:r>
    </w:p>
    <w:p w14:paraId="4736FC8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HISTOPLASMA AG, URINE</w:t>
      </w:r>
    </w:p>
    <w:p w14:paraId="23834FE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HIV RNA, EXTENDED RANGE QUANT</w:t>
      </w:r>
    </w:p>
    <w:p w14:paraId="7F9DA1AA" w14:textId="77777777" w:rsidR="007017C4" w:rsidRPr="007017C4" w:rsidRDefault="007017C4" w:rsidP="007017C4">
      <w:pPr>
        <w:spacing w:after="0" w:line="240" w:lineRule="auto"/>
        <w:rPr>
          <w:rFonts w:ascii="Tahoma" w:eastAsia="Times New Roman" w:hAnsi="Tahoma" w:cs="Tahoma"/>
          <w:bCs/>
          <w:sz w:val="24"/>
          <w:szCs w:val="24"/>
        </w:rPr>
      </w:pPr>
      <w:proofErr w:type="gramStart"/>
      <w:r w:rsidRPr="007017C4">
        <w:rPr>
          <w:rFonts w:ascii="Tahoma" w:eastAsia="Times New Roman" w:hAnsi="Tahoma" w:cs="Tahoma"/>
          <w:bCs/>
          <w:sz w:val="24"/>
          <w:szCs w:val="24"/>
        </w:rPr>
        <w:t>HLA B 27 DISEASE ASSOC.</w:t>
      </w:r>
      <w:proofErr w:type="gramEnd"/>
    </w:p>
    <w:p w14:paraId="5D4FF8E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HLA B*5701</w:t>
      </w:r>
    </w:p>
    <w:p w14:paraId="600CC9C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HOMOCYSTEINE</w:t>
      </w:r>
    </w:p>
    <w:p w14:paraId="65A4B30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HOMOGENTISTIC ACID</w:t>
      </w:r>
    </w:p>
    <w:p w14:paraId="7A75CD9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HOMOVANILLAC ACID</w:t>
      </w:r>
    </w:p>
    <w:p w14:paraId="145C175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HORSE EPITHELIA/DANDER IgG E003</w:t>
      </w:r>
    </w:p>
    <w:p w14:paraId="2BF7E1A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HOUSE DUST (HOLLISTER) H002</w:t>
      </w:r>
    </w:p>
    <w:p w14:paraId="5F99CD3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HSV TYPE 1/2, IGM, BLOOD</w:t>
      </w:r>
    </w:p>
    <w:p w14:paraId="2A61A9B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HTLV-I/HTLV-II QUAL</w:t>
      </w:r>
    </w:p>
    <w:p w14:paraId="7FB9A8C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HTLV-I/II AB, ELISA, CSF</w:t>
      </w:r>
    </w:p>
    <w:p w14:paraId="108DA4F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HYDROXYPROLINE-TOTAL</w:t>
      </w:r>
    </w:p>
    <w:p w14:paraId="24FDEE7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IFE (SERUM)</w:t>
      </w:r>
    </w:p>
    <w:p w14:paraId="3CB1620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IFE (URINE)</w:t>
      </w:r>
    </w:p>
    <w:p w14:paraId="7C0AA5D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IGG SUBCLASS 4</w:t>
      </w:r>
    </w:p>
    <w:p w14:paraId="3F89409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IGG SUBCLASSES PANEL</w:t>
      </w:r>
    </w:p>
    <w:p w14:paraId="0F80852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IGG SYNTHESIS RATE AND INDEX</w:t>
      </w:r>
    </w:p>
    <w:p w14:paraId="5080F2E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IMIPRAMINE &amp; DESIPRAMINE</w:t>
      </w:r>
    </w:p>
    <w:p w14:paraId="7DF3313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IMMUNE COMPLEXES PROFILE</w:t>
      </w:r>
    </w:p>
    <w:p w14:paraId="75B374F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IMMUNOGLOBULIN D</w:t>
      </w:r>
    </w:p>
    <w:p w14:paraId="009A7F0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IMMUNOGLOBULIN E</w:t>
      </w:r>
    </w:p>
    <w:p w14:paraId="4208B11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IMMUNOGLOBULINS QUANT (SERUM)</w:t>
      </w:r>
    </w:p>
    <w:p w14:paraId="627DE4D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INFLAMMATORY BOWEL DISEASE PROFILE</w:t>
      </w:r>
    </w:p>
    <w:p w14:paraId="12C1079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INSULIN</w:t>
      </w:r>
    </w:p>
    <w:p w14:paraId="124CEC8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INSULIN ANTIBODIES</w:t>
      </w:r>
    </w:p>
    <w:p w14:paraId="2C1A7AC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INSULIN TOLERANCE</w:t>
      </w:r>
    </w:p>
    <w:p w14:paraId="0EE5745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INSULIN-LIKE GROWTH FACTOR I</w:t>
      </w:r>
    </w:p>
    <w:p w14:paraId="13AE23F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INSULIN-LIKE GROWTH FACTOR II</w:t>
      </w:r>
    </w:p>
    <w:p w14:paraId="1AA5E70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INTRINSIC FACTOR AB</w:t>
      </w:r>
    </w:p>
    <w:p w14:paraId="699D223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IODINE, 24 HOUR URINE</w:t>
      </w:r>
    </w:p>
    <w:p w14:paraId="4C3702B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IODINE, RANDOM URINE</w:t>
      </w:r>
    </w:p>
    <w:p w14:paraId="75709CD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IRON (URINE 24Hr)</w:t>
      </w:r>
    </w:p>
    <w:p w14:paraId="7C3DED4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ISOSPORA &amp; CYCLOSPORA SMEAR (LABCORP)</w:t>
      </w:r>
    </w:p>
    <w:p w14:paraId="6EC56CE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KAPPA + LAMBDA Lt CHAINS, FREE, Serum</w:t>
      </w:r>
    </w:p>
    <w:p w14:paraId="26F0A4B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LACTOSE TOLERANCE (2 HR)</w:t>
      </w:r>
    </w:p>
    <w:p w14:paraId="78EC4B4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LAMOTRIGINE</w:t>
      </w:r>
    </w:p>
    <w:p w14:paraId="1C120A7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LEAD (BLOOD)</w:t>
      </w:r>
    </w:p>
    <w:p w14:paraId="7B27446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LEAD (URINE)</w:t>
      </w:r>
    </w:p>
    <w:p w14:paraId="2C7700F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LEUKOCYTE ALKALINE PHOS SCORE</w:t>
      </w:r>
    </w:p>
    <w:p w14:paraId="6C6D321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LEVETIRACETAM</w:t>
      </w:r>
    </w:p>
    <w:p w14:paraId="342769D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LIDOCAINE</w:t>
      </w:r>
    </w:p>
    <w:p w14:paraId="6713E32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LIPOPROTEIN (a)</w:t>
      </w:r>
    </w:p>
    <w:p w14:paraId="00FF042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LSD, URINE</w:t>
      </w:r>
    </w:p>
    <w:p w14:paraId="524FE9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LUPUS ANTICOAGULANT (LABCORP)</w:t>
      </w:r>
    </w:p>
    <w:p w14:paraId="5EAF1BA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LUTEINIZING HORMONE</w:t>
      </w:r>
    </w:p>
    <w:p w14:paraId="7EC4053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LYME, WESTERN BLOT, CSF</w:t>
      </w:r>
    </w:p>
    <w:p w14:paraId="410825D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MALARIA SMEAR (LABCORP)</w:t>
      </w:r>
    </w:p>
    <w:p w14:paraId="70A1228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MANGANESE</w:t>
      </w:r>
    </w:p>
    <w:p w14:paraId="70B6FC1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MANGANESE (URINE)</w:t>
      </w:r>
    </w:p>
    <w:p w14:paraId="36F311F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MDMA</w:t>
      </w:r>
    </w:p>
    <w:p w14:paraId="26062A4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MELANIN</w:t>
      </w:r>
    </w:p>
    <w:p w14:paraId="5591641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MEPERIDINE, URINE</w:t>
      </w:r>
    </w:p>
    <w:p w14:paraId="45B9FFA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MEPROBAMATE</w:t>
      </w:r>
    </w:p>
    <w:p w14:paraId="0B918B1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MERCURY (BLOOD)</w:t>
      </w:r>
    </w:p>
    <w:p w14:paraId="699136D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MESORIDAZINE</w:t>
      </w:r>
    </w:p>
    <w:p w14:paraId="02F18EE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METANEPHRINES (URINE)</w:t>
      </w:r>
    </w:p>
    <w:p w14:paraId="0804019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METANEPHRINES, PHEOCHROMOCYT EVAL</w:t>
      </w:r>
    </w:p>
    <w:p w14:paraId="1CBEF21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METHADONE (SERUM)</w:t>
      </w:r>
    </w:p>
    <w:p w14:paraId="645AA8E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METHADONE SCREEN (URINE)</w:t>
      </w:r>
    </w:p>
    <w:p w14:paraId="050E6BD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METHAQUALONE</w:t>
      </w:r>
    </w:p>
    <w:p w14:paraId="154CD98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METHOTREXATE</w:t>
      </w:r>
    </w:p>
    <w:p w14:paraId="4041B42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METHSUXIMIDE</w:t>
      </w:r>
    </w:p>
    <w:p w14:paraId="33A9518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METHYLMALONIC ACID (SERUM)</w:t>
      </w:r>
    </w:p>
    <w:p w14:paraId="01A875B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METHYLMALONIC ACID, URINE (panel)</w:t>
      </w:r>
    </w:p>
    <w:p w14:paraId="36B8BBA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METHYLPHENIDATE, SERUM</w:t>
      </w:r>
    </w:p>
    <w:p w14:paraId="6802FAA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METHYPRYLON</w:t>
      </w:r>
    </w:p>
    <w:p w14:paraId="55561AC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MEXILETINE</w:t>
      </w:r>
    </w:p>
    <w:p w14:paraId="634E1CC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MICROSPORIDIA STAIN (LABCORP)</w:t>
      </w:r>
    </w:p>
    <w:p w14:paraId="46B3125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MIXING STUDY, PT (LABCORP)</w:t>
      </w:r>
    </w:p>
    <w:p w14:paraId="5ED3DD8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MIXING STUDY, PTT (LABCORP)</w:t>
      </w:r>
    </w:p>
    <w:p w14:paraId="00E6BE9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MONONUCLEOSIS TEST, QUAL</w:t>
      </w:r>
    </w:p>
    <w:p w14:paraId="2F2B71D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MTHFR DNA TESTING</w:t>
      </w:r>
    </w:p>
    <w:p w14:paraId="30BA1E2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MULTIPLE SCLEROSIS (MS) PROFILE</w:t>
      </w:r>
    </w:p>
    <w:p w14:paraId="6F24224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MURAMIDASE</w:t>
      </w:r>
    </w:p>
    <w:p w14:paraId="584437B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MUSHROOM (F212) IGE</w:t>
      </w:r>
    </w:p>
    <w:p w14:paraId="4C1ABDB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MYASTHEMIA GRAVIS EVALUATION</w:t>
      </w:r>
    </w:p>
    <w:p w14:paraId="38EC61C8" w14:textId="77777777" w:rsidR="007017C4" w:rsidRPr="007017C4" w:rsidRDefault="007017C4" w:rsidP="007017C4">
      <w:pPr>
        <w:spacing w:after="0" w:line="240" w:lineRule="auto"/>
        <w:rPr>
          <w:rFonts w:ascii="Tahoma" w:eastAsia="Times New Roman" w:hAnsi="Tahoma" w:cs="Tahoma"/>
          <w:bCs/>
          <w:sz w:val="24"/>
          <w:szCs w:val="24"/>
        </w:rPr>
      </w:pPr>
      <w:proofErr w:type="gramStart"/>
      <w:r w:rsidRPr="007017C4">
        <w:rPr>
          <w:rFonts w:ascii="Tahoma" w:eastAsia="Times New Roman" w:hAnsi="Tahoma" w:cs="Tahoma"/>
          <w:bCs/>
          <w:sz w:val="24"/>
          <w:szCs w:val="24"/>
        </w:rPr>
        <w:t>MYCOPHENOLIC ACID &amp; METAB.</w:t>
      </w:r>
      <w:proofErr w:type="gramEnd"/>
    </w:p>
    <w:p w14:paraId="5F7002C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MYELIN BASIC PROTEIN, CSF</w:t>
      </w:r>
    </w:p>
    <w:p w14:paraId="6726A2C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MYELOPEROXIDASE AB</w:t>
      </w:r>
    </w:p>
    <w:p w14:paraId="5040292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MYOGLOBIN (SERUM)</w:t>
      </w:r>
    </w:p>
    <w:p w14:paraId="48787E9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NEFAZODONE</w:t>
      </w:r>
    </w:p>
    <w:p w14:paraId="519E09A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NEURON SPECIFIC ENOLASE, CSF</w:t>
      </w:r>
    </w:p>
    <w:p w14:paraId="36E5237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NEURON SPECIFIC ENOLASE, SERUM</w:t>
      </w:r>
    </w:p>
    <w:p w14:paraId="0F8F216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NICOTINE &amp; METABOLITE, SERUM</w:t>
      </w:r>
    </w:p>
    <w:p w14:paraId="0100CEE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NICOTINE MET., URINE (COTININE)</w:t>
      </w:r>
    </w:p>
    <w:p w14:paraId="170E11A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NORTRIPTYLINE</w:t>
      </w:r>
    </w:p>
    <w:p w14:paraId="11C884D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N-TELOPEPTIDE PANEL</w:t>
      </w:r>
    </w:p>
    <w:p w14:paraId="549E236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OLIGOCLONAL BANDS EP</w:t>
      </w:r>
    </w:p>
    <w:p w14:paraId="51C049E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ONIONS</w:t>
      </w:r>
      <w:proofErr w:type="gramStart"/>
      <w:r w:rsidRPr="007017C4">
        <w:rPr>
          <w:rFonts w:ascii="Tahoma" w:eastAsia="Times New Roman" w:hAnsi="Tahoma" w:cs="Tahoma"/>
          <w:bCs/>
          <w:sz w:val="24"/>
          <w:szCs w:val="24"/>
        </w:rPr>
        <w:t>,(</w:t>
      </w:r>
      <w:proofErr w:type="gramEnd"/>
      <w:r w:rsidRPr="007017C4">
        <w:rPr>
          <w:rFonts w:ascii="Tahoma" w:eastAsia="Times New Roman" w:hAnsi="Tahoma" w:cs="Tahoma"/>
          <w:bCs/>
          <w:sz w:val="24"/>
          <w:szCs w:val="24"/>
        </w:rPr>
        <w:t>F048) IgE</w:t>
      </w:r>
    </w:p>
    <w:p w14:paraId="58E0A06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OPIATES CONFIRMATION, URINE</w:t>
      </w:r>
    </w:p>
    <w:p w14:paraId="3C7655B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OSMOLALITY, FECES</w:t>
      </w:r>
    </w:p>
    <w:p w14:paraId="22C29C6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OSTEOCALCIN</w:t>
      </w:r>
    </w:p>
    <w:p w14:paraId="1EF6F63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OVA AND PARASITE EXAM, GIARDIA (LC)</w:t>
      </w:r>
    </w:p>
    <w:p w14:paraId="035114F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OXALATES, QUANT, 24Hr UR</w:t>
      </w:r>
    </w:p>
    <w:p w14:paraId="589E384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OXCARBAZEPINE</w:t>
      </w:r>
    </w:p>
    <w:p w14:paraId="48E1A88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OXYCODONE &amp; METABOLITE, SERUM</w:t>
      </w:r>
    </w:p>
    <w:p w14:paraId="140B1E6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PARAINFLUENZAE 1-3 VIRUS AB</w:t>
      </w:r>
    </w:p>
    <w:p w14:paraId="0999593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 xml:space="preserve">PARVOVIRUS B19 </w:t>
      </w:r>
      <w:proofErr w:type="gramStart"/>
      <w:r w:rsidRPr="007017C4">
        <w:rPr>
          <w:rFonts w:ascii="Tahoma" w:eastAsia="Times New Roman" w:hAnsi="Tahoma" w:cs="Tahoma"/>
          <w:bCs/>
          <w:sz w:val="24"/>
          <w:szCs w:val="24"/>
        </w:rPr>
        <w:t>AB(</w:t>
      </w:r>
      <w:proofErr w:type="gramEnd"/>
      <w:r w:rsidRPr="007017C4">
        <w:rPr>
          <w:rFonts w:ascii="Tahoma" w:eastAsia="Times New Roman" w:hAnsi="Tahoma" w:cs="Tahoma"/>
          <w:bCs/>
          <w:sz w:val="24"/>
          <w:szCs w:val="24"/>
        </w:rPr>
        <w:t>IGM)</w:t>
      </w:r>
    </w:p>
    <w:p w14:paraId="5AFF5A2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PAXIL</w:t>
      </w:r>
    </w:p>
    <w:p w14:paraId="1131A01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PENTOBARBITAL, SERUM</w:t>
      </w:r>
    </w:p>
    <w:p w14:paraId="37D6A49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 (STOOL)</w:t>
      </w:r>
    </w:p>
    <w:p w14:paraId="4074E45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PHENCYCLIDINE, Ur</w:t>
      </w:r>
    </w:p>
    <w:p w14:paraId="5F697D6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PHENOBARBITAL (LABCORP)</w:t>
      </w:r>
    </w:p>
    <w:p w14:paraId="6CFCCC6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PHENOLPHTHALEIN (FECES)</w:t>
      </w:r>
    </w:p>
    <w:p w14:paraId="393A928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PHENOTHIAZINE</w:t>
      </w:r>
    </w:p>
    <w:p w14:paraId="1713989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PHOSPHOLIPIDS</w:t>
      </w:r>
    </w:p>
    <w:p w14:paraId="65D27D8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PLACIDYL</w:t>
      </w:r>
    </w:p>
    <w:p w14:paraId="57266A4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PLASMINOGEN ACTIVITY</w:t>
      </w:r>
    </w:p>
    <w:p w14:paraId="77C6FAA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PLATELET ANTIBODY, Serum</w:t>
      </w:r>
    </w:p>
    <w:p w14:paraId="278ADDF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PORPHOBILINOGEN</w:t>
      </w:r>
    </w:p>
    <w:p w14:paraId="15722BF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PORPHOBILINOGEN, QUANT, UR random</w:t>
      </w:r>
    </w:p>
    <w:p w14:paraId="580D776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PORPHYRINS (URINE)</w:t>
      </w:r>
    </w:p>
    <w:p w14:paraId="17AA67A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PORPHYRINS, SERUM (TOTAL)</w:t>
      </w:r>
    </w:p>
    <w:p w14:paraId="7F569B0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POTASSIUM STOOL RANDOM</w:t>
      </w:r>
    </w:p>
    <w:p w14:paraId="38871C7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POTATO, SWEET (F054) IgE</w:t>
      </w:r>
    </w:p>
    <w:p w14:paraId="325BB38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POTATO, WHITE (F035) IgE</w:t>
      </w:r>
    </w:p>
    <w:p w14:paraId="0302578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PRIMIDONE/PHENOBARBITAL</w:t>
      </w:r>
    </w:p>
    <w:p w14:paraId="0BE371B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PROCAINAMIDE/NAPA (lc)</w:t>
      </w:r>
    </w:p>
    <w:p w14:paraId="2F8F27E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PROGESTERONE</w:t>
      </w:r>
    </w:p>
    <w:p w14:paraId="21FA4A8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PROINSULIN</w:t>
      </w:r>
    </w:p>
    <w:p w14:paraId="1A0B1A6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PROLACTIN</w:t>
      </w:r>
    </w:p>
    <w:p w14:paraId="370046A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PROPAFENONE</w:t>
      </w:r>
    </w:p>
    <w:p w14:paraId="20A27DF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PROPRANOLOL</w:t>
      </w:r>
    </w:p>
    <w:p w14:paraId="14C67AE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PROSTATIC ACID PHOSPHATASE, SERUM</w:t>
      </w:r>
    </w:p>
    <w:p w14:paraId="1D66403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PROTAMINE IgE</w:t>
      </w:r>
    </w:p>
    <w:p w14:paraId="76BA7CA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 C ANTIGEN</w:t>
      </w:r>
    </w:p>
    <w:p w14:paraId="6B4E255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 C FUNCTIONAL</w:t>
      </w:r>
    </w:p>
    <w:p w14:paraId="2FFB0CF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 ELECTROPHORESIS</w:t>
      </w:r>
    </w:p>
    <w:p w14:paraId="4D2D268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 ELECTROPHORESIS (CSF)</w:t>
      </w:r>
    </w:p>
    <w:p w14:paraId="582C488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 S PROFILE (LC)</w:t>
      </w:r>
    </w:p>
    <w:p w14:paraId="35E87A4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PROTEINASE 3 ANTIBODY</w:t>
      </w:r>
    </w:p>
    <w:p w14:paraId="32A7D7F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PROTOPORPHYRIN, FEP/ZPP</w:t>
      </w:r>
    </w:p>
    <w:p w14:paraId="6C145D2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PSA FREE</w:t>
      </w:r>
      <w:proofErr w:type="gramStart"/>
      <w:r w:rsidRPr="007017C4">
        <w:rPr>
          <w:rFonts w:ascii="Tahoma" w:eastAsia="Times New Roman" w:hAnsi="Tahoma" w:cs="Tahoma"/>
          <w:bCs/>
          <w:sz w:val="24"/>
          <w:szCs w:val="24"/>
        </w:rPr>
        <w:t>:TOTAL</w:t>
      </w:r>
      <w:proofErr w:type="gramEnd"/>
      <w:r w:rsidRPr="007017C4">
        <w:rPr>
          <w:rFonts w:ascii="Tahoma" w:eastAsia="Times New Roman" w:hAnsi="Tahoma" w:cs="Tahoma"/>
          <w:bCs/>
          <w:sz w:val="24"/>
          <w:szCs w:val="24"/>
        </w:rPr>
        <w:t xml:space="preserve"> RATIO</w:t>
      </w:r>
    </w:p>
    <w:p w14:paraId="644716E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PTH RELATED PEPTIDE</w:t>
      </w:r>
    </w:p>
    <w:p w14:paraId="1647A04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Q FEVER IGG</w:t>
      </w:r>
    </w:p>
    <w:p w14:paraId="54DC61E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QUANTIFERON TB GOLD PANEL</w:t>
      </w:r>
    </w:p>
    <w:p w14:paraId="25A5289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QUANTITATIVE IMMUNOGLOBULINS (CSF)</w:t>
      </w:r>
    </w:p>
    <w:p w14:paraId="4C13403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QUETIAPINE</w:t>
      </w:r>
    </w:p>
    <w:p w14:paraId="19932E2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QUINIDINE</w:t>
      </w:r>
    </w:p>
    <w:p w14:paraId="3E5EACDE" w14:textId="77777777" w:rsidR="007017C4" w:rsidRPr="007017C4" w:rsidRDefault="007017C4" w:rsidP="007017C4">
      <w:pPr>
        <w:spacing w:after="0" w:line="240" w:lineRule="auto"/>
        <w:rPr>
          <w:rFonts w:ascii="Tahoma" w:eastAsia="Times New Roman" w:hAnsi="Tahoma" w:cs="Tahoma"/>
          <w:bCs/>
          <w:sz w:val="24"/>
          <w:szCs w:val="24"/>
        </w:rPr>
      </w:pPr>
      <w:proofErr w:type="gramStart"/>
      <w:r w:rsidRPr="007017C4">
        <w:rPr>
          <w:rFonts w:ascii="Tahoma" w:eastAsia="Times New Roman" w:hAnsi="Tahoma" w:cs="Tahoma"/>
          <w:bCs/>
          <w:sz w:val="24"/>
          <w:szCs w:val="24"/>
        </w:rPr>
        <w:t>RABIES NEUT. ABS TITRAT.</w:t>
      </w:r>
      <w:proofErr w:type="gramEnd"/>
      <w:r w:rsidRPr="007017C4">
        <w:rPr>
          <w:rFonts w:ascii="Tahoma" w:eastAsia="Times New Roman" w:hAnsi="Tahoma" w:cs="Tahoma"/>
          <w:bCs/>
          <w:sz w:val="24"/>
          <w:szCs w:val="24"/>
        </w:rPr>
        <w:t xml:space="preserve"> (RFFIT)</w:t>
      </w:r>
    </w:p>
    <w:p w14:paraId="511A8F8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RAST ALLERGEN MINI- PROFILE</w:t>
      </w:r>
    </w:p>
    <w:p w14:paraId="0301D1F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RAST ALLERGENS (ZONE 8) Specific IgE</w:t>
      </w:r>
    </w:p>
    <w:p w14:paraId="77E0BDF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RAST LATEX ALLERGEN</w:t>
      </w:r>
    </w:p>
    <w:p w14:paraId="03E52A7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RBC CHOLINESTERASE</w:t>
      </w:r>
    </w:p>
    <w:p w14:paraId="0999FCC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RBC FOLATE</w:t>
      </w:r>
    </w:p>
    <w:p w14:paraId="738436C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RENIN, Plasma</w:t>
      </w:r>
    </w:p>
    <w:p w14:paraId="3237AA7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RESPIRATORY SYNCYTIAL VIRUS TITER</w:t>
      </w:r>
    </w:p>
    <w:p w14:paraId="1C92AC0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RETINOL BINDING PROTEIN</w:t>
      </w:r>
    </w:p>
    <w:p w14:paraId="41DDA55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RICE (F009) IgE</w:t>
      </w:r>
    </w:p>
    <w:p w14:paraId="6F1CC18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RISPERIDONE+METAB</w:t>
      </w:r>
    </w:p>
    <w:p w14:paraId="3D3A8BA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ROBAXIN</w:t>
      </w:r>
    </w:p>
    <w:p w14:paraId="0A0D47F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ROCKY MTN SPOTTED FEV, IGG, QN</w:t>
      </w:r>
    </w:p>
    <w:p w14:paraId="3A8D7EB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ROTAVIRUS ANTIGEN</w:t>
      </w:r>
    </w:p>
    <w:p w14:paraId="61439CC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SACCHAROMYCES CEREVISIAE AB PANEL</w:t>
      </w:r>
    </w:p>
    <w:p w14:paraId="79E27E1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SALIVARY CORTISOL, MS</w:t>
      </w:r>
    </w:p>
    <w:p w14:paraId="010D407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SECOBARBITAL, SERUM</w:t>
      </w:r>
    </w:p>
    <w:p w14:paraId="746E903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SELENIUM (LABCORP)</w:t>
      </w:r>
    </w:p>
    <w:p w14:paraId="509F3AF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SEROTONIN (BLOOD)</w:t>
      </w:r>
    </w:p>
    <w:p w14:paraId="07A4EDF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SEROTONIN (SERUM)</w:t>
      </w:r>
    </w:p>
    <w:p w14:paraId="5D4A025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SEX HORMONE BINDING GLOBULIN</w:t>
      </w:r>
    </w:p>
    <w:p w14:paraId="7B485C6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SHELLFISH ALLERGEN PROFILE (LABCORP)</w:t>
      </w:r>
    </w:p>
    <w:p w14:paraId="220DE05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SIROLIMUS</w:t>
      </w:r>
    </w:p>
    <w:p w14:paraId="09644C4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SKIN AUTOANTIBODIES, QUANT</w:t>
      </w:r>
    </w:p>
    <w:p w14:paraId="67CF6ED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SODIUM STOOL RANDOM</w:t>
      </w:r>
    </w:p>
    <w:p w14:paraId="1BDB7A7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SPINACH (F214) IGE</w:t>
      </w:r>
    </w:p>
    <w:p w14:paraId="4DF694C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STRONGYLOIDES IGG AB</w:t>
      </w:r>
    </w:p>
    <w:p w14:paraId="07B5825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SULFATE, QUANT</w:t>
      </w:r>
      <w:proofErr w:type="gramStart"/>
      <w:r w:rsidRPr="007017C4">
        <w:rPr>
          <w:rFonts w:ascii="Tahoma" w:eastAsia="Times New Roman" w:hAnsi="Tahoma" w:cs="Tahoma"/>
          <w:bCs/>
          <w:sz w:val="24"/>
          <w:szCs w:val="24"/>
        </w:rPr>
        <w:t>,24</w:t>
      </w:r>
      <w:proofErr w:type="gramEnd"/>
      <w:r w:rsidRPr="007017C4">
        <w:rPr>
          <w:rFonts w:ascii="Tahoma" w:eastAsia="Times New Roman" w:hAnsi="Tahoma" w:cs="Tahoma"/>
          <w:bCs/>
          <w:sz w:val="24"/>
          <w:szCs w:val="24"/>
        </w:rPr>
        <w:t>-HOUR URINE</w:t>
      </w:r>
    </w:p>
    <w:p w14:paraId="5954F48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SYNOVASURE PJI ONLY</w:t>
      </w:r>
    </w:p>
    <w:p w14:paraId="2B34D09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SYNTHETIC CANNABINOID METABOLITES</w:t>
      </w:r>
    </w:p>
    <w:p w14:paraId="243398B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TACROLIMUS</w:t>
      </w:r>
    </w:p>
    <w:p w14:paraId="6A754B4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TEICHOIC ACID AB</w:t>
      </w:r>
    </w:p>
    <w:p w14:paraId="30D5337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TETANUS AB PROFILE</w:t>
      </w:r>
    </w:p>
    <w:p w14:paraId="7E23315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THALLIUM (URINE)</w:t>
      </w:r>
    </w:p>
    <w:p w14:paraId="2727E44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THIOCYANATE</w:t>
      </w:r>
    </w:p>
    <w:p w14:paraId="406CD78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THIOPENTAL</w:t>
      </w:r>
    </w:p>
    <w:p w14:paraId="2A941854"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THIORIDAZINE</w:t>
      </w:r>
    </w:p>
    <w:p w14:paraId="0E76054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THYROID (MICROSOMAL) AB</w:t>
      </w:r>
    </w:p>
    <w:p w14:paraId="60B5B94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THYROID STIMULATING IMMUNOGLOBIN</w:t>
      </w:r>
    </w:p>
    <w:p w14:paraId="3690D67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THYROTROPIN RECEPTOR AB, Serum</w:t>
      </w:r>
    </w:p>
    <w:p w14:paraId="6D817E7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THYROXINE BINDING GLOBULIN</w:t>
      </w:r>
    </w:p>
    <w:p w14:paraId="1BDE254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TISSUE THROMBOPLASTIN INHIBITION TEST</w:t>
      </w:r>
    </w:p>
    <w:p w14:paraId="3449D51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TOLUENE, BLOOD</w:t>
      </w:r>
    </w:p>
    <w:p w14:paraId="0F8180B8"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TOMATO (F025) IGE</w:t>
      </w:r>
    </w:p>
    <w:p w14:paraId="7633DBB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TOPIRAMATE</w:t>
      </w:r>
    </w:p>
    <w:p w14:paraId="3E82247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TOXOCARA ANTIBODIES</w:t>
      </w:r>
    </w:p>
    <w:p w14:paraId="21BE19F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TRAMADOL SCREEN &amp; CONF (URINE)</w:t>
      </w:r>
    </w:p>
    <w:p w14:paraId="14F7C53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TRANSFERRIN</w:t>
      </w:r>
    </w:p>
    <w:p w14:paraId="0054D12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TRANSGLUTAMINASE, TISSUE IGA</w:t>
      </w:r>
    </w:p>
    <w:p w14:paraId="50E9862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TRAZODONE</w:t>
      </w:r>
    </w:p>
    <w:p w14:paraId="29CCB26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TRICHINELLA ANTIBODIES</w:t>
      </w:r>
    </w:p>
    <w:p w14:paraId="2CE5FE8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TRYPANOSOMA CRUZI AB, IGG</w:t>
      </w:r>
    </w:p>
    <w:p w14:paraId="0E624F5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TRYPANOSOMA CRUZI AB, IGM</w:t>
      </w:r>
    </w:p>
    <w:p w14:paraId="6C8AB5B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TRYPSIN</w:t>
      </w:r>
    </w:p>
    <w:p w14:paraId="20690F2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TYPHUS, MURINE IGG ANTIBODY-IFA</w:t>
      </w:r>
    </w:p>
    <w:p w14:paraId="797752D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VARICELLA ZOSTER CULTURE (LC)</w:t>
      </w:r>
    </w:p>
    <w:p w14:paraId="71B2C04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VASO ACTIVE PEPTIDE</w:t>
      </w:r>
    </w:p>
    <w:p w14:paraId="71863A8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VDRL (CSF)</w:t>
      </w:r>
    </w:p>
    <w:p w14:paraId="458040C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VENLAFAXINE</w:t>
      </w:r>
    </w:p>
    <w:p w14:paraId="6443111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VENOM (INSECT) ALLERGENS PANEL</w:t>
      </w:r>
    </w:p>
    <w:p w14:paraId="7BF3EC5B"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VIRAL CULTURE (GENERAL)</w:t>
      </w:r>
    </w:p>
    <w:p w14:paraId="57BF5E10"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VISCOSITY</w:t>
      </w:r>
    </w:p>
    <w:p w14:paraId="6388612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VISTARIL</w:t>
      </w:r>
    </w:p>
    <w:p w14:paraId="0204111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VITAMIN A</w:t>
      </w:r>
    </w:p>
    <w:p w14:paraId="7110D68D"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VITAMIN B 6</w:t>
      </w:r>
    </w:p>
    <w:p w14:paraId="2E03E3B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VITAMIN B1, WHOLE BLOOD</w:t>
      </w:r>
    </w:p>
    <w:p w14:paraId="664319D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VITAMIN B-12 BINDING CAPACITY</w:t>
      </w:r>
    </w:p>
    <w:p w14:paraId="37429EA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lastRenderedPageBreak/>
        <w:t>VITAMIN C</w:t>
      </w:r>
    </w:p>
    <w:p w14:paraId="11CD2ED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VITAMIN E PROFILE</w:t>
      </w:r>
    </w:p>
    <w:p w14:paraId="078A63C5"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VMA, 24hr U</w:t>
      </w:r>
    </w:p>
    <w:p w14:paraId="63222D7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VON WILLEBRAND'S FACTOR MULTIMER</w:t>
      </w:r>
    </w:p>
    <w:p w14:paraId="31382C1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VZV, RAPID VIRAL CULTURE</w:t>
      </w:r>
    </w:p>
    <w:p w14:paraId="52FF543A"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WARFARIN ASSAY (as sodium warfarin)</w:t>
      </w:r>
    </w:p>
    <w:p w14:paraId="284F1CE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WEST NILE VIRUS AB (serum)</w:t>
      </w:r>
    </w:p>
    <w:p w14:paraId="7E155A2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XANAX</w:t>
      </w:r>
    </w:p>
    <w:p w14:paraId="142FA05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XYLOSE ABSORPTION</w:t>
      </w:r>
    </w:p>
    <w:p w14:paraId="0228241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YEAST, BAKER'S (F045) IgE</w:t>
      </w:r>
    </w:p>
    <w:p w14:paraId="58FC8BE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YEAST, BREWER'S (F155) IgE</w:t>
      </w:r>
    </w:p>
    <w:p w14:paraId="6B90BE3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ZINC (URINE)</w:t>
      </w:r>
    </w:p>
    <w:p w14:paraId="2ADE40E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ZINC, PLASMA</w:t>
      </w:r>
    </w:p>
    <w:p w14:paraId="2B6C168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ZIPRASIDONE</w:t>
      </w:r>
    </w:p>
    <w:p w14:paraId="59A947F7" w14:textId="6CA87575"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ZONISAMIDE, SERUMVITAMIN E PROFILE</w:t>
      </w:r>
    </w:p>
    <w:p w14:paraId="4E3AB78E"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VMA, 24hr U</w:t>
      </w:r>
    </w:p>
    <w:p w14:paraId="3DA0A0D9"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VON WILLEBRAND'S FACTOR MULTIMER</w:t>
      </w:r>
    </w:p>
    <w:p w14:paraId="56476BA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VZV, RAPID VIRAL CULTURE</w:t>
      </w:r>
    </w:p>
    <w:p w14:paraId="0CF93F02"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WARFARIN ASSAY (as sodium warfarin)</w:t>
      </w:r>
    </w:p>
    <w:p w14:paraId="50F2EDB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WEST NILE VIRUS AB (serum)</w:t>
      </w:r>
    </w:p>
    <w:p w14:paraId="1295817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XANAX</w:t>
      </w:r>
    </w:p>
    <w:p w14:paraId="0C943D66"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XYLOSE ABSORPTION</w:t>
      </w:r>
    </w:p>
    <w:p w14:paraId="2E042801"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YEAST, BAKER'S (F045) IgE</w:t>
      </w:r>
    </w:p>
    <w:p w14:paraId="707F7FCF"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YEAST, BREWER'S (F155) IgE</w:t>
      </w:r>
    </w:p>
    <w:p w14:paraId="6657130C"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ZINC (URINE)</w:t>
      </w:r>
    </w:p>
    <w:p w14:paraId="35828DF3"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ZINC, PLASMA</w:t>
      </w:r>
    </w:p>
    <w:p w14:paraId="6C8C6DE7" w14:textId="77777777" w:rsidR="007017C4" w:rsidRPr="007017C4" w:rsidRDefault="007017C4" w:rsidP="007017C4">
      <w:pPr>
        <w:spacing w:after="0" w:line="240" w:lineRule="auto"/>
        <w:rPr>
          <w:rFonts w:ascii="Tahoma" w:eastAsia="Times New Roman" w:hAnsi="Tahoma" w:cs="Tahoma"/>
          <w:bCs/>
          <w:sz w:val="24"/>
          <w:szCs w:val="24"/>
        </w:rPr>
      </w:pPr>
      <w:r w:rsidRPr="007017C4">
        <w:rPr>
          <w:rFonts w:ascii="Tahoma" w:eastAsia="Times New Roman" w:hAnsi="Tahoma" w:cs="Tahoma"/>
          <w:bCs/>
          <w:sz w:val="24"/>
          <w:szCs w:val="24"/>
        </w:rPr>
        <w:t>ZIPRASIDONE</w:t>
      </w:r>
    </w:p>
    <w:p w14:paraId="42745954" w14:textId="626133D2" w:rsidR="005C40A2" w:rsidRPr="005C40A2" w:rsidRDefault="007017C4" w:rsidP="007017C4">
      <w:pPr>
        <w:spacing w:after="0" w:line="240" w:lineRule="auto"/>
        <w:rPr>
          <w:rFonts w:ascii="Tahoma" w:eastAsia="Times New Roman" w:hAnsi="Tahoma" w:cs="Tahoma"/>
          <w:bCs/>
          <w:sz w:val="24"/>
          <w:szCs w:val="24"/>
        </w:rPr>
        <w:sectPr w:rsidR="005C40A2" w:rsidRPr="005C40A2" w:rsidSect="00993FD2">
          <w:headerReference w:type="even" r:id="rId82"/>
          <w:headerReference w:type="default" r:id="rId83"/>
          <w:footerReference w:type="default" r:id="rId84"/>
          <w:headerReference w:type="first" r:id="rId85"/>
          <w:pgSz w:w="15840" w:h="12240" w:orient="landscape" w:code="1"/>
          <w:pgMar w:top="1440" w:right="1440" w:bottom="1440" w:left="1440" w:header="432" w:footer="432" w:gutter="0"/>
          <w:cols w:num="2" w:space="720"/>
          <w:docGrid w:linePitch="360"/>
        </w:sectPr>
      </w:pPr>
      <w:r w:rsidRPr="007017C4">
        <w:rPr>
          <w:rFonts w:ascii="Tahoma" w:eastAsia="Times New Roman" w:hAnsi="Tahoma" w:cs="Tahoma"/>
          <w:bCs/>
          <w:sz w:val="24"/>
          <w:szCs w:val="24"/>
        </w:rPr>
        <w:t>ZONISAMIDE, SERUM</w:t>
      </w:r>
    </w:p>
    <w:p w14:paraId="0493D3BF" w14:textId="77777777" w:rsidR="005C40A2" w:rsidRPr="005C40A2" w:rsidRDefault="005C40A2" w:rsidP="005C40A2">
      <w:pPr>
        <w:spacing w:after="0" w:line="240" w:lineRule="auto"/>
        <w:rPr>
          <w:rFonts w:ascii="Tahoma" w:eastAsia="Times New Roman" w:hAnsi="Tahoma" w:cs="Tahoma"/>
          <w:b/>
          <w:sz w:val="20"/>
          <w:szCs w:val="20"/>
        </w:rPr>
      </w:pPr>
    </w:p>
    <w:p w14:paraId="47B76E6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ACETYLCHOLINE REC. AB. MODUL</w:t>
      </w:r>
    </w:p>
    <w:p w14:paraId="63137AE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ACID HEMOLYSIN</w:t>
      </w:r>
    </w:p>
    <w:p w14:paraId="7D5EB1B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ADALIMUMAB &amp; AB</w:t>
      </w:r>
    </w:p>
    <w:p w14:paraId="34D432A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ADENOSINE DEAMINASE, CSF</w:t>
      </w:r>
    </w:p>
    <w:p w14:paraId="4BA8695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ADENOSINE DEAMINASE, PERICARDIAL FLD</w:t>
      </w:r>
    </w:p>
    <w:p w14:paraId="16DF0B2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ADENOSINE DEAMINASE, PLEURAL FL</w:t>
      </w:r>
    </w:p>
    <w:p w14:paraId="05BC708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ALLOPURINOL</w:t>
      </w:r>
    </w:p>
    <w:p w14:paraId="2935A0D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ALPHA-1-ANTITRYPSIN, STOOL</w:t>
      </w:r>
    </w:p>
    <w:p w14:paraId="096841F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ALPHA-2-MACROGLOBULIN</w:t>
      </w:r>
    </w:p>
    <w:p w14:paraId="7FB806E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ALPHA-GALACTOSIDASE A DEFICIENCY</w:t>
      </w:r>
    </w:p>
    <w:p w14:paraId="51EDF27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ALS/DEMENTIA NEXT SEQUENCING PANEL</w:t>
      </w:r>
    </w:p>
    <w:p w14:paraId="307C50C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AMANTADINE</w:t>
      </w:r>
    </w:p>
    <w:p w14:paraId="2C345C1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AMINO ACID PROFILE, Qn, (24hr URINE)</w:t>
      </w:r>
    </w:p>
    <w:p w14:paraId="6FBE41E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AMINO ACIDS, GLYCINE, PL+CSF</w:t>
      </w:r>
    </w:p>
    <w:p w14:paraId="70F37A2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AMOXAPINE</w:t>
      </w:r>
    </w:p>
    <w:p w14:paraId="47A1592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ANTABUSE</w:t>
      </w:r>
    </w:p>
    <w:p w14:paraId="13E6B95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ANTI-EPIDERMAL AB</w:t>
      </w:r>
    </w:p>
    <w:p w14:paraId="1560F59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ANTI-HMGCR AUTOANTIBODIES</w:t>
      </w:r>
    </w:p>
    <w:p w14:paraId="43BAFB3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ANTI-MOUSE ANTIBODY</w:t>
      </w:r>
    </w:p>
    <w:p w14:paraId="7744913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APOLIPOPROTEIN E</w:t>
      </w:r>
    </w:p>
    <w:p w14:paraId="1C84178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ARBOVIRUS AB IGG, CSF</w:t>
      </w:r>
    </w:p>
    <w:p w14:paraId="1287EF4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ARBOVIRUS AB IGM, CSF</w:t>
      </w:r>
    </w:p>
    <w:p w14:paraId="03F2A6E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ARSENIC (HAIR)</w:t>
      </w:r>
    </w:p>
    <w:p w14:paraId="0EFA6D7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ASPERGILLUS GALACTOMANNAN AG, BAL/SERUM</w:t>
      </w:r>
    </w:p>
    <w:p w14:paraId="384593B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 PERTUSSIS, B. PARAPERTUSIS DNA PCR</w:t>
      </w:r>
    </w:p>
    <w:p w14:paraId="6040C37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BACLOFEN</w:t>
      </w:r>
    </w:p>
    <w:p w14:paraId="2F98CE2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BCL2-IGH GENE REARRANGEMENTS</w:t>
      </w:r>
    </w:p>
    <w:p w14:paraId="142A9BE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BCR - ABL1 PCR QUANT CML/ALL</w:t>
      </w:r>
    </w:p>
    <w:p w14:paraId="41AB6A3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BCR-ABL1 KINASE MUTATION ANL</w:t>
      </w:r>
    </w:p>
    <w:p w14:paraId="6816D1D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BETA 2 TRANSFERRIN (fld+blood)</w:t>
      </w:r>
    </w:p>
    <w:p w14:paraId="4E7DFE3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BIOTIN/VIT B7</w:t>
      </w:r>
    </w:p>
    <w:p w14:paraId="528EC2F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BKV DNA PCR</w:t>
      </w:r>
    </w:p>
    <w:p w14:paraId="49DAA45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BLASTOMYCES ANTIGEN</w:t>
      </w:r>
    </w:p>
    <w:p w14:paraId="63E0A92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BRAF MUTATION ASSAY, MELANOMA</w:t>
      </w:r>
    </w:p>
    <w:p w14:paraId="3CC6127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BRCA 1/2 (GENEDX)</w:t>
      </w:r>
    </w:p>
    <w:p w14:paraId="15BE214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BRCA ASSURE COMPREHENSIVE TEST (LABCORP)</w:t>
      </w:r>
    </w:p>
    <w:p w14:paraId="3A0FDC1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BRCA, TARGETED ANALYSIS (LABCORP)</w:t>
      </w:r>
    </w:p>
    <w:p w14:paraId="0D7C224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BRETYLIUM</w:t>
      </w:r>
    </w:p>
    <w:p w14:paraId="6E3B93D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BROMIDE</w:t>
      </w:r>
    </w:p>
    <w:p w14:paraId="7EA2C88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BROMOCRIPTINE</w:t>
      </w:r>
    </w:p>
    <w:p w14:paraId="45F51E1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BULLOUS PEMPHIGOID 180 AND 230</w:t>
      </w:r>
    </w:p>
    <w:p w14:paraId="67905A3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BUPRENORPHINE, SERUM</w:t>
      </w:r>
    </w:p>
    <w:p w14:paraId="27E174C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BUSPAR</w:t>
      </w:r>
    </w:p>
    <w:p w14:paraId="0F49C1C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 JEJUNI AB</w:t>
      </w:r>
    </w:p>
    <w:p w14:paraId="1B9A92D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C9 OR F72 DNA TEST</w:t>
      </w:r>
    </w:p>
    <w:p w14:paraId="1400A69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CALPROTECTIN, FECAL</w:t>
      </w:r>
    </w:p>
    <w:p w14:paraId="7802B55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CALR MUTATION ANALYSIS</w:t>
      </w:r>
    </w:p>
    <w:p w14:paraId="1AF3619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CARBOHYDRATE DEFICIENT TRANSFERRIN</w:t>
      </w:r>
    </w:p>
    <w:p w14:paraId="05F46E8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CATHARTIC LAXATIVES PROFILE</w:t>
      </w:r>
    </w:p>
    <w:p w14:paraId="0D40BDC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CEFTAZIDIME</w:t>
      </w:r>
    </w:p>
    <w:p w14:paraId="07BD76D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CELIAC DISEASE HLA DQ ASSOC.</w:t>
      </w:r>
    </w:p>
    <w:p w14:paraId="0A8550D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 xml:space="preserve">CELL MARKERS, </w:t>
      </w:r>
      <w:proofErr w:type="gramStart"/>
      <w:r w:rsidRPr="007017C4">
        <w:rPr>
          <w:rFonts w:ascii="Tahoma" w:eastAsia="Times New Roman" w:hAnsi="Tahoma" w:cs="Tahoma"/>
          <w:bCs/>
          <w:kern w:val="28"/>
          <w:sz w:val="24"/>
          <w:szCs w:val="24"/>
        </w:rPr>
        <w:t>LEUKEMIC(</w:t>
      </w:r>
      <w:proofErr w:type="gramEnd"/>
      <w:r w:rsidRPr="007017C4">
        <w:rPr>
          <w:rFonts w:ascii="Tahoma" w:eastAsia="Times New Roman" w:hAnsi="Tahoma" w:cs="Tahoma"/>
          <w:bCs/>
          <w:kern w:val="28"/>
          <w:sz w:val="24"/>
          <w:szCs w:val="24"/>
        </w:rPr>
        <w:t>LC)</w:t>
      </w:r>
    </w:p>
    <w:p w14:paraId="377AA15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CHLAMYDIA PNEUMONIAE AB PANEL</w:t>
      </w:r>
    </w:p>
    <w:p w14:paraId="768D708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CHLAMYDIA PNEUMONIAE BY PCR</w:t>
      </w:r>
    </w:p>
    <w:p w14:paraId="2B22118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CHROMOSOME, LEUKEMIA/LYMPHOMA</w:t>
      </w:r>
    </w:p>
    <w:p w14:paraId="5506597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CHYLOMICRON SCREEN, BODY FLUID</w:t>
      </w:r>
    </w:p>
    <w:p w14:paraId="6FA29DF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CLOPIDOGREL 2C19 GENO</w:t>
      </w:r>
    </w:p>
    <w:p w14:paraId="4C92087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CMT-TYPE 1A</w:t>
      </w:r>
    </w:p>
    <w:p w14:paraId="195C401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CMV PCR, OCULAR FLUID</w:t>
      </w:r>
    </w:p>
    <w:p w14:paraId="03143B7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CMV PCR, QUALITATIVE</w:t>
      </w:r>
    </w:p>
    <w:p w14:paraId="3A399D5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COLARIS, SINGLE SITE ANALYSIS</w:t>
      </w:r>
    </w:p>
    <w:p w14:paraId="4F56086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COMPLEMENT C3a</w:t>
      </w:r>
    </w:p>
    <w:p w14:paraId="328CE9D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COXSACKIE A AB PANEL, CSF</w:t>
      </w:r>
    </w:p>
    <w:p w14:paraId="62F41DE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COXSACKIE A VIRUS (2</w:t>
      </w:r>
      <w:proofErr w:type="gramStart"/>
      <w:r w:rsidRPr="007017C4">
        <w:rPr>
          <w:rFonts w:ascii="Tahoma" w:eastAsia="Times New Roman" w:hAnsi="Tahoma" w:cs="Tahoma"/>
          <w:bCs/>
          <w:kern w:val="28"/>
          <w:sz w:val="24"/>
          <w:szCs w:val="24"/>
        </w:rPr>
        <w:t>,4,7,9,10,16</w:t>
      </w:r>
      <w:proofErr w:type="gramEnd"/>
      <w:r w:rsidRPr="007017C4">
        <w:rPr>
          <w:rFonts w:ascii="Tahoma" w:eastAsia="Times New Roman" w:hAnsi="Tahoma" w:cs="Tahoma"/>
          <w:bCs/>
          <w:kern w:val="28"/>
          <w:sz w:val="24"/>
          <w:szCs w:val="24"/>
        </w:rPr>
        <w:t>) AB</w:t>
      </w:r>
    </w:p>
    <w:p w14:paraId="4A2BC1E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COXSACKIE B AB PANEL, CSF</w:t>
      </w:r>
    </w:p>
    <w:p w14:paraId="0BBA30A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CREUTZFELDT-JAKOB DISEASE</w:t>
      </w:r>
    </w:p>
    <w:p w14:paraId="00E954E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C-TELOPEPTIDE, SERUM</w:t>
      </w:r>
    </w:p>
    <w:p w14:paraId="126BF54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CYSTIC FIBROSIS DNA PROBE</w:t>
      </w:r>
    </w:p>
    <w:p w14:paraId="52AD247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CYTOCHROME (WARFARIN P450 2C9 &amp; VKORC1)</w:t>
      </w:r>
    </w:p>
    <w:p w14:paraId="575DE59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CYTOCHROME P450 2C19</w:t>
      </w:r>
    </w:p>
    <w:p w14:paraId="483E35C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CYTOMEGALOVIRUS QUANT PCR, PLASMA</w:t>
      </w:r>
    </w:p>
    <w:p w14:paraId="15A24EF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DEOXYCORTICOSTERONE</w:t>
      </w:r>
    </w:p>
    <w:p w14:paraId="0EBD1A2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DHEA, URINE</w:t>
      </w:r>
    </w:p>
    <w:p w14:paraId="07A00BC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DIOXIN</w:t>
      </w:r>
    </w:p>
    <w:p w14:paraId="21F0961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D-LACTATE</w:t>
      </w:r>
    </w:p>
    <w:p w14:paraId="25BA4D5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DPD 5-FLUOROURACIL TOXICITY</w:t>
      </w:r>
    </w:p>
    <w:p w14:paraId="7736C94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DRUG-DEPEND PLATELET AB</w:t>
      </w:r>
    </w:p>
    <w:p w14:paraId="0BD51A4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EAR, INNER, 68KD AB</w:t>
      </w:r>
    </w:p>
    <w:p w14:paraId="095E4CD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ECHINOCOCCUS AB</w:t>
      </w:r>
    </w:p>
    <w:p w14:paraId="01B6CAA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ECHOVIRUS ANTIBODIES</w:t>
      </w:r>
    </w:p>
    <w:p w14:paraId="5C88DD0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EDDP CONFIRM, URINE</w:t>
      </w:r>
    </w:p>
    <w:p w14:paraId="0995360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EHRLICHIA AB PANEL</w:t>
      </w:r>
    </w:p>
    <w:p w14:paraId="3C45C5F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EHRLICHIA DETECTION BY PCR</w:t>
      </w:r>
    </w:p>
    <w:p w14:paraId="5BC95DE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ENCAINIDE</w:t>
      </w:r>
    </w:p>
    <w:p w14:paraId="5723CBA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EPSTEIN-BARR VIRUS PCR (CSF)</w:t>
      </w:r>
    </w:p>
    <w:p w14:paraId="13484E4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ESTROGENS (FRACTIONATED)</w:t>
      </w:r>
    </w:p>
    <w:p w14:paraId="57F01C1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ETHAMBUTOL</w:t>
      </w:r>
    </w:p>
    <w:p w14:paraId="3172627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FACTOR II &amp; FACTOR V MUTATION PROFILE</w:t>
      </w:r>
    </w:p>
    <w:p w14:paraId="0C384D5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FACTOR Xa, CHROMOGENIC</w:t>
      </w:r>
    </w:p>
    <w:p w14:paraId="66FBE1D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FAP MUTATION SCREEN</w:t>
      </w:r>
    </w:p>
    <w:p w14:paraId="6813C9C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FATTY ACID PROFILE (PER. C22-C26)</w:t>
      </w:r>
    </w:p>
    <w:p w14:paraId="5A30948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FEBRILE AGGLUTININS</w:t>
      </w:r>
    </w:p>
    <w:p w14:paraId="14BE286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FECAL ANALYSIS (NA, K, CL)</w:t>
      </w:r>
    </w:p>
    <w:p w14:paraId="5E21B85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FILARIA IGG4 ANTIBODIES</w:t>
      </w:r>
    </w:p>
    <w:p w14:paraId="4EA993C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 xml:space="preserve">FLT3 INTERNAL TANDEM </w:t>
      </w:r>
      <w:proofErr w:type="gramStart"/>
      <w:r w:rsidRPr="007017C4">
        <w:rPr>
          <w:rFonts w:ascii="Tahoma" w:eastAsia="Times New Roman" w:hAnsi="Tahoma" w:cs="Tahoma"/>
          <w:bCs/>
          <w:kern w:val="28"/>
          <w:sz w:val="24"/>
          <w:szCs w:val="24"/>
        </w:rPr>
        <w:t>DUP(</w:t>
      </w:r>
      <w:proofErr w:type="gramEnd"/>
      <w:r w:rsidRPr="007017C4">
        <w:rPr>
          <w:rFonts w:ascii="Tahoma" w:eastAsia="Times New Roman" w:hAnsi="Tahoma" w:cs="Tahoma"/>
          <w:bCs/>
          <w:kern w:val="28"/>
          <w:sz w:val="24"/>
          <w:szCs w:val="24"/>
        </w:rPr>
        <w:t>ITD) PCR</w:t>
      </w:r>
    </w:p>
    <w:p w14:paraId="5A983A7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FOOD ALLERGENS-IGG</w:t>
      </w:r>
    </w:p>
    <w:p w14:paraId="1D09133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FRANCISELLA TULARENSIS IGG &amp; IGM AB</w:t>
      </w:r>
    </w:p>
    <w:p w14:paraId="0033399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FSHD DNA DELETION</w:t>
      </w:r>
    </w:p>
    <w:p w14:paraId="48342A9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FT4 BY EQUILIBRIUM DIALYSIS/MASS SPEC</w:t>
      </w:r>
    </w:p>
    <w:p w14:paraId="1451F40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FUNGITELL B-D GLUCAN</w:t>
      </w:r>
    </w:p>
    <w:p w14:paraId="270BF30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FUROSEMIDE</w:t>
      </w:r>
    </w:p>
    <w:p w14:paraId="10784E9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FUS DNA SEQUENCING</w:t>
      </w:r>
    </w:p>
    <w:p w14:paraId="726C671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GALOP AUTOANTIBODY</w:t>
      </w:r>
    </w:p>
    <w:p w14:paraId="43BB2AC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GAMMA HYDROXYBUTYRATE SCREEN</w:t>
      </w:r>
    </w:p>
    <w:p w14:paraId="7E64FD4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GAUCHER DISEASE DNA ANALYSIS</w:t>
      </w:r>
    </w:p>
    <w:p w14:paraId="035505E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GLYCOSAMINOGLYCANS, UR</w:t>
      </w:r>
    </w:p>
    <w:p w14:paraId="6FD02D7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HCV FIBROSURE</w:t>
      </w:r>
    </w:p>
    <w:p w14:paraId="206DBB3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HEPATITIS D VIRUS (HDV) TOTAL</w:t>
      </w:r>
    </w:p>
    <w:p w14:paraId="2CB46DE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HEPATITIS D VIRUS IGM AB, EIA</w:t>
      </w:r>
    </w:p>
    <w:p w14:paraId="20E9C60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HHT TESTING W/REFLEX TO SMAD4 SEQUENCING</w:t>
      </w:r>
    </w:p>
    <w:p w14:paraId="435E1B4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HISTAMINE</w:t>
      </w:r>
    </w:p>
    <w:p w14:paraId="0C4A84B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HISTOPLASMA AG, CSF</w:t>
      </w:r>
    </w:p>
    <w:p w14:paraId="21D1F9E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HISTOPLASMA AG, SERUM</w:t>
      </w:r>
    </w:p>
    <w:p w14:paraId="0F6C1CA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HIV GENOSURE MG</w:t>
      </w:r>
    </w:p>
    <w:p w14:paraId="4195274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HIV GENOSURE PRIME (INCLUDES INTEGRASE)</w:t>
      </w:r>
    </w:p>
    <w:p w14:paraId="121100D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HSV 1/2 PCR, NON-CSF</w:t>
      </w:r>
    </w:p>
    <w:p w14:paraId="3159684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HUMAN ANTI-CHIMERIC AB (HACA)</w:t>
      </w:r>
    </w:p>
    <w:p w14:paraId="4E03676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HUMAN HERPESVIRUS 6 (HHV-6), DNA PCR</w:t>
      </w:r>
    </w:p>
    <w:p w14:paraId="73A1D56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HUNTINGTON'S TEST</w:t>
      </w:r>
    </w:p>
    <w:p w14:paraId="22855A4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HYDROCHLOROTHIAZIDE</w:t>
      </w:r>
    </w:p>
    <w:p w14:paraId="70E4A7D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IGA DEFICIENCY PANEL</w:t>
      </w:r>
    </w:p>
    <w:p w14:paraId="0F0895D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IL28B POLYMORPHISM GENOTYPE</w:t>
      </w:r>
    </w:p>
    <w:p w14:paraId="576A0B3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INFLIXIMAB PANEL (LC)</w:t>
      </w:r>
    </w:p>
    <w:p w14:paraId="1A3C0A5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INTERFERON</w:t>
      </w:r>
    </w:p>
    <w:p w14:paraId="0C65F75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INTERFERON NEUTRALIZING AB</w:t>
      </w:r>
    </w:p>
    <w:p w14:paraId="3ECE738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INTERLEUKIN 10, VITREOUS FLUID- MAYO</w:t>
      </w:r>
    </w:p>
    <w:p w14:paraId="1132373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INTERLEUKIN 6, VITREOUS FLUID-MAYO</w:t>
      </w:r>
    </w:p>
    <w:p w14:paraId="4E7C1B0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INTERLEUKIN-6</w:t>
      </w:r>
    </w:p>
    <w:p w14:paraId="0A25DFA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IRINOTECAN TOXICITY</w:t>
      </w:r>
    </w:p>
    <w:p w14:paraId="6A01795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ISONIAZID</w:t>
      </w:r>
    </w:p>
    <w:p w14:paraId="55989B2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ITRACONAZOLE</w:t>
      </w:r>
    </w:p>
    <w:p w14:paraId="5A8508E0" w14:textId="77777777" w:rsidR="007017C4" w:rsidRPr="007017C4" w:rsidRDefault="007017C4" w:rsidP="007017C4">
      <w:pPr>
        <w:spacing w:after="0" w:line="240" w:lineRule="auto"/>
        <w:rPr>
          <w:rFonts w:ascii="Tahoma" w:eastAsia="Times New Roman" w:hAnsi="Tahoma" w:cs="Tahoma"/>
          <w:bCs/>
          <w:kern w:val="28"/>
          <w:sz w:val="24"/>
          <w:szCs w:val="24"/>
        </w:rPr>
      </w:pPr>
      <w:proofErr w:type="gramStart"/>
      <w:r w:rsidRPr="007017C4">
        <w:rPr>
          <w:rFonts w:ascii="Tahoma" w:eastAsia="Times New Roman" w:hAnsi="Tahoma" w:cs="Tahoma"/>
          <w:bCs/>
          <w:kern w:val="28"/>
          <w:sz w:val="24"/>
          <w:szCs w:val="24"/>
        </w:rPr>
        <w:t>JAK2 MUT.</w:t>
      </w:r>
      <w:proofErr w:type="gramEnd"/>
      <w:r w:rsidRPr="007017C4">
        <w:rPr>
          <w:rFonts w:ascii="Tahoma" w:eastAsia="Times New Roman" w:hAnsi="Tahoma" w:cs="Tahoma"/>
          <w:bCs/>
          <w:kern w:val="28"/>
          <w:sz w:val="24"/>
          <w:szCs w:val="24"/>
        </w:rPr>
        <w:t xml:space="preserve"> DETECT (ONLY)</w:t>
      </w:r>
    </w:p>
    <w:p w14:paraId="3CB24DD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JAK2, REFLEX TO CALR/MPL/E2</w:t>
      </w:r>
    </w:p>
    <w:p w14:paraId="1F603FF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JCV DNA PCR</w:t>
      </w:r>
    </w:p>
    <w:p w14:paraId="4A82B5E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KANAMYCIN</w:t>
      </w:r>
    </w:p>
    <w:p w14:paraId="138A451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KIDNEY STONE RISK INDICATOR PROFILE</w:t>
      </w:r>
    </w:p>
    <w:p w14:paraId="3A88CD0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KRATOM, SCREEN &amp; CONF</w:t>
      </w:r>
    </w:p>
    <w:p w14:paraId="2D2E91A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LACTOFERRIN, STOOL</w:t>
      </w:r>
    </w:p>
    <w:p w14:paraId="6E96CD7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LEGIONELLA SPECIES, PCR</w:t>
      </w:r>
    </w:p>
    <w:p w14:paraId="2A56577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LEISHMANIA ANTIBODY, IGG</w:t>
      </w:r>
    </w:p>
    <w:p w14:paraId="4D65E09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LEPTOSPIRA IGM AB</w:t>
      </w:r>
    </w:p>
    <w:p w14:paraId="58651C4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LOXAPINE</w:t>
      </w:r>
    </w:p>
    <w:p w14:paraId="39FB98F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LSD, SERUM</w:t>
      </w:r>
    </w:p>
    <w:p w14:paraId="0427A07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LYMPHOCYTE MITOGEN &amp; ANTIGEN STIMULATION</w:t>
      </w:r>
    </w:p>
    <w:p w14:paraId="7F437DD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 TUBERCULOSIS DETECTION DNA, PCR</w:t>
      </w:r>
    </w:p>
    <w:p w14:paraId="5B3FC36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MALARIA ANTIBODY, IGG</w:t>
      </w:r>
    </w:p>
    <w:p w14:paraId="38380A8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MAPROTILINE</w:t>
      </w:r>
    </w:p>
    <w:p w14:paraId="58F8BB2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MARFAN SYNDROME (FBN1)</w:t>
      </w:r>
    </w:p>
    <w:p w14:paraId="5930A66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MERCAPTOPURINE</w:t>
      </w:r>
    </w:p>
    <w:p w14:paraId="3A6C921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METANEPHRINES (PLASMA)</w:t>
      </w:r>
    </w:p>
    <w:p w14:paraId="722D399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METOPROLOL</w:t>
      </w:r>
    </w:p>
    <w:p w14:paraId="4C067F3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MITOTANE</w:t>
      </w:r>
    </w:p>
    <w:p w14:paraId="304C21E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MORPHINE FREE</w:t>
      </w:r>
    </w:p>
    <w:p w14:paraId="73BD4D1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MORPHINE TOTAL QUANT</w:t>
      </w:r>
    </w:p>
    <w:p w14:paraId="40446C9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MOTOR AND SENSORY NEUROPATHY PANEL</w:t>
      </w:r>
    </w:p>
    <w:p w14:paraId="1C05A31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MULTIPLE ENDOCRINE NEOPLASIA, TYPE 1</w:t>
      </w:r>
    </w:p>
    <w:p w14:paraId="1F4F380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MULTIPLE ENDOCRINE NEOPLASIA, TYPE 2</w:t>
      </w:r>
    </w:p>
    <w:p w14:paraId="3D240EC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MUSK ANTIBODY TITER</w:t>
      </w:r>
    </w:p>
    <w:p w14:paraId="2B57934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MYELIN ASSOC GLYCOPROTEIN IGM AB</w:t>
      </w:r>
    </w:p>
    <w:p w14:paraId="59BAD4D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MYH GENE ANALYSIS</w:t>
      </w:r>
    </w:p>
    <w:p w14:paraId="6F848DE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MYOSITIS ANTIBODY PROFILE</w:t>
      </w:r>
    </w:p>
    <w:p w14:paraId="4B44C78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NARCOLEPSY EVALUATION</w:t>
      </w:r>
    </w:p>
    <w:p w14:paraId="28A7ACE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NEUROFIBRO TYPE 1-FISH</w:t>
      </w:r>
    </w:p>
    <w:p w14:paraId="43A12DD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NEUROFIBROMATOSIS, TYPE 2 MUTATION</w:t>
      </w:r>
    </w:p>
    <w:p w14:paraId="1967E6E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NEUROKININ A</w:t>
      </w:r>
    </w:p>
    <w:p w14:paraId="4212BB7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NEUROMYELITIS OPTICAL IGG AUTOANTIBODIES</w:t>
      </w:r>
    </w:p>
    <w:p w14:paraId="63AE5B8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NEUROPATHY PROFILE II</w:t>
      </w:r>
    </w:p>
    <w:p w14:paraId="32FA5D0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NEUTROPHIL AB SCREEN</w:t>
      </w:r>
    </w:p>
    <w:p w14:paraId="49D0A41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NIFEDIPINE</w:t>
      </w:r>
    </w:p>
    <w:p w14:paraId="64342DE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NMDA RECEPTOR ANTIBODY</w:t>
      </w:r>
    </w:p>
    <w:p w14:paraId="40D189B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NORVIRUS DETECT RLTPCR</w:t>
      </w:r>
    </w:p>
    <w:p w14:paraId="419D6EC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N-TELOPEPTIDE, SERUM</w:t>
      </w:r>
    </w:p>
    <w:p w14:paraId="4FAE8ED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OLANZAPINE</w:t>
      </w:r>
    </w:p>
    <w:p w14:paraId="76AADF2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ONCOLOGY FISH</w:t>
      </w:r>
    </w:p>
    <w:p w14:paraId="1440414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OPIATES, UNCONJUGATED EXP. (BLOOD)</w:t>
      </w:r>
    </w:p>
    <w:p w14:paraId="0014ED61"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OXALATE, SERUM</w:t>
      </w:r>
    </w:p>
    <w:p w14:paraId="3DE358A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OXAZEPAM</w:t>
      </w:r>
    </w:p>
    <w:p w14:paraId="55CC3A1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PANCREASTATIN</w:t>
      </w:r>
    </w:p>
    <w:p w14:paraId="16DE23EF"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PANCREATIC ELASTASE, FECAL</w:t>
      </w:r>
    </w:p>
    <w:p w14:paraId="6315408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PANCREATIC POLYPEPTIDE</w:t>
      </w:r>
    </w:p>
    <w:p w14:paraId="415A019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PANCREATITIS, PRSS1</w:t>
      </w:r>
    </w:p>
    <w:p w14:paraId="34FBE9A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PARALDEHYDE &amp; METABOLITE</w:t>
      </w:r>
    </w:p>
    <w:p w14:paraId="3F407A4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PARANEOPLASTIC AUTOAB-MAYO (APPROV Req)</w:t>
      </w:r>
    </w:p>
    <w:p w14:paraId="27A09765"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PARANEOPLASTIC SYND PROFILE</w:t>
      </w:r>
    </w:p>
    <w:p w14:paraId="56DCB2B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PARVOVIRUS B19 DNA BY PCR (Qual)</w:t>
      </w:r>
    </w:p>
    <w:p w14:paraId="6BC1ED9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PDGFRB</w:t>
      </w:r>
    </w:p>
    <w:p w14:paraId="09C4165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PERPHENAZINE</w:t>
      </w:r>
    </w:p>
    <w:p w14:paraId="4299DDB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PIMOZIDE</w:t>
      </w:r>
    </w:p>
    <w:p w14:paraId="23DAEA8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PLATELET AUTOAB PANEL</w:t>
      </w:r>
    </w:p>
    <w:p w14:paraId="20650AD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PNEUMOCOCCAL IM (14 SEROTYPE)</w:t>
      </w:r>
    </w:p>
    <w:p w14:paraId="5F5E08B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POLIOVIRUS IMMUNE STATUS</w:t>
      </w:r>
    </w:p>
    <w:p w14:paraId="35802A5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PORPHYRINS (FECES)</w:t>
      </w:r>
    </w:p>
    <w:p w14:paraId="10E4523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PROPREDICTOR 6 METABOLITES</w:t>
      </w:r>
    </w:p>
    <w:p w14:paraId="223324A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PYRAZINAMIDE</w:t>
      </w:r>
    </w:p>
    <w:p w14:paraId="1F12139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PYRUVATE KINASE</w:t>
      </w:r>
    </w:p>
    <w:p w14:paraId="1386DB3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Q FEVER (COXIELLA BUR) IGG/M 1&amp;2</w:t>
      </w:r>
    </w:p>
    <w:p w14:paraId="3795299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RESP VIRUS PANEL (RVP), PCR</w:t>
      </w:r>
    </w:p>
    <w:p w14:paraId="7068964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REVERSE T-3</w:t>
      </w:r>
    </w:p>
    <w:p w14:paraId="775A5CF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RICKETTSIA RICKETTSII DNA, PCR</w:t>
      </w:r>
    </w:p>
    <w:p w14:paraId="60AD3F8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RIFAMPIN</w:t>
      </w:r>
    </w:p>
    <w:p w14:paraId="716B091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SERTRALINE</w:t>
      </w:r>
    </w:p>
    <w:p w14:paraId="32498D0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SOD-1 GENE MUT ANALYSIS (FALS)</w:t>
      </w:r>
    </w:p>
    <w:p w14:paraId="4AB42A2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SOLUBLE LIVER ANTIGEN (IGG AB)</w:t>
      </w:r>
    </w:p>
    <w:p w14:paraId="7CC2B1A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SOLUBLE TRANSFERRIN RECEPTOR</w:t>
      </w:r>
    </w:p>
    <w:p w14:paraId="54261B13"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SOTALOL</w:t>
      </w:r>
    </w:p>
    <w:p w14:paraId="54E985C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SQUAMOUS CELL CARCINOMA</w:t>
      </w:r>
    </w:p>
    <w:p w14:paraId="1DBE60B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STREPTOMYCIN ASSAY</w:t>
      </w:r>
    </w:p>
    <w:p w14:paraId="2B91072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SULFATIDE AUTOANTIBODY</w:t>
      </w:r>
    </w:p>
    <w:p w14:paraId="75CC1F4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 &amp; B CELL GENE REARRANGEMENT, SB</w:t>
      </w:r>
    </w:p>
    <w:p w14:paraId="32D81ABE"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T&amp;B LYMPHOCYTE/NAT KILLER CELL PROFILE</w:t>
      </w:r>
    </w:p>
    <w:p w14:paraId="2786B6E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TARDBP DNA SEQUENCING</w:t>
      </w:r>
    </w:p>
    <w:p w14:paraId="76247C02"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TAU PROTEIN</w:t>
      </w:r>
    </w:p>
    <w:p w14:paraId="70B657B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T-CELL GENE REARRANGEMENT, PCR</w:t>
      </w:r>
    </w:p>
    <w:p w14:paraId="1E50764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TESTOSTERONE, 24 HOUR URINE</w:t>
      </w:r>
    </w:p>
    <w:p w14:paraId="0FD6577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THIOTHIXENE</w:t>
      </w:r>
    </w:p>
    <w:p w14:paraId="2CE52EC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TOCAINIDE</w:t>
      </w:r>
    </w:p>
    <w:p w14:paraId="6F3FEF3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TOXOPLASMA GONDII DNA PCR</w:t>
      </w:r>
    </w:p>
    <w:p w14:paraId="02C80A6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TPMT ERYTHROCYTES</w:t>
      </w:r>
    </w:p>
    <w:p w14:paraId="4F442F4B"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TPMT MUTATION ANALYSIS</w:t>
      </w:r>
    </w:p>
    <w:p w14:paraId="05D71F3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TREPONEMA PALLIDUM DNA, QUAL PCR</w:t>
      </w:r>
    </w:p>
    <w:p w14:paraId="28D5A96C"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TRIFLUOPERAZINE</w:t>
      </w:r>
    </w:p>
    <w:p w14:paraId="27D1544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TROPHERYMA WHIPPLEI, PCR-BLOOD</w:t>
      </w:r>
    </w:p>
    <w:p w14:paraId="249BCD10"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TRYPTASE</w:t>
      </w:r>
    </w:p>
    <w:p w14:paraId="0816B66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lastRenderedPageBreak/>
        <w:t>TYPHUS FEVER GROUP IGG &amp; IGM</w:t>
      </w:r>
    </w:p>
    <w:p w14:paraId="6A60743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UNSTABLE HEMOGLOBIN</w:t>
      </w:r>
    </w:p>
    <w:p w14:paraId="11576A4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UR DRUG SCREEN, COMPREHENSIVE ($150)</w:t>
      </w:r>
    </w:p>
    <w:p w14:paraId="6194E8C7"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URANIUM, URINE</w:t>
      </w:r>
    </w:p>
    <w:p w14:paraId="28B302F8"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VERAPAMIL</w:t>
      </w:r>
    </w:p>
    <w:p w14:paraId="7685B46A"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VGCC AB</w:t>
      </w:r>
    </w:p>
    <w:p w14:paraId="02673BE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VITAMIN B-3 (NIACIN + METABOLITE)</w:t>
      </w:r>
    </w:p>
    <w:p w14:paraId="4D72987D"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VITAMIN K</w:t>
      </w:r>
    </w:p>
    <w:p w14:paraId="4050BF64"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VON WILLEBRAND PROFILE</w:t>
      </w:r>
    </w:p>
    <w:p w14:paraId="74CB30D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VORICONAZOLE</w:t>
      </w:r>
    </w:p>
    <w:p w14:paraId="321DE6A6"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VZV REAL TIME PCR</w:t>
      </w:r>
    </w:p>
    <w:p w14:paraId="402644D9" w14:textId="77777777" w:rsidR="007017C4" w:rsidRPr="007017C4" w:rsidRDefault="007017C4" w:rsidP="007017C4">
      <w:pPr>
        <w:spacing w:after="0" w:line="240" w:lineRule="auto"/>
        <w:rPr>
          <w:rFonts w:ascii="Tahoma" w:eastAsia="Times New Roman" w:hAnsi="Tahoma" w:cs="Tahoma"/>
          <w:bCs/>
          <w:kern w:val="28"/>
          <w:sz w:val="24"/>
          <w:szCs w:val="24"/>
        </w:rPr>
      </w:pPr>
      <w:r w:rsidRPr="007017C4">
        <w:rPr>
          <w:rFonts w:ascii="Tahoma" w:eastAsia="Times New Roman" w:hAnsi="Tahoma" w:cs="Tahoma"/>
          <w:bCs/>
          <w:kern w:val="28"/>
          <w:sz w:val="24"/>
          <w:szCs w:val="24"/>
        </w:rPr>
        <w:t>WEST NILE VIRUS AB (</w:t>
      </w:r>
      <w:proofErr w:type="gramStart"/>
      <w:r w:rsidRPr="007017C4">
        <w:rPr>
          <w:rFonts w:ascii="Tahoma" w:eastAsia="Times New Roman" w:hAnsi="Tahoma" w:cs="Tahoma"/>
          <w:bCs/>
          <w:kern w:val="28"/>
          <w:sz w:val="24"/>
          <w:szCs w:val="24"/>
        </w:rPr>
        <w:t>csf</w:t>
      </w:r>
      <w:proofErr w:type="gramEnd"/>
      <w:r w:rsidRPr="007017C4">
        <w:rPr>
          <w:rFonts w:ascii="Tahoma" w:eastAsia="Times New Roman" w:hAnsi="Tahoma" w:cs="Tahoma"/>
          <w:bCs/>
          <w:kern w:val="28"/>
          <w:sz w:val="24"/>
          <w:szCs w:val="24"/>
        </w:rPr>
        <w:t>)</w:t>
      </w:r>
    </w:p>
    <w:p w14:paraId="1EA11BE6" w14:textId="02B38B68" w:rsidR="005C40A2" w:rsidRPr="007017C4" w:rsidRDefault="005C40A2" w:rsidP="007017C4">
      <w:pPr>
        <w:spacing w:after="0" w:line="240" w:lineRule="auto"/>
        <w:rPr>
          <w:rFonts w:ascii="Tahoma" w:eastAsia="Times New Roman" w:hAnsi="Tahoma" w:cs="Tahoma"/>
          <w:bCs/>
          <w:kern w:val="28"/>
          <w:sz w:val="24"/>
          <w:szCs w:val="24"/>
        </w:rPr>
        <w:sectPr w:rsidR="005C40A2" w:rsidRPr="007017C4" w:rsidSect="004E5B19">
          <w:headerReference w:type="default" r:id="rId86"/>
          <w:pgSz w:w="15840" w:h="12240" w:orient="landscape" w:code="1"/>
          <w:pgMar w:top="1440" w:right="1440" w:bottom="1440" w:left="1440" w:header="432" w:footer="432" w:gutter="0"/>
          <w:cols w:num="2" w:space="720"/>
          <w:titlePg/>
          <w:docGrid w:linePitch="360"/>
        </w:sectPr>
      </w:pPr>
    </w:p>
    <w:tbl>
      <w:tblPr>
        <w:tblW w:w="4020" w:type="dxa"/>
        <w:tblInd w:w="93" w:type="dxa"/>
        <w:tblLook w:val="04A0" w:firstRow="1" w:lastRow="0" w:firstColumn="1" w:lastColumn="0" w:noHBand="0" w:noVBand="1"/>
      </w:tblPr>
      <w:tblGrid>
        <w:gridCol w:w="4020"/>
      </w:tblGrid>
      <w:tr w:rsidR="007435F0" w:rsidRPr="007435F0" w14:paraId="794BD3F6" w14:textId="77777777" w:rsidTr="007435F0">
        <w:trPr>
          <w:trHeight w:val="300"/>
        </w:trPr>
        <w:tc>
          <w:tcPr>
            <w:tcW w:w="4020" w:type="dxa"/>
            <w:tcBorders>
              <w:top w:val="nil"/>
              <w:left w:val="nil"/>
              <w:bottom w:val="nil"/>
              <w:right w:val="nil"/>
            </w:tcBorders>
            <w:shd w:val="clear" w:color="auto" w:fill="auto"/>
            <w:noWrap/>
            <w:vAlign w:val="bottom"/>
            <w:hideMark/>
          </w:tcPr>
          <w:p w14:paraId="6AA93B10"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lastRenderedPageBreak/>
              <w:t>THROMBIN CLOTTING TIME</w:t>
            </w:r>
          </w:p>
        </w:tc>
      </w:tr>
      <w:tr w:rsidR="007435F0" w:rsidRPr="007435F0" w14:paraId="08C4F68D" w14:textId="77777777" w:rsidTr="007435F0">
        <w:trPr>
          <w:trHeight w:val="300"/>
        </w:trPr>
        <w:tc>
          <w:tcPr>
            <w:tcW w:w="4020" w:type="dxa"/>
            <w:tcBorders>
              <w:top w:val="nil"/>
              <w:left w:val="nil"/>
              <w:bottom w:val="nil"/>
              <w:right w:val="nil"/>
            </w:tcBorders>
            <w:shd w:val="clear" w:color="auto" w:fill="auto"/>
            <w:noWrap/>
            <w:vAlign w:val="bottom"/>
            <w:hideMark/>
          </w:tcPr>
          <w:p w14:paraId="6D0F8DEF"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RISTOCETIN COFACTOR</w:t>
            </w:r>
          </w:p>
        </w:tc>
      </w:tr>
      <w:tr w:rsidR="007435F0" w:rsidRPr="007435F0" w14:paraId="4FA8EBAB" w14:textId="77777777" w:rsidTr="007435F0">
        <w:trPr>
          <w:trHeight w:val="300"/>
        </w:trPr>
        <w:tc>
          <w:tcPr>
            <w:tcW w:w="4020" w:type="dxa"/>
            <w:tcBorders>
              <w:top w:val="nil"/>
              <w:left w:val="nil"/>
              <w:bottom w:val="nil"/>
              <w:right w:val="nil"/>
            </w:tcBorders>
            <w:shd w:val="clear" w:color="auto" w:fill="auto"/>
            <w:noWrap/>
            <w:vAlign w:val="bottom"/>
            <w:hideMark/>
          </w:tcPr>
          <w:p w14:paraId="073321EB"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SWEAT CHLORIDE (SOUK)</w:t>
            </w:r>
          </w:p>
        </w:tc>
      </w:tr>
      <w:tr w:rsidR="007435F0" w:rsidRPr="007435F0" w14:paraId="448BE3AD" w14:textId="77777777" w:rsidTr="007435F0">
        <w:trPr>
          <w:trHeight w:val="300"/>
        </w:trPr>
        <w:tc>
          <w:tcPr>
            <w:tcW w:w="4020" w:type="dxa"/>
            <w:tcBorders>
              <w:top w:val="nil"/>
              <w:left w:val="nil"/>
              <w:bottom w:val="nil"/>
              <w:right w:val="nil"/>
            </w:tcBorders>
            <w:shd w:val="clear" w:color="auto" w:fill="auto"/>
            <w:noWrap/>
            <w:vAlign w:val="bottom"/>
            <w:hideMark/>
          </w:tcPr>
          <w:p w14:paraId="1E65DAE9"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CORYNEBACTERIUM DIPTHERIAE CULTURE</w:t>
            </w:r>
          </w:p>
        </w:tc>
      </w:tr>
      <w:tr w:rsidR="007435F0" w:rsidRPr="007435F0" w14:paraId="302CCDAE" w14:textId="77777777" w:rsidTr="007435F0">
        <w:trPr>
          <w:trHeight w:val="300"/>
        </w:trPr>
        <w:tc>
          <w:tcPr>
            <w:tcW w:w="4020" w:type="dxa"/>
            <w:tcBorders>
              <w:top w:val="nil"/>
              <w:left w:val="nil"/>
              <w:bottom w:val="nil"/>
              <w:right w:val="nil"/>
            </w:tcBorders>
            <w:shd w:val="clear" w:color="auto" w:fill="auto"/>
            <w:noWrap/>
            <w:vAlign w:val="bottom"/>
            <w:hideMark/>
          </w:tcPr>
          <w:p w14:paraId="45AA452E"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IX</w:t>
            </w:r>
          </w:p>
        </w:tc>
      </w:tr>
      <w:tr w:rsidR="007435F0" w:rsidRPr="007435F0" w14:paraId="14914451" w14:textId="77777777" w:rsidTr="007435F0">
        <w:trPr>
          <w:trHeight w:val="300"/>
        </w:trPr>
        <w:tc>
          <w:tcPr>
            <w:tcW w:w="4020" w:type="dxa"/>
            <w:tcBorders>
              <w:top w:val="nil"/>
              <w:left w:val="nil"/>
              <w:bottom w:val="nil"/>
              <w:right w:val="nil"/>
            </w:tcBorders>
            <w:shd w:val="clear" w:color="auto" w:fill="auto"/>
            <w:noWrap/>
            <w:vAlign w:val="bottom"/>
            <w:hideMark/>
          </w:tcPr>
          <w:p w14:paraId="41DB4921"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X</w:t>
            </w:r>
          </w:p>
        </w:tc>
      </w:tr>
      <w:tr w:rsidR="007435F0" w:rsidRPr="007435F0" w14:paraId="46D67396" w14:textId="77777777" w:rsidTr="007435F0">
        <w:trPr>
          <w:trHeight w:val="300"/>
        </w:trPr>
        <w:tc>
          <w:tcPr>
            <w:tcW w:w="4020" w:type="dxa"/>
            <w:tcBorders>
              <w:top w:val="nil"/>
              <w:left w:val="nil"/>
              <w:bottom w:val="nil"/>
              <w:right w:val="nil"/>
            </w:tcBorders>
            <w:shd w:val="clear" w:color="auto" w:fill="auto"/>
            <w:noWrap/>
            <w:vAlign w:val="bottom"/>
            <w:hideMark/>
          </w:tcPr>
          <w:p w14:paraId="23F69C49"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XII</w:t>
            </w:r>
          </w:p>
        </w:tc>
      </w:tr>
      <w:tr w:rsidR="007435F0" w:rsidRPr="007435F0" w14:paraId="74101927" w14:textId="77777777" w:rsidTr="007435F0">
        <w:trPr>
          <w:trHeight w:val="300"/>
        </w:trPr>
        <w:tc>
          <w:tcPr>
            <w:tcW w:w="4020" w:type="dxa"/>
            <w:tcBorders>
              <w:top w:val="nil"/>
              <w:left w:val="nil"/>
              <w:bottom w:val="nil"/>
              <w:right w:val="nil"/>
            </w:tcBorders>
            <w:shd w:val="clear" w:color="auto" w:fill="auto"/>
            <w:noWrap/>
            <w:vAlign w:val="bottom"/>
            <w:hideMark/>
          </w:tcPr>
          <w:p w14:paraId="2C1D1DE1"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XIII</w:t>
            </w:r>
          </w:p>
        </w:tc>
      </w:tr>
      <w:tr w:rsidR="007435F0" w:rsidRPr="007435F0" w14:paraId="634AD33A" w14:textId="77777777" w:rsidTr="007435F0">
        <w:trPr>
          <w:trHeight w:val="300"/>
        </w:trPr>
        <w:tc>
          <w:tcPr>
            <w:tcW w:w="4020" w:type="dxa"/>
            <w:tcBorders>
              <w:top w:val="nil"/>
              <w:left w:val="nil"/>
              <w:bottom w:val="nil"/>
              <w:right w:val="nil"/>
            </w:tcBorders>
            <w:shd w:val="clear" w:color="auto" w:fill="auto"/>
            <w:noWrap/>
            <w:vAlign w:val="bottom"/>
            <w:hideMark/>
          </w:tcPr>
          <w:p w14:paraId="28A1D3E5"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V INHIBITOR</w:t>
            </w:r>
          </w:p>
        </w:tc>
      </w:tr>
      <w:tr w:rsidR="007435F0" w:rsidRPr="007435F0" w14:paraId="4901FB68" w14:textId="77777777" w:rsidTr="007435F0">
        <w:trPr>
          <w:trHeight w:val="300"/>
        </w:trPr>
        <w:tc>
          <w:tcPr>
            <w:tcW w:w="4020" w:type="dxa"/>
            <w:tcBorders>
              <w:top w:val="nil"/>
              <w:left w:val="nil"/>
              <w:bottom w:val="nil"/>
              <w:right w:val="nil"/>
            </w:tcBorders>
            <w:shd w:val="clear" w:color="auto" w:fill="auto"/>
            <w:noWrap/>
            <w:vAlign w:val="bottom"/>
            <w:hideMark/>
          </w:tcPr>
          <w:p w14:paraId="48964C82"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VIII INHIBITOR</w:t>
            </w:r>
          </w:p>
        </w:tc>
      </w:tr>
      <w:tr w:rsidR="007435F0" w:rsidRPr="007435F0" w14:paraId="39F87522" w14:textId="77777777" w:rsidTr="007435F0">
        <w:trPr>
          <w:trHeight w:val="300"/>
        </w:trPr>
        <w:tc>
          <w:tcPr>
            <w:tcW w:w="4020" w:type="dxa"/>
            <w:tcBorders>
              <w:top w:val="nil"/>
              <w:left w:val="nil"/>
              <w:bottom w:val="nil"/>
              <w:right w:val="nil"/>
            </w:tcBorders>
            <w:shd w:val="clear" w:color="auto" w:fill="auto"/>
            <w:noWrap/>
            <w:vAlign w:val="bottom"/>
            <w:hideMark/>
          </w:tcPr>
          <w:p w14:paraId="6C169900"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HEPARIN (QUANT)</w:t>
            </w:r>
          </w:p>
        </w:tc>
      </w:tr>
      <w:tr w:rsidR="007435F0" w:rsidRPr="007435F0" w14:paraId="583EED5E" w14:textId="77777777" w:rsidTr="007435F0">
        <w:trPr>
          <w:trHeight w:val="300"/>
        </w:trPr>
        <w:tc>
          <w:tcPr>
            <w:tcW w:w="4020" w:type="dxa"/>
            <w:tcBorders>
              <w:top w:val="nil"/>
              <w:left w:val="nil"/>
              <w:bottom w:val="nil"/>
              <w:right w:val="nil"/>
            </w:tcBorders>
            <w:shd w:val="clear" w:color="auto" w:fill="auto"/>
            <w:noWrap/>
            <w:vAlign w:val="bottom"/>
            <w:hideMark/>
          </w:tcPr>
          <w:p w14:paraId="0BB274FE"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HEPARIN, LOW MOLECULAR WEIGHT</w:t>
            </w:r>
          </w:p>
        </w:tc>
      </w:tr>
      <w:tr w:rsidR="007435F0" w:rsidRPr="007435F0" w14:paraId="0732486D" w14:textId="77777777" w:rsidTr="007435F0">
        <w:trPr>
          <w:trHeight w:val="300"/>
        </w:trPr>
        <w:tc>
          <w:tcPr>
            <w:tcW w:w="4020" w:type="dxa"/>
            <w:tcBorders>
              <w:top w:val="nil"/>
              <w:left w:val="nil"/>
              <w:bottom w:val="nil"/>
              <w:right w:val="nil"/>
            </w:tcBorders>
            <w:shd w:val="clear" w:color="auto" w:fill="auto"/>
            <w:noWrap/>
            <w:vAlign w:val="bottom"/>
            <w:hideMark/>
          </w:tcPr>
          <w:p w14:paraId="012518BA"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II ASSAYS</w:t>
            </w:r>
          </w:p>
        </w:tc>
      </w:tr>
      <w:tr w:rsidR="007435F0" w:rsidRPr="007435F0" w14:paraId="440CE6A0" w14:textId="77777777" w:rsidTr="007435F0">
        <w:trPr>
          <w:trHeight w:val="300"/>
        </w:trPr>
        <w:tc>
          <w:tcPr>
            <w:tcW w:w="4020" w:type="dxa"/>
            <w:tcBorders>
              <w:top w:val="nil"/>
              <w:left w:val="nil"/>
              <w:bottom w:val="nil"/>
              <w:right w:val="nil"/>
            </w:tcBorders>
            <w:shd w:val="clear" w:color="auto" w:fill="auto"/>
            <w:noWrap/>
            <w:vAlign w:val="bottom"/>
            <w:hideMark/>
          </w:tcPr>
          <w:p w14:paraId="2F11418F"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XI</w:t>
            </w:r>
          </w:p>
        </w:tc>
      </w:tr>
      <w:tr w:rsidR="007435F0" w:rsidRPr="007435F0" w14:paraId="7B5073D5" w14:textId="77777777" w:rsidTr="007435F0">
        <w:trPr>
          <w:trHeight w:val="300"/>
        </w:trPr>
        <w:tc>
          <w:tcPr>
            <w:tcW w:w="4020" w:type="dxa"/>
            <w:tcBorders>
              <w:top w:val="nil"/>
              <w:left w:val="nil"/>
              <w:bottom w:val="nil"/>
              <w:right w:val="nil"/>
            </w:tcBorders>
            <w:shd w:val="clear" w:color="auto" w:fill="auto"/>
            <w:noWrap/>
            <w:vAlign w:val="bottom"/>
            <w:hideMark/>
          </w:tcPr>
          <w:p w14:paraId="3DF857E3"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THYROGLOB. PANEL**DATE SENSITIVE**</w:t>
            </w:r>
          </w:p>
        </w:tc>
      </w:tr>
      <w:tr w:rsidR="007435F0" w:rsidRPr="007435F0" w14:paraId="26B02F2D" w14:textId="77777777" w:rsidTr="007435F0">
        <w:trPr>
          <w:trHeight w:val="300"/>
        </w:trPr>
        <w:tc>
          <w:tcPr>
            <w:tcW w:w="4020" w:type="dxa"/>
            <w:tcBorders>
              <w:top w:val="nil"/>
              <w:left w:val="nil"/>
              <w:bottom w:val="nil"/>
              <w:right w:val="nil"/>
            </w:tcBorders>
            <w:shd w:val="clear" w:color="auto" w:fill="auto"/>
            <w:noWrap/>
            <w:vAlign w:val="bottom"/>
            <w:hideMark/>
          </w:tcPr>
          <w:p w14:paraId="5878A073"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THYROGLOBULIN PANEL (UK)</w:t>
            </w:r>
          </w:p>
        </w:tc>
      </w:tr>
      <w:tr w:rsidR="007435F0" w:rsidRPr="007435F0" w14:paraId="58FEB955" w14:textId="77777777" w:rsidTr="007435F0">
        <w:trPr>
          <w:trHeight w:val="300"/>
        </w:trPr>
        <w:tc>
          <w:tcPr>
            <w:tcW w:w="4020" w:type="dxa"/>
            <w:tcBorders>
              <w:top w:val="nil"/>
              <w:left w:val="nil"/>
              <w:bottom w:val="nil"/>
              <w:right w:val="nil"/>
            </w:tcBorders>
            <w:shd w:val="clear" w:color="auto" w:fill="auto"/>
            <w:noWrap/>
            <w:vAlign w:val="bottom"/>
            <w:hideMark/>
          </w:tcPr>
          <w:p w14:paraId="500E8B31"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VII ASSAYS</w:t>
            </w:r>
          </w:p>
        </w:tc>
      </w:tr>
      <w:tr w:rsidR="007435F0" w:rsidRPr="007435F0" w14:paraId="347A4CF5" w14:textId="77777777" w:rsidTr="007435F0">
        <w:trPr>
          <w:trHeight w:val="300"/>
        </w:trPr>
        <w:tc>
          <w:tcPr>
            <w:tcW w:w="4020" w:type="dxa"/>
            <w:tcBorders>
              <w:top w:val="nil"/>
              <w:left w:val="nil"/>
              <w:bottom w:val="nil"/>
              <w:right w:val="nil"/>
            </w:tcBorders>
            <w:shd w:val="clear" w:color="auto" w:fill="auto"/>
            <w:noWrap/>
            <w:vAlign w:val="bottom"/>
            <w:hideMark/>
          </w:tcPr>
          <w:p w14:paraId="3F18C640"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FACTOR VIII ASSAYS</w:t>
            </w:r>
          </w:p>
        </w:tc>
      </w:tr>
      <w:tr w:rsidR="007435F0" w:rsidRPr="007435F0" w14:paraId="08B61765" w14:textId="77777777" w:rsidTr="007435F0">
        <w:trPr>
          <w:trHeight w:val="300"/>
        </w:trPr>
        <w:tc>
          <w:tcPr>
            <w:tcW w:w="4020" w:type="dxa"/>
            <w:tcBorders>
              <w:top w:val="nil"/>
              <w:left w:val="nil"/>
              <w:bottom w:val="nil"/>
              <w:right w:val="nil"/>
            </w:tcBorders>
            <w:shd w:val="clear" w:color="auto" w:fill="auto"/>
            <w:noWrap/>
            <w:vAlign w:val="bottom"/>
            <w:hideMark/>
          </w:tcPr>
          <w:p w14:paraId="52E72653"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PLT FUNCTION ANAL.</w:t>
            </w:r>
          </w:p>
        </w:tc>
      </w:tr>
      <w:tr w:rsidR="007435F0" w:rsidRPr="007435F0" w14:paraId="06D29A2F" w14:textId="77777777" w:rsidTr="007435F0">
        <w:trPr>
          <w:trHeight w:val="300"/>
        </w:trPr>
        <w:tc>
          <w:tcPr>
            <w:tcW w:w="4020" w:type="dxa"/>
            <w:tcBorders>
              <w:top w:val="nil"/>
              <w:left w:val="nil"/>
              <w:bottom w:val="nil"/>
              <w:right w:val="nil"/>
            </w:tcBorders>
            <w:shd w:val="clear" w:color="auto" w:fill="auto"/>
            <w:noWrap/>
            <w:vAlign w:val="bottom"/>
            <w:hideMark/>
          </w:tcPr>
          <w:p w14:paraId="4CAC3DFB"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CD55/CD59 FLOW CYTOMETRY ASSAY</w:t>
            </w:r>
          </w:p>
        </w:tc>
      </w:tr>
      <w:tr w:rsidR="007435F0" w:rsidRPr="007435F0" w14:paraId="1A5E5C1E" w14:textId="77777777" w:rsidTr="007435F0">
        <w:trPr>
          <w:trHeight w:val="300"/>
        </w:trPr>
        <w:tc>
          <w:tcPr>
            <w:tcW w:w="4020" w:type="dxa"/>
            <w:tcBorders>
              <w:top w:val="nil"/>
              <w:left w:val="nil"/>
              <w:bottom w:val="nil"/>
              <w:right w:val="nil"/>
            </w:tcBorders>
            <w:shd w:val="clear" w:color="auto" w:fill="auto"/>
            <w:noWrap/>
            <w:vAlign w:val="bottom"/>
            <w:hideMark/>
          </w:tcPr>
          <w:p w14:paraId="5871A1F0"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HSV 1/2 PCR, CSF</w:t>
            </w:r>
          </w:p>
        </w:tc>
      </w:tr>
      <w:tr w:rsidR="007435F0" w:rsidRPr="007435F0" w14:paraId="7F69BED0" w14:textId="77777777" w:rsidTr="007435F0">
        <w:trPr>
          <w:trHeight w:val="300"/>
        </w:trPr>
        <w:tc>
          <w:tcPr>
            <w:tcW w:w="4020" w:type="dxa"/>
            <w:tcBorders>
              <w:top w:val="nil"/>
              <w:left w:val="nil"/>
              <w:bottom w:val="nil"/>
              <w:right w:val="nil"/>
            </w:tcBorders>
            <w:shd w:val="clear" w:color="auto" w:fill="auto"/>
            <w:noWrap/>
            <w:vAlign w:val="bottom"/>
            <w:hideMark/>
          </w:tcPr>
          <w:p w14:paraId="31009BE7"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HLA-DR</w:t>
            </w:r>
          </w:p>
        </w:tc>
      </w:tr>
      <w:tr w:rsidR="007435F0" w:rsidRPr="007435F0" w14:paraId="6334FCC8" w14:textId="77777777" w:rsidTr="007435F0">
        <w:trPr>
          <w:trHeight w:val="300"/>
        </w:trPr>
        <w:tc>
          <w:tcPr>
            <w:tcW w:w="4020" w:type="dxa"/>
            <w:tcBorders>
              <w:top w:val="nil"/>
              <w:left w:val="nil"/>
              <w:bottom w:val="nil"/>
              <w:right w:val="nil"/>
            </w:tcBorders>
            <w:shd w:val="clear" w:color="auto" w:fill="auto"/>
            <w:noWrap/>
            <w:vAlign w:val="bottom"/>
            <w:hideMark/>
          </w:tcPr>
          <w:p w14:paraId="16CA1FDC" w14:textId="77777777" w:rsidR="007435F0" w:rsidRPr="007435F0" w:rsidRDefault="007435F0" w:rsidP="007435F0">
            <w:pPr>
              <w:spacing w:after="0" w:line="240" w:lineRule="auto"/>
              <w:rPr>
                <w:rFonts w:ascii="Tahoma" w:eastAsia="Times New Roman" w:hAnsi="Tahoma" w:cs="Tahoma"/>
                <w:color w:val="000000"/>
                <w:sz w:val="24"/>
                <w:szCs w:val="24"/>
              </w:rPr>
            </w:pPr>
            <w:r w:rsidRPr="007435F0">
              <w:rPr>
                <w:rFonts w:ascii="Tahoma" w:eastAsia="Times New Roman" w:hAnsi="Tahoma" w:cs="Tahoma"/>
                <w:color w:val="000000"/>
                <w:sz w:val="24"/>
                <w:szCs w:val="24"/>
              </w:rPr>
              <w:t>CHRONIC DEMYELIN NEURO PF</w:t>
            </w:r>
          </w:p>
        </w:tc>
      </w:tr>
    </w:tbl>
    <w:p w14:paraId="25B802CD" w14:textId="77777777" w:rsidR="005C40A2" w:rsidRPr="005C40A2" w:rsidRDefault="005C40A2" w:rsidP="005C40A2">
      <w:pPr>
        <w:overflowPunct w:val="0"/>
        <w:autoSpaceDE w:val="0"/>
        <w:autoSpaceDN w:val="0"/>
        <w:adjustRightInd w:val="0"/>
        <w:spacing w:after="0" w:line="240" w:lineRule="auto"/>
        <w:textAlignment w:val="baseline"/>
        <w:rPr>
          <w:rFonts w:ascii="Tahoma" w:eastAsia="Times New Roman" w:hAnsi="Tahoma" w:cs="Tahoma"/>
          <w:sz w:val="20"/>
          <w:szCs w:val="20"/>
        </w:rPr>
      </w:pPr>
    </w:p>
    <w:p w14:paraId="1F502773" w14:textId="77777777" w:rsidR="00F44837" w:rsidRDefault="00F44837" w:rsidP="005C40A2">
      <w:pPr>
        <w:spacing w:after="0" w:line="240" w:lineRule="auto"/>
        <w:rPr>
          <w:rFonts w:ascii="Calibri" w:eastAsia="Times New Roman" w:hAnsi="Calibri" w:cs="Times New Roman"/>
          <w:color w:val="000000"/>
        </w:rPr>
      </w:pPr>
    </w:p>
    <w:p w14:paraId="7E94F318" w14:textId="77777777" w:rsidR="007435F0" w:rsidRDefault="007435F0" w:rsidP="005C40A2">
      <w:pPr>
        <w:spacing w:after="0" w:line="240" w:lineRule="auto"/>
        <w:rPr>
          <w:rFonts w:ascii="Calibri" w:eastAsia="Times New Roman" w:hAnsi="Calibri" w:cs="Times New Roman"/>
          <w:color w:val="000000"/>
        </w:rPr>
      </w:pPr>
    </w:p>
    <w:p w14:paraId="333ECE9D" w14:textId="77777777" w:rsidR="007435F0" w:rsidRDefault="007435F0" w:rsidP="005C40A2">
      <w:pPr>
        <w:spacing w:after="0" w:line="240" w:lineRule="auto"/>
        <w:rPr>
          <w:rFonts w:ascii="Calibri" w:eastAsia="Times New Roman" w:hAnsi="Calibri" w:cs="Times New Roman"/>
          <w:color w:val="000000"/>
        </w:rPr>
      </w:pPr>
    </w:p>
    <w:p w14:paraId="0B893049" w14:textId="77777777" w:rsidR="007435F0" w:rsidRDefault="007435F0" w:rsidP="005C40A2">
      <w:pPr>
        <w:spacing w:after="0" w:line="240" w:lineRule="auto"/>
        <w:rPr>
          <w:rFonts w:ascii="Calibri" w:eastAsia="Times New Roman" w:hAnsi="Calibri" w:cs="Times New Roman"/>
          <w:color w:val="000000"/>
        </w:rPr>
        <w:sectPr w:rsidR="007435F0" w:rsidSect="00F44837">
          <w:headerReference w:type="default" r:id="rId87"/>
          <w:footerReference w:type="default" r:id="rId88"/>
          <w:pgSz w:w="15840" w:h="12240" w:orient="landscape" w:code="1"/>
          <w:pgMar w:top="1440" w:right="1440" w:bottom="1440" w:left="1440" w:header="432" w:footer="432" w:gutter="0"/>
          <w:cols w:space="720"/>
          <w:docGrid w:linePitch="360"/>
        </w:sectPr>
      </w:pPr>
    </w:p>
    <w:p w14:paraId="3E5E2C7D" w14:textId="77777777" w:rsidR="004C76CA" w:rsidRPr="004C76CA" w:rsidRDefault="004C76CA" w:rsidP="005C40A2">
      <w:pPr>
        <w:keepNext/>
        <w:overflowPunct w:val="0"/>
        <w:autoSpaceDE w:val="0"/>
        <w:autoSpaceDN w:val="0"/>
        <w:adjustRightInd w:val="0"/>
        <w:spacing w:before="240" w:after="60" w:line="240" w:lineRule="auto"/>
        <w:textAlignment w:val="baseline"/>
        <w:outlineLvl w:val="0"/>
      </w:pPr>
    </w:p>
    <w:sectPr w:rsidR="004C76CA" w:rsidRPr="004C76CA" w:rsidSect="00F44837">
      <w:type w:val="continuous"/>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4DD41" w14:textId="77777777" w:rsidR="00225699" w:rsidRDefault="00225699" w:rsidP="0027356B">
      <w:pPr>
        <w:spacing w:after="0" w:line="240" w:lineRule="auto"/>
      </w:pPr>
      <w:r>
        <w:separator/>
      </w:r>
    </w:p>
  </w:endnote>
  <w:endnote w:type="continuationSeparator" w:id="0">
    <w:p w14:paraId="3A90AFCE" w14:textId="77777777" w:rsidR="00225699" w:rsidRDefault="00225699" w:rsidP="0027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99497"/>
      <w:docPartObj>
        <w:docPartGallery w:val="Page Numbers (Bottom of Page)"/>
        <w:docPartUnique/>
      </w:docPartObj>
    </w:sdtPr>
    <w:sdtEndPr>
      <w:rPr>
        <w:noProof/>
      </w:rPr>
    </w:sdtEndPr>
    <w:sdtContent>
      <w:p w14:paraId="532DF427" w14:textId="77777777" w:rsidR="00225699" w:rsidRDefault="00225699">
        <w:pPr>
          <w:pStyle w:val="Footer"/>
          <w:jc w:val="right"/>
        </w:pPr>
        <w:r>
          <w:fldChar w:fldCharType="begin"/>
        </w:r>
        <w:r>
          <w:instrText xml:space="preserve"> PAGE   \* MERGEFORMAT </w:instrText>
        </w:r>
        <w:r>
          <w:fldChar w:fldCharType="separate"/>
        </w:r>
        <w:r w:rsidR="00894DD7">
          <w:rPr>
            <w:noProof/>
          </w:rPr>
          <w:t>47</w:t>
        </w:r>
        <w:r>
          <w:rPr>
            <w:noProof/>
          </w:rPr>
          <w:fldChar w:fldCharType="end"/>
        </w:r>
      </w:p>
    </w:sdtContent>
  </w:sdt>
  <w:p w14:paraId="24FC4DD7" w14:textId="77777777" w:rsidR="00225699" w:rsidRDefault="002256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951A5"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135</w:t>
    </w:r>
    <w:r w:rsidRPr="005C7A2F">
      <w:rPr>
        <w:rStyle w:val="PageNumber"/>
        <w:rFonts w:ascii="Tahoma" w:hAnsi="Tahoma" w:cs="Tahoma"/>
      </w:rPr>
      <w:fldChar w:fldCharType="end"/>
    </w:r>
  </w:p>
  <w:p w14:paraId="318E1610"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URINALYSIS</w:t>
    </w:r>
    <w:r>
      <w:rPr>
        <w:rStyle w:val="PageNumber"/>
        <w:rFonts w:ascii="Tahoma" w:hAnsi="Tahoma" w:cs="Tahoma"/>
        <w:b/>
        <w:szCs w:val="24"/>
      </w:rPr>
      <w:tab/>
    </w:r>
    <w:r>
      <w:rPr>
        <w:rStyle w:val="PageNumber"/>
        <w:rFonts w:ascii="Tahoma" w:hAnsi="Tahoma" w:cs="Tahoma"/>
        <w:b/>
        <w:szCs w:val="24"/>
      </w:rPr>
      <w:tab/>
    </w:r>
    <w:r w:rsidRPr="009F3B71">
      <w:rPr>
        <w:rStyle w:val="PageNumber"/>
        <w:rFonts w:ascii="Tahoma" w:hAnsi="Tahoma" w:cs="Tahoma"/>
        <w:b/>
        <w:sz w:val="20"/>
      </w:rPr>
      <w:t xml:space="preserve">(i) identifies results reported </w:t>
    </w:r>
    <w:r>
      <w:rPr>
        <w:rStyle w:val="PageNumber"/>
        <w:rFonts w:ascii="Tahoma" w:hAnsi="Tahoma" w:cs="Tahoma"/>
        <w:b/>
        <w:sz w:val="20"/>
      </w:rPr>
      <w:t xml:space="preserve">by </w:t>
    </w:r>
    <w:r w:rsidRPr="009F3B71">
      <w:rPr>
        <w:rStyle w:val="PageNumber"/>
        <w:rFonts w:ascii="Tahoma" w:hAnsi="Tahoma" w:cs="Tahoma"/>
        <w:b/>
        <w:sz w:val="20"/>
      </w:rPr>
      <w:t>the IRIS IQ200 Automated Urinalysis System</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40FD"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141</w:t>
    </w:r>
    <w:r w:rsidRPr="005C7A2F">
      <w:rPr>
        <w:rStyle w:val="PageNumber"/>
        <w:rFonts w:ascii="Tahoma" w:hAnsi="Tahoma" w:cs="Tahoma"/>
      </w:rPr>
      <w:fldChar w:fldCharType="end"/>
    </w:r>
  </w:p>
  <w:p w14:paraId="25FB24B8"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SPECIAL REFERENCE LABORATORY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C424"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142</w:t>
    </w:r>
    <w:r w:rsidRPr="005C7A2F">
      <w:rPr>
        <w:rStyle w:val="PageNumber"/>
        <w:rFonts w:ascii="Tahoma" w:hAnsi="Tahoma" w:cs="Tahoma"/>
      </w:rPr>
      <w:fldChar w:fldCharType="end"/>
    </w:r>
  </w:p>
  <w:p w14:paraId="374D8068"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SEROLOGY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9FED"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147</w:t>
    </w:r>
    <w:r w:rsidRPr="005C7A2F">
      <w:rPr>
        <w:rStyle w:val="PageNumber"/>
        <w:rFonts w:ascii="Tahoma" w:hAnsi="Tahoma" w:cs="Tahoma"/>
      </w:rPr>
      <w:fldChar w:fldCharType="end"/>
    </w:r>
  </w:p>
  <w:p w14:paraId="5EFCFD92"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MICROBIOLOGY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4AC9"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150</w:t>
    </w:r>
    <w:r w:rsidRPr="005C7A2F">
      <w:rPr>
        <w:rStyle w:val="PageNumber"/>
        <w:rFonts w:ascii="Tahoma" w:hAnsi="Tahoma" w:cs="Tahoma"/>
      </w:rPr>
      <w:fldChar w:fldCharType="end"/>
    </w:r>
  </w:p>
  <w:p w14:paraId="4C54E978" w14:textId="77777777" w:rsidR="00225699" w:rsidRPr="009420F2" w:rsidRDefault="00225699">
    <w:pPr>
      <w:pStyle w:val="Footer"/>
      <w:ind w:right="360"/>
      <w:rPr>
        <w:rFonts w:ascii="Tahoma" w:hAnsi="Tahoma" w:cs="Tahoma"/>
        <w:szCs w:val="24"/>
      </w:rPr>
    </w:pPr>
    <w:r>
      <w:rPr>
        <w:rStyle w:val="PageNumber"/>
        <w:rFonts w:ascii="Tahoma" w:hAnsi="Tahoma" w:cs="Tahoma"/>
        <w:b/>
        <w:szCs w:val="24"/>
      </w:rPr>
      <w:t>MICROBIOLOGY-AFB-SEND OUT LABCORP</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1EABA" w14:textId="77777777" w:rsidR="00225699" w:rsidRPr="002F1E86" w:rsidRDefault="00225699" w:rsidP="00547170">
    <w:pPr>
      <w:pStyle w:val="Footer"/>
      <w:framePr w:wrap="around" w:vAnchor="text" w:hAnchor="margin" w:xAlign="right" w:y="1"/>
      <w:rPr>
        <w:rStyle w:val="PageNumber"/>
        <w:rFonts w:ascii="Tahoma" w:hAnsi="Tahoma" w:cs="Tahoma"/>
      </w:rPr>
    </w:pPr>
    <w:r w:rsidRPr="002F1E86">
      <w:rPr>
        <w:rStyle w:val="PageNumber"/>
        <w:rFonts w:ascii="Tahoma" w:hAnsi="Tahoma" w:cs="Tahoma"/>
      </w:rPr>
      <w:fldChar w:fldCharType="begin"/>
    </w:r>
    <w:r w:rsidRPr="002F1E86">
      <w:rPr>
        <w:rStyle w:val="PageNumber"/>
        <w:rFonts w:ascii="Tahoma" w:hAnsi="Tahoma" w:cs="Tahoma"/>
      </w:rPr>
      <w:instrText xml:space="preserve">PAGE  </w:instrText>
    </w:r>
    <w:r w:rsidRPr="002F1E86">
      <w:rPr>
        <w:rStyle w:val="PageNumber"/>
        <w:rFonts w:ascii="Tahoma" w:hAnsi="Tahoma" w:cs="Tahoma"/>
      </w:rPr>
      <w:fldChar w:fldCharType="separate"/>
    </w:r>
    <w:r w:rsidR="00D965ED">
      <w:rPr>
        <w:rStyle w:val="PageNumber"/>
        <w:rFonts w:ascii="Tahoma" w:hAnsi="Tahoma" w:cs="Tahoma"/>
        <w:noProof/>
      </w:rPr>
      <w:t>151</w:t>
    </w:r>
    <w:r w:rsidRPr="002F1E86">
      <w:rPr>
        <w:rStyle w:val="PageNumber"/>
        <w:rFonts w:ascii="Tahoma" w:hAnsi="Tahoma" w:cs="Tahoma"/>
      </w:rPr>
      <w:fldChar w:fldCharType="end"/>
    </w:r>
  </w:p>
  <w:p w14:paraId="76C6D5B5"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PARASITOLOGY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0CA8" w14:textId="77777777" w:rsidR="00225699" w:rsidRPr="002F1E86" w:rsidRDefault="00225699" w:rsidP="00547170">
    <w:pPr>
      <w:pStyle w:val="Footer"/>
      <w:framePr w:wrap="around" w:vAnchor="text" w:hAnchor="margin" w:xAlign="right" w:y="1"/>
      <w:rPr>
        <w:rStyle w:val="PageNumber"/>
        <w:rFonts w:ascii="Tahoma" w:hAnsi="Tahoma" w:cs="Tahoma"/>
      </w:rPr>
    </w:pPr>
    <w:r w:rsidRPr="002F1E86">
      <w:rPr>
        <w:rStyle w:val="PageNumber"/>
        <w:rFonts w:ascii="Tahoma" w:hAnsi="Tahoma" w:cs="Tahoma"/>
      </w:rPr>
      <w:fldChar w:fldCharType="begin"/>
    </w:r>
    <w:r w:rsidRPr="002F1E86">
      <w:rPr>
        <w:rStyle w:val="PageNumber"/>
        <w:rFonts w:ascii="Tahoma" w:hAnsi="Tahoma" w:cs="Tahoma"/>
      </w:rPr>
      <w:instrText xml:space="preserve">PAGE  </w:instrText>
    </w:r>
    <w:r w:rsidRPr="002F1E86">
      <w:rPr>
        <w:rStyle w:val="PageNumber"/>
        <w:rFonts w:ascii="Tahoma" w:hAnsi="Tahoma" w:cs="Tahoma"/>
      </w:rPr>
      <w:fldChar w:fldCharType="separate"/>
    </w:r>
    <w:r w:rsidR="00D965ED">
      <w:rPr>
        <w:rStyle w:val="PageNumber"/>
        <w:rFonts w:ascii="Tahoma" w:hAnsi="Tahoma" w:cs="Tahoma"/>
        <w:noProof/>
      </w:rPr>
      <w:t>153</w:t>
    </w:r>
    <w:r w:rsidRPr="002F1E86">
      <w:rPr>
        <w:rStyle w:val="PageNumber"/>
        <w:rFonts w:ascii="Tahoma" w:hAnsi="Tahoma" w:cs="Tahoma"/>
      </w:rPr>
      <w:fldChar w:fldCharType="end"/>
    </w:r>
  </w:p>
  <w:p w14:paraId="1F1E36BD" w14:textId="77777777" w:rsidR="00225699" w:rsidRPr="009420F2" w:rsidRDefault="00225699">
    <w:pPr>
      <w:pStyle w:val="Footer"/>
      <w:ind w:right="360"/>
      <w:rPr>
        <w:rFonts w:ascii="Tahoma" w:hAnsi="Tahoma" w:cs="Tahoma"/>
        <w:szCs w:val="24"/>
      </w:rPr>
    </w:pPr>
    <w:r>
      <w:rPr>
        <w:rStyle w:val="PageNumber"/>
        <w:rFonts w:ascii="Tahoma" w:hAnsi="Tahoma" w:cs="Tahoma"/>
        <w:b/>
        <w:szCs w:val="24"/>
      </w:rPr>
      <w:t>ANCILLARY TESTING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88F8B" w14:textId="77777777" w:rsidR="00225699" w:rsidRPr="00503720" w:rsidRDefault="00225699" w:rsidP="00993FD2">
    <w:pPr>
      <w:pStyle w:val="Footer"/>
      <w:framePr w:wrap="around" w:vAnchor="text" w:hAnchor="margin" w:xAlign="right" w:y="1"/>
      <w:rPr>
        <w:rStyle w:val="PageNumber"/>
        <w:rFonts w:ascii="Tahoma" w:hAnsi="Tahoma" w:cs="Tahoma"/>
      </w:rPr>
    </w:pPr>
    <w:r w:rsidRPr="00503720">
      <w:rPr>
        <w:rStyle w:val="PageNumber"/>
        <w:rFonts w:ascii="Tahoma" w:hAnsi="Tahoma" w:cs="Tahoma"/>
      </w:rPr>
      <w:fldChar w:fldCharType="begin"/>
    </w:r>
    <w:r w:rsidRPr="00503720">
      <w:rPr>
        <w:rStyle w:val="PageNumber"/>
        <w:rFonts w:ascii="Tahoma" w:hAnsi="Tahoma" w:cs="Tahoma"/>
      </w:rPr>
      <w:instrText xml:space="preserve">PAGE  </w:instrText>
    </w:r>
    <w:r w:rsidRPr="00503720">
      <w:rPr>
        <w:rStyle w:val="PageNumber"/>
        <w:rFonts w:ascii="Tahoma" w:hAnsi="Tahoma" w:cs="Tahoma"/>
      </w:rPr>
      <w:fldChar w:fldCharType="separate"/>
    </w:r>
    <w:r w:rsidR="00D965ED">
      <w:rPr>
        <w:rStyle w:val="PageNumber"/>
        <w:rFonts w:ascii="Tahoma" w:hAnsi="Tahoma" w:cs="Tahoma"/>
        <w:noProof/>
      </w:rPr>
      <w:t>164</w:t>
    </w:r>
    <w:r w:rsidRPr="00503720">
      <w:rPr>
        <w:rStyle w:val="PageNumber"/>
        <w:rFonts w:ascii="Tahoma" w:hAnsi="Tahoma" w:cs="Tahoma"/>
      </w:rPr>
      <w:fldChar w:fldCharType="end"/>
    </w:r>
  </w:p>
  <w:p w14:paraId="6437BCC2" w14:textId="77777777" w:rsidR="00225699" w:rsidRPr="006F22A4" w:rsidRDefault="00225699" w:rsidP="00993FD2">
    <w:pPr>
      <w:pStyle w:val="Footer"/>
      <w:ind w:right="360"/>
      <w:rPr>
        <w:szCs w:val="24"/>
      </w:rPr>
    </w:pPr>
    <w:r>
      <w:rPr>
        <w:rFonts w:ascii="Tahoma" w:hAnsi="Tahoma" w:cs="Tahoma"/>
        <w:b/>
        <w:bCs/>
        <w:color w:val="000000"/>
        <w:szCs w:val="24"/>
      </w:rPr>
      <w:t>LabCorp of America</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6778" w14:textId="77777777" w:rsidR="00225699" w:rsidRPr="00503720" w:rsidRDefault="00225699" w:rsidP="00993FD2">
    <w:pPr>
      <w:pStyle w:val="Footer"/>
      <w:framePr w:wrap="around" w:vAnchor="text" w:hAnchor="margin" w:xAlign="right" w:y="1"/>
      <w:rPr>
        <w:rStyle w:val="PageNumber"/>
        <w:rFonts w:ascii="Tahoma" w:hAnsi="Tahoma" w:cs="Tahoma"/>
      </w:rPr>
    </w:pPr>
    <w:r w:rsidRPr="00503720">
      <w:rPr>
        <w:rStyle w:val="PageNumber"/>
        <w:rFonts w:ascii="Tahoma" w:hAnsi="Tahoma" w:cs="Tahoma"/>
      </w:rPr>
      <w:fldChar w:fldCharType="begin"/>
    </w:r>
    <w:r w:rsidRPr="00503720">
      <w:rPr>
        <w:rStyle w:val="PageNumber"/>
        <w:rFonts w:ascii="Tahoma" w:hAnsi="Tahoma" w:cs="Tahoma"/>
      </w:rPr>
      <w:instrText xml:space="preserve">PAGE  </w:instrText>
    </w:r>
    <w:r w:rsidRPr="00503720">
      <w:rPr>
        <w:rStyle w:val="PageNumber"/>
        <w:rFonts w:ascii="Tahoma" w:hAnsi="Tahoma" w:cs="Tahoma"/>
      </w:rPr>
      <w:fldChar w:fldCharType="separate"/>
    </w:r>
    <w:r w:rsidR="00D965ED">
      <w:rPr>
        <w:rStyle w:val="PageNumber"/>
        <w:rFonts w:ascii="Tahoma" w:hAnsi="Tahoma" w:cs="Tahoma"/>
        <w:noProof/>
      </w:rPr>
      <w:t>166</w:t>
    </w:r>
    <w:r w:rsidRPr="00503720">
      <w:rPr>
        <w:rStyle w:val="PageNumber"/>
        <w:rFonts w:ascii="Tahoma" w:hAnsi="Tahoma" w:cs="Tahoma"/>
      </w:rPr>
      <w:fldChar w:fldCharType="end"/>
    </w:r>
  </w:p>
  <w:p w14:paraId="39EE25D5" w14:textId="77777777" w:rsidR="00225699" w:rsidRPr="006F22A4" w:rsidRDefault="00225699" w:rsidP="00993FD2">
    <w:pPr>
      <w:pStyle w:val="Footer"/>
      <w:ind w:right="360"/>
      <w:rPr>
        <w:szCs w:val="24"/>
      </w:rPr>
    </w:pPr>
    <w:r>
      <w:rPr>
        <w:rFonts w:ascii="Tahoma" w:hAnsi="Tahoma" w:cs="Tahoma"/>
        <w:b/>
        <w:bCs/>
        <w:color w:val="000000"/>
        <w:szCs w:val="24"/>
      </w:rPr>
      <w:t>University of Kentucky Dept. of Pathology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3A780"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118</w:t>
    </w:r>
    <w:r w:rsidRPr="005C7A2F">
      <w:rPr>
        <w:rStyle w:val="PageNumber"/>
        <w:rFonts w:ascii="Tahoma" w:hAnsi="Tahoma" w:cs="Tahoma"/>
      </w:rPr>
      <w:fldChar w:fldCharType="end"/>
    </w:r>
  </w:p>
  <w:p w14:paraId="21CD8928" w14:textId="77777777" w:rsidR="00225699" w:rsidRPr="009420F2" w:rsidRDefault="00225699" w:rsidP="00547170">
    <w:pPr>
      <w:pStyle w:val="Footer"/>
      <w:tabs>
        <w:tab w:val="left" w:pos="1245"/>
      </w:tabs>
      <w:ind w:right="360"/>
      <w:rPr>
        <w:rFonts w:ascii="Tahoma" w:hAnsi="Tahoma" w:cs="Tahoma"/>
        <w:szCs w:val="24"/>
      </w:rPr>
    </w:pPr>
    <w:r w:rsidRPr="009420F2">
      <w:rPr>
        <w:rStyle w:val="PageNumber"/>
        <w:rFonts w:ascii="Tahoma" w:hAnsi="Tahoma" w:cs="Tahoma"/>
        <w:b/>
        <w:szCs w:val="24"/>
      </w:rPr>
      <w:t>CLINICAL CHEMISTRY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F19F4"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119</w:t>
    </w:r>
    <w:r w:rsidRPr="005C7A2F">
      <w:rPr>
        <w:rStyle w:val="PageNumber"/>
        <w:rFonts w:ascii="Tahoma" w:hAnsi="Tahoma" w:cs="Tahoma"/>
      </w:rPr>
      <w:fldChar w:fldCharType="end"/>
    </w:r>
  </w:p>
  <w:p w14:paraId="6FD37E81" w14:textId="77777777" w:rsidR="00225699" w:rsidRPr="005C7A2F" w:rsidRDefault="00225699" w:rsidP="00547170">
    <w:pPr>
      <w:pStyle w:val="Footer"/>
      <w:ind w:right="360"/>
      <w:rPr>
        <w:rFonts w:ascii="Tahoma" w:hAnsi="Tahoma" w:cs="Tahoma"/>
        <w:szCs w:val="24"/>
      </w:rPr>
    </w:pPr>
    <w:r w:rsidRPr="009420F2">
      <w:rPr>
        <w:rFonts w:ascii="Tahoma" w:hAnsi="Tahoma" w:cs="Tahoma"/>
        <w:b/>
        <w:szCs w:val="24"/>
      </w:rPr>
      <w:t>THERAPEUTIC DRUG MONITORING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B607C"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121</w:t>
    </w:r>
    <w:r w:rsidRPr="005C7A2F">
      <w:rPr>
        <w:rStyle w:val="PageNumber"/>
        <w:rFonts w:ascii="Tahoma" w:hAnsi="Tahoma" w:cs="Tahoma"/>
      </w:rPr>
      <w:fldChar w:fldCharType="end"/>
    </w:r>
  </w:p>
  <w:p w14:paraId="22017C4B" w14:textId="77777777" w:rsidR="00225699" w:rsidRPr="005C7A2F" w:rsidRDefault="00225699">
    <w:pPr>
      <w:pStyle w:val="Footer"/>
      <w:ind w:right="360"/>
      <w:rPr>
        <w:rFonts w:ascii="Tahoma" w:hAnsi="Tahoma" w:cs="Tahoma"/>
        <w:szCs w:val="24"/>
      </w:rPr>
    </w:pPr>
    <w:r w:rsidRPr="009420F2">
      <w:rPr>
        <w:rStyle w:val="PageNumber"/>
        <w:rFonts w:ascii="Tahoma" w:hAnsi="Tahoma" w:cs="Tahoma"/>
        <w:b/>
        <w:szCs w:val="24"/>
      </w:rPr>
      <w:t>SPECIAL CHEMISTRY</w:t>
    </w:r>
  </w:p>
  <w:p w14:paraId="2E0A1DD7" w14:textId="77777777" w:rsidR="00225699" w:rsidRPr="005C7A2F" w:rsidRDefault="00225699">
    <w:pP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E9D3" w14:textId="77777777" w:rsidR="00225699" w:rsidRDefault="0022569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124</w:t>
    </w:r>
    <w:r>
      <w:rPr>
        <w:rStyle w:val="PageNumber"/>
      </w:rPr>
      <w:fldChar w:fldCharType="end"/>
    </w:r>
    <w:r>
      <w:rPr>
        <w:rStyle w:val="PageNumber"/>
      </w:rPr>
      <w:tab/>
    </w:r>
    <w:r>
      <w:t>HEMATOLOGY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1B2BA"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125</w:t>
    </w:r>
    <w:r w:rsidRPr="005C7A2F">
      <w:rPr>
        <w:rStyle w:val="PageNumber"/>
        <w:rFonts w:ascii="Tahoma" w:hAnsi="Tahoma" w:cs="Tahoma"/>
      </w:rPr>
      <w:fldChar w:fldCharType="end"/>
    </w:r>
  </w:p>
  <w:p w14:paraId="488267C1"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HEMATOLOGY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781D3" w14:textId="77777777" w:rsidR="00225699" w:rsidRDefault="0022569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127</w:t>
    </w:r>
    <w:r>
      <w:rPr>
        <w:rStyle w:val="PageNumber"/>
      </w:rPr>
      <w:fldChar w:fldCharType="end"/>
    </w:r>
    <w:r>
      <w:rPr>
        <w:rStyle w:val="PageNumber"/>
      </w:rPr>
      <w:tab/>
      <w:t>COAGULATION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4E642"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126</w:t>
    </w:r>
    <w:r w:rsidRPr="005C7A2F">
      <w:rPr>
        <w:rStyle w:val="PageNumber"/>
        <w:rFonts w:ascii="Tahoma" w:hAnsi="Tahoma" w:cs="Tahoma"/>
      </w:rPr>
      <w:fldChar w:fldCharType="end"/>
    </w:r>
  </w:p>
  <w:p w14:paraId="00B258EF" w14:textId="77777777" w:rsidR="00225699" w:rsidRPr="009420F2" w:rsidRDefault="00225699">
    <w:pPr>
      <w:pStyle w:val="Footer"/>
      <w:ind w:right="360"/>
      <w:rPr>
        <w:rFonts w:ascii="Tahoma" w:hAnsi="Tahoma" w:cs="Tahoma"/>
        <w:szCs w:val="24"/>
      </w:rPr>
    </w:pPr>
    <w:r w:rsidRPr="009420F2">
      <w:rPr>
        <w:rStyle w:val="PageNumber"/>
        <w:rFonts w:ascii="Tahoma" w:hAnsi="Tahoma" w:cs="Tahoma"/>
        <w:b/>
        <w:szCs w:val="24"/>
      </w:rPr>
      <w:t>SPECIAL HEMATOLOGY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4811" w14:textId="77777777" w:rsidR="00225699" w:rsidRPr="005C7A2F" w:rsidRDefault="00225699" w:rsidP="00547170">
    <w:pPr>
      <w:pStyle w:val="Footer"/>
      <w:framePr w:wrap="around" w:vAnchor="text" w:hAnchor="margin" w:xAlign="right" w:y="1"/>
      <w:rPr>
        <w:rStyle w:val="PageNumber"/>
        <w:rFonts w:ascii="Tahoma" w:hAnsi="Tahoma" w:cs="Tahoma"/>
      </w:rPr>
    </w:pPr>
    <w:r w:rsidRPr="005C7A2F">
      <w:rPr>
        <w:rStyle w:val="PageNumber"/>
        <w:rFonts w:ascii="Tahoma" w:hAnsi="Tahoma" w:cs="Tahoma"/>
      </w:rPr>
      <w:fldChar w:fldCharType="begin"/>
    </w:r>
    <w:r w:rsidRPr="005C7A2F">
      <w:rPr>
        <w:rStyle w:val="PageNumber"/>
        <w:rFonts w:ascii="Tahoma" w:hAnsi="Tahoma" w:cs="Tahoma"/>
      </w:rPr>
      <w:instrText xml:space="preserve">PAGE  </w:instrText>
    </w:r>
    <w:r w:rsidRPr="005C7A2F">
      <w:rPr>
        <w:rStyle w:val="PageNumber"/>
        <w:rFonts w:ascii="Tahoma" w:hAnsi="Tahoma" w:cs="Tahoma"/>
      </w:rPr>
      <w:fldChar w:fldCharType="separate"/>
    </w:r>
    <w:r w:rsidR="00D965ED">
      <w:rPr>
        <w:rStyle w:val="PageNumber"/>
        <w:rFonts w:ascii="Tahoma" w:hAnsi="Tahoma" w:cs="Tahoma"/>
        <w:noProof/>
      </w:rPr>
      <w:t>161</w:t>
    </w:r>
    <w:r w:rsidRPr="005C7A2F">
      <w:rPr>
        <w:rStyle w:val="PageNumber"/>
        <w:rFonts w:ascii="Tahoma" w:hAnsi="Tahoma" w:cs="Tahoma"/>
      </w:rPr>
      <w:fldChar w:fldCharType="end"/>
    </w:r>
  </w:p>
  <w:p w14:paraId="3F11C084" w14:textId="77777777" w:rsidR="00225699" w:rsidRPr="009420F2" w:rsidRDefault="00225699" w:rsidP="00547170">
    <w:pPr>
      <w:pStyle w:val="Footer"/>
      <w:ind w:right="360"/>
      <w:rPr>
        <w:rFonts w:ascii="Tahoma" w:hAnsi="Tahoma" w:cs="Tahoma"/>
        <w:szCs w:val="24"/>
      </w:rPr>
    </w:pPr>
    <w:r>
      <w:rPr>
        <w:rStyle w:val="PageNumber"/>
        <w:rFonts w:ascii="Tahoma" w:hAnsi="Tahoma" w:cs="Tahoma"/>
        <w:b/>
        <w:szCs w:val="24"/>
      </w:rPr>
      <w:t>LabCorp of America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D9D6E" w14:textId="77777777" w:rsidR="00225699" w:rsidRDefault="00225699" w:rsidP="0027356B">
      <w:pPr>
        <w:spacing w:after="0" w:line="240" w:lineRule="auto"/>
      </w:pPr>
      <w:r>
        <w:separator/>
      </w:r>
    </w:p>
  </w:footnote>
  <w:footnote w:type="continuationSeparator" w:id="0">
    <w:p w14:paraId="1B9E31C1" w14:textId="77777777" w:rsidR="00225699" w:rsidRDefault="00225699" w:rsidP="0027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785C" w14:textId="77777777" w:rsidR="00225699" w:rsidRDefault="002256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CA96" w14:textId="77777777" w:rsidR="00225699" w:rsidRDefault="0022569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48F6B"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HEMATOLOGY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1CF9" w14:textId="77777777" w:rsidR="00225699" w:rsidRDefault="0022569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9675" w14:textId="77777777" w:rsidR="00225699" w:rsidRDefault="0022569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F1BB"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SPECIAL HEMATOLOGY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C3D8" w14:textId="77777777" w:rsidR="00225699" w:rsidRDefault="0022569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0511D" w14:textId="77777777" w:rsidR="00225699" w:rsidRDefault="0022569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89B6" w14:textId="77777777" w:rsidR="00225699" w:rsidRDefault="0022569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BE0A"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COAGULATION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7AC32" w14:textId="77777777" w:rsidR="00225699" w:rsidRDefault="00225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A12F"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CLINICAL CHEMISTRY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32DF"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URINALYSIS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4ADA" w14:textId="77777777" w:rsidR="00225699" w:rsidRDefault="0022569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56C6" w14:textId="77777777" w:rsidR="00225699" w:rsidRDefault="0022569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A784"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SPECIAL REFERENCE LABORATORY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1E64" w14:textId="77777777" w:rsidR="00225699" w:rsidRDefault="0022569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31902" w14:textId="77777777" w:rsidR="00225699" w:rsidRDefault="0022569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2ECDE" w14:textId="77777777" w:rsidR="00225699" w:rsidRDefault="00225699">
    <w:pPr>
      <w:pStyle w:val="Header"/>
    </w:pPr>
    <w:r w:rsidRPr="0078173E">
      <w:rPr>
        <w:rStyle w:val="PageNumber"/>
        <w:b/>
        <w:sz w:val="28"/>
        <w:szCs w:val="28"/>
      </w:rPr>
      <w:t>SEROLOGY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2BAB4" w14:textId="77777777" w:rsidR="00225699" w:rsidRDefault="0022569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1BF8" w14:textId="77777777" w:rsidR="00225699" w:rsidRDefault="0022569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2CF2" w14:textId="77777777" w:rsidR="00225699" w:rsidRPr="009420F2" w:rsidRDefault="00225699" w:rsidP="00547170">
    <w:pPr>
      <w:pStyle w:val="Header"/>
      <w:rPr>
        <w:rFonts w:ascii="Tahoma" w:hAnsi="Tahoma" w:cs="Tahoma"/>
        <w:szCs w:val="24"/>
      </w:rPr>
    </w:pPr>
    <w:r w:rsidRPr="009420F2">
      <w:rPr>
        <w:rStyle w:val="PageNumber"/>
        <w:rFonts w:ascii="Tahoma" w:hAnsi="Tahoma" w:cs="Tahoma"/>
        <w:b/>
        <w:szCs w:val="24"/>
      </w:rPr>
      <w:t>MICROBIOLOGY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B6BD" w14:textId="77777777" w:rsidR="00225699" w:rsidRDefault="0022569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5CEB" w14:textId="77777777" w:rsidR="00225699" w:rsidRDefault="0022569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FAC78" w14:textId="77777777" w:rsidR="00225699" w:rsidRDefault="0022569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BF6C8" w14:textId="77777777" w:rsidR="00225699" w:rsidRPr="009420F2" w:rsidRDefault="00225699" w:rsidP="00547170">
    <w:pPr>
      <w:pStyle w:val="Header"/>
      <w:rPr>
        <w:rFonts w:ascii="Tahoma" w:hAnsi="Tahoma" w:cs="Tahoma"/>
        <w:szCs w:val="24"/>
      </w:rPr>
    </w:pPr>
    <w:r>
      <w:rPr>
        <w:rStyle w:val="PageNumber"/>
        <w:rFonts w:ascii="Tahoma" w:hAnsi="Tahoma" w:cs="Tahoma"/>
        <w:b/>
        <w:szCs w:val="24"/>
      </w:rPr>
      <w:t>MICROBIOLOGY-AFB-SEND OUT LABCORP</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7849" w14:textId="77777777" w:rsidR="00225699" w:rsidRDefault="0022569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8D57" w14:textId="77777777" w:rsidR="00225699" w:rsidRDefault="0022569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EFBD" w14:textId="77777777" w:rsidR="00225699" w:rsidRPr="009420F2" w:rsidRDefault="00225699" w:rsidP="00547170">
    <w:pPr>
      <w:pStyle w:val="Header"/>
      <w:rPr>
        <w:rFonts w:ascii="Tahoma" w:hAnsi="Tahoma" w:cs="Tahoma"/>
        <w:szCs w:val="24"/>
      </w:rPr>
    </w:pPr>
    <w:r w:rsidRPr="009420F2">
      <w:rPr>
        <w:rStyle w:val="PageNumber"/>
        <w:rFonts w:ascii="Tahoma" w:hAnsi="Tahoma" w:cs="Tahoma"/>
        <w:b/>
        <w:szCs w:val="24"/>
      </w:rPr>
      <w:t>PARASITOLOGY</w:t>
    </w:r>
    <w:r>
      <w:rPr>
        <w:rStyle w:val="PageNumber"/>
        <w:rFonts w:ascii="Tahoma" w:hAnsi="Tahoma" w:cs="Tahoma"/>
        <w:b/>
        <w:szCs w:val="24"/>
      </w:rPr>
      <w:t xml:space="preserve"> SEND OUT LABCORP</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6703" w14:textId="77777777" w:rsidR="00225699" w:rsidRDefault="0022569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842D5" w14:textId="77777777" w:rsidR="00225699" w:rsidRDefault="0022569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F316" w14:textId="77777777" w:rsidR="00225699" w:rsidRPr="00F44837" w:rsidRDefault="00225699" w:rsidP="00EE167D">
    <w:pPr>
      <w:pStyle w:val="Header"/>
      <w:rPr>
        <w:rFonts w:ascii="Tahoma" w:hAnsi="Tahoma" w:cs="Tahoma"/>
        <w:b/>
        <w:sz w:val="24"/>
        <w:szCs w:val="24"/>
      </w:rPr>
    </w:pPr>
    <w:r w:rsidRPr="00F44837">
      <w:rPr>
        <w:rFonts w:ascii="Tahoma" w:hAnsi="Tahoma" w:cs="Tahoma"/>
        <w:b/>
        <w:sz w:val="24"/>
        <w:szCs w:val="24"/>
      </w:rPr>
      <w:t>ANCILLARY TESTING</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2F5E" w14:textId="77777777" w:rsidR="00225699" w:rsidRDefault="002256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214FC" w14:textId="77777777" w:rsidR="00225699" w:rsidRDefault="0022569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3B6B" w14:textId="77777777" w:rsidR="00225699" w:rsidRDefault="0022569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CC50C" w14:textId="77777777" w:rsidR="00225699" w:rsidRPr="00F44837" w:rsidRDefault="00225699" w:rsidP="00F44837">
    <w:pPr>
      <w:rPr>
        <w:rFonts w:ascii="Tahoma" w:hAnsi="Tahoma" w:cs="Tahoma"/>
        <w:b/>
        <w:sz w:val="28"/>
        <w:szCs w:val="28"/>
      </w:rPr>
    </w:pPr>
    <w:r w:rsidRPr="00F44837">
      <w:rPr>
        <w:rFonts w:ascii="Tahoma" w:hAnsi="Tahoma" w:cs="Tahoma"/>
        <w:b/>
        <w:sz w:val="28"/>
        <w:szCs w:val="28"/>
      </w:rPr>
      <w:t>Tests Referred to LabCorp of America (Test not requiring approval)</w:t>
    </w:r>
  </w:p>
  <w:p w14:paraId="3B603EFE" w14:textId="77777777" w:rsidR="00225699" w:rsidRPr="00503720" w:rsidRDefault="00225699" w:rsidP="00993FD2">
    <w:pPr>
      <w:pStyle w:val="Header"/>
      <w:rPr>
        <w:sz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6FB40" w14:textId="77777777" w:rsidR="00225699" w:rsidRDefault="00225699">
    <w:pPr>
      <w:pStyle w:val="Header"/>
    </w:pPr>
    <w:r>
      <w:rPr>
        <w:rFonts w:ascii="Tahoma" w:eastAsia="Times New Roman" w:hAnsi="Tahoma" w:cs="Tahoma"/>
        <w:b/>
        <w:sz w:val="20"/>
        <w:szCs w:val="20"/>
      </w:rPr>
      <w:t xml:space="preserve">LABCORP </w:t>
    </w:r>
    <w:r w:rsidRPr="005C40A2">
      <w:rPr>
        <w:rFonts w:ascii="Tahoma" w:eastAsia="Times New Roman" w:hAnsi="Tahoma" w:cs="Tahoma"/>
        <w:b/>
        <w:sz w:val="20"/>
        <w:szCs w:val="20"/>
      </w:rPr>
      <w:t xml:space="preserve">TESTS </w:t>
    </w:r>
    <w:r>
      <w:rPr>
        <w:rFonts w:ascii="Tahoma" w:eastAsia="Times New Roman" w:hAnsi="Tahoma" w:cs="Tahoma"/>
        <w:b/>
        <w:sz w:val="20"/>
        <w:szCs w:val="20"/>
      </w:rPr>
      <w:t xml:space="preserve">WHICH </w:t>
    </w:r>
    <w:r w:rsidRPr="005C40A2">
      <w:rPr>
        <w:rFonts w:ascii="Tahoma" w:eastAsia="Times New Roman" w:hAnsi="Tahoma" w:cs="Tahoma"/>
        <w:b/>
        <w:sz w:val="20"/>
        <w:szCs w:val="20"/>
      </w:rPr>
      <w:t>COST GREATER THAN $100 AND REQUIRE PATHOLOGIST’S APPROVAL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D92A" w14:textId="77777777" w:rsidR="00225699" w:rsidRPr="00F44837" w:rsidRDefault="00225699" w:rsidP="00993FD2">
    <w:pPr>
      <w:pStyle w:val="Header"/>
      <w:rPr>
        <w:rFonts w:ascii="Tahoma" w:hAnsi="Tahoma" w:cs="Tahoma"/>
        <w:b/>
        <w:sz w:val="28"/>
        <w:szCs w:val="28"/>
      </w:rPr>
    </w:pPr>
    <w:r w:rsidRPr="00F44837">
      <w:rPr>
        <w:rFonts w:ascii="Tahoma" w:hAnsi="Tahoma" w:cs="Tahoma"/>
        <w:b/>
        <w:sz w:val="28"/>
        <w:szCs w:val="28"/>
      </w:rPr>
      <w:t>LABCORP TESTING REQUIRING APPROVAL (TEST COST &gt;$100)</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6A515" w14:textId="77777777" w:rsidR="00225699" w:rsidRPr="00366D85" w:rsidRDefault="00225699" w:rsidP="00F44837">
    <w:pPr>
      <w:pStyle w:val="Heading1"/>
      <w:numPr>
        <w:ilvl w:val="0"/>
        <w:numId w:val="0"/>
      </w:numPr>
      <w:jc w:val="left"/>
      <w:rPr>
        <w:rFonts w:ascii="Tahoma" w:hAnsi="Tahoma" w:cs="Tahoma"/>
        <w:bCs/>
        <w:szCs w:val="28"/>
      </w:rPr>
    </w:pPr>
    <w:r>
      <w:rPr>
        <w:rFonts w:ascii="Tahoma" w:hAnsi="Tahoma" w:cs="Tahoma"/>
        <w:bCs/>
        <w:szCs w:val="28"/>
      </w:rPr>
      <w:t>TESTING REFERRED TO UNIVERSITY OF KENTUCKY DEPT. OF PATHOLOGY</w:t>
    </w:r>
  </w:p>
  <w:p w14:paraId="79C7ED78" w14:textId="77777777" w:rsidR="00225699" w:rsidRPr="00503720" w:rsidRDefault="00225699" w:rsidP="00993FD2">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A4C8" w14:textId="77777777" w:rsidR="00225699" w:rsidRDefault="002256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960A" w14:textId="77777777" w:rsidR="00225699" w:rsidRPr="009420F2" w:rsidRDefault="00225699">
    <w:pPr>
      <w:pStyle w:val="Header"/>
      <w:rPr>
        <w:rFonts w:ascii="Tahoma" w:hAnsi="Tahoma" w:cs="Tahoma"/>
        <w:szCs w:val="24"/>
      </w:rPr>
    </w:pPr>
    <w:r w:rsidRPr="009420F2">
      <w:rPr>
        <w:rFonts w:ascii="Tahoma" w:hAnsi="Tahoma" w:cs="Tahoma"/>
        <w:b/>
        <w:szCs w:val="24"/>
      </w:rPr>
      <w:t>THERAPEUTIC DRUG MONITORING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12F2" w14:textId="77777777" w:rsidR="00225699" w:rsidRDefault="002256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5935" w14:textId="77777777" w:rsidR="00225699" w:rsidRPr="009420F2" w:rsidRDefault="00225699">
    <w:pPr>
      <w:pStyle w:val="Header"/>
      <w:rPr>
        <w:rFonts w:ascii="Tahoma" w:hAnsi="Tahoma" w:cs="Tahoma"/>
        <w:szCs w:val="24"/>
      </w:rPr>
    </w:pPr>
    <w:r w:rsidRPr="009420F2">
      <w:rPr>
        <w:rStyle w:val="PageNumber"/>
        <w:rFonts w:ascii="Tahoma" w:hAnsi="Tahoma" w:cs="Tahoma"/>
        <w:b/>
        <w:szCs w:val="24"/>
      </w:rPr>
      <w:t>SPECIAL CHEMISTRY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62CC" w14:textId="77777777" w:rsidR="00225699" w:rsidRDefault="00225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AF"/>
    <w:multiLevelType w:val="hybridMultilevel"/>
    <w:tmpl w:val="AF22609C"/>
    <w:lvl w:ilvl="0" w:tplc="04090001">
      <w:start w:val="1"/>
      <w:numFmt w:val="bullet"/>
      <w:lvlText w:val=""/>
      <w:lvlJc w:val="left"/>
      <w:pPr>
        <w:ind w:left="3600" w:hanging="360"/>
      </w:pPr>
      <w:rPr>
        <w:rFonts w:ascii="Symbol" w:hAnsi="Symbol" w:hint="default"/>
      </w:rPr>
    </w:lvl>
    <w:lvl w:ilvl="1" w:tplc="9454E600">
      <w:start w:val="1"/>
      <w:numFmt w:val="upperLetter"/>
      <w:lvlText w:val="%2."/>
      <w:lvlJc w:val="left"/>
      <w:pPr>
        <w:ind w:left="4332" w:hanging="372"/>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0FB41AE"/>
    <w:multiLevelType w:val="hybridMultilevel"/>
    <w:tmpl w:val="1FD20D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E70F0"/>
    <w:multiLevelType w:val="hybridMultilevel"/>
    <w:tmpl w:val="F72CD6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1DC0A6A"/>
    <w:multiLevelType w:val="hybridMultilevel"/>
    <w:tmpl w:val="57EC7ED0"/>
    <w:lvl w:ilvl="0" w:tplc="2EC6EFC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735DA"/>
    <w:multiLevelType w:val="hybridMultilevel"/>
    <w:tmpl w:val="302C9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5026DA"/>
    <w:multiLevelType w:val="hybridMultilevel"/>
    <w:tmpl w:val="46827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514307"/>
    <w:multiLevelType w:val="hybridMultilevel"/>
    <w:tmpl w:val="58E0E674"/>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1F0982"/>
    <w:multiLevelType w:val="hybridMultilevel"/>
    <w:tmpl w:val="DF4871E6"/>
    <w:lvl w:ilvl="0" w:tplc="515E0D04">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06692CBA"/>
    <w:multiLevelType w:val="hybridMultilevel"/>
    <w:tmpl w:val="415A89FE"/>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nsid w:val="07031C08"/>
    <w:multiLevelType w:val="hybridMultilevel"/>
    <w:tmpl w:val="2A72A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7167B4B"/>
    <w:multiLevelType w:val="hybridMultilevel"/>
    <w:tmpl w:val="7908B908"/>
    <w:lvl w:ilvl="0" w:tplc="78C465BA">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445A28"/>
    <w:multiLevelType w:val="hybridMultilevel"/>
    <w:tmpl w:val="7DE657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CC5F2E"/>
    <w:multiLevelType w:val="hybridMultilevel"/>
    <w:tmpl w:val="58541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8BD6D75"/>
    <w:multiLevelType w:val="hybridMultilevel"/>
    <w:tmpl w:val="D6C4C6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8E15550"/>
    <w:multiLevelType w:val="hybridMultilevel"/>
    <w:tmpl w:val="648E1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09217693"/>
    <w:multiLevelType w:val="hybridMultilevel"/>
    <w:tmpl w:val="57EA0C06"/>
    <w:lvl w:ilvl="0" w:tplc="C2BE841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900BD0"/>
    <w:multiLevelType w:val="hybridMultilevel"/>
    <w:tmpl w:val="72083CE2"/>
    <w:lvl w:ilvl="0" w:tplc="3A4E2678">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CE4333"/>
    <w:multiLevelType w:val="hybridMultilevel"/>
    <w:tmpl w:val="87042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0B6C60EA"/>
    <w:multiLevelType w:val="hybridMultilevel"/>
    <w:tmpl w:val="A0CEACF4"/>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0B9E65C8"/>
    <w:multiLevelType w:val="hybridMultilevel"/>
    <w:tmpl w:val="EC38D7B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nsid w:val="0C1E00BC"/>
    <w:multiLevelType w:val="hybridMultilevel"/>
    <w:tmpl w:val="FE549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CA300C9"/>
    <w:multiLevelType w:val="hybridMultilevel"/>
    <w:tmpl w:val="0C64BEB8"/>
    <w:lvl w:ilvl="0" w:tplc="F278717C">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484121"/>
    <w:multiLevelType w:val="hybridMultilevel"/>
    <w:tmpl w:val="1A3E3A8C"/>
    <w:lvl w:ilvl="0" w:tplc="606A2E8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DE11613"/>
    <w:multiLevelType w:val="hybridMultilevel"/>
    <w:tmpl w:val="B0DC7EB2"/>
    <w:lvl w:ilvl="0" w:tplc="6902EB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2B20A3"/>
    <w:multiLevelType w:val="hybridMultilevel"/>
    <w:tmpl w:val="681C891A"/>
    <w:lvl w:ilvl="0" w:tplc="94D653E0">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E74D66"/>
    <w:multiLevelType w:val="hybridMultilevel"/>
    <w:tmpl w:val="6CEC3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A302DC"/>
    <w:multiLevelType w:val="hybridMultilevel"/>
    <w:tmpl w:val="F986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7440ED"/>
    <w:multiLevelType w:val="hybridMultilevel"/>
    <w:tmpl w:val="51F832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12921EE3"/>
    <w:multiLevelType w:val="hybridMultilevel"/>
    <w:tmpl w:val="C94621A8"/>
    <w:lvl w:ilvl="0" w:tplc="95845BF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3AF510F"/>
    <w:multiLevelType w:val="hybridMultilevel"/>
    <w:tmpl w:val="E976D9DE"/>
    <w:lvl w:ilvl="0" w:tplc="AD94B54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F83549"/>
    <w:multiLevelType w:val="hybridMultilevel"/>
    <w:tmpl w:val="D5FCB42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1">
    <w:nsid w:val="151919FC"/>
    <w:multiLevelType w:val="hybridMultilevel"/>
    <w:tmpl w:val="87FEB030"/>
    <w:lvl w:ilvl="0" w:tplc="F842C44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B6250A"/>
    <w:multiLevelType w:val="hybridMultilevel"/>
    <w:tmpl w:val="371A4B62"/>
    <w:lvl w:ilvl="0" w:tplc="958A3B66">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F20AA4"/>
    <w:multiLevelType w:val="hybridMultilevel"/>
    <w:tmpl w:val="07CEE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66147AC"/>
    <w:multiLevelType w:val="hybridMultilevel"/>
    <w:tmpl w:val="856050D8"/>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74908AA"/>
    <w:multiLevelType w:val="hybridMultilevel"/>
    <w:tmpl w:val="00B47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7C5110E"/>
    <w:multiLevelType w:val="hybridMultilevel"/>
    <w:tmpl w:val="F03CD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88D0405"/>
    <w:multiLevelType w:val="hybridMultilevel"/>
    <w:tmpl w:val="A42A609E"/>
    <w:lvl w:ilvl="0" w:tplc="76842E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BB00D3"/>
    <w:multiLevelType w:val="hybridMultilevel"/>
    <w:tmpl w:val="8F4857B8"/>
    <w:lvl w:ilvl="0" w:tplc="0409001B">
      <w:start w:val="1"/>
      <w:numFmt w:val="lowerRoman"/>
      <w:lvlText w:val="%1."/>
      <w:lvlJc w:val="righ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nsid w:val="19B155E6"/>
    <w:multiLevelType w:val="hybridMultilevel"/>
    <w:tmpl w:val="5BB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B55F79"/>
    <w:multiLevelType w:val="hybridMultilevel"/>
    <w:tmpl w:val="EA10FE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9EA55EA"/>
    <w:multiLevelType w:val="hybridMultilevel"/>
    <w:tmpl w:val="D068B3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A555800"/>
    <w:multiLevelType w:val="hybridMultilevel"/>
    <w:tmpl w:val="73AAC9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nsid w:val="1AB244D4"/>
    <w:multiLevelType w:val="hybridMultilevel"/>
    <w:tmpl w:val="04C8B25C"/>
    <w:lvl w:ilvl="0" w:tplc="6628942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1B5C4413"/>
    <w:multiLevelType w:val="hybridMultilevel"/>
    <w:tmpl w:val="17BA8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B8D28B0"/>
    <w:multiLevelType w:val="hybridMultilevel"/>
    <w:tmpl w:val="58B46192"/>
    <w:lvl w:ilvl="0" w:tplc="6E529F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2575F0"/>
    <w:multiLevelType w:val="hybridMultilevel"/>
    <w:tmpl w:val="4C8E6C9E"/>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7">
    <w:nsid w:val="1C615F33"/>
    <w:multiLevelType w:val="multilevel"/>
    <w:tmpl w:val="C172D290"/>
    <w:lvl w:ilvl="0">
      <w:numFmt w:val="decimal"/>
      <w:lvlText w:val="%1"/>
      <w:lvlJc w:val="left"/>
      <w:pPr>
        <w:ind w:left="540" w:hanging="540"/>
      </w:pPr>
      <w:rPr>
        <w:rFonts w:hint="default"/>
      </w:rPr>
    </w:lvl>
    <w:lvl w:ilvl="1">
      <w:start w:val="97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1C983407"/>
    <w:multiLevelType w:val="hybridMultilevel"/>
    <w:tmpl w:val="66B80534"/>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D21218D"/>
    <w:multiLevelType w:val="hybridMultilevel"/>
    <w:tmpl w:val="C068E080"/>
    <w:lvl w:ilvl="0" w:tplc="9BBCEE9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D4067CD"/>
    <w:multiLevelType w:val="hybridMultilevel"/>
    <w:tmpl w:val="E670FC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EFE2E93"/>
    <w:multiLevelType w:val="hybridMultilevel"/>
    <w:tmpl w:val="6356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A64381"/>
    <w:multiLevelType w:val="hybridMultilevel"/>
    <w:tmpl w:val="7F30DFA4"/>
    <w:lvl w:ilvl="0" w:tplc="416E8642">
      <w:start w:val="6"/>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16E2621"/>
    <w:multiLevelType w:val="hybridMultilevel"/>
    <w:tmpl w:val="2E9EC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B314DE"/>
    <w:multiLevelType w:val="hybridMultilevel"/>
    <w:tmpl w:val="0DCCA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1B43421"/>
    <w:multiLevelType w:val="hybridMultilevel"/>
    <w:tmpl w:val="2416D2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21EE5DC5"/>
    <w:multiLevelType w:val="hybridMultilevel"/>
    <w:tmpl w:val="9E6C2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1F03A4E"/>
    <w:multiLevelType w:val="hybridMultilevel"/>
    <w:tmpl w:val="5EB80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24F6090"/>
    <w:multiLevelType w:val="hybridMultilevel"/>
    <w:tmpl w:val="28BE8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2875870"/>
    <w:multiLevelType w:val="hybridMultilevel"/>
    <w:tmpl w:val="03F2B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2C04E78"/>
    <w:multiLevelType w:val="hybridMultilevel"/>
    <w:tmpl w:val="0A8282D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1">
    <w:nsid w:val="23B2163E"/>
    <w:multiLevelType w:val="hybridMultilevel"/>
    <w:tmpl w:val="1BEEE2EA"/>
    <w:lvl w:ilvl="0" w:tplc="4168939C">
      <w:start w:val="15"/>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0A47D7"/>
    <w:multiLevelType w:val="hybridMultilevel"/>
    <w:tmpl w:val="0D9EE026"/>
    <w:lvl w:ilvl="0" w:tplc="0494E7D2">
      <w:start w:val="1"/>
      <w:numFmt w:val="lowerLetter"/>
      <w:lvlText w:val="%1."/>
      <w:lvlJc w:val="left"/>
      <w:pPr>
        <w:ind w:left="1080" w:hanging="360"/>
      </w:pPr>
      <w:rPr>
        <w:rFonts w:hint="default"/>
      </w:rPr>
    </w:lvl>
    <w:lvl w:ilvl="1" w:tplc="CFF219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4B4398C"/>
    <w:multiLevelType w:val="hybridMultilevel"/>
    <w:tmpl w:val="84E028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4EA4FBC"/>
    <w:multiLevelType w:val="hybridMultilevel"/>
    <w:tmpl w:val="1D5834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085622"/>
    <w:multiLevelType w:val="hybridMultilevel"/>
    <w:tmpl w:val="7442A55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55B5306"/>
    <w:multiLevelType w:val="hybridMultilevel"/>
    <w:tmpl w:val="9AF2B0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25642E30"/>
    <w:multiLevelType w:val="hybridMultilevel"/>
    <w:tmpl w:val="4BF8E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256F4872"/>
    <w:multiLevelType w:val="hybridMultilevel"/>
    <w:tmpl w:val="24261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25E448DE"/>
    <w:multiLevelType w:val="hybridMultilevel"/>
    <w:tmpl w:val="DDE4F85C"/>
    <w:lvl w:ilvl="0" w:tplc="83DE4DDC">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5EF0E3F"/>
    <w:multiLevelType w:val="hybridMultilevel"/>
    <w:tmpl w:val="299A8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25F0163C"/>
    <w:multiLevelType w:val="hybridMultilevel"/>
    <w:tmpl w:val="479A7384"/>
    <w:lvl w:ilvl="0" w:tplc="04090019">
      <w:start w:val="1"/>
      <w:numFmt w:val="lowerLetter"/>
      <w:lvlText w:val="%1."/>
      <w:lvlJc w:val="left"/>
      <w:pPr>
        <w:ind w:left="720" w:hanging="360"/>
      </w:pPr>
    </w:lvl>
    <w:lvl w:ilvl="1" w:tplc="F2BA70D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64679BB"/>
    <w:multiLevelType w:val="hybridMultilevel"/>
    <w:tmpl w:val="AACC0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7262136"/>
    <w:multiLevelType w:val="hybridMultilevel"/>
    <w:tmpl w:val="A8728B92"/>
    <w:lvl w:ilvl="0" w:tplc="04090017">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4">
    <w:nsid w:val="27A060D6"/>
    <w:multiLevelType w:val="hybridMultilevel"/>
    <w:tmpl w:val="0B6A4F7A"/>
    <w:lvl w:ilvl="0" w:tplc="5D947210">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7CC0388"/>
    <w:multiLevelType w:val="hybridMultilevel"/>
    <w:tmpl w:val="73B67F60"/>
    <w:lvl w:ilvl="0" w:tplc="60C60F5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184CFF"/>
    <w:multiLevelType w:val="hybridMultilevel"/>
    <w:tmpl w:val="426ECB24"/>
    <w:lvl w:ilvl="0" w:tplc="515E0D0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28226BB6"/>
    <w:multiLevelType w:val="hybridMultilevel"/>
    <w:tmpl w:val="D8ACFC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28404A47"/>
    <w:multiLevelType w:val="hybridMultilevel"/>
    <w:tmpl w:val="A792220A"/>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nsid w:val="28A463EC"/>
    <w:multiLevelType w:val="hybridMultilevel"/>
    <w:tmpl w:val="3FC86A9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28A4674F"/>
    <w:multiLevelType w:val="hybridMultilevel"/>
    <w:tmpl w:val="88EE8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B6D28E5"/>
    <w:multiLevelType w:val="hybridMultilevel"/>
    <w:tmpl w:val="B220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C80770D"/>
    <w:multiLevelType w:val="hybridMultilevel"/>
    <w:tmpl w:val="E58C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C98759A"/>
    <w:multiLevelType w:val="hybridMultilevel"/>
    <w:tmpl w:val="CF4072A8"/>
    <w:lvl w:ilvl="0" w:tplc="AE9E963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D827DA8"/>
    <w:multiLevelType w:val="hybridMultilevel"/>
    <w:tmpl w:val="DC2E6EB4"/>
    <w:lvl w:ilvl="0" w:tplc="528668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DA6781A"/>
    <w:multiLevelType w:val="hybridMultilevel"/>
    <w:tmpl w:val="C1F0BED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nsid w:val="2EA82728"/>
    <w:multiLevelType w:val="hybridMultilevel"/>
    <w:tmpl w:val="C854B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2F9D530D"/>
    <w:multiLevelType w:val="hybridMultilevel"/>
    <w:tmpl w:val="5C2C6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FEB0B7E"/>
    <w:multiLevelType w:val="hybridMultilevel"/>
    <w:tmpl w:val="FFC268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9">
    <w:nsid w:val="306307E2"/>
    <w:multiLevelType w:val="hybridMultilevel"/>
    <w:tmpl w:val="449A2C4E"/>
    <w:lvl w:ilvl="0" w:tplc="7C2AE2DA">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1250631"/>
    <w:multiLevelType w:val="hybridMultilevel"/>
    <w:tmpl w:val="46827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312B798C"/>
    <w:multiLevelType w:val="hybridMultilevel"/>
    <w:tmpl w:val="8188E334"/>
    <w:lvl w:ilvl="0" w:tplc="A68850A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1DB4E4B"/>
    <w:multiLevelType w:val="hybridMultilevel"/>
    <w:tmpl w:val="BC1273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330D28E6"/>
    <w:multiLevelType w:val="hybridMultilevel"/>
    <w:tmpl w:val="F8F690BA"/>
    <w:lvl w:ilvl="0" w:tplc="BBE48D2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33AF00D1"/>
    <w:multiLevelType w:val="hybridMultilevel"/>
    <w:tmpl w:val="1E02AC5E"/>
    <w:lvl w:ilvl="0" w:tplc="C31E1198">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43F0D33"/>
    <w:multiLevelType w:val="hybridMultilevel"/>
    <w:tmpl w:val="2D24473A"/>
    <w:lvl w:ilvl="0" w:tplc="746AA856">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440280B"/>
    <w:multiLevelType w:val="hybridMultilevel"/>
    <w:tmpl w:val="340E6382"/>
    <w:lvl w:ilvl="0" w:tplc="9B8CE42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35151225"/>
    <w:multiLevelType w:val="hybridMultilevel"/>
    <w:tmpl w:val="88B02FDC"/>
    <w:lvl w:ilvl="0" w:tplc="1A3CF480">
      <w:start w:val="16"/>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60A578F"/>
    <w:multiLevelType w:val="hybridMultilevel"/>
    <w:tmpl w:val="BAA6E33A"/>
    <w:lvl w:ilvl="0" w:tplc="22A2F06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69A7045"/>
    <w:multiLevelType w:val="hybridMultilevel"/>
    <w:tmpl w:val="8B06E0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37422321"/>
    <w:multiLevelType w:val="hybridMultilevel"/>
    <w:tmpl w:val="AB92842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nsid w:val="38403BA8"/>
    <w:multiLevelType w:val="hybridMultilevel"/>
    <w:tmpl w:val="9050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8845AD9"/>
    <w:multiLevelType w:val="hybridMultilevel"/>
    <w:tmpl w:val="DAE084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389A1F24"/>
    <w:multiLevelType w:val="hybridMultilevel"/>
    <w:tmpl w:val="4134C4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B">
      <w:start w:val="1"/>
      <w:numFmt w:val="lowerRoman"/>
      <w:lvlText w:val="%5."/>
      <w:lvlJc w:val="righ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393A2349"/>
    <w:multiLevelType w:val="hybridMultilevel"/>
    <w:tmpl w:val="B746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B073FAF"/>
    <w:multiLevelType w:val="hybridMultilevel"/>
    <w:tmpl w:val="6EE007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B3C28A3"/>
    <w:multiLevelType w:val="hybridMultilevel"/>
    <w:tmpl w:val="D98EC5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nsid w:val="3BF324C9"/>
    <w:multiLevelType w:val="hybridMultilevel"/>
    <w:tmpl w:val="F09AC6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C3E4D33"/>
    <w:multiLevelType w:val="hybridMultilevel"/>
    <w:tmpl w:val="75CE01D0"/>
    <w:lvl w:ilvl="0" w:tplc="95845BF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3C8C7569"/>
    <w:multiLevelType w:val="hybridMultilevel"/>
    <w:tmpl w:val="F7BED0DA"/>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D0C48C7"/>
    <w:multiLevelType w:val="hybridMultilevel"/>
    <w:tmpl w:val="A5564A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3DB16F82"/>
    <w:multiLevelType w:val="hybridMultilevel"/>
    <w:tmpl w:val="880494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3DB7580E"/>
    <w:multiLevelType w:val="hybridMultilevel"/>
    <w:tmpl w:val="B5BCA130"/>
    <w:lvl w:ilvl="0" w:tplc="28E4F9D2">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E3C4805"/>
    <w:multiLevelType w:val="hybridMultilevel"/>
    <w:tmpl w:val="4FF28948"/>
    <w:lvl w:ilvl="0" w:tplc="2DBCE096">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E4E03B9"/>
    <w:multiLevelType w:val="hybridMultilevel"/>
    <w:tmpl w:val="1B4EF7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E6D2139"/>
    <w:multiLevelType w:val="hybridMultilevel"/>
    <w:tmpl w:val="55E0C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3F1F3888"/>
    <w:multiLevelType w:val="multilevel"/>
    <w:tmpl w:val="8AE28932"/>
    <w:lvl w:ilvl="0">
      <w:start w:val="8"/>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7">
    <w:nsid w:val="3F305B1D"/>
    <w:multiLevelType w:val="hybridMultilevel"/>
    <w:tmpl w:val="0776A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3FA258D2"/>
    <w:multiLevelType w:val="hybridMultilevel"/>
    <w:tmpl w:val="E37235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nsid w:val="411E56C2"/>
    <w:multiLevelType w:val="hybridMultilevel"/>
    <w:tmpl w:val="4A3C3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1A33995"/>
    <w:multiLevelType w:val="hybridMultilevel"/>
    <w:tmpl w:val="9E188FB2"/>
    <w:lvl w:ilvl="0" w:tplc="35381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41D26083"/>
    <w:multiLevelType w:val="hybridMultilevel"/>
    <w:tmpl w:val="869816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43654C76"/>
    <w:multiLevelType w:val="hybridMultilevel"/>
    <w:tmpl w:val="309416F2"/>
    <w:lvl w:ilvl="0" w:tplc="2FE4A86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3747AB0"/>
    <w:multiLevelType w:val="hybridMultilevel"/>
    <w:tmpl w:val="8B6ADF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4">
    <w:nsid w:val="43C94AF2"/>
    <w:multiLevelType w:val="hybridMultilevel"/>
    <w:tmpl w:val="CB6C70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nsid w:val="43D209F7"/>
    <w:multiLevelType w:val="hybridMultilevel"/>
    <w:tmpl w:val="28FC9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3F07E57"/>
    <w:multiLevelType w:val="hybridMultilevel"/>
    <w:tmpl w:val="4AD091C0"/>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442D452C"/>
    <w:multiLevelType w:val="hybridMultilevel"/>
    <w:tmpl w:val="C18002DA"/>
    <w:lvl w:ilvl="0" w:tplc="23001860">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564635B"/>
    <w:multiLevelType w:val="hybridMultilevel"/>
    <w:tmpl w:val="B6B029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nsid w:val="45785D18"/>
    <w:multiLevelType w:val="hybridMultilevel"/>
    <w:tmpl w:val="70B2EAD6"/>
    <w:lvl w:ilvl="0" w:tplc="0DAE2D8A">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nsid w:val="46031926"/>
    <w:multiLevelType w:val="hybridMultilevel"/>
    <w:tmpl w:val="F26CB4A8"/>
    <w:lvl w:ilvl="0" w:tplc="8116BC48">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6F7451B"/>
    <w:multiLevelType w:val="hybridMultilevel"/>
    <w:tmpl w:val="D292C200"/>
    <w:lvl w:ilvl="0" w:tplc="94646EFE">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71B0F27"/>
    <w:multiLevelType w:val="hybridMultilevel"/>
    <w:tmpl w:val="1FA69C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47986573"/>
    <w:multiLevelType w:val="hybridMultilevel"/>
    <w:tmpl w:val="51302A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4">
    <w:nsid w:val="47C81307"/>
    <w:multiLevelType w:val="hybridMultilevel"/>
    <w:tmpl w:val="0A3280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8343AB1"/>
    <w:multiLevelType w:val="hybridMultilevel"/>
    <w:tmpl w:val="17FEF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49D0754A"/>
    <w:multiLevelType w:val="hybridMultilevel"/>
    <w:tmpl w:val="F23682FE"/>
    <w:lvl w:ilvl="0" w:tplc="0409000F">
      <w:start w:val="1"/>
      <w:numFmt w:val="decimal"/>
      <w:lvlText w:val="%1."/>
      <w:lvlJc w:val="left"/>
      <w:pPr>
        <w:ind w:left="1812" w:hanging="372"/>
      </w:pPr>
      <w:rPr>
        <w:rFonts w:hint="default"/>
      </w:rPr>
    </w:lvl>
    <w:lvl w:ilvl="1" w:tplc="4B46217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4AD51CAC"/>
    <w:multiLevelType w:val="hybridMultilevel"/>
    <w:tmpl w:val="735AE662"/>
    <w:lvl w:ilvl="0" w:tplc="A83A2518">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AE168EC"/>
    <w:multiLevelType w:val="hybridMultilevel"/>
    <w:tmpl w:val="FFC280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4C2E560E"/>
    <w:multiLevelType w:val="hybridMultilevel"/>
    <w:tmpl w:val="A1F49198"/>
    <w:lvl w:ilvl="0" w:tplc="0409000F">
      <w:start w:val="1"/>
      <w:numFmt w:val="decimal"/>
      <w:lvlText w:val="%1."/>
      <w:lvlJc w:val="left"/>
      <w:pPr>
        <w:ind w:left="720" w:hanging="360"/>
      </w:pPr>
    </w:lvl>
    <w:lvl w:ilvl="1" w:tplc="13C6F34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C801E77"/>
    <w:multiLevelType w:val="hybridMultilevel"/>
    <w:tmpl w:val="E9366610"/>
    <w:lvl w:ilvl="0" w:tplc="92B23322">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4DF1649F"/>
    <w:multiLevelType w:val="hybridMultilevel"/>
    <w:tmpl w:val="5E14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0410AFB"/>
    <w:multiLevelType w:val="multilevel"/>
    <w:tmpl w:val="7A160782"/>
    <w:lvl w:ilvl="0">
      <w:start w:val="3"/>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7"/>
      <w:numFmt w:val="upperLetter"/>
      <w:lvlText w:val="%2."/>
      <w:lvlJc w:val="left"/>
      <w:pPr>
        <w:ind w:left="720" w:hanging="432"/>
      </w:pPr>
      <w:rPr>
        <w:rFonts w:hint="default"/>
      </w:rPr>
    </w:lvl>
    <w:lvl w:ilvl="2">
      <w:start w:val="1"/>
      <w:numFmt w:val="decimal"/>
      <w:pStyle w:val="Heading3"/>
      <w:lvlText w:val="%3."/>
      <w:lvlJc w:val="left"/>
      <w:pPr>
        <w:ind w:left="1440" w:firstLine="0"/>
      </w:pPr>
      <w:rPr>
        <w:rFonts w:hint="default"/>
      </w:rPr>
    </w:lvl>
    <w:lvl w:ilvl="3">
      <w:start w:val="5"/>
      <w:numFmt w:val="lowerLetter"/>
      <w:pStyle w:val="Heading4"/>
      <w:lvlText w:val="%4)"/>
      <w:lvlJc w:val="left"/>
      <w:pPr>
        <w:ind w:left="2160" w:hanging="576"/>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3">
    <w:nsid w:val="50435F6C"/>
    <w:multiLevelType w:val="hybridMultilevel"/>
    <w:tmpl w:val="1A1E6CBC"/>
    <w:lvl w:ilvl="0" w:tplc="31141CB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0B7424E"/>
    <w:multiLevelType w:val="hybridMultilevel"/>
    <w:tmpl w:val="A5CCF3E2"/>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5">
    <w:nsid w:val="517360F7"/>
    <w:multiLevelType w:val="hybridMultilevel"/>
    <w:tmpl w:val="9E0EE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4033066"/>
    <w:multiLevelType w:val="hybridMultilevel"/>
    <w:tmpl w:val="0FDA953E"/>
    <w:lvl w:ilvl="0" w:tplc="591AD136">
      <w:start w:val="19"/>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4870FC1"/>
    <w:multiLevelType w:val="hybridMultilevel"/>
    <w:tmpl w:val="DF74F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B">
      <w:start w:val="1"/>
      <w:numFmt w:val="lowerRoman"/>
      <w:lvlText w:val="%4."/>
      <w:lvlJc w:val="right"/>
      <w:pPr>
        <w:ind w:left="18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4E36235"/>
    <w:multiLevelType w:val="hybridMultilevel"/>
    <w:tmpl w:val="B33818CA"/>
    <w:lvl w:ilvl="0" w:tplc="A07A124E">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62A51D7"/>
    <w:multiLevelType w:val="hybridMultilevel"/>
    <w:tmpl w:val="8A9CE87A"/>
    <w:lvl w:ilvl="0" w:tplc="0409001B">
      <w:start w:val="1"/>
      <w:numFmt w:val="lowerRoman"/>
      <w:lvlText w:val="%1."/>
      <w:lvlJc w:val="righ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64F4DBF"/>
    <w:multiLevelType w:val="hybridMultilevel"/>
    <w:tmpl w:val="F3A489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57DD0BA1"/>
    <w:multiLevelType w:val="hybridMultilevel"/>
    <w:tmpl w:val="806E6D08"/>
    <w:lvl w:ilvl="0" w:tplc="264820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8533592"/>
    <w:multiLevelType w:val="hybridMultilevel"/>
    <w:tmpl w:val="A3381ACA"/>
    <w:lvl w:ilvl="0" w:tplc="0409001B">
      <w:start w:val="1"/>
      <w:numFmt w:val="lowerRoman"/>
      <w:lvlText w:val="%1."/>
      <w:lvlJc w:val="righ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86D0E3E"/>
    <w:multiLevelType w:val="hybridMultilevel"/>
    <w:tmpl w:val="14F8B3B8"/>
    <w:lvl w:ilvl="0" w:tplc="2A48612C">
      <w:start w:val="2"/>
      <w:numFmt w:val="lowerLetter"/>
      <w:lvlText w:val="%1)"/>
      <w:lvlJc w:val="left"/>
      <w:pPr>
        <w:ind w:left="25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8B27C5B"/>
    <w:multiLevelType w:val="hybridMultilevel"/>
    <w:tmpl w:val="792858F2"/>
    <w:lvl w:ilvl="0" w:tplc="C3485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A78780A"/>
    <w:multiLevelType w:val="hybridMultilevel"/>
    <w:tmpl w:val="EFD8B404"/>
    <w:lvl w:ilvl="0" w:tplc="126E449E">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A8C7AC7"/>
    <w:multiLevelType w:val="hybridMultilevel"/>
    <w:tmpl w:val="F06CED0A"/>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BA46129"/>
    <w:multiLevelType w:val="hybridMultilevel"/>
    <w:tmpl w:val="4A4CDD90"/>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5BAD32E5"/>
    <w:multiLevelType w:val="hybridMultilevel"/>
    <w:tmpl w:val="52248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5BB744CD"/>
    <w:multiLevelType w:val="hybridMultilevel"/>
    <w:tmpl w:val="BF02601E"/>
    <w:lvl w:ilvl="0" w:tplc="0409000F">
      <w:start w:val="1"/>
      <w:numFmt w:val="decimal"/>
      <w:lvlText w:val="%1."/>
      <w:lvlJc w:val="left"/>
      <w:pPr>
        <w:ind w:left="1812" w:hanging="372"/>
      </w:pPr>
      <w:rPr>
        <w:rFonts w:hint="default"/>
      </w:rPr>
    </w:lvl>
    <w:lvl w:ilvl="1" w:tplc="841A77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nsid w:val="5BCE3C22"/>
    <w:multiLevelType w:val="hybridMultilevel"/>
    <w:tmpl w:val="E788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C90478E"/>
    <w:multiLevelType w:val="hybridMultilevel"/>
    <w:tmpl w:val="3A9AA1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5D0D14DC"/>
    <w:multiLevelType w:val="hybridMultilevel"/>
    <w:tmpl w:val="E6B07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nsid w:val="5DAA7F90"/>
    <w:multiLevelType w:val="hybridMultilevel"/>
    <w:tmpl w:val="12F2120C"/>
    <w:lvl w:ilvl="0" w:tplc="7B1EC63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DB651EE"/>
    <w:multiLevelType w:val="hybridMultilevel"/>
    <w:tmpl w:val="D97E49D0"/>
    <w:lvl w:ilvl="0" w:tplc="4A867D20">
      <w:start w:val="17"/>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DDD4389"/>
    <w:multiLevelType w:val="hybridMultilevel"/>
    <w:tmpl w:val="65FE2D46"/>
    <w:lvl w:ilvl="0" w:tplc="515E0D0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6">
    <w:nsid w:val="5E4F56C3"/>
    <w:multiLevelType w:val="hybridMultilevel"/>
    <w:tmpl w:val="742E8D58"/>
    <w:lvl w:ilvl="0" w:tplc="8FE0FDF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E680F35"/>
    <w:multiLevelType w:val="hybridMultilevel"/>
    <w:tmpl w:val="25FC80B6"/>
    <w:lvl w:ilvl="0" w:tplc="49B286E0">
      <w:start w:val="1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FA16099"/>
    <w:multiLevelType w:val="hybridMultilevel"/>
    <w:tmpl w:val="1D780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5FA3470E"/>
    <w:multiLevelType w:val="hybridMultilevel"/>
    <w:tmpl w:val="ECB46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5FAB7D0E"/>
    <w:multiLevelType w:val="hybridMultilevel"/>
    <w:tmpl w:val="8CA03764"/>
    <w:lvl w:ilvl="0" w:tplc="FBE87EFA">
      <w:start w:val="18"/>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0A15614"/>
    <w:multiLevelType w:val="hybridMultilevel"/>
    <w:tmpl w:val="3B30155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0EF0835"/>
    <w:multiLevelType w:val="hybridMultilevel"/>
    <w:tmpl w:val="F94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57A42B0"/>
    <w:multiLevelType w:val="hybridMultilevel"/>
    <w:tmpl w:val="19C04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61E6AF4"/>
    <w:multiLevelType w:val="hybridMultilevel"/>
    <w:tmpl w:val="B3E024BE"/>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5">
    <w:nsid w:val="66396E3F"/>
    <w:multiLevelType w:val="hybridMultilevel"/>
    <w:tmpl w:val="A66285CA"/>
    <w:lvl w:ilvl="0" w:tplc="04090001">
      <w:start w:val="1"/>
      <w:numFmt w:val="bullet"/>
      <w:lvlText w:val=""/>
      <w:lvlJc w:val="left"/>
      <w:pPr>
        <w:ind w:left="2070" w:hanging="360"/>
      </w:pPr>
      <w:rPr>
        <w:rFonts w:ascii="Symbol" w:hAnsi="Symbol" w:hint="default"/>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6">
    <w:nsid w:val="669C4B5D"/>
    <w:multiLevelType w:val="hybridMultilevel"/>
    <w:tmpl w:val="FAE258F0"/>
    <w:lvl w:ilvl="0" w:tplc="C98CB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nsid w:val="67185F9F"/>
    <w:multiLevelType w:val="hybridMultilevel"/>
    <w:tmpl w:val="1AB02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7806A2E"/>
    <w:multiLevelType w:val="hybridMultilevel"/>
    <w:tmpl w:val="728E2E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nsid w:val="68541F09"/>
    <w:multiLevelType w:val="hybridMultilevel"/>
    <w:tmpl w:val="4028B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nsid w:val="68815761"/>
    <w:multiLevelType w:val="hybridMultilevel"/>
    <w:tmpl w:val="EA4AC5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nsid w:val="68887D5E"/>
    <w:multiLevelType w:val="hybridMultilevel"/>
    <w:tmpl w:val="F216E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9A81A41"/>
    <w:multiLevelType w:val="hybridMultilevel"/>
    <w:tmpl w:val="E4AA0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6C345C10"/>
    <w:multiLevelType w:val="hybridMultilevel"/>
    <w:tmpl w:val="30186BC4"/>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6CD73D7F"/>
    <w:multiLevelType w:val="hybridMultilevel"/>
    <w:tmpl w:val="740689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6CFA0456"/>
    <w:multiLevelType w:val="hybridMultilevel"/>
    <w:tmpl w:val="80D851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6">
    <w:nsid w:val="6E602246"/>
    <w:multiLevelType w:val="hybridMultilevel"/>
    <w:tmpl w:val="D9DEB8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nsid w:val="6E9D5A5B"/>
    <w:multiLevelType w:val="hybridMultilevel"/>
    <w:tmpl w:val="2FCACF3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8">
    <w:nsid w:val="6EDC4E45"/>
    <w:multiLevelType w:val="hybridMultilevel"/>
    <w:tmpl w:val="B2D2C23E"/>
    <w:lvl w:ilvl="0" w:tplc="0B5E8C88">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F9E4FC2"/>
    <w:multiLevelType w:val="hybridMultilevel"/>
    <w:tmpl w:val="120A6EBE"/>
    <w:lvl w:ilvl="0" w:tplc="EF0072C8">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1D82BA0"/>
    <w:multiLevelType w:val="hybridMultilevel"/>
    <w:tmpl w:val="3C4208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2B30133"/>
    <w:multiLevelType w:val="hybridMultilevel"/>
    <w:tmpl w:val="46A484F0"/>
    <w:lvl w:ilvl="0" w:tplc="515E0D0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2">
    <w:nsid w:val="734204E9"/>
    <w:multiLevelType w:val="hybridMultilevel"/>
    <w:tmpl w:val="28BE8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3444EA0"/>
    <w:multiLevelType w:val="hybridMultilevel"/>
    <w:tmpl w:val="2BEA0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nsid w:val="73956428"/>
    <w:multiLevelType w:val="multilevel"/>
    <w:tmpl w:val="CD2CC9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nsid w:val="745128E6"/>
    <w:multiLevelType w:val="hybridMultilevel"/>
    <w:tmpl w:val="656AE90C"/>
    <w:lvl w:ilvl="0" w:tplc="B82E4F7E">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65330B2"/>
    <w:multiLevelType w:val="hybridMultilevel"/>
    <w:tmpl w:val="9AAC69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76723EC2"/>
    <w:multiLevelType w:val="hybridMultilevel"/>
    <w:tmpl w:val="A9F0D5AC"/>
    <w:lvl w:ilvl="0" w:tplc="515E0D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708400F"/>
    <w:multiLevelType w:val="hybridMultilevel"/>
    <w:tmpl w:val="6B3A2FE2"/>
    <w:lvl w:ilvl="0" w:tplc="1370309A">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7902817"/>
    <w:multiLevelType w:val="hybridMultilevel"/>
    <w:tmpl w:val="4E3261A8"/>
    <w:lvl w:ilvl="0" w:tplc="CC5695BC">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7F42180"/>
    <w:multiLevelType w:val="hybridMultilevel"/>
    <w:tmpl w:val="042A06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1">
    <w:nsid w:val="78563BF0"/>
    <w:multiLevelType w:val="hybridMultilevel"/>
    <w:tmpl w:val="41D88972"/>
    <w:lvl w:ilvl="0" w:tplc="F2CC0F00">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A1415F3"/>
    <w:multiLevelType w:val="hybridMultilevel"/>
    <w:tmpl w:val="FD3ED6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7A6076FF"/>
    <w:multiLevelType w:val="hybridMultilevel"/>
    <w:tmpl w:val="DDCC79DA"/>
    <w:lvl w:ilvl="0" w:tplc="9A067E12">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AA015F0"/>
    <w:multiLevelType w:val="hybridMultilevel"/>
    <w:tmpl w:val="ADB43EFE"/>
    <w:lvl w:ilvl="0" w:tplc="D04204BC">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B891774"/>
    <w:multiLevelType w:val="hybridMultilevel"/>
    <w:tmpl w:val="FF981978"/>
    <w:lvl w:ilvl="0" w:tplc="E8FE0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nsid w:val="7BC45CDB"/>
    <w:multiLevelType w:val="hybridMultilevel"/>
    <w:tmpl w:val="D294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BCD2CC8"/>
    <w:multiLevelType w:val="multilevel"/>
    <w:tmpl w:val="9FD6628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7BE41BFF"/>
    <w:multiLevelType w:val="hybridMultilevel"/>
    <w:tmpl w:val="FC3883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nsid w:val="7C3557B3"/>
    <w:multiLevelType w:val="hybridMultilevel"/>
    <w:tmpl w:val="3A543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C6A3E4C"/>
    <w:multiLevelType w:val="hybridMultilevel"/>
    <w:tmpl w:val="5E30CA3C"/>
    <w:lvl w:ilvl="0" w:tplc="04090019">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11">
    <w:nsid w:val="7CE4094C"/>
    <w:multiLevelType w:val="hybridMultilevel"/>
    <w:tmpl w:val="A1B4F07E"/>
    <w:lvl w:ilvl="0" w:tplc="E7F66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nsid w:val="7DDE0B37"/>
    <w:multiLevelType w:val="hybridMultilevel"/>
    <w:tmpl w:val="204ED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DEC1EB2"/>
    <w:multiLevelType w:val="hybridMultilevel"/>
    <w:tmpl w:val="05CA5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EA9742C"/>
    <w:multiLevelType w:val="hybridMultilevel"/>
    <w:tmpl w:val="A0B6F6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nsid w:val="7ED800B9"/>
    <w:multiLevelType w:val="hybridMultilevel"/>
    <w:tmpl w:val="CEA877BA"/>
    <w:lvl w:ilvl="0" w:tplc="515E0D0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nsid w:val="7EE03C91"/>
    <w:multiLevelType w:val="hybridMultilevel"/>
    <w:tmpl w:val="938831F4"/>
    <w:lvl w:ilvl="0" w:tplc="BAA24B5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FA7750A"/>
    <w:multiLevelType w:val="hybridMultilevel"/>
    <w:tmpl w:val="C35878AC"/>
    <w:lvl w:ilvl="0" w:tplc="515E0D0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9"/>
  </w:num>
  <w:num w:numId="2">
    <w:abstractNumId w:val="136"/>
  </w:num>
  <w:num w:numId="3">
    <w:abstractNumId w:val="0"/>
  </w:num>
  <w:num w:numId="4">
    <w:abstractNumId w:val="139"/>
  </w:num>
  <w:num w:numId="5">
    <w:abstractNumId w:val="194"/>
  </w:num>
  <w:num w:numId="6">
    <w:abstractNumId w:val="207"/>
  </w:num>
  <w:num w:numId="7">
    <w:abstractNumId w:val="116"/>
  </w:num>
  <w:num w:numId="8">
    <w:abstractNumId w:val="48"/>
  </w:num>
  <w:num w:numId="9">
    <w:abstractNumId w:val="7"/>
  </w:num>
  <w:num w:numId="10">
    <w:abstractNumId w:val="172"/>
  </w:num>
  <w:num w:numId="11">
    <w:abstractNumId w:val="35"/>
  </w:num>
  <w:num w:numId="12">
    <w:abstractNumId w:val="153"/>
  </w:num>
  <w:num w:numId="13">
    <w:abstractNumId w:val="142"/>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8"/>
  </w:num>
  <w:num w:numId="15">
    <w:abstractNumId w:val="195"/>
  </w:num>
  <w:num w:numId="16">
    <w:abstractNumId w:val="19"/>
  </w:num>
  <w:num w:numId="17">
    <w:abstractNumId w:val="24"/>
  </w:num>
  <w:num w:numId="18">
    <w:abstractNumId w:val="30"/>
  </w:num>
  <w:num w:numId="19">
    <w:abstractNumId w:val="142"/>
    <w:lvlOverride w:ilvl="0">
      <w:startOverride w:val="3"/>
    </w:lvlOverride>
    <w:lvlOverride w:ilvl="1">
      <w:startOverride w:val="17"/>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3"/>
  </w:num>
  <w:num w:numId="22">
    <w:abstractNumId w:val="142"/>
    <w:lvlOverride w:ilvl="0">
      <w:startOverride w:val="3"/>
    </w:lvlOverride>
    <w:lvlOverride w:ilvl="1">
      <w:startOverride w:val="18"/>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2"/>
    <w:lvlOverride w:ilvl="0">
      <w:startOverride w:val="2"/>
    </w:lvlOverride>
    <w:lvlOverride w:ilvl="1">
      <w:startOverride w:val="14"/>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num>
  <w:num w:numId="25">
    <w:abstractNumId w:val="142"/>
    <w:lvlOverride w:ilvl="0">
      <w:startOverride w:val="3"/>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5"/>
  </w:num>
  <w:num w:numId="27">
    <w:abstractNumId w:val="130"/>
  </w:num>
  <w:num w:numId="28">
    <w:abstractNumId w:val="169"/>
  </w:num>
  <w:num w:numId="29">
    <w:abstractNumId w:val="189"/>
  </w:num>
  <w:num w:numId="30">
    <w:abstractNumId w:val="90"/>
  </w:num>
  <w:num w:numId="31">
    <w:abstractNumId w:val="137"/>
  </w:num>
  <w:num w:numId="32">
    <w:abstractNumId w:val="131"/>
  </w:num>
  <w:num w:numId="33">
    <w:abstractNumId w:val="33"/>
  </w:num>
  <w:num w:numId="34">
    <w:abstractNumId w:val="208"/>
  </w:num>
  <w:num w:numId="35">
    <w:abstractNumId w:val="202"/>
  </w:num>
  <w:num w:numId="36">
    <w:abstractNumId w:val="168"/>
  </w:num>
  <w:num w:numId="37">
    <w:abstractNumId w:val="179"/>
  </w:num>
  <w:num w:numId="38">
    <w:abstractNumId w:val="115"/>
  </w:num>
  <w:num w:numId="39">
    <w:abstractNumId w:val="12"/>
  </w:num>
  <w:num w:numId="40">
    <w:abstractNumId w:val="36"/>
  </w:num>
  <w:num w:numId="41">
    <w:abstractNumId w:val="27"/>
  </w:num>
  <w:num w:numId="42">
    <w:abstractNumId w:val="123"/>
  </w:num>
  <w:num w:numId="43">
    <w:abstractNumId w:val="129"/>
  </w:num>
  <w:num w:numId="44">
    <w:abstractNumId w:val="203"/>
  </w:num>
  <w:num w:numId="45">
    <w:abstractNumId w:val="198"/>
  </w:num>
  <w:num w:numId="46">
    <w:abstractNumId w:val="162"/>
  </w:num>
  <w:num w:numId="47">
    <w:abstractNumId w:val="67"/>
  </w:num>
  <w:num w:numId="48">
    <w:abstractNumId w:val="144"/>
  </w:num>
  <w:num w:numId="49">
    <w:abstractNumId w:val="46"/>
  </w:num>
  <w:num w:numId="50">
    <w:abstractNumId w:val="8"/>
  </w:num>
  <w:num w:numId="51">
    <w:abstractNumId w:val="142"/>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142"/>
  </w:num>
  <w:num w:numId="54">
    <w:abstractNumId w:val="142"/>
    <w:lvlOverride w:ilvl="0">
      <w:startOverride w:val="5"/>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num>
  <w:num w:numId="56">
    <w:abstractNumId w:val="47"/>
  </w:num>
  <w:num w:numId="57">
    <w:abstractNumId w:val="142"/>
  </w:num>
  <w:num w:numId="58">
    <w:abstractNumId w:val="184"/>
  </w:num>
  <w:num w:numId="59">
    <w:abstractNumId w:val="199"/>
  </w:num>
  <w:num w:numId="60">
    <w:abstractNumId w:val="14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1"/>
  </w:num>
  <w:num w:numId="62">
    <w:abstractNumId w:val="106"/>
  </w:num>
  <w:num w:numId="63">
    <w:abstractNumId w:val="200"/>
  </w:num>
  <w:num w:numId="64">
    <w:abstractNumId w:val="86"/>
  </w:num>
  <w:num w:numId="65">
    <w:abstractNumId w:val="62"/>
  </w:num>
  <w:num w:numId="66">
    <w:abstractNumId w:val="211"/>
  </w:num>
  <w:num w:numId="67">
    <w:abstractNumId w:val="96"/>
  </w:num>
  <w:num w:numId="68">
    <w:abstractNumId w:val="155"/>
  </w:num>
  <w:num w:numId="69">
    <w:abstractNumId w:val="91"/>
  </w:num>
  <w:num w:numId="70">
    <w:abstractNumId w:val="166"/>
  </w:num>
  <w:num w:numId="71">
    <w:abstractNumId w:val="49"/>
  </w:num>
  <w:num w:numId="72">
    <w:abstractNumId w:val="54"/>
  </w:num>
  <w:num w:numId="73">
    <w:abstractNumId w:val="16"/>
  </w:num>
  <w:num w:numId="74">
    <w:abstractNumId w:val="21"/>
  </w:num>
  <w:num w:numId="75">
    <w:abstractNumId w:val="61"/>
  </w:num>
  <w:num w:numId="76">
    <w:abstractNumId w:val="170"/>
  </w:num>
  <w:num w:numId="77">
    <w:abstractNumId w:val="98"/>
  </w:num>
  <w:num w:numId="78">
    <w:abstractNumId w:val="94"/>
  </w:num>
  <w:num w:numId="79">
    <w:abstractNumId w:val="148"/>
  </w:num>
  <w:num w:numId="80">
    <w:abstractNumId w:val="75"/>
  </w:num>
  <w:num w:numId="81">
    <w:abstractNumId w:val="112"/>
  </w:num>
  <w:num w:numId="82">
    <w:abstractNumId w:val="127"/>
  </w:num>
  <w:num w:numId="83">
    <w:abstractNumId w:val="95"/>
  </w:num>
  <w:num w:numId="84">
    <w:abstractNumId w:val="181"/>
  </w:num>
  <w:num w:numId="85">
    <w:abstractNumId w:val="163"/>
  </w:num>
  <w:num w:numId="86">
    <w:abstractNumId w:val="3"/>
  </w:num>
  <w:num w:numId="87">
    <w:abstractNumId w:val="151"/>
  </w:num>
  <w:num w:numId="88">
    <w:abstractNumId w:val="83"/>
  </w:num>
  <w:num w:numId="89">
    <w:abstractNumId w:val="31"/>
  </w:num>
  <w:num w:numId="90">
    <w:abstractNumId w:val="212"/>
  </w:num>
  <w:num w:numId="91">
    <w:abstractNumId w:val="209"/>
  </w:num>
  <w:num w:numId="92">
    <w:abstractNumId w:val="25"/>
  </w:num>
  <w:num w:numId="93">
    <w:abstractNumId w:val="82"/>
  </w:num>
  <w:num w:numId="94">
    <w:abstractNumId w:val="60"/>
  </w:num>
  <w:num w:numId="95">
    <w:abstractNumId w:val="51"/>
  </w:num>
  <w:num w:numId="96">
    <w:abstractNumId w:val="182"/>
  </w:num>
  <w:num w:numId="97">
    <w:abstractNumId w:val="22"/>
  </w:num>
  <w:num w:numId="98">
    <w:abstractNumId w:val="214"/>
  </w:num>
  <w:num w:numId="99">
    <w:abstractNumId w:val="177"/>
  </w:num>
  <w:num w:numId="100">
    <w:abstractNumId w:val="93"/>
  </w:num>
  <w:num w:numId="101">
    <w:abstractNumId w:val="216"/>
  </w:num>
  <w:num w:numId="102">
    <w:abstractNumId w:val="20"/>
  </w:num>
  <w:num w:numId="103">
    <w:abstractNumId w:val="175"/>
  </w:num>
  <w:num w:numId="104">
    <w:abstractNumId w:val="176"/>
  </w:num>
  <w:num w:numId="105">
    <w:abstractNumId w:val="29"/>
  </w:num>
  <w:num w:numId="106">
    <w:abstractNumId w:val="59"/>
  </w:num>
  <w:num w:numId="107">
    <w:abstractNumId w:val="173"/>
  </w:num>
  <w:num w:numId="108">
    <w:abstractNumId w:val="102"/>
  </w:num>
  <w:num w:numId="109">
    <w:abstractNumId w:val="23"/>
  </w:num>
  <w:num w:numId="110">
    <w:abstractNumId w:val="37"/>
  </w:num>
  <w:num w:numId="111">
    <w:abstractNumId w:val="28"/>
  </w:num>
  <w:num w:numId="112">
    <w:abstractNumId w:val="120"/>
  </w:num>
  <w:num w:numId="113">
    <w:abstractNumId w:val="154"/>
  </w:num>
  <w:num w:numId="114">
    <w:abstractNumId w:val="9"/>
  </w:num>
  <w:num w:numId="115">
    <w:abstractNumId w:val="201"/>
  </w:num>
  <w:num w:numId="116">
    <w:abstractNumId w:val="32"/>
  </w:num>
  <w:num w:numId="117">
    <w:abstractNumId w:val="10"/>
  </w:num>
  <w:num w:numId="118">
    <w:abstractNumId w:val="196"/>
  </w:num>
  <w:num w:numId="119">
    <w:abstractNumId w:val="108"/>
  </w:num>
  <w:num w:numId="120">
    <w:abstractNumId w:val="74"/>
  </w:num>
  <w:num w:numId="121">
    <w:abstractNumId w:val="69"/>
  </w:num>
  <w:num w:numId="122">
    <w:abstractNumId w:val="52"/>
  </w:num>
  <w:num w:numId="123">
    <w:abstractNumId w:val="191"/>
  </w:num>
  <w:num w:numId="124">
    <w:abstractNumId w:val="84"/>
  </w:num>
  <w:num w:numId="125">
    <w:abstractNumId w:val="77"/>
  </w:num>
  <w:num w:numId="126">
    <w:abstractNumId w:val="44"/>
  </w:num>
  <w:num w:numId="127">
    <w:abstractNumId w:val="103"/>
  </w:num>
  <w:num w:numId="128">
    <w:abstractNumId w:val="193"/>
  </w:num>
  <w:num w:numId="129">
    <w:abstractNumId w:val="185"/>
  </w:num>
  <w:num w:numId="130">
    <w:abstractNumId w:val="117"/>
  </w:num>
  <w:num w:numId="131">
    <w:abstractNumId w:val="126"/>
  </w:num>
  <w:num w:numId="132">
    <w:abstractNumId w:val="197"/>
  </w:num>
  <w:num w:numId="133">
    <w:abstractNumId w:val="183"/>
  </w:num>
  <w:num w:numId="134">
    <w:abstractNumId w:val="63"/>
  </w:num>
  <w:num w:numId="135">
    <w:abstractNumId w:val="150"/>
  </w:num>
  <w:num w:numId="136">
    <w:abstractNumId w:val="14"/>
  </w:num>
  <w:num w:numId="137">
    <w:abstractNumId w:val="66"/>
  </w:num>
  <w:num w:numId="138">
    <w:abstractNumId w:val="114"/>
  </w:num>
  <w:num w:numId="139">
    <w:abstractNumId w:val="171"/>
  </w:num>
  <w:num w:numId="140">
    <w:abstractNumId w:val="39"/>
  </w:num>
  <w:num w:numId="141">
    <w:abstractNumId w:val="111"/>
  </w:num>
  <w:num w:numId="142">
    <w:abstractNumId w:val="119"/>
  </w:num>
  <w:num w:numId="143">
    <w:abstractNumId w:val="13"/>
  </w:num>
  <w:num w:numId="144">
    <w:abstractNumId w:val="158"/>
  </w:num>
  <w:num w:numId="145">
    <w:abstractNumId w:val="110"/>
  </w:num>
  <w:num w:numId="146">
    <w:abstractNumId w:val="70"/>
  </w:num>
  <w:num w:numId="147">
    <w:abstractNumId w:val="65"/>
  </w:num>
  <w:num w:numId="148">
    <w:abstractNumId w:val="80"/>
  </w:num>
  <w:num w:numId="149">
    <w:abstractNumId w:val="138"/>
  </w:num>
  <w:num w:numId="150">
    <w:abstractNumId w:val="68"/>
  </w:num>
  <w:num w:numId="151">
    <w:abstractNumId w:val="42"/>
  </w:num>
  <w:num w:numId="152">
    <w:abstractNumId w:val="205"/>
  </w:num>
  <w:num w:numId="153">
    <w:abstractNumId w:val="140"/>
  </w:num>
  <w:num w:numId="154">
    <w:abstractNumId w:val="192"/>
  </w:num>
  <w:num w:numId="155">
    <w:abstractNumId w:val="56"/>
  </w:num>
  <w:num w:numId="156">
    <w:abstractNumId w:val="81"/>
  </w:num>
  <w:num w:numId="157">
    <w:abstractNumId w:val="53"/>
  </w:num>
  <w:num w:numId="158">
    <w:abstractNumId w:val="41"/>
  </w:num>
  <w:num w:numId="159">
    <w:abstractNumId w:val="213"/>
  </w:num>
  <w:num w:numId="160">
    <w:abstractNumId w:val="105"/>
  </w:num>
  <w:num w:numId="161">
    <w:abstractNumId w:val="64"/>
  </w:num>
  <w:num w:numId="162">
    <w:abstractNumId w:val="11"/>
  </w:num>
  <w:num w:numId="163">
    <w:abstractNumId w:val="149"/>
  </w:num>
  <w:num w:numId="164">
    <w:abstractNumId w:val="118"/>
  </w:num>
  <w:num w:numId="165">
    <w:abstractNumId w:val="2"/>
  </w:num>
  <w:num w:numId="166">
    <w:abstractNumId w:val="43"/>
  </w:num>
  <w:num w:numId="167">
    <w:abstractNumId w:val="50"/>
  </w:num>
  <w:num w:numId="168">
    <w:abstractNumId w:val="147"/>
  </w:num>
  <w:num w:numId="169">
    <w:abstractNumId w:val="180"/>
  </w:num>
  <w:num w:numId="170">
    <w:abstractNumId w:val="57"/>
  </w:num>
  <w:num w:numId="171">
    <w:abstractNumId w:val="45"/>
  </w:num>
  <w:num w:numId="172">
    <w:abstractNumId w:val="78"/>
  </w:num>
  <w:num w:numId="173">
    <w:abstractNumId w:val="107"/>
  </w:num>
  <w:num w:numId="174">
    <w:abstractNumId w:val="152"/>
  </w:num>
  <w:num w:numId="175">
    <w:abstractNumId w:val="38"/>
  </w:num>
  <w:num w:numId="176">
    <w:abstractNumId w:val="99"/>
  </w:num>
  <w:num w:numId="177">
    <w:abstractNumId w:val="132"/>
  </w:num>
  <w:num w:numId="178">
    <w:abstractNumId w:val="121"/>
  </w:num>
  <w:num w:numId="179">
    <w:abstractNumId w:val="178"/>
  </w:num>
  <w:num w:numId="180">
    <w:abstractNumId w:val="187"/>
  </w:num>
  <w:num w:numId="181">
    <w:abstractNumId w:val="89"/>
  </w:num>
  <w:num w:numId="182">
    <w:abstractNumId w:val="174"/>
  </w:num>
  <w:num w:numId="183">
    <w:abstractNumId w:val="113"/>
  </w:num>
  <w:num w:numId="184">
    <w:abstractNumId w:val="204"/>
  </w:num>
  <w:num w:numId="185">
    <w:abstractNumId w:val="167"/>
  </w:num>
  <w:num w:numId="186">
    <w:abstractNumId w:val="141"/>
  </w:num>
  <w:num w:numId="187">
    <w:abstractNumId w:val="17"/>
  </w:num>
  <w:num w:numId="188">
    <w:abstractNumId w:val="186"/>
  </w:num>
  <w:num w:numId="189">
    <w:abstractNumId w:val="79"/>
  </w:num>
  <w:num w:numId="190">
    <w:abstractNumId w:val="85"/>
  </w:num>
  <w:num w:numId="191">
    <w:abstractNumId w:val="88"/>
  </w:num>
  <w:num w:numId="192">
    <w:abstractNumId w:val="100"/>
  </w:num>
  <w:num w:numId="193">
    <w:abstractNumId w:val="101"/>
  </w:num>
  <w:num w:numId="194">
    <w:abstractNumId w:val="190"/>
  </w:num>
  <w:num w:numId="195">
    <w:abstractNumId w:val="55"/>
  </w:num>
  <w:num w:numId="196">
    <w:abstractNumId w:val="124"/>
  </w:num>
  <w:num w:numId="197">
    <w:abstractNumId w:val="18"/>
  </w:num>
  <w:num w:numId="198">
    <w:abstractNumId w:val="133"/>
  </w:num>
  <w:num w:numId="199">
    <w:abstractNumId w:val="122"/>
  </w:num>
  <w:num w:numId="200">
    <w:abstractNumId w:val="128"/>
  </w:num>
  <w:num w:numId="201">
    <w:abstractNumId w:val="156"/>
  </w:num>
  <w:num w:numId="202">
    <w:abstractNumId w:val="34"/>
  </w:num>
  <w:num w:numId="203">
    <w:abstractNumId w:val="6"/>
  </w:num>
  <w:num w:numId="204">
    <w:abstractNumId w:val="109"/>
  </w:num>
  <w:num w:numId="205">
    <w:abstractNumId w:val="157"/>
  </w:num>
  <w:num w:numId="206">
    <w:abstractNumId w:val="58"/>
  </w:num>
  <w:num w:numId="207">
    <w:abstractNumId w:val="26"/>
  </w:num>
  <w:num w:numId="208">
    <w:abstractNumId w:val="145"/>
  </w:num>
  <w:num w:numId="209">
    <w:abstractNumId w:val="1"/>
  </w:num>
  <w:num w:numId="210">
    <w:abstractNumId w:val="125"/>
  </w:num>
  <w:num w:numId="211">
    <w:abstractNumId w:val="217"/>
  </w:num>
  <w:num w:numId="212">
    <w:abstractNumId w:val="215"/>
  </w:num>
  <w:num w:numId="213">
    <w:abstractNumId w:val="165"/>
  </w:num>
  <w:num w:numId="214">
    <w:abstractNumId w:val="76"/>
  </w:num>
  <w:num w:numId="215">
    <w:abstractNumId w:val="206"/>
  </w:num>
  <w:num w:numId="216">
    <w:abstractNumId w:val="160"/>
  </w:num>
  <w:num w:numId="217">
    <w:abstractNumId w:val="4"/>
  </w:num>
  <w:num w:numId="218">
    <w:abstractNumId w:val="40"/>
  </w:num>
  <w:num w:numId="219">
    <w:abstractNumId w:val="92"/>
  </w:num>
  <w:num w:numId="220">
    <w:abstractNumId w:val="71"/>
  </w:num>
  <w:num w:numId="221">
    <w:abstractNumId w:val="104"/>
  </w:num>
  <w:num w:numId="222">
    <w:abstractNumId w:val="14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
  </w:num>
  <w:num w:numId="224">
    <w:abstractNumId w:val="210"/>
  </w:num>
  <w:num w:numId="225">
    <w:abstractNumId w:val="73"/>
  </w:num>
  <w:num w:numId="226">
    <w:abstractNumId w:val="142"/>
    <w:lvlOverride w:ilvl="0">
      <w:startOverride w:val="2"/>
    </w:lvlOverride>
    <w:lvlOverride w:ilvl="1">
      <w:startOverride w:val="1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7"/>
  </w:num>
  <w:num w:numId="228">
    <w:abstractNumId w:val="164"/>
  </w:num>
  <w:num w:numId="229">
    <w:abstractNumId w:val="146"/>
  </w:num>
  <w:num w:numId="230">
    <w:abstractNumId w:val="142"/>
    <w:lvlOverride w:ilvl="0">
      <w:startOverride w:val="2"/>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81"/>
    <w:rsid w:val="00011634"/>
    <w:rsid w:val="00015D58"/>
    <w:rsid w:val="00016AE9"/>
    <w:rsid w:val="000268D9"/>
    <w:rsid w:val="0005088D"/>
    <w:rsid w:val="00055323"/>
    <w:rsid w:val="00066BC7"/>
    <w:rsid w:val="000712A3"/>
    <w:rsid w:val="000A3681"/>
    <w:rsid w:val="000B01B2"/>
    <w:rsid w:val="000C00EA"/>
    <w:rsid w:val="000F045B"/>
    <w:rsid w:val="00103C80"/>
    <w:rsid w:val="00134DFB"/>
    <w:rsid w:val="00136BDE"/>
    <w:rsid w:val="00140A84"/>
    <w:rsid w:val="0014425F"/>
    <w:rsid w:val="00160BCE"/>
    <w:rsid w:val="00181E46"/>
    <w:rsid w:val="0018362C"/>
    <w:rsid w:val="0019655C"/>
    <w:rsid w:val="001E3273"/>
    <w:rsid w:val="00225699"/>
    <w:rsid w:val="00232B7C"/>
    <w:rsid w:val="0026081F"/>
    <w:rsid w:val="0027356B"/>
    <w:rsid w:val="002A262B"/>
    <w:rsid w:val="002A79EE"/>
    <w:rsid w:val="002C16B3"/>
    <w:rsid w:val="002D1BF0"/>
    <w:rsid w:val="003038B2"/>
    <w:rsid w:val="00306B5F"/>
    <w:rsid w:val="00314C2F"/>
    <w:rsid w:val="0032441E"/>
    <w:rsid w:val="00351C47"/>
    <w:rsid w:val="00360154"/>
    <w:rsid w:val="00394E2C"/>
    <w:rsid w:val="0039539C"/>
    <w:rsid w:val="003A19F2"/>
    <w:rsid w:val="003A1F7F"/>
    <w:rsid w:val="003B45CD"/>
    <w:rsid w:val="003C0CEE"/>
    <w:rsid w:val="003D3A0A"/>
    <w:rsid w:val="003E3D7D"/>
    <w:rsid w:val="00404CFF"/>
    <w:rsid w:val="0040659F"/>
    <w:rsid w:val="00406B80"/>
    <w:rsid w:val="0041698A"/>
    <w:rsid w:val="00450EF3"/>
    <w:rsid w:val="004A1489"/>
    <w:rsid w:val="004A6831"/>
    <w:rsid w:val="004B6150"/>
    <w:rsid w:val="004C76CA"/>
    <w:rsid w:val="004E187C"/>
    <w:rsid w:val="004E3ED3"/>
    <w:rsid w:val="004E5B19"/>
    <w:rsid w:val="004F38D6"/>
    <w:rsid w:val="005052E4"/>
    <w:rsid w:val="00521F4E"/>
    <w:rsid w:val="0052450D"/>
    <w:rsid w:val="0053243E"/>
    <w:rsid w:val="0053783E"/>
    <w:rsid w:val="00547170"/>
    <w:rsid w:val="00560971"/>
    <w:rsid w:val="005805AA"/>
    <w:rsid w:val="00594086"/>
    <w:rsid w:val="00597427"/>
    <w:rsid w:val="005C40A2"/>
    <w:rsid w:val="005D064B"/>
    <w:rsid w:val="005F6554"/>
    <w:rsid w:val="006207B8"/>
    <w:rsid w:val="00662F0C"/>
    <w:rsid w:val="006731EA"/>
    <w:rsid w:val="006756D6"/>
    <w:rsid w:val="006B4B26"/>
    <w:rsid w:val="006B5713"/>
    <w:rsid w:val="006C27E5"/>
    <w:rsid w:val="006D4548"/>
    <w:rsid w:val="00700D46"/>
    <w:rsid w:val="007017C4"/>
    <w:rsid w:val="00703319"/>
    <w:rsid w:val="007259EA"/>
    <w:rsid w:val="00736A67"/>
    <w:rsid w:val="007435C6"/>
    <w:rsid w:val="007435F0"/>
    <w:rsid w:val="00751F5D"/>
    <w:rsid w:val="00775814"/>
    <w:rsid w:val="00782855"/>
    <w:rsid w:val="007C1D61"/>
    <w:rsid w:val="007F26A0"/>
    <w:rsid w:val="008035ED"/>
    <w:rsid w:val="008326D1"/>
    <w:rsid w:val="008446B5"/>
    <w:rsid w:val="00853B34"/>
    <w:rsid w:val="00854229"/>
    <w:rsid w:val="008739E6"/>
    <w:rsid w:val="00894DD7"/>
    <w:rsid w:val="008B290F"/>
    <w:rsid w:val="008B3396"/>
    <w:rsid w:val="008C0311"/>
    <w:rsid w:val="008E0BAA"/>
    <w:rsid w:val="008F5CAD"/>
    <w:rsid w:val="009023BB"/>
    <w:rsid w:val="00905DC3"/>
    <w:rsid w:val="00913BA8"/>
    <w:rsid w:val="00934BCC"/>
    <w:rsid w:val="009907EF"/>
    <w:rsid w:val="00993FD2"/>
    <w:rsid w:val="0099651C"/>
    <w:rsid w:val="00A536E3"/>
    <w:rsid w:val="00A65795"/>
    <w:rsid w:val="00A76A44"/>
    <w:rsid w:val="00A80B9E"/>
    <w:rsid w:val="00AA1E49"/>
    <w:rsid w:val="00AA5625"/>
    <w:rsid w:val="00AD74AD"/>
    <w:rsid w:val="00B00A37"/>
    <w:rsid w:val="00B107D1"/>
    <w:rsid w:val="00B26C17"/>
    <w:rsid w:val="00B42557"/>
    <w:rsid w:val="00B51181"/>
    <w:rsid w:val="00B5363B"/>
    <w:rsid w:val="00B5746C"/>
    <w:rsid w:val="00B606F9"/>
    <w:rsid w:val="00B90ACA"/>
    <w:rsid w:val="00BD1193"/>
    <w:rsid w:val="00C00418"/>
    <w:rsid w:val="00C077BC"/>
    <w:rsid w:val="00C57DFF"/>
    <w:rsid w:val="00C74E9F"/>
    <w:rsid w:val="00C93AA9"/>
    <w:rsid w:val="00CA11AF"/>
    <w:rsid w:val="00CC3C70"/>
    <w:rsid w:val="00CC70C0"/>
    <w:rsid w:val="00CE1489"/>
    <w:rsid w:val="00CE203C"/>
    <w:rsid w:val="00CE56A5"/>
    <w:rsid w:val="00CF2660"/>
    <w:rsid w:val="00D260DA"/>
    <w:rsid w:val="00D40A03"/>
    <w:rsid w:val="00D54EE2"/>
    <w:rsid w:val="00D61520"/>
    <w:rsid w:val="00D6735F"/>
    <w:rsid w:val="00D90F0E"/>
    <w:rsid w:val="00D95F97"/>
    <w:rsid w:val="00D965ED"/>
    <w:rsid w:val="00DC5303"/>
    <w:rsid w:val="00DE2A24"/>
    <w:rsid w:val="00E06BEC"/>
    <w:rsid w:val="00E10842"/>
    <w:rsid w:val="00E12B56"/>
    <w:rsid w:val="00E20E8E"/>
    <w:rsid w:val="00E45D45"/>
    <w:rsid w:val="00E716F6"/>
    <w:rsid w:val="00E723A6"/>
    <w:rsid w:val="00E76118"/>
    <w:rsid w:val="00E85CAD"/>
    <w:rsid w:val="00EB6DAF"/>
    <w:rsid w:val="00EC1BD5"/>
    <w:rsid w:val="00EC365C"/>
    <w:rsid w:val="00EE167D"/>
    <w:rsid w:val="00EE39CC"/>
    <w:rsid w:val="00EF4AEB"/>
    <w:rsid w:val="00F00252"/>
    <w:rsid w:val="00F03ED9"/>
    <w:rsid w:val="00F136A3"/>
    <w:rsid w:val="00F433B6"/>
    <w:rsid w:val="00F44837"/>
    <w:rsid w:val="00F44BFB"/>
    <w:rsid w:val="00F47F37"/>
    <w:rsid w:val="00F762AC"/>
    <w:rsid w:val="00FA31AB"/>
    <w:rsid w:val="00FD3287"/>
    <w:rsid w:val="00FD76B7"/>
    <w:rsid w:val="00FE31CE"/>
    <w:rsid w:val="00FF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441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681"/>
    <w:pPr>
      <w:keepNext/>
      <w:numPr>
        <w:numId w:val="53"/>
      </w:numPr>
      <w:overflowPunct w:val="0"/>
      <w:autoSpaceDE w:val="0"/>
      <w:autoSpaceDN w:val="0"/>
      <w:adjustRightInd w:val="0"/>
      <w:spacing w:before="240" w:after="60" w:line="240" w:lineRule="auto"/>
      <w:jc w:val="center"/>
      <w:textAlignment w:val="baseline"/>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uiPriority w:val="9"/>
    <w:qFormat/>
    <w:rsid w:val="000A3681"/>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0A3681"/>
    <w:pPr>
      <w:keepNext/>
      <w:numPr>
        <w:ilvl w:val="2"/>
        <w:numId w:val="53"/>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0A3681"/>
    <w:pPr>
      <w:keepNext/>
      <w:numPr>
        <w:ilvl w:val="3"/>
        <w:numId w:val="53"/>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0A3681"/>
    <w:pPr>
      <w:numPr>
        <w:ilvl w:val="4"/>
        <w:numId w:val="53"/>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0A3681"/>
    <w:pPr>
      <w:numPr>
        <w:ilvl w:val="5"/>
        <w:numId w:val="53"/>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0A3681"/>
    <w:pPr>
      <w:numPr>
        <w:ilvl w:val="6"/>
        <w:numId w:val="53"/>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0A3681"/>
    <w:pPr>
      <w:keepNext/>
      <w:numPr>
        <w:ilvl w:val="7"/>
        <w:numId w:val="53"/>
      </w:numPr>
      <w:tabs>
        <w:tab w:val="left" w:pos="270"/>
        <w:tab w:val="left" w:pos="720"/>
        <w:tab w:val="left" w:pos="1440"/>
        <w:tab w:val="left" w:pos="2160"/>
        <w:tab w:val="left" w:pos="2484"/>
        <w:tab w:val="left" w:pos="5076"/>
        <w:tab w:val="left" w:pos="5312"/>
      </w:tabs>
      <w:overflowPunct w:val="0"/>
      <w:autoSpaceDE w:val="0"/>
      <w:autoSpaceDN w:val="0"/>
      <w:adjustRightInd w:val="0"/>
      <w:spacing w:after="0" w:line="240" w:lineRule="auto"/>
      <w:textAlignment w:val="baseline"/>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0A3681"/>
    <w:pPr>
      <w:keepNext/>
      <w:numPr>
        <w:ilvl w:val="8"/>
        <w:numId w:val="53"/>
      </w:numPr>
      <w:tabs>
        <w:tab w:val="left" w:pos="270"/>
        <w:tab w:val="left" w:pos="720"/>
        <w:tab w:val="left" w:pos="1440"/>
        <w:tab w:val="left" w:pos="2160"/>
        <w:tab w:val="left" w:pos="2484"/>
        <w:tab w:val="left" w:pos="5076"/>
        <w:tab w:val="left" w:pos="5312"/>
      </w:tabs>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81"/>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uiPriority w:val="9"/>
    <w:rsid w:val="000A3681"/>
    <w:rPr>
      <w:rFonts w:ascii="Arial" w:eastAsia="Times New Roman" w:hAnsi="Arial" w:cs="Times New Roman"/>
      <w:sz w:val="24"/>
      <w:szCs w:val="20"/>
    </w:rPr>
  </w:style>
  <w:style w:type="character" w:customStyle="1" w:styleId="Heading3Char">
    <w:name w:val="Heading 3 Char"/>
    <w:basedOn w:val="DefaultParagraphFont"/>
    <w:link w:val="Heading3"/>
    <w:rsid w:val="000A3681"/>
    <w:rPr>
      <w:rFonts w:ascii="Arial" w:eastAsia="Times New Roman" w:hAnsi="Arial" w:cs="Times New Roman"/>
      <w:sz w:val="24"/>
      <w:szCs w:val="20"/>
    </w:rPr>
  </w:style>
  <w:style w:type="character" w:customStyle="1" w:styleId="Heading4Char">
    <w:name w:val="Heading 4 Char"/>
    <w:basedOn w:val="DefaultParagraphFont"/>
    <w:link w:val="Heading4"/>
    <w:rsid w:val="000A3681"/>
    <w:rPr>
      <w:rFonts w:ascii="Arial" w:eastAsia="Times New Roman" w:hAnsi="Arial" w:cs="Times New Roman"/>
      <w:b/>
      <w:sz w:val="24"/>
      <w:szCs w:val="20"/>
    </w:rPr>
  </w:style>
  <w:style w:type="character" w:customStyle="1" w:styleId="Heading5Char">
    <w:name w:val="Heading 5 Char"/>
    <w:basedOn w:val="DefaultParagraphFont"/>
    <w:link w:val="Heading5"/>
    <w:rsid w:val="000A3681"/>
    <w:rPr>
      <w:rFonts w:ascii="Arial" w:eastAsia="Times New Roman" w:hAnsi="Arial" w:cs="Times New Roman"/>
      <w:szCs w:val="20"/>
    </w:rPr>
  </w:style>
  <w:style w:type="character" w:customStyle="1" w:styleId="Heading6Char">
    <w:name w:val="Heading 6 Char"/>
    <w:basedOn w:val="DefaultParagraphFont"/>
    <w:link w:val="Heading6"/>
    <w:rsid w:val="000A3681"/>
    <w:rPr>
      <w:rFonts w:ascii="Times New Roman" w:eastAsia="Times New Roman" w:hAnsi="Times New Roman" w:cs="Times New Roman"/>
      <w:i/>
      <w:szCs w:val="20"/>
    </w:rPr>
  </w:style>
  <w:style w:type="character" w:customStyle="1" w:styleId="Heading7Char">
    <w:name w:val="Heading 7 Char"/>
    <w:basedOn w:val="DefaultParagraphFont"/>
    <w:link w:val="Heading7"/>
    <w:rsid w:val="000A3681"/>
    <w:rPr>
      <w:rFonts w:ascii="Arial" w:eastAsia="Times New Roman" w:hAnsi="Arial" w:cs="Times New Roman"/>
      <w:sz w:val="24"/>
      <w:szCs w:val="20"/>
    </w:rPr>
  </w:style>
  <w:style w:type="character" w:customStyle="1" w:styleId="Heading8Char">
    <w:name w:val="Heading 8 Char"/>
    <w:basedOn w:val="DefaultParagraphFont"/>
    <w:link w:val="Heading8"/>
    <w:rsid w:val="000A368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A3681"/>
    <w:rPr>
      <w:rFonts w:ascii="Times New Roman" w:eastAsia="Times New Roman" w:hAnsi="Times New Roman" w:cs="Times New Roman"/>
      <w:sz w:val="24"/>
      <w:szCs w:val="20"/>
    </w:rPr>
  </w:style>
  <w:style w:type="paragraph" w:styleId="ListParagraph">
    <w:name w:val="List Paragraph"/>
    <w:basedOn w:val="Normal"/>
    <w:uiPriority w:val="34"/>
    <w:qFormat/>
    <w:rsid w:val="000A3681"/>
    <w:pPr>
      <w:ind w:left="720"/>
      <w:contextualSpacing/>
    </w:pPr>
  </w:style>
  <w:style w:type="table" w:styleId="TableGrid">
    <w:name w:val="Table Grid"/>
    <w:basedOn w:val="TableNormal"/>
    <w:rsid w:val="000A3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AA"/>
    <w:rPr>
      <w:rFonts w:ascii="Tahoma" w:hAnsi="Tahoma" w:cs="Tahoma"/>
      <w:sz w:val="16"/>
      <w:szCs w:val="16"/>
    </w:rPr>
  </w:style>
  <w:style w:type="paragraph" w:styleId="BodyText2">
    <w:name w:val="Body Text 2"/>
    <w:basedOn w:val="Normal"/>
    <w:link w:val="BodyText2Char"/>
    <w:uiPriority w:val="99"/>
    <w:rsid w:val="0030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306B5F"/>
    <w:rPr>
      <w:rFonts w:ascii="Times New Roman" w:eastAsia="Times New Roman" w:hAnsi="Times New Roman" w:cs="Times New Roman"/>
      <w:sz w:val="24"/>
      <w:szCs w:val="20"/>
    </w:rPr>
  </w:style>
  <w:style w:type="paragraph" w:styleId="TOC1">
    <w:name w:val="toc 1"/>
    <w:basedOn w:val="Normal"/>
    <w:next w:val="Normal"/>
    <w:autoRedefine/>
    <w:uiPriority w:val="39"/>
    <w:unhideWhenUsed/>
    <w:rsid w:val="00FA31AB"/>
    <w:pPr>
      <w:tabs>
        <w:tab w:val="left" w:pos="400"/>
        <w:tab w:val="right" w:leader="dot" w:pos="9350"/>
      </w:tabs>
      <w:spacing w:after="100"/>
    </w:pPr>
    <w:rPr>
      <w:rFonts w:ascii="Tahoma" w:hAnsi="Tahoma" w:cs="Tahoma"/>
      <w:bCs/>
      <w:noProof/>
    </w:rPr>
  </w:style>
  <w:style w:type="paragraph" w:styleId="TOC2">
    <w:name w:val="toc 2"/>
    <w:basedOn w:val="Normal"/>
    <w:next w:val="Normal"/>
    <w:autoRedefine/>
    <w:uiPriority w:val="39"/>
    <w:unhideWhenUsed/>
    <w:rsid w:val="003C0CEE"/>
    <w:pPr>
      <w:tabs>
        <w:tab w:val="left" w:pos="660"/>
        <w:tab w:val="right" w:leader="dot" w:pos="9350"/>
      </w:tabs>
      <w:spacing w:after="100"/>
      <w:ind w:left="220"/>
    </w:pPr>
    <w:rPr>
      <w:noProof/>
    </w:rPr>
  </w:style>
  <w:style w:type="character" w:styleId="Hyperlink">
    <w:name w:val="Hyperlink"/>
    <w:basedOn w:val="DefaultParagraphFont"/>
    <w:uiPriority w:val="99"/>
    <w:unhideWhenUsed/>
    <w:rsid w:val="00D95F97"/>
    <w:rPr>
      <w:color w:val="0000FF" w:themeColor="hyperlink"/>
      <w:u w:val="single"/>
    </w:rPr>
  </w:style>
  <w:style w:type="paragraph" w:styleId="Header">
    <w:name w:val="header"/>
    <w:basedOn w:val="Normal"/>
    <w:link w:val="HeaderChar"/>
    <w:unhideWhenUsed/>
    <w:rsid w:val="0027356B"/>
    <w:pPr>
      <w:tabs>
        <w:tab w:val="center" w:pos="4680"/>
        <w:tab w:val="right" w:pos="9360"/>
      </w:tabs>
      <w:spacing w:after="0" w:line="240" w:lineRule="auto"/>
    </w:pPr>
  </w:style>
  <w:style w:type="character" w:customStyle="1" w:styleId="HeaderChar">
    <w:name w:val="Header Char"/>
    <w:basedOn w:val="DefaultParagraphFont"/>
    <w:link w:val="Header"/>
    <w:rsid w:val="0027356B"/>
  </w:style>
  <w:style w:type="paragraph" w:styleId="Footer">
    <w:name w:val="footer"/>
    <w:basedOn w:val="Normal"/>
    <w:link w:val="FooterChar"/>
    <w:unhideWhenUsed/>
    <w:rsid w:val="0027356B"/>
    <w:pPr>
      <w:tabs>
        <w:tab w:val="center" w:pos="4680"/>
        <w:tab w:val="right" w:pos="9360"/>
      </w:tabs>
      <w:spacing w:after="0" w:line="240" w:lineRule="auto"/>
    </w:pPr>
  </w:style>
  <w:style w:type="character" w:customStyle="1" w:styleId="FooterChar">
    <w:name w:val="Footer Char"/>
    <w:basedOn w:val="DefaultParagraphFont"/>
    <w:link w:val="Footer"/>
    <w:rsid w:val="0027356B"/>
  </w:style>
  <w:style w:type="paragraph" w:styleId="NoSpacing">
    <w:name w:val="No Spacing"/>
    <w:uiPriority w:val="1"/>
    <w:qFormat/>
    <w:rsid w:val="00232B7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nhideWhenUsed/>
    <w:rsid w:val="00C93AA9"/>
    <w:pPr>
      <w:spacing w:after="120"/>
    </w:pPr>
  </w:style>
  <w:style w:type="character" w:customStyle="1" w:styleId="BodyTextChar">
    <w:name w:val="Body Text Char"/>
    <w:basedOn w:val="DefaultParagraphFont"/>
    <w:link w:val="BodyText"/>
    <w:rsid w:val="00C93AA9"/>
  </w:style>
  <w:style w:type="numbering" w:customStyle="1" w:styleId="NoList1">
    <w:name w:val="No List1"/>
    <w:next w:val="NoList"/>
    <w:uiPriority w:val="99"/>
    <w:semiHidden/>
    <w:unhideWhenUsed/>
    <w:rsid w:val="00547170"/>
  </w:style>
  <w:style w:type="character" w:styleId="PageNumber">
    <w:name w:val="page number"/>
    <w:basedOn w:val="DefaultParagraphFont"/>
    <w:rsid w:val="00547170"/>
  </w:style>
  <w:style w:type="paragraph" w:styleId="TOC3">
    <w:name w:val="toc 3"/>
    <w:basedOn w:val="Normal"/>
    <w:next w:val="Normal"/>
    <w:uiPriority w:val="39"/>
    <w:rsid w:val="00547170"/>
    <w:pPr>
      <w:tabs>
        <w:tab w:val="right" w:leader="hyphen" w:pos="9720"/>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4"/>
      <w:szCs w:val="20"/>
    </w:rPr>
  </w:style>
  <w:style w:type="paragraph" w:styleId="TOC4">
    <w:name w:val="toc 4"/>
    <w:basedOn w:val="Normal"/>
    <w:next w:val="Normal"/>
    <w:uiPriority w:val="39"/>
    <w:rsid w:val="00547170"/>
    <w:pPr>
      <w:tabs>
        <w:tab w:val="right" w:leader="hyphen" w:pos="9720"/>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4"/>
      <w:szCs w:val="20"/>
    </w:rPr>
  </w:style>
  <w:style w:type="paragraph" w:styleId="TOC5">
    <w:name w:val="toc 5"/>
    <w:basedOn w:val="Normal"/>
    <w:next w:val="Normal"/>
    <w:uiPriority w:val="39"/>
    <w:rsid w:val="00547170"/>
    <w:pPr>
      <w:tabs>
        <w:tab w:val="right" w:leader="hyphen" w:pos="9720"/>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24"/>
      <w:szCs w:val="20"/>
    </w:rPr>
  </w:style>
  <w:style w:type="paragraph" w:styleId="TOC6">
    <w:name w:val="toc 6"/>
    <w:basedOn w:val="Normal"/>
    <w:next w:val="Normal"/>
    <w:uiPriority w:val="39"/>
    <w:rsid w:val="00547170"/>
    <w:pPr>
      <w:tabs>
        <w:tab w:val="right" w:leader="hyphen" w:pos="9720"/>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24"/>
      <w:szCs w:val="20"/>
    </w:rPr>
  </w:style>
  <w:style w:type="paragraph" w:styleId="TOC7">
    <w:name w:val="toc 7"/>
    <w:basedOn w:val="Normal"/>
    <w:next w:val="Normal"/>
    <w:uiPriority w:val="39"/>
    <w:rsid w:val="00547170"/>
    <w:pPr>
      <w:tabs>
        <w:tab w:val="right" w:leader="hyphen" w:pos="9720"/>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24"/>
      <w:szCs w:val="20"/>
    </w:rPr>
  </w:style>
  <w:style w:type="paragraph" w:styleId="TOC8">
    <w:name w:val="toc 8"/>
    <w:basedOn w:val="Normal"/>
    <w:next w:val="Normal"/>
    <w:uiPriority w:val="39"/>
    <w:rsid w:val="00547170"/>
    <w:pPr>
      <w:tabs>
        <w:tab w:val="right" w:leader="hyphen" w:pos="9720"/>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24"/>
      <w:szCs w:val="20"/>
    </w:rPr>
  </w:style>
  <w:style w:type="paragraph" w:styleId="TOC9">
    <w:name w:val="toc 9"/>
    <w:basedOn w:val="Normal"/>
    <w:next w:val="Normal"/>
    <w:uiPriority w:val="39"/>
    <w:rsid w:val="00547170"/>
    <w:pPr>
      <w:tabs>
        <w:tab w:val="right" w:leader="hyphen" w:pos="9720"/>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24"/>
      <w:szCs w:val="20"/>
    </w:rPr>
  </w:style>
  <w:style w:type="paragraph" w:styleId="Index1">
    <w:name w:val="index 1"/>
    <w:basedOn w:val="Normal"/>
    <w:next w:val="Normal"/>
    <w:semiHidden/>
    <w:rsid w:val="00547170"/>
    <w:pPr>
      <w:tabs>
        <w:tab w:val="right" w:leader="dot" w:pos="4500"/>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4"/>
      <w:szCs w:val="20"/>
    </w:rPr>
  </w:style>
  <w:style w:type="paragraph" w:styleId="Index2">
    <w:name w:val="index 2"/>
    <w:basedOn w:val="Normal"/>
    <w:next w:val="Normal"/>
    <w:semiHidden/>
    <w:rsid w:val="00547170"/>
    <w:pPr>
      <w:tabs>
        <w:tab w:val="right" w:leader="dot" w:pos="4500"/>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24"/>
      <w:szCs w:val="20"/>
    </w:rPr>
  </w:style>
  <w:style w:type="paragraph" w:styleId="Index3">
    <w:name w:val="index 3"/>
    <w:basedOn w:val="Normal"/>
    <w:next w:val="Normal"/>
    <w:semiHidden/>
    <w:rsid w:val="00547170"/>
    <w:pPr>
      <w:tabs>
        <w:tab w:val="right" w:leader="dot" w:pos="4500"/>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24"/>
      <w:szCs w:val="20"/>
    </w:rPr>
  </w:style>
  <w:style w:type="paragraph" w:styleId="Index4">
    <w:name w:val="index 4"/>
    <w:basedOn w:val="Normal"/>
    <w:next w:val="Normal"/>
    <w:semiHidden/>
    <w:rsid w:val="00547170"/>
    <w:pPr>
      <w:tabs>
        <w:tab w:val="right" w:leader="dot" w:pos="4500"/>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24"/>
      <w:szCs w:val="20"/>
    </w:rPr>
  </w:style>
  <w:style w:type="paragraph" w:styleId="Index5">
    <w:name w:val="index 5"/>
    <w:basedOn w:val="Normal"/>
    <w:next w:val="Normal"/>
    <w:semiHidden/>
    <w:rsid w:val="00547170"/>
    <w:pPr>
      <w:tabs>
        <w:tab w:val="right" w:leader="dot" w:pos="4500"/>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24"/>
      <w:szCs w:val="20"/>
    </w:rPr>
  </w:style>
  <w:style w:type="paragraph" w:styleId="Index6">
    <w:name w:val="index 6"/>
    <w:basedOn w:val="Normal"/>
    <w:next w:val="Normal"/>
    <w:semiHidden/>
    <w:rsid w:val="00547170"/>
    <w:pPr>
      <w:tabs>
        <w:tab w:val="right" w:leader="dot" w:pos="4500"/>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24"/>
      <w:szCs w:val="20"/>
    </w:rPr>
  </w:style>
  <w:style w:type="paragraph" w:styleId="Index7">
    <w:name w:val="index 7"/>
    <w:basedOn w:val="Normal"/>
    <w:next w:val="Normal"/>
    <w:semiHidden/>
    <w:rsid w:val="00547170"/>
    <w:pPr>
      <w:tabs>
        <w:tab w:val="right" w:leader="dot" w:pos="4500"/>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24"/>
      <w:szCs w:val="20"/>
    </w:rPr>
  </w:style>
  <w:style w:type="paragraph" w:styleId="Index8">
    <w:name w:val="index 8"/>
    <w:basedOn w:val="Normal"/>
    <w:next w:val="Normal"/>
    <w:semiHidden/>
    <w:rsid w:val="00547170"/>
    <w:pPr>
      <w:tabs>
        <w:tab w:val="right" w:leader="dot" w:pos="4500"/>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24"/>
      <w:szCs w:val="20"/>
    </w:rPr>
  </w:style>
  <w:style w:type="paragraph" w:styleId="Index9">
    <w:name w:val="index 9"/>
    <w:basedOn w:val="Normal"/>
    <w:next w:val="Normal"/>
    <w:semiHidden/>
    <w:rsid w:val="00547170"/>
    <w:pPr>
      <w:tabs>
        <w:tab w:val="right" w:leader="dot" w:pos="4500"/>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24"/>
      <w:szCs w:val="20"/>
    </w:rPr>
  </w:style>
  <w:style w:type="paragraph" w:styleId="IndexHeading">
    <w:name w:val="index heading"/>
    <w:basedOn w:val="Normal"/>
    <w:next w:val="Index1"/>
    <w:semiHidden/>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le">
    <w:name w:val="Title"/>
    <w:basedOn w:val="Normal"/>
    <w:link w:val="TitleChar"/>
    <w:qFormat/>
    <w:rsid w:val="00547170"/>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547170"/>
    <w:rPr>
      <w:rFonts w:ascii="Times New Roman" w:eastAsia="Times New Roman" w:hAnsi="Times New Roman" w:cs="Times New Roman"/>
      <w:b/>
      <w:bCs/>
      <w:sz w:val="24"/>
      <w:szCs w:val="20"/>
    </w:rPr>
  </w:style>
  <w:style w:type="paragraph" w:styleId="Subtitle">
    <w:name w:val="Subtitle"/>
    <w:basedOn w:val="Normal"/>
    <w:link w:val="SubtitleChar"/>
    <w:qFormat/>
    <w:rsid w:val="00547170"/>
    <w:pPr>
      <w:spacing w:after="0" w:line="240" w:lineRule="auto"/>
      <w:jc w:val="center"/>
    </w:pPr>
    <w:rPr>
      <w:rFonts w:ascii="Times New Roman" w:eastAsia="Times New Roman" w:hAnsi="Times New Roman" w:cs="Times New Roman"/>
      <w:b/>
      <w:bCs/>
      <w:caps/>
      <w:sz w:val="24"/>
      <w:szCs w:val="20"/>
    </w:rPr>
  </w:style>
  <w:style w:type="character" w:customStyle="1" w:styleId="SubtitleChar">
    <w:name w:val="Subtitle Char"/>
    <w:basedOn w:val="DefaultParagraphFont"/>
    <w:link w:val="Subtitle"/>
    <w:rsid w:val="00547170"/>
    <w:rPr>
      <w:rFonts w:ascii="Times New Roman" w:eastAsia="Times New Roman" w:hAnsi="Times New Roman" w:cs="Times New Roman"/>
      <w:b/>
      <w:bCs/>
      <w:caps/>
      <w:sz w:val="24"/>
      <w:szCs w:val="20"/>
    </w:rPr>
  </w:style>
  <w:style w:type="character" w:styleId="FollowedHyperlink">
    <w:name w:val="FollowedHyperlink"/>
    <w:basedOn w:val="DefaultParagraphFont"/>
    <w:uiPriority w:val="99"/>
    <w:rsid w:val="00547170"/>
    <w:rPr>
      <w:color w:val="800080"/>
      <w:u w:val="single"/>
    </w:rPr>
  </w:style>
  <w:style w:type="paragraph" w:styleId="BodyTextIndent">
    <w:name w:val="Body Text Indent"/>
    <w:basedOn w:val="Normal"/>
    <w:link w:val="BodyTextIndentChar"/>
    <w:rsid w:val="00547170"/>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47170"/>
    <w:rPr>
      <w:rFonts w:ascii="Times New Roman" w:eastAsia="Times New Roman" w:hAnsi="Times New Roman" w:cs="Times New Roman"/>
      <w:sz w:val="24"/>
      <w:szCs w:val="20"/>
    </w:rPr>
  </w:style>
  <w:style w:type="paragraph" w:styleId="BodyTextIndent2">
    <w:name w:val="Body Text Indent 2"/>
    <w:basedOn w:val="Normal"/>
    <w:link w:val="BodyTextIndent2Char"/>
    <w:rsid w:val="00547170"/>
    <w:pPr>
      <w:overflowPunct w:val="0"/>
      <w:autoSpaceDE w:val="0"/>
      <w:autoSpaceDN w:val="0"/>
      <w:adjustRightInd w:val="0"/>
      <w:spacing w:after="0" w:line="240" w:lineRule="auto"/>
      <w:ind w:left="720" w:firstLine="72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170"/>
    <w:rPr>
      <w:rFonts w:ascii="Times New Roman" w:eastAsia="Times New Roman" w:hAnsi="Times New Roman" w:cs="Times New Roman"/>
      <w:sz w:val="24"/>
      <w:szCs w:val="20"/>
    </w:rPr>
  </w:style>
  <w:style w:type="paragraph" w:styleId="BlockText">
    <w:name w:val="Block Text"/>
    <w:basedOn w:val="Normal"/>
    <w:rsid w:val="00547170"/>
    <w:pPr>
      <w:overflowPunct w:val="0"/>
      <w:autoSpaceDE w:val="0"/>
      <w:autoSpaceDN w:val="0"/>
      <w:adjustRightInd w:val="0"/>
      <w:spacing w:after="0" w:line="240" w:lineRule="auto"/>
      <w:ind w:left="1350" w:right="1440"/>
      <w:jc w:val="both"/>
      <w:textAlignment w:val="baseline"/>
    </w:pPr>
    <w:rPr>
      <w:rFonts w:ascii="Times New Roman" w:eastAsia="Times New Roman" w:hAnsi="Times New Roman" w:cs="Times New Roman"/>
      <w:sz w:val="24"/>
      <w:szCs w:val="20"/>
    </w:rPr>
  </w:style>
  <w:style w:type="paragraph" w:styleId="NormalWeb">
    <w:name w:val="Normal (Web)"/>
    <w:basedOn w:val="Normal"/>
    <w:rsid w:val="00547170"/>
    <w:pPr>
      <w:spacing w:before="100" w:beforeAutospacing="1" w:after="100" w:afterAutospacing="1" w:line="240" w:lineRule="auto"/>
    </w:pPr>
    <w:rPr>
      <w:rFonts w:ascii="Arial Unicode MS" w:eastAsia="Arial Unicode MS" w:hAnsi="Arial Unicode MS" w:cs="Arial Unicode MS"/>
      <w:color w:val="000000"/>
      <w:sz w:val="24"/>
      <w:szCs w:val="24"/>
    </w:rPr>
  </w:style>
  <w:style w:type="table" w:styleId="Table3Deffects1">
    <w:name w:val="Table 3D effects 1"/>
    <w:basedOn w:val="TableNormal"/>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C4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681"/>
    <w:pPr>
      <w:keepNext/>
      <w:numPr>
        <w:numId w:val="53"/>
      </w:numPr>
      <w:overflowPunct w:val="0"/>
      <w:autoSpaceDE w:val="0"/>
      <w:autoSpaceDN w:val="0"/>
      <w:adjustRightInd w:val="0"/>
      <w:spacing w:before="240" w:after="60" w:line="240" w:lineRule="auto"/>
      <w:jc w:val="center"/>
      <w:textAlignment w:val="baseline"/>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uiPriority w:val="9"/>
    <w:qFormat/>
    <w:rsid w:val="000A3681"/>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0A3681"/>
    <w:pPr>
      <w:keepNext/>
      <w:numPr>
        <w:ilvl w:val="2"/>
        <w:numId w:val="53"/>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0A3681"/>
    <w:pPr>
      <w:keepNext/>
      <w:numPr>
        <w:ilvl w:val="3"/>
        <w:numId w:val="53"/>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0A3681"/>
    <w:pPr>
      <w:numPr>
        <w:ilvl w:val="4"/>
        <w:numId w:val="53"/>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0A3681"/>
    <w:pPr>
      <w:numPr>
        <w:ilvl w:val="5"/>
        <w:numId w:val="53"/>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0A3681"/>
    <w:pPr>
      <w:numPr>
        <w:ilvl w:val="6"/>
        <w:numId w:val="53"/>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0A3681"/>
    <w:pPr>
      <w:keepNext/>
      <w:numPr>
        <w:ilvl w:val="7"/>
        <w:numId w:val="53"/>
      </w:numPr>
      <w:tabs>
        <w:tab w:val="left" w:pos="270"/>
        <w:tab w:val="left" w:pos="720"/>
        <w:tab w:val="left" w:pos="1440"/>
        <w:tab w:val="left" w:pos="2160"/>
        <w:tab w:val="left" w:pos="2484"/>
        <w:tab w:val="left" w:pos="5076"/>
        <w:tab w:val="left" w:pos="5312"/>
      </w:tabs>
      <w:overflowPunct w:val="0"/>
      <w:autoSpaceDE w:val="0"/>
      <w:autoSpaceDN w:val="0"/>
      <w:adjustRightInd w:val="0"/>
      <w:spacing w:after="0" w:line="240" w:lineRule="auto"/>
      <w:textAlignment w:val="baseline"/>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0A3681"/>
    <w:pPr>
      <w:keepNext/>
      <w:numPr>
        <w:ilvl w:val="8"/>
        <w:numId w:val="53"/>
      </w:numPr>
      <w:tabs>
        <w:tab w:val="left" w:pos="270"/>
        <w:tab w:val="left" w:pos="720"/>
        <w:tab w:val="left" w:pos="1440"/>
        <w:tab w:val="left" w:pos="2160"/>
        <w:tab w:val="left" w:pos="2484"/>
        <w:tab w:val="left" w:pos="5076"/>
        <w:tab w:val="left" w:pos="5312"/>
      </w:tabs>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81"/>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uiPriority w:val="9"/>
    <w:rsid w:val="000A3681"/>
    <w:rPr>
      <w:rFonts w:ascii="Arial" w:eastAsia="Times New Roman" w:hAnsi="Arial" w:cs="Times New Roman"/>
      <w:sz w:val="24"/>
      <w:szCs w:val="20"/>
    </w:rPr>
  </w:style>
  <w:style w:type="character" w:customStyle="1" w:styleId="Heading3Char">
    <w:name w:val="Heading 3 Char"/>
    <w:basedOn w:val="DefaultParagraphFont"/>
    <w:link w:val="Heading3"/>
    <w:rsid w:val="000A3681"/>
    <w:rPr>
      <w:rFonts w:ascii="Arial" w:eastAsia="Times New Roman" w:hAnsi="Arial" w:cs="Times New Roman"/>
      <w:sz w:val="24"/>
      <w:szCs w:val="20"/>
    </w:rPr>
  </w:style>
  <w:style w:type="character" w:customStyle="1" w:styleId="Heading4Char">
    <w:name w:val="Heading 4 Char"/>
    <w:basedOn w:val="DefaultParagraphFont"/>
    <w:link w:val="Heading4"/>
    <w:rsid w:val="000A3681"/>
    <w:rPr>
      <w:rFonts w:ascii="Arial" w:eastAsia="Times New Roman" w:hAnsi="Arial" w:cs="Times New Roman"/>
      <w:b/>
      <w:sz w:val="24"/>
      <w:szCs w:val="20"/>
    </w:rPr>
  </w:style>
  <w:style w:type="character" w:customStyle="1" w:styleId="Heading5Char">
    <w:name w:val="Heading 5 Char"/>
    <w:basedOn w:val="DefaultParagraphFont"/>
    <w:link w:val="Heading5"/>
    <w:rsid w:val="000A3681"/>
    <w:rPr>
      <w:rFonts w:ascii="Arial" w:eastAsia="Times New Roman" w:hAnsi="Arial" w:cs="Times New Roman"/>
      <w:szCs w:val="20"/>
    </w:rPr>
  </w:style>
  <w:style w:type="character" w:customStyle="1" w:styleId="Heading6Char">
    <w:name w:val="Heading 6 Char"/>
    <w:basedOn w:val="DefaultParagraphFont"/>
    <w:link w:val="Heading6"/>
    <w:rsid w:val="000A3681"/>
    <w:rPr>
      <w:rFonts w:ascii="Times New Roman" w:eastAsia="Times New Roman" w:hAnsi="Times New Roman" w:cs="Times New Roman"/>
      <w:i/>
      <w:szCs w:val="20"/>
    </w:rPr>
  </w:style>
  <w:style w:type="character" w:customStyle="1" w:styleId="Heading7Char">
    <w:name w:val="Heading 7 Char"/>
    <w:basedOn w:val="DefaultParagraphFont"/>
    <w:link w:val="Heading7"/>
    <w:rsid w:val="000A3681"/>
    <w:rPr>
      <w:rFonts w:ascii="Arial" w:eastAsia="Times New Roman" w:hAnsi="Arial" w:cs="Times New Roman"/>
      <w:sz w:val="24"/>
      <w:szCs w:val="20"/>
    </w:rPr>
  </w:style>
  <w:style w:type="character" w:customStyle="1" w:styleId="Heading8Char">
    <w:name w:val="Heading 8 Char"/>
    <w:basedOn w:val="DefaultParagraphFont"/>
    <w:link w:val="Heading8"/>
    <w:rsid w:val="000A368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A3681"/>
    <w:rPr>
      <w:rFonts w:ascii="Times New Roman" w:eastAsia="Times New Roman" w:hAnsi="Times New Roman" w:cs="Times New Roman"/>
      <w:sz w:val="24"/>
      <w:szCs w:val="20"/>
    </w:rPr>
  </w:style>
  <w:style w:type="paragraph" w:styleId="ListParagraph">
    <w:name w:val="List Paragraph"/>
    <w:basedOn w:val="Normal"/>
    <w:uiPriority w:val="34"/>
    <w:qFormat/>
    <w:rsid w:val="000A3681"/>
    <w:pPr>
      <w:ind w:left="720"/>
      <w:contextualSpacing/>
    </w:pPr>
  </w:style>
  <w:style w:type="table" w:styleId="TableGrid">
    <w:name w:val="Table Grid"/>
    <w:basedOn w:val="TableNormal"/>
    <w:rsid w:val="000A3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AA"/>
    <w:rPr>
      <w:rFonts w:ascii="Tahoma" w:hAnsi="Tahoma" w:cs="Tahoma"/>
      <w:sz w:val="16"/>
      <w:szCs w:val="16"/>
    </w:rPr>
  </w:style>
  <w:style w:type="paragraph" w:styleId="BodyText2">
    <w:name w:val="Body Text 2"/>
    <w:basedOn w:val="Normal"/>
    <w:link w:val="BodyText2Char"/>
    <w:uiPriority w:val="99"/>
    <w:rsid w:val="0030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306B5F"/>
    <w:rPr>
      <w:rFonts w:ascii="Times New Roman" w:eastAsia="Times New Roman" w:hAnsi="Times New Roman" w:cs="Times New Roman"/>
      <w:sz w:val="24"/>
      <w:szCs w:val="20"/>
    </w:rPr>
  </w:style>
  <w:style w:type="paragraph" w:styleId="TOC1">
    <w:name w:val="toc 1"/>
    <w:basedOn w:val="Normal"/>
    <w:next w:val="Normal"/>
    <w:autoRedefine/>
    <w:uiPriority w:val="39"/>
    <w:unhideWhenUsed/>
    <w:rsid w:val="00FA31AB"/>
    <w:pPr>
      <w:tabs>
        <w:tab w:val="left" w:pos="400"/>
        <w:tab w:val="right" w:leader="dot" w:pos="9350"/>
      </w:tabs>
      <w:spacing w:after="100"/>
    </w:pPr>
    <w:rPr>
      <w:rFonts w:ascii="Tahoma" w:hAnsi="Tahoma" w:cs="Tahoma"/>
      <w:bCs/>
      <w:noProof/>
    </w:rPr>
  </w:style>
  <w:style w:type="paragraph" w:styleId="TOC2">
    <w:name w:val="toc 2"/>
    <w:basedOn w:val="Normal"/>
    <w:next w:val="Normal"/>
    <w:autoRedefine/>
    <w:uiPriority w:val="39"/>
    <w:unhideWhenUsed/>
    <w:rsid w:val="003C0CEE"/>
    <w:pPr>
      <w:tabs>
        <w:tab w:val="left" w:pos="660"/>
        <w:tab w:val="right" w:leader="dot" w:pos="9350"/>
      </w:tabs>
      <w:spacing w:after="100"/>
      <w:ind w:left="220"/>
    </w:pPr>
    <w:rPr>
      <w:noProof/>
    </w:rPr>
  </w:style>
  <w:style w:type="character" w:styleId="Hyperlink">
    <w:name w:val="Hyperlink"/>
    <w:basedOn w:val="DefaultParagraphFont"/>
    <w:uiPriority w:val="99"/>
    <w:unhideWhenUsed/>
    <w:rsid w:val="00D95F97"/>
    <w:rPr>
      <w:color w:val="0000FF" w:themeColor="hyperlink"/>
      <w:u w:val="single"/>
    </w:rPr>
  </w:style>
  <w:style w:type="paragraph" w:styleId="Header">
    <w:name w:val="header"/>
    <w:basedOn w:val="Normal"/>
    <w:link w:val="HeaderChar"/>
    <w:unhideWhenUsed/>
    <w:rsid w:val="0027356B"/>
    <w:pPr>
      <w:tabs>
        <w:tab w:val="center" w:pos="4680"/>
        <w:tab w:val="right" w:pos="9360"/>
      </w:tabs>
      <w:spacing w:after="0" w:line="240" w:lineRule="auto"/>
    </w:pPr>
  </w:style>
  <w:style w:type="character" w:customStyle="1" w:styleId="HeaderChar">
    <w:name w:val="Header Char"/>
    <w:basedOn w:val="DefaultParagraphFont"/>
    <w:link w:val="Header"/>
    <w:rsid w:val="0027356B"/>
  </w:style>
  <w:style w:type="paragraph" w:styleId="Footer">
    <w:name w:val="footer"/>
    <w:basedOn w:val="Normal"/>
    <w:link w:val="FooterChar"/>
    <w:unhideWhenUsed/>
    <w:rsid w:val="0027356B"/>
    <w:pPr>
      <w:tabs>
        <w:tab w:val="center" w:pos="4680"/>
        <w:tab w:val="right" w:pos="9360"/>
      </w:tabs>
      <w:spacing w:after="0" w:line="240" w:lineRule="auto"/>
    </w:pPr>
  </w:style>
  <w:style w:type="character" w:customStyle="1" w:styleId="FooterChar">
    <w:name w:val="Footer Char"/>
    <w:basedOn w:val="DefaultParagraphFont"/>
    <w:link w:val="Footer"/>
    <w:rsid w:val="0027356B"/>
  </w:style>
  <w:style w:type="paragraph" w:styleId="NoSpacing">
    <w:name w:val="No Spacing"/>
    <w:uiPriority w:val="1"/>
    <w:qFormat/>
    <w:rsid w:val="00232B7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nhideWhenUsed/>
    <w:rsid w:val="00C93AA9"/>
    <w:pPr>
      <w:spacing w:after="120"/>
    </w:pPr>
  </w:style>
  <w:style w:type="character" w:customStyle="1" w:styleId="BodyTextChar">
    <w:name w:val="Body Text Char"/>
    <w:basedOn w:val="DefaultParagraphFont"/>
    <w:link w:val="BodyText"/>
    <w:rsid w:val="00C93AA9"/>
  </w:style>
  <w:style w:type="numbering" w:customStyle="1" w:styleId="NoList1">
    <w:name w:val="No List1"/>
    <w:next w:val="NoList"/>
    <w:uiPriority w:val="99"/>
    <w:semiHidden/>
    <w:unhideWhenUsed/>
    <w:rsid w:val="00547170"/>
  </w:style>
  <w:style w:type="character" w:styleId="PageNumber">
    <w:name w:val="page number"/>
    <w:basedOn w:val="DefaultParagraphFont"/>
    <w:rsid w:val="00547170"/>
  </w:style>
  <w:style w:type="paragraph" w:styleId="TOC3">
    <w:name w:val="toc 3"/>
    <w:basedOn w:val="Normal"/>
    <w:next w:val="Normal"/>
    <w:uiPriority w:val="39"/>
    <w:rsid w:val="00547170"/>
    <w:pPr>
      <w:tabs>
        <w:tab w:val="right" w:leader="hyphen" w:pos="9720"/>
      </w:tabs>
      <w:overflowPunct w:val="0"/>
      <w:autoSpaceDE w:val="0"/>
      <w:autoSpaceDN w:val="0"/>
      <w:adjustRightInd w:val="0"/>
      <w:spacing w:after="0" w:line="240" w:lineRule="auto"/>
      <w:ind w:left="200"/>
      <w:textAlignment w:val="baseline"/>
    </w:pPr>
    <w:rPr>
      <w:rFonts w:ascii="Times New Roman" w:eastAsia="Times New Roman" w:hAnsi="Times New Roman" w:cs="Times New Roman"/>
      <w:sz w:val="24"/>
      <w:szCs w:val="20"/>
    </w:rPr>
  </w:style>
  <w:style w:type="paragraph" w:styleId="TOC4">
    <w:name w:val="toc 4"/>
    <w:basedOn w:val="Normal"/>
    <w:next w:val="Normal"/>
    <w:uiPriority w:val="39"/>
    <w:rsid w:val="00547170"/>
    <w:pPr>
      <w:tabs>
        <w:tab w:val="right" w:leader="hyphen" w:pos="9720"/>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4"/>
      <w:szCs w:val="20"/>
    </w:rPr>
  </w:style>
  <w:style w:type="paragraph" w:styleId="TOC5">
    <w:name w:val="toc 5"/>
    <w:basedOn w:val="Normal"/>
    <w:next w:val="Normal"/>
    <w:uiPriority w:val="39"/>
    <w:rsid w:val="00547170"/>
    <w:pPr>
      <w:tabs>
        <w:tab w:val="right" w:leader="hyphen" w:pos="9720"/>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24"/>
      <w:szCs w:val="20"/>
    </w:rPr>
  </w:style>
  <w:style w:type="paragraph" w:styleId="TOC6">
    <w:name w:val="toc 6"/>
    <w:basedOn w:val="Normal"/>
    <w:next w:val="Normal"/>
    <w:uiPriority w:val="39"/>
    <w:rsid w:val="00547170"/>
    <w:pPr>
      <w:tabs>
        <w:tab w:val="right" w:leader="hyphen" w:pos="9720"/>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24"/>
      <w:szCs w:val="20"/>
    </w:rPr>
  </w:style>
  <w:style w:type="paragraph" w:styleId="TOC7">
    <w:name w:val="toc 7"/>
    <w:basedOn w:val="Normal"/>
    <w:next w:val="Normal"/>
    <w:uiPriority w:val="39"/>
    <w:rsid w:val="00547170"/>
    <w:pPr>
      <w:tabs>
        <w:tab w:val="right" w:leader="hyphen" w:pos="9720"/>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24"/>
      <w:szCs w:val="20"/>
    </w:rPr>
  </w:style>
  <w:style w:type="paragraph" w:styleId="TOC8">
    <w:name w:val="toc 8"/>
    <w:basedOn w:val="Normal"/>
    <w:next w:val="Normal"/>
    <w:uiPriority w:val="39"/>
    <w:rsid w:val="00547170"/>
    <w:pPr>
      <w:tabs>
        <w:tab w:val="right" w:leader="hyphen" w:pos="9720"/>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24"/>
      <w:szCs w:val="20"/>
    </w:rPr>
  </w:style>
  <w:style w:type="paragraph" w:styleId="TOC9">
    <w:name w:val="toc 9"/>
    <w:basedOn w:val="Normal"/>
    <w:next w:val="Normal"/>
    <w:uiPriority w:val="39"/>
    <w:rsid w:val="00547170"/>
    <w:pPr>
      <w:tabs>
        <w:tab w:val="right" w:leader="hyphen" w:pos="9720"/>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24"/>
      <w:szCs w:val="20"/>
    </w:rPr>
  </w:style>
  <w:style w:type="paragraph" w:styleId="Index1">
    <w:name w:val="index 1"/>
    <w:basedOn w:val="Normal"/>
    <w:next w:val="Normal"/>
    <w:semiHidden/>
    <w:rsid w:val="00547170"/>
    <w:pPr>
      <w:tabs>
        <w:tab w:val="right" w:leader="dot" w:pos="4500"/>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4"/>
      <w:szCs w:val="20"/>
    </w:rPr>
  </w:style>
  <w:style w:type="paragraph" w:styleId="Index2">
    <w:name w:val="index 2"/>
    <w:basedOn w:val="Normal"/>
    <w:next w:val="Normal"/>
    <w:semiHidden/>
    <w:rsid w:val="00547170"/>
    <w:pPr>
      <w:tabs>
        <w:tab w:val="right" w:leader="dot" w:pos="4500"/>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24"/>
      <w:szCs w:val="20"/>
    </w:rPr>
  </w:style>
  <w:style w:type="paragraph" w:styleId="Index3">
    <w:name w:val="index 3"/>
    <w:basedOn w:val="Normal"/>
    <w:next w:val="Normal"/>
    <w:semiHidden/>
    <w:rsid w:val="00547170"/>
    <w:pPr>
      <w:tabs>
        <w:tab w:val="right" w:leader="dot" w:pos="4500"/>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24"/>
      <w:szCs w:val="20"/>
    </w:rPr>
  </w:style>
  <w:style w:type="paragraph" w:styleId="Index4">
    <w:name w:val="index 4"/>
    <w:basedOn w:val="Normal"/>
    <w:next w:val="Normal"/>
    <w:semiHidden/>
    <w:rsid w:val="00547170"/>
    <w:pPr>
      <w:tabs>
        <w:tab w:val="right" w:leader="dot" w:pos="4500"/>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24"/>
      <w:szCs w:val="20"/>
    </w:rPr>
  </w:style>
  <w:style w:type="paragraph" w:styleId="Index5">
    <w:name w:val="index 5"/>
    <w:basedOn w:val="Normal"/>
    <w:next w:val="Normal"/>
    <w:semiHidden/>
    <w:rsid w:val="00547170"/>
    <w:pPr>
      <w:tabs>
        <w:tab w:val="right" w:leader="dot" w:pos="4500"/>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24"/>
      <w:szCs w:val="20"/>
    </w:rPr>
  </w:style>
  <w:style w:type="paragraph" w:styleId="Index6">
    <w:name w:val="index 6"/>
    <w:basedOn w:val="Normal"/>
    <w:next w:val="Normal"/>
    <w:semiHidden/>
    <w:rsid w:val="00547170"/>
    <w:pPr>
      <w:tabs>
        <w:tab w:val="right" w:leader="dot" w:pos="4500"/>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24"/>
      <w:szCs w:val="20"/>
    </w:rPr>
  </w:style>
  <w:style w:type="paragraph" w:styleId="Index7">
    <w:name w:val="index 7"/>
    <w:basedOn w:val="Normal"/>
    <w:next w:val="Normal"/>
    <w:semiHidden/>
    <w:rsid w:val="00547170"/>
    <w:pPr>
      <w:tabs>
        <w:tab w:val="right" w:leader="dot" w:pos="4500"/>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24"/>
      <w:szCs w:val="20"/>
    </w:rPr>
  </w:style>
  <w:style w:type="paragraph" w:styleId="Index8">
    <w:name w:val="index 8"/>
    <w:basedOn w:val="Normal"/>
    <w:next w:val="Normal"/>
    <w:semiHidden/>
    <w:rsid w:val="00547170"/>
    <w:pPr>
      <w:tabs>
        <w:tab w:val="right" w:leader="dot" w:pos="4500"/>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24"/>
      <w:szCs w:val="20"/>
    </w:rPr>
  </w:style>
  <w:style w:type="paragraph" w:styleId="Index9">
    <w:name w:val="index 9"/>
    <w:basedOn w:val="Normal"/>
    <w:next w:val="Normal"/>
    <w:semiHidden/>
    <w:rsid w:val="00547170"/>
    <w:pPr>
      <w:tabs>
        <w:tab w:val="right" w:leader="dot" w:pos="4500"/>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24"/>
      <w:szCs w:val="20"/>
    </w:rPr>
  </w:style>
  <w:style w:type="paragraph" w:styleId="IndexHeading">
    <w:name w:val="index heading"/>
    <w:basedOn w:val="Normal"/>
    <w:next w:val="Index1"/>
    <w:semiHidden/>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le">
    <w:name w:val="Title"/>
    <w:basedOn w:val="Normal"/>
    <w:link w:val="TitleChar"/>
    <w:qFormat/>
    <w:rsid w:val="00547170"/>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547170"/>
    <w:rPr>
      <w:rFonts w:ascii="Times New Roman" w:eastAsia="Times New Roman" w:hAnsi="Times New Roman" w:cs="Times New Roman"/>
      <w:b/>
      <w:bCs/>
      <w:sz w:val="24"/>
      <w:szCs w:val="20"/>
    </w:rPr>
  </w:style>
  <w:style w:type="paragraph" w:styleId="Subtitle">
    <w:name w:val="Subtitle"/>
    <w:basedOn w:val="Normal"/>
    <w:link w:val="SubtitleChar"/>
    <w:qFormat/>
    <w:rsid w:val="00547170"/>
    <w:pPr>
      <w:spacing w:after="0" w:line="240" w:lineRule="auto"/>
      <w:jc w:val="center"/>
    </w:pPr>
    <w:rPr>
      <w:rFonts w:ascii="Times New Roman" w:eastAsia="Times New Roman" w:hAnsi="Times New Roman" w:cs="Times New Roman"/>
      <w:b/>
      <w:bCs/>
      <w:caps/>
      <w:sz w:val="24"/>
      <w:szCs w:val="20"/>
    </w:rPr>
  </w:style>
  <w:style w:type="character" w:customStyle="1" w:styleId="SubtitleChar">
    <w:name w:val="Subtitle Char"/>
    <w:basedOn w:val="DefaultParagraphFont"/>
    <w:link w:val="Subtitle"/>
    <w:rsid w:val="00547170"/>
    <w:rPr>
      <w:rFonts w:ascii="Times New Roman" w:eastAsia="Times New Roman" w:hAnsi="Times New Roman" w:cs="Times New Roman"/>
      <w:b/>
      <w:bCs/>
      <w:caps/>
      <w:sz w:val="24"/>
      <w:szCs w:val="20"/>
    </w:rPr>
  </w:style>
  <w:style w:type="character" w:styleId="FollowedHyperlink">
    <w:name w:val="FollowedHyperlink"/>
    <w:basedOn w:val="DefaultParagraphFont"/>
    <w:uiPriority w:val="99"/>
    <w:rsid w:val="00547170"/>
    <w:rPr>
      <w:color w:val="800080"/>
      <w:u w:val="single"/>
    </w:rPr>
  </w:style>
  <w:style w:type="paragraph" w:styleId="BodyTextIndent">
    <w:name w:val="Body Text Indent"/>
    <w:basedOn w:val="Normal"/>
    <w:link w:val="BodyTextIndentChar"/>
    <w:rsid w:val="00547170"/>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47170"/>
    <w:rPr>
      <w:rFonts w:ascii="Times New Roman" w:eastAsia="Times New Roman" w:hAnsi="Times New Roman" w:cs="Times New Roman"/>
      <w:sz w:val="24"/>
      <w:szCs w:val="20"/>
    </w:rPr>
  </w:style>
  <w:style w:type="paragraph" w:styleId="BodyTextIndent2">
    <w:name w:val="Body Text Indent 2"/>
    <w:basedOn w:val="Normal"/>
    <w:link w:val="BodyTextIndent2Char"/>
    <w:rsid w:val="00547170"/>
    <w:pPr>
      <w:overflowPunct w:val="0"/>
      <w:autoSpaceDE w:val="0"/>
      <w:autoSpaceDN w:val="0"/>
      <w:adjustRightInd w:val="0"/>
      <w:spacing w:after="0" w:line="240" w:lineRule="auto"/>
      <w:ind w:left="720" w:firstLine="72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170"/>
    <w:rPr>
      <w:rFonts w:ascii="Times New Roman" w:eastAsia="Times New Roman" w:hAnsi="Times New Roman" w:cs="Times New Roman"/>
      <w:sz w:val="24"/>
      <w:szCs w:val="20"/>
    </w:rPr>
  </w:style>
  <w:style w:type="paragraph" w:styleId="BlockText">
    <w:name w:val="Block Text"/>
    <w:basedOn w:val="Normal"/>
    <w:rsid w:val="00547170"/>
    <w:pPr>
      <w:overflowPunct w:val="0"/>
      <w:autoSpaceDE w:val="0"/>
      <w:autoSpaceDN w:val="0"/>
      <w:adjustRightInd w:val="0"/>
      <w:spacing w:after="0" w:line="240" w:lineRule="auto"/>
      <w:ind w:left="1350" w:right="1440"/>
      <w:jc w:val="both"/>
      <w:textAlignment w:val="baseline"/>
    </w:pPr>
    <w:rPr>
      <w:rFonts w:ascii="Times New Roman" w:eastAsia="Times New Roman" w:hAnsi="Times New Roman" w:cs="Times New Roman"/>
      <w:sz w:val="24"/>
      <w:szCs w:val="20"/>
    </w:rPr>
  </w:style>
  <w:style w:type="paragraph" w:styleId="NormalWeb">
    <w:name w:val="Normal (Web)"/>
    <w:basedOn w:val="Normal"/>
    <w:rsid w:val="00547170"/>
    <w:pPr>
      <w:spacing w:before="100" w:beforeAutospacing="1" w:after="100" w:afterAutospacing="1" w:line="240" w:lineRule="auto"/>
    </w:pPr>
    <w:rPr>
      <w:rFonts w:ascii="Arial Unicode MS" w:eastAsia="Arial Unicode MS" w:hAnsi="Arial Unicode MS" w:cs="Arial Unicode MS"/>
      <w:color w:val="000000"/>
      <w:sz w:val="24"/>
      <w:szCs w:val="24"/>
    </w:rPr>
  </w:style>
  <w:style w:type="table" w:styleId="Table3Deffects1">
    <w:name w:val="Table 3D effects 1"/>
    <w:basedOn w:val="TableNormal"/>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471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C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631">
      <w:bodyDiv w:val="1"/>
      <w:marLeft w:val="0"/>
      <w:marRight w:val="0"/>
      <w:marTop w:val="0"/>
      <w:marBottom w:val="0"/>
      <w:divBdr>
        <w:top w:val="none" w:sz="0" w:space="0" w:color="auto"/>
        <w:left w:val="none" w:sz="0" w:space="0" w:color="auto"/>
        <w:bottom w:val="none" w:sz="0" w:space="0" w:color="auto"/>
        <w:right w:val="none" w:sz="0" w:space="0" w:color="auto"/>
      </w:divBdr>
    </w:div>
    <w:div w:id="171068744">
      <w:bodyDiv w:val="1"/>
      <w:marLeft w:val="0"/>
      <w:marRight w:val="0"/>
      <w:marTop w:val="0"/>
      <w:marBottom w:val="0"/>
      <w:divBdr>
        <w:top w:val="none" w:sz="0" w:space="0" w:color="auto"/>
        <w:left w:val="none" w:sz="0" w:space="0" w:color="auto"/>
        <w:bottom w:val="none" w:sz="0" w:space="0" w:color="auto"/>
        <w:right w:val="none" w:sz="0" w:space="0" w:color="auto"/>
      </w:divBdr>
    </w:div>
    <w:div w:id="304747151">
      <w:bodyDiv w:val="1"/>
      <w:marLeft w:val="0"/>
      <w:marRight w:val="0"/>
      <w:marTop w:val="0"/>
      <w:marBottom w:val="0"/>
      <w:divBdr>
        <w:top w:val="none" w:sz="0" w:space="0" w:color="auto"/>
        <w:left w:val="none" w:sz="0" w:space="0" w:color="auto"/>
        <w:bottom w:val="none" w:sz="0" w:space="0" w:color="auto"/>
        <w:right w:val="none" w:sz="0" w:space="0" w:color="auto"/>
      </w:divBdr>
    </w:div>
    <w:div w:id="1185510503">
      <w:bodyDiv w:val="1"/>
      <w:marLeft w:val="0"/>
      <w:marRight w:val="0"/>
      <w:marTop w:val="0"/>
      <w:marBottom w:val="0"/>
      <w:divBdr>
        <w:top w:val="none" w:sz="0" w:space="0" w:color="auto"/>
        <w:left w:val="none" w:sz="0" w:space="0" w:color="auto"/>
        <w:bottom w:val="none" w:sz="0" w:space="0" w:color="auto"/>
        <w:right w:val="none" w:sz="0" w:space="0" w:color="auto"/>
      </w:divBdr>
    </w:div>
    <w:div w:id="1544516097">
      <w:bodyDiv w:val="1"/>
      <w:marLeft w:val="0"/>
      <w:marRight w:val="0"/>
      <w:marTop w:val="0"/>
      <w:marBottom w:val="0"/>
      <w:divBdr>
        <w:top w:val="none" w:sz="0" w:space="0" w:color="auto"/>
        <w:left w:val="none" w:sz="0" w:space="0" w:color="auto"/>
        <w:bottom w:val="none" w:sz="0" w:space="0" w:color="auto"/>
        <w:right w:val="none" w:sz="0" w:space="0" w:color="auto"/>
      </w:divBdr>
    </w:div>
    <w:div w:id="1706756915">
      <w:bodyDiv w:val="1"/>
      <w:marLeft w:val="0"/>
      <w:marRight w:val="0"/>
      <w:marTop w:val="0"/>
      <w:marBottom w:val="0"/>
      <w:divBdr>
        <w:top w:val="none" w:sz="0" w:space="0" w:color="auto"/>
        <w:left w:val="none" w:sz="0" w:space="0" w:color="auto"/>
        <w:bottom w:val="none" w:sz="0" w:space="0" w:color="auto"/>
        <w:right w:val="none" w:sz="0" w:space="0" w:color="auto"/>
      </w:divBdr>
    </w:div>
    <w:div w:id="1733500179">
      <w:bodyDiv w:val="1"/>
      <w:marLeft w:val="0"/>
      <w:marRight w:val="0"/>
      <w:marTop w:val="0"/>
      <w:marBottom w:val="0"/>
      <w:divBdr>
        <w:top w:val="none" w:sz="0" w:space="0" w:color="auto"/>
        <w:left w:val="none" w:sz="0" w:space="0" w:color="auto"/>
        <w:bottom w:val="none" w:sz="0" w:space="0" w:color="auto"/>
        <w:right w:val="none" w:sz="0" w:space="0" w:color="auto"/>
      </w:divBdr>
    </w:div>
    <w:div w:id="2102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vhalexfpc01/public/Public%20-%20Pathology/LG%20-%20Lab%20General/Procedures,Policies,Reports,References-LG/Active%20Controlled%20Documents-LG/Transporting%20&amp;%20Shipping%20Laboratory%20Specimens%20ver%2010-27-10%20PRO.docx" TargetMode="External"/><Relationship Id="rId21" Type="http://schemas.openxmlformats.org/officeDocument/2006/relationships/hyperlink" Target="file://vhalexfpc20/service/public/Public%20-%20Pathology/CH%20-%20Chemistry%20with%20SCH/Supportive%20Documentation/BNP/Direct%20Comparison%20fo%20B-Type%20BNP%20and%20Amino-Terminal%20proBNP%20in%20Patients%20with%20Heart%20Failure%20(Masson).pdf" TargetMode="External"/><Relationship Id="rId42" Type="http://schemas.openxmlformats.org/officeDocument/2006/relationships/header" Target="header11.xml"/><Relationship Id="rId47" Type="http://schemas.openxmlformats.org/officeDocument/2006/relationships/header" Target="header14.xml"/><Relationship Id="rId63" Type="http://schemas.openxmlformats.org/officeDocument/2006/relationships/header" Target="header26.xml"/><Relationship Id="rId68" Type="http://schemas.openxmlformats.org/officeDocument/2006/relationships/footer" Target="footer13.xml"/><Relationship Id="rId84" Type="http://schemas.openxmlformats.org/officeDocument/2006/relationships/footer" Target="footer17.xml"/><Relationship Id="rId89" Type="http://schemas.openxmlformats.org/officeDocument/2006/relationships/fontTable" Target="fontTable.xml"/><Relationship Id="rId16" Type="http://schemas.openxmlformats.org/officeDocument/2006/relationships/image" Target="media/image2.png"/><Relationship Id="rId11" Type="http://schemas.openxmlformats.org/officeDocument/2006/relationships/webSettings" Target="webSettings.xml"/><Relationship Id="rId32" Type="http://schemas.openxmlformats.org/officeDocument/2006/relationships/header" Target="header4.xml"/><Relationship Id="rId37" Type="http://schemas.openxmlformats.org/officeDocument/2006/relationships/header" Target="header8.xml"/><Relationship Id="rId53" Type="http://schemas.openxmlformats.org/officeDocument/2006/relationships/footer" Target="footer9.xml"/><Relationship Id="rId58" Type="http://schemas.openxmlformats.org/officeDocument/2006/relationships/header" Target="header22.xml"/><Relationship Id="rId74" Type="http://schemas.openxmlformats.org/officeDocument/2006/relationships/header" Target="header34.xml"/><Relationship Id="rId79" Type="http://schemas.openxmlformats.org/officeDocument/2006/relationships/header" Target="header38.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vaww.v09.r03.portal.va.gov/sites/lexvamc/pathology/DocumentReferences/Lab%20Procedure%20Manual.docx" TargetMode="External"/><Relationship Id="rId22" Type="http://schemas.openxmlformats.org/officeDocument/2006/relationships/hyperlink" Target="file://vhalexfpc20/service/public/Public%20-%20Pathology/CH%20-%20Chemistry%20with%20SCH/Supportive%20Documentation/BNP/Amino-Terminal%20proBNP%20for%20Diag%20or%20Exclusion%20of%20Acute%20Heart%20Failure%20(Januzzi).pdf" TargetMode="External"/><Relationship Id="rId27" Type="http://schemas.openxmlformats.org/officeDocument/2006/relationships/hyperlink" Target="https://vaww.v09.r03.portal.va.gov/sites/lexvamc/pathology/DocumentReferences/Transporting%20and%20Shipping%20Laboratory%20Specimens.docx" TargetMode="External"/><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footer" Target="footer10.xml"/><Relationship Id="rId64" Type="http://schemas.openxmlformats.org/officeDocument/2006/relationships/footer" Target="footer12.xml"/><Relationship Id="rId69" Type="http://schemas.openxmlformats.org/officeDocument/2006/relationships/header" Target="header30.xml"/><Relationship Id="rId77" Type="http://schemas.openxmlformats.org/officeDocument/2006/relationships/header" Target="header36.xml"/><Relationship Id="rId8" Type="http://schemas.openxmlformats.org/officeDocument/2006/relationships/styles" Target="styles.xml"/><Relationship Id="rId51" Type="http://schemas.openxmlformats.org/officeDocument/2006/relationships/header" Target="header17.xml"/><Relationship Id="rId72" Type="http://schemas.openxmlformats.org/officeDocument/2006/relationships/footer" Target="footer14.xml"/><Relationship Id="rId80" Type="http://schemas.openxmlformats.org/officeDocument/2006/relationships/footer" Target="footer16.xml"/><Relationship Id="rId85" Type="http://schemas.openxmlformats.org/officeDocument/2006/relationships/header" Target="header4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4.xml"/><Relationship Id="rId46" Type="http://schemas.openxmlformats.org/officeDocument/2006/relationships/header" Target="header13.xml"/><Relationship Id="rId59" Type="http://schemas.openxmlformats.org/officeDocument/2006/relationships/header" Target="header23.xml"/><Relationship Id="rId67" Type="http://schemas.openxmlformats.org/officeDocument/2006/relationships/header" Target="header29.xml"/><Relationship Id="rId20" Type="http://schemas.openxmlformats.org/officeDocument/2006/relationships/hyperlink" Target="https://vaww.v09.r03.portal.va.gov/sites/lexvamc/pathology/DocumentReferences/Re-collection%20of%20Specimens.doc" TargetMode="External"/><Relationship Id="rId41" Type="http://schemas.openxmlformats.org/officeDocument/2006/relationships/header" Target="header10.xml"/><Relationship Id="rId54" Type="http://schemas.openxmlformats.org/officeDocument/2006/relationships/header" Target="header19.xml"/><Relationship Id="rId62" Type="http://schemas.openxmlformats.org/officeDocument/2006/relationships/header" Target="header25.xml"/><Relationship Id="rId70" Type="http://schemas.openxmlformats.org/officeDocument/2006/relationships/header" Target="header31.xml"/><Relationship Id="rId75" Type="http://schemas.openxmlformats.org/officeDocument/2006/relationships/header" Target="header35.xml"/><Relationship Id="rId83" Type="http://schemas.openxmlformats.org/officeDocument/2006/relationships/header" Target="header41.xml"/><Relationship Id="rId88"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header" Target="header7.xml"/><Relationship Id="rId49" Type="http://schemas.openxmlformats.org/officeDocument/2006/relationships/header" Target="header15.xml"/><Relationship Id="rId57" Type="http://schemas.openxmlformats.org/officeDocument/2006/relationships/header" Target="header21.xml"/><Relationship Id="rId10" Type="http://schemas.openxmlformats.org/officeDocument/2006/relationships/settings" Target="settings.xml"/><Relationship Id="rId31" Type="http://schemas.openxmlformats.org/officeDocument/2006/relationships/header" Target="header3.xml"/><Relationship Id="rId44" Type="http://schemas.openxmlformats.org/officeDocument/2006/relationships/header" Target="header12.xml"/><Relationship Id="rId52" Type="http://schemas.openxmlformats.org/officeDocument/2006/relationships/header" Target="header18.xml"/><Relationship Id="rId60" Type="http://schemas.openxmlformats.org/officeDocument/2006/relationships/footer" Target="footer11.xml"/><Relationship Id="rId65" Type="http://schemas.openxmlformats.org/officeDocument/2006/relationships/header" Target="header27.xml"/><Relationship Id="rId73" Type="http://schemas.openxmlformats.org/officeDocument/2006/relationships/header" Target="header33.xml"/><Relationship Id="rId78" Type="http://schemas.openxmlformats.org/officeDocument/2006/relationships/header" Target="header37.xml"/><Relationship Id="rId81" Type="http://schemas.openxmlformats.org/officeDocument/2006/relationships/header" Target="header39.xml"/><Relationship Id="rId86" Type="http://schemas.openxmlformats.org/officeDocument/2006/relationships/header" Target="header43.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emf"/><Relationship Id="rId39" Type="http://schemas.openxmlformats.org/officeDocument/2006/relationships/header" Target="header9.xml"/><Relationship Id="rId34" Type="http://schemas.openxmlformats.org/officeDocument/2006/relationships/header" Target="header6.xml"/><Relationship Id="rId50" Type="http://schemas.openxmlformats.org/officeDocument/2006/relationships/header" Target="header16.xml"/><Relationship Id="rId55" Type="http://schemas.openxmlformats.org/officeDocument/2006/relationships/header" Target="header20.xml"/><Relationship Id="rId76" Type="http://schemas.openxmlformats.org/officeDocument/2006/relationships/footer" Target="footer15.xml"/><Relationship Id="rId7" Type="http://schemas.openxmlformats.org/officeDocument/2006/relationships/numbering" Target="numbering.xml"/><Relationship Id="rId71" Type="http://schemas.openxmlformats.org/officeDocument/2006/relationships/header" Target="header32.xm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image" Target="media/image6.png"/><Relationship Id="rId40" Type="http://schemas.openxmlformats.org/officeDocument/2006/relationships/footer" Target="footer5.xml"/><Relationship Id="rId45" Type="http://schemas.openxmlformats.org/officeDocument/2006/relationships/footer" Target="footer7.xml"/><Relationship Id="rId66" Type="http://schemas.openxmlformats.org/officeDocument/2006/relationships/header" Target="header28.xml"/><Relationship Id="rId87" Type="http://schemas.openxmlformats.org/officeDocument/2006/relationships/header" Target="header44.xml"/><Relationship Id="rId61" Type="http://schemas.openxmlformats.org/officeDocument/2006/relationships/header" Target="header24.xml"/><Relationship Id="rId82" Type="http://schemas.openxmlformats.org/officeDocument/2006/relationships/header" Target="header40.xml"/><Relationship Id="rId19" Type="http://schemas.openxmlformats.org/officeDocument/2006/relationships/hyperlink" Target="https://vaww.v09.r03.portal.va.gov/sites/lexvamc/pathology/DocumentReferences/Deletion%20of%20Lab%20Orders%20-%20Access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1114" ma:contentTypeDescription="Create a new document." ma:contentTypeScope="" ma:versionID="21d0684fa6b01276f3e69195ed342ff6">
  <xsd:schema xmlns:xsd="http://www.w3.org/2001/XMLSchema" xmlns:xs="http://www.w3.org/2001/XMLSchema" xmlns:p="http://schemas.microsoft.com/office/2006/metadata/properties" xmlns:ns2="b6bf15c2-ca11-4253-ad98-a94e451f525b" xmlns:ns3="http://schemas.microsoft.com/sharepoint/v4" targetNamespace="http://schemas.microsoft.com/office/2006/metadata/properties" ma:root="true" ma:fieldsID="1c04c4c0952fa9a47311ef2795b2a373" ns2:_="" ns3:_="">
    <xsd:import namespace="b6bf15c2-ca11-4253-ad98-a94e451f525b"/>
    <xsd:import namespace="http://schemas.microsoft.com/sharepoint/v4"/>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David Hunt, MD" ma:description="Authorized by laboratory director or designee before implementation." ma:format="Dropdown" ma:internalName="Authorized_x0020_By">
      <xsd:simpleType>
        <xsd:union memberTypes="dms:Text">
          <xsd:simpleType>
            <xsd:restriction base="dms:Choice">
              <xsd:enumeration value="David Hunt, MD"/>
              <xsd:enumeration value="Laura Crump, MD"/>
              <xsd:enumeration value="Roshan Patel, MD"/>
              <xsd:enumeration value="Duncan MacIvor,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enumeration value="IQCP"/>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enumeration value="IQCP"/>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4" nillable="true" ma:displayName="Retirement Date" ma:format="DateOnly" ma:internalName="Retirement_x0020_Date">
      <xsd:simpleType>
        <xsd:restriction base="dms:DateTime"/>
      </xsd:simpleType>
    </xsd:element>
    <xsd:element name="Discard_x0020_Date" ma:index="25" nillable="true" ma:displayName="Discard Date" ma:format="DateOnly" ma:internalName="Discard_x0020_Date">
      <xsd:simpleType>
        <xsd:restriction base="dms:DateTime"/>
      </xsd:simpleType>
    </xsd:element>
    <xsd:element name="Service" ma:index="26"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7" nillable="true" ma:displayName="User Assigned Version" ma:internalName="User_x0020_Assigned_x0020_Version">
      <xsd:simpleType>
        <xsd:restriction base="dms:Note">
          <xsd:maxLength value="255"/>
        </xsd:restriction>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PolicyLabel op="Delete"/>
</PolicyDirtyBa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3a_ xmlns="b6bf15c2-ca11-4253-ad98-a94e451f525b">General</Section_x003a_>
    <Delegated_x0020_Annual_x0020_Reviewer xmlns="b6bf15c2-ca11-4253-ad98-a94e451f525b">
      <UserInfo>
        <DisplayName>Hunt, David E.</DisplayName>
        <AccountId>3873</AccountId>
        <AccountType/>
      </UserInfo>
    </Delegated_x0020_Annual_x0020_Reviewer>
    <Discard_x0020_Date xmlns="b6bf15c2-ca11-4253-ad98-a94e451f525b" xsi:nil="true"/>
    <Authorized_x0020_By xmlns="b6bf15c2-ca11-4253-ad98-a94e451f525b">Bonnie Mitchell, MD</Authorized_x0020_By>
    <Location_x0020_of_x0020_Copy_x0020_3 xmlns="b6bf15c2-ca11-4253-ad98-a94e451f525b" xsi:nil="true"/>
    <Retirement_x0020_Date xmlns="b6bf15c2-ca11-4253-ad98-a94e451f525b" xsi:nil="true"/>
    <Author0 xmlns="b6bf15c2-ca11-4253-ad98-a94e451f525b">
      <UserInfo>
        <DisplayName>Hodges, David W.</DisplayName>
        <AccountId>48</AccountId>
        <AccountType/>
      </UserInfo>
    </Author0>
    <Copy_x0020_1_x0020_Location xmlns="b6bf15c2-ca11-4253-ad98-a94e451f525b">Top of file cabinet across from LIM office</Copy_x0020_1_x0020_Location>
    <Document_x0020_Type_x003a_ xmlns="b6bf15c2-ca11-4253-ad98-a94e451f525b">Procedure</Document_x0020_Type_x003a_>
    <DLCPolicyLabelClientValue xmlns="b6bf15c2-ca11-4253-ad98-a94e451f525b" xsi:nil="true"/>
    <Service xmlns="b6bf15c2-ca11-4253-ad98-a94e451f525b">PLMS, VAMC Lexington KY</Service>
    <Comments_x003a_ xmlns="b6bf15c2-ca11-4253-ad98-a94e451f525b">Rev imp. 7-25-14</Comments_x003a_>
    <User_x0020_Assigned_x0020_Version xmlns="b6bf15c2-ca11-4253-ad98-a94e451f525b" xsi:nil="true"/>
    <Authorized_x0020_Date xmlns="b6bf15c2-ca11-4253-ad98-a94e451f525b">2014-07-25T04:00:00+00:00</Authorized_x0020_Date>
    <Rev_x0027_10_x0020_By_x003a_ xmlns="b6bf15c2-ca11-4253-ad98-a94e451f525b">
      <UserInfo>
        <DisplayName>Hunt, David E.</DisplayName>
        <AccountId>3873</AccountId>
        <AccountType/>
      </UserInfo>
    </Rev_x0027_10_x0020_By_x003a_>
    <DLCPolicyLabelLock xmlns="b6bf15c2-ca11-4253-ad98-a94e451f525b" xsi:nil="true"/>
    <Under_x0020_Document_x0020_Control_x003f_ xmlns="b6bf15c2-ca11-4253-ad98-a94e451f525b">true</Under_x0020_Document_x0020_Control_x003f_>
    <Location_x0020_of_x0020_Copy_x0020_2 xmlns="b6bf15c2-ca11-4253-ad98-a94e451f525b" xsi:nil="true"/>
    <Date_x0020_Last_x0020_Reviewed_x003a_ xmlns="b6bf15c2-ca11-4253-ad98-a94e451f525b">2016-11-30T04:00:00+00:00</Date_x0020_Last_x0020_Reviewed_x003a_>
    <IconOverlay xmlns="http://schemas.microsoft.com/sharepoint/v4" xsi:nil="true"/>
  </documentManagement>
</p:properties>
</file>

<file path=customXml/item5.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22D7-63E6-4AA3-AD09-BE68DC0390AD}"/>
</file>

<file path=customXml/itemProps2.xml><?xml version="1.0" encoding="utf-8"?>
<ds:datastoreItem xmlns:ds="http://schemas.openxmlformats.org/officeDocument/2006/customXml" ds:itemID="{300BEF63-F6F1-4029-9F40-2D8D9DF3DCC1}">
  <ds:schemaRefs>
    <ds:schemaRef ds:uri="microsoft.office.server.policy.changes"/>
  </ds:schemaRefs>
</ds:datastoreItem>
</file>

<file path=customXml/itemProps3.xml><?xml version="1.0" encoding="utf-8"?>
<ds:datastoreItem xmlns:ds="http://schemas.openxmlformats.org/officeDocument/2006/customXml" ds:itemID="{71DDEBE1-2310-4D1B-8E0A-86C72E6B8A44}">
  <ds:schemaRefs>
    <ds:schemaRef ds:uri="http://schemas.microsoft.com/sharepoint/v3/contenttype/forms"/>
  </ds:schemaRefs>
</ds:datastoreItem>
</file>

<file path=customXml/itemProps4.xml><?xml version="1.0" encoding="utf-8"?>
<ds:datastoreItem xmlns:ds="http://schemas.openxmlformats.org/officeDocument/2006/customXml" ds:itemID="{C5134A88-7C4A-4DD5-8917-39CED88E4E5C}">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b6bf15c2-ca11-4253-ad98-a94e451f525b"/>
    <ds:schemaRef ds:uri="http://schemas.microsoft.com/office/2006/metadata/properties"/>
    <ds:schemaRef ds:uri="http://purl.org/dc/dcmitype/"/>
    <ds:schemaRef ds:uri="http://schemas.microsoft.com/sharepoint/v4"/>
    <ds:schemaRef ds:uri="http://schemas.microsoft.com/office/infopath/2007/PartnerControls"/>
  </ds:schemaRefs>
</ds:datastoreItem>
</file>

<file path=customXml/itemProps5.xml><?xml version="1.0" encoding="utf-8"?>
<ds:datastoreItem xmlns:ds="http://schemas.openxmlformats.org/officeDocument/2006/customXml" ds:itemID="{876F8953-C4C7-4958-A94A-0C7B05F1B892}">
  <ds:schemaRefs>
    <ds:schemaRef ds:uri="http://schemas.microsoft.com/office/2006/metadata/customXsn"/>
  </ds:schemaRefs>
</ds:datastoreItem>
</file>

<file path=customXml/itemProps6.xml><?xml version="1.0" encoding="utf-8"?>
<ds:datastoreItem xmlns:ds="http://schemas.openxmlformats.org/officeDocument/2006/customXml" ds:itemID="{9D8BB2AB-FF38-4311-A9E2-B026781D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166</Pages>
  <Words>38109</Words>
  <Characters>217222</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Pathology &amp; Laboratory Medicine Service</vt:lpstr>
    </vt:vector>
  </TitlesOfParts>
  <Company>Veteran Affairs</Company>
  <LinksUpToDate>false</LinksUpToDate>
  <CharactersWithSpaces>254822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&amp; Laboratory Medicine Service</dc:title>
  <dc:creator>Bowmer, Karen</dc:creator>
  <dc:description>Rev. implemented 7-25-14</dc:description>
  <cp:lastModifiedBy>Bowmer, Karen</cp:lastModifiedBy>
  <cp:revision>4</cp:revision>
  <cp:lastPrinted>2016-11-30T12:50:00Z</cp:lastPrinted>
  <dcterms:created xsi:type="dcterms:W3CDTF">2016-11-29T22:06:00Z</dcterms:created>
  <dcterms:modified xsi:type="dcterms:W3CDTF">2016-11-30T17:23:00Z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ies>
</file>